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0D4" w:rsidRDefault="00D600D4" w:rsidP="007D3869">
      <w:pPr>
        <w:shd w:val="clear" w:color="auto" w:fill="FFFFFF"/>
        <w:spacing w:after="0" w:line="315" w:lineRule="atLeast"/>
        <w:ind w:left="4956"/>
        <w:jc w:val="both"/>
        <w:textAlignment w:val="baseline"/>
        <w:rPr>
          <w:rFonts w:ascii="Times New Roman" w:eastAsia="Times New Roman" w:hAnsi="Times New Roman" w:cs="Times New Roman"/>
          <w:color w:val="2D2D2D"/>
          <w:sz w:val="21"/>
          <w:szCs w:val="21"/>
          <w:lang w:eastAsia="ru-RU"/>
        </w:rPr>
      </w:pPr>
    </w:p>
    <w:p w:rsidR="00D600D4" w:rsidRPr="00D600D4" w:rsidRDefault="00D600D4" w:rsidP="00D600D4">
      <w:pPr>
        <w:spacing w:after="0" w:line="240" w:lineRule="auto"/>
        <w:jc w:val="center"/>
        <w:rPr>
          <w:rFonts w:ascii="Times New Roman" w:eastAsia="Times New Roman" w:hAnsi="Times New Roman" w:cs="Times New Roman"/>
          <w:sz w:val="36"/>
          <w:szCs w:val="36"/>
          <w:lang w:eastAsia="ru-RU"/>
        </w:rPr>
      </w:pPr>
      <w:r w:rsidRPr="00D600D4">
        <w:rPr>
          <w:rFonts w:ascii="Times New Roman" w:eastAsia="Times New Roman" w:hAnsi="Times New Roman" w:cs="Times New Roman"/>
          <w:sz w:val="36"/>
          <w:szCs w:val="36"/>
          <w:lang w:eastAsia="ru-RU"/>
        </w:rPr>
        <w:t>Администрация</w:t>
      </w:r>
    </w:p>
    <w:p w:rsidR="00D600D4" w:rsidRPr="00D600D4" w:rsidRDefault="00D600D4" w:rsidP="00D600D4">
      <w:pPr>
        <w:spacing w:after="0" w:line="240" w:lineRule="auto"/>
        <w:jc w:val="center"/>
        <w:rPr>
          <w:rFonts w:ascii="Times New Roman" w:eastAsia="Times New Roman" w:hAnsi="Times New Roman" w:cs="Times New Roman"/>
          <w:sz w:val="36"/>
          <w:szCs w:val="36"/>
          <w:lang w:eastAsia="ru-RU"/>
        </w:rPr>
      </w:pPr>
      <w:r w:rsidRPr="00D600D4">
        <w:rPr>
          <w:rFonts w:ascii="Times New Roman" w:eastAsia="Times New Roman" w:hAnsi="Times New Roman" w:cs="Times New Roman"/>
          <w:sz w:val="36"/>
          <w:szCs w:val="36"/>
          <w:lang w:eastAsia="ru-RU"/>
        </w:rPr>
        <w:t>Елнатского сельского поселения</w:t>
      </w:r>
    </w:p>
    <w:p w:rsidR="00D600D4" w:rsidRPr="00D600D4" w:rsidRDefault="00D600D4" w:rsidP="00D600D4">
      <w:pPr>
        <w:spacing w:after="0" w:line="240" w:lineRule="auto"/>
        <w:jc w:val="center"/>
        <w:rPr>
          <w:rFonts w:ascii="Times New Roman" w:eastAsia="Times New Roman" w:hAnsi="Times New Roman" w:cs="Times New Roman"/>
          <w:sz w:val="36"/>
          <w:szCs w:val="36"/>
          <w:lang w:eastAsia="ru-RU"/>
        </w:rPr>
      </w:pPr>
      <w:r w:rsidRPr="00D600D4">
        <w:rPr>
          <w:rFonts w:ascii="Times New Roman" w:eastAsia="Times New Roman" w:hAnsi="Times New Roman" w:cs="Times New Roman"/>
          <w:sz w:val="36"/>
          <w:szCs w:val="36"/>
          <w:lang w:eastAsia="ru-RU"/>
        </w:rPr>
        <w:t>Юрьевецкого муниципального района</w:t>
      </w:r>
    </w:p>
    <w:p w:rsidR="00D600D4" w:rsidRPr="00D600D4" w:rsidRDefault="00D600D4" w:rsidP="00D600D4">
      <w:pPr>
        <w:spacing w:after="0" w:line="240" w:lineRule="auto"/>
        <w:jc w:val="center"/>
        <w:rPr>
          <w:rFonts w:ascii="Times New Roman" w:eastAsia="Times New Roman" w:hAnsi="Times New Roman" w:cs="Times New Roman"/>
          <w:sz w:val="36"/>
          <w:szCs w:val="36"/>
          <w:lang w:eastAsia="ru-RU"/>
        </w:rPr>
      </w:pPr>
      <w:r w:rsidRPr="00D600D4">
        <w:rPr>
          <w:rFonts w:ascii="Times New Roman" w:eastAsia="Times New Roman" w:hAnsi="Times New Roman" w:cs="Times New Roman"/>
          <w:sz w:val="36"/>
          <w:szCs w:val="36"/>
          <w:lang w:eastAsia="ru-RU"/>
        </w:rPr>
        <w:t>Ивановской области</w:t>
      </w:r>
    </w:p>
    <w:p w:rsidR="00D600D4" w:rsidRPr="00D600D4" w:rsidRDefault="00D600D4" w:rsidP="00D600D4">
      <w:pPr>
        <w:spacing w:after="0" w:line="240" w:lineRule="auto"/>
        <w:jc w:val="center"/>
        <w:rPr>
          <w:rFonts w:ascii="Times New Roman" w:eastAsia="Times New Roman" w:hAnsi="Times New Roman" w:cs="Times New Roman"/>
          <w:sz w:val="36"/>
          <w:szCs w:val="36"/>
          <w:lang w:eastAsia="ru-RU"/>
        </w:rPr>
      </w:pPr>
      <w:r w:rsidRPr="00D600D4">
        <w:rPr>
          <w:rFonts w:ascii="Times New Roman" w:eastAsia="Times New Roman" w:hAnsi="Times New Roman" w:cs="Times New Roman"/>
          <w:sz w:val="36"/>
          <w:szCs w:val="36"/>
          <w:lang w:eastAsia="ru-RU"/>
        </w:rPr>
        <w:t>Постановление</w:t>
      </w:r>
    </w:p>
    <w:p w:rsidR="00D600D4" w:rsidRPr="00D600D4" w:rsidRDefault="00D600D4" w:rsidP="00D600D4">
      <w:pPr>
        <w:spacing w:after="0" w:line="240" w:lineRule="auto"/>
        <w:jc w:val="center"/>
        <w:rPr>
          <w:rFonts w:ascii="Times New Roman" w:eastAsia="Times New Roman" w:hAnsi="Times New Roman" w:cs="Times New Roman"/>
          <w:sz w:val="28"/>
          <w:szCs w:val="28"/>
          <w:lang w:eastAsia="ru-RU"/>
        </w:rPr>
      </w:pPr>
    </w:p>
    <w:p w:rsidR="00D600D4" w:rsidRPr="00D600D4" w:rsidRDefault="00D600D4" w:rsidP="00D600D4">
      <w:pPr>
        <w:spacing w:after="0" w:line="240" w:lineRule="auto"/>
        <w:jc w:val="center"/>
        <w:rPr>
          <w:rFonts w:ascii="Times New Roman" w:eastAsia="Times New Roman" w:hAnsi="Times New Roman" w:cs="Times New Roman"/>
          <w:sz w:val="28"/>
          <w:szCs w:val="28"/>
          <w:lang w:eastAsia="ru-RU"/>
        </w:rPr>
      </w:pPr>
    </w:p>
    <w:p w:rsidR="00D600D4" w:rsidRDefault="00D600D4" w:rsidP="00D600D4">
      <w:pPr>
        <w:spacing w:after="0" w:line="240" w:lineRule="auto"/>
        <w:jc w:val="both"/>
        <w:rPr>
          <w:rFonts w:ascii="Times New Roman" w:eastAsia="Times New Roman" w:hAnsi="Times New Roman" w:cs="Times New Roman"/>
          <w:sz w:val="28"/>
          <w:szCs w:val="28"/>
          <w:lang w:eastAsia="ru-RU"/>
        </w:rPr>
      </w:pPr>
      <w:r w:rsidRPr="00D600D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w:t>
      </w:r>
      <w:r w:rsidRPr="00D600D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D600D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2020</w:t>
      </w:r>
      <w:r w:rsidRPr="00D600D4">
        <w:rPr>
          <w:rFonts w:ascii="Times New Roman" w:eastAsia="Times New Roman" w:hAnsi="Times New Roman" w:cs="Times New Roman"/>
          <w:sz w:val="28"/>
          <w:szCs w:val="28"/>
          <w:lang w:eastAsia="ru-RU"/>
        </w:rPr>
        <w:t>г.</w:t>
      </w:r>
      <w:r w:rsidRPr="00D600D4">
        <w:rPr>
          <w:rFonts w:ascii="Times New Roman" w:eastAsia="Times New Roman" w:hAnsi="Times New Roman" w:cs="Times New Roman"/>
          <w:sz w:val="28"/>
          <w:szCs w:val="28"/>
          <w:lang w:eastAsia="ru-RU"/>
        </w:rPr>
        <w:tab/>
      </w:r>
      <w:r w:rsidRPr="00D600D4">
        <w:rPr>
          <w:rFonts w:ascii="Times New Roman" w:eastAsia="Times New Roman" w:hAnsi="Times New Roman" w:cs="Times New Roman"/>
          <w:sz w:val="28"/>
          <w:szCs w:val="28"/>
          <w:lang w:eastAsia="ru-RU"/>
        </w:rPr>
        <w:tab/>
      </w:r>
      <w:r w:rsidRPr="00D600D4">
        <w:rPr>
          <w:rFonts w:ascii="Times New Roman" w:eastAsia="Times New Roman" w:hAnsi="Times New Roman" w:cs="Times New Roman"/>
          <w:sz w:val="28"/>
          <w:szCs w:val="28"/>
          <w:lang w:eastAsia="ru-RU"/>
        </w:rPr>
        <w:tab/>
      </w:r>
      <w:r w:rsidRPr="00D600D4">
        <w:rPr>
          <w:rFonts w:ascii="Times New Roman" w:eastAsia="Times New Roman" w:hAnsi="Times New Roman" w:cs="Times New Roman"/>
          <w:sz w:val="28"/>
          <w:szCs w:val="28"/>
          <w:lang w:eastAsia="ru-RU"/>
        </w:rPr>
        <w:tab/>
      </w:r>
      <w:proofErr w:type="spellStart"/>
      <w:r w:rsidRPr="00D600D4">
        <w:rPr>
          <w:rFonts w:ascii="Times New Roman" w:eastAsia="Times New Roman" w:hAnsi="Times New Roman" w:cs="Times New Roman"/>
          <w:sz w:val="28"/>
          <w:szCs w:val="28"/>
          <w:lang w:eastAsia="ru-RU"/>
        </w:rPr>
        <w:t>с</w:t>
      </w:r>
      <w:proofErr w:type="gramStart"/>
      <w:r w:rsidRPr="00D600D4">
        <w:rPr>
          <w:rFonts w:ascii="Times New Roman" w:eastAsia="Times New Roman" w:hAnsi="Times New Roman" w:cs="Times New Roman"/>
          <w:sz w:val="28"/>
          <w:szCs w:val="28"/>
          <w:lang w:eastAsia="ru-RU"/>
        </w:rPr>
        <w:t>.Е</w:t>
      </w:r>
      <w:proofErr w:type="gramEnd"/>
      <w:r w:rsidRPr="00D600D4">
        <w:rPr>
          <w:rFonts w:ascii="Times New Roman" w:eastAsia="Times New Roman" w:hAnsi="Times New Roman" w:cs="Times New Roman"/>
          <w:sz w:val="28"/>
          <w:szCs w:val="28"/>
          <w:lang w:eastAsia="ru-RU"/>
        </w:rPr>
        <w:t>лнать</w:t>
      </w:r>
      <w:proofErr w:type="spellEnd"/>
      <w:r w:rsidRPr="00D600D4">
        <w:rPr>
          <w:rFonts w:ascii="Times New Roman" w:eastAsia="Times New Roman" w:hAnsi="Times New Roman" w:cs="Times New Roman"/>
          <w:sz w:val="28"/>
          <w:szCs w:val="28"/>
          <w:lang w:eastAsia="ru-RU"/>
        </w:rPr>
        <w:tab/>
      </w:r>
      <w:r w:rsidRPr="00D600D4">
        <w:rPr>
          <w:rFonts w:ascii="Times New Roman" w:eastAsia="Times New Roman" w:hAnsi="Times New Roman" w:cs="Times New Roman"/>
          <w:sz w:val="28"/>
          <w:szCs w:val="28"/>
          <w:lang w:eastAsia="ru-RU"/>
        </w:rPr>
        <w:tab/>
      </w:r>
      <w:r w:rsidRPr="00D600D4">
        <w:rPr>
          <w:rFonts w:ascii="Times New Roman" w:eastAsia="Times New Roman" w:hAnsi="Times New Roman" w:cs="Times New Roman"/>
          <w:sz w:val="28"/>
          <w:szCs w:val="28"/>
          <w:lang w:eastAsia="ru-RU"/>
        </w:rPr>
        <w:tab/>
      </w:r>
      <w:r w:rsidRPr="00D600D4">
        <w:rPr>
          <w:rFonts w:ascii="Times New Roman" w:eastAsia="Times New Roman" w:hAnsi="Times New Roman" w:cs="Times New Roman"/>
          <w:sz w:val="28"/>
          <w:szCs w:val="28"/>
          <w:lang w:eastAsia="ru-RU"/>
        </w:rPr>
        <w:tab/>
      </w:r>
      <w:r w:rsidRPr="00D600D4">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3</w:t>
      </w:r>
    </w:p>
    <w:p w:rsidR="00864E18" w:rsidRDefault="00864E18" w:rsidP="00D600D4">
      <w:pPr>
        <w:spacing w:after="0" w:line="240" w:lineRule="auto"/>
        <w:jc w:val="both"/>
        <w:rPr>
          <w:rFonts w:ascii="Times New Roman" w:eastAsia="Times New Roman" w:hAnsi="Times New Roman" w:cs="Times New Roman"/>
          <w:sz w:val="28"/>
          <w:szCs w:val="28"/>
          <w:lang w:eastAsia="ru-RU"/>
        </w:rPr>
      </w:pPr>
    </w:p>
    <w:p w:rsidR="00D600D4" w:rsidRPr="00D600D4" w:rsidRDefault="00D600D4" w:rsidP="00D600D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w:t>
      </w:r>
      <w:proofErr w:type="gramStart"/>
      <w:r>
        <w:rPr>
          <w:rFonts w:ascii="Times New Roman" w:eastAsia="Times New Roman" w:hAnsi="Times New Roman" w:cs="Times New Roman"/>
          <w:sz w:val="28"/>
          <w:szCs w:val="28"/>
          <w:lang w:eastAsia="ru-RU"/>
        </w:rPr>
        <w:t xml:space="preserve">методики оценки эффективности </w:t>
      </w:r>
      <w:r w:rsidRPr="00D600D4">
        <w:rPr>
          <w:rFonts w:ascii="Times New Roman" w:eastAsia="Times New Roman" w:hAnsi="Times New Roman" w:cs="Times New Roman"/>
          <w:sz w:val="28"/>
          <w:szCs w:val="28"/>
          <w:lang w:eastAsia="ru-RU"/>
        </w:rPr>
        <w:t xml:space="preserve">использования </w:t>
      </w:r>
      <w:r>
        <w:rPr>
          <w:rFonts w:ascii="Times New Roman" w:eastAsia="Times New Roman" w:hAnsi="Times New Roman" w:cs="Times New Roman"/>
          <w:sz w:val="28"/>
          <w:szCs w:val="28"/>
          <w:lang w:eastAsia="ru-RU"/>
        </w:rPr>
        <w:t>муниципального</w:t>
      </w:r>
      <w:r w:rsidRPr="00D600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имущества</w:t>
      </w:r>
      <w:proofErr w:type="gramEnd"/>
      <w:r>
        <w:rPr>
          <w:rFonts w:ascii="Times New Roman" w:eastAsia="Times New Roman" w:hAnsi="Times New Roman" w:cs="Times New Roman"/>
          <w:sz w:val="28"/>
          <w:szCs w:val="28"/>
          <w:lang w:eastAsia="ru-RU"/>
        </w:rPr>
        <w:t xml:space="preserve"> Елнатского</w:t>
      </w:r>
      <w:r w:rsidRPr="00D600D4">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закрепленного за муниципальными учреждениями</w:t>
      </w:r>
    </w:p>
    <w:p w:rsidR="00D600D4" w:rsidRPr="00D600D4" w:rsidRDefault="00D600D4" w:rsidP="00D600D4">
      <w:pPr>
        <w:spacing w:after="0" w:line="240" w:lineRule="auto"/>
        <w:jc w:val="both"/>
        <w:rPr>
          <w:rFonts w:ascii="Times New Roman" w:eastAsia="Times New Roman" w:hAnsi="Times New Roman" w:cs="Times New Roman"/>
          <w:sz w:val="28"/>
          <w:szCs w:val="28"/>
          <w:lang w:eastAsia="ru-RU"/>
        </w:rPr>
      </w:pPr>
    </w:p>
    <w:p w:rsidR="00496C16" w:rsidRDefault="00864E18" w:rsidP="00496C1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Н</w:t>
      </w:r>
      <w:r w:rsidRPr="00864E18">
        <w:rPr>
          <w:rFonts w:ascii="Times New Roman" w:eastAsia="Times New Roman" w:hAnsi="Times New Roman" w:cs="Times New Roman"/>
          <w:sz w:val="28"/>
          <w:szCs w:val="28"/>
          <w:lang w:eastAsia="ru-RU"/>
        </w:rPr>
        <w:t xml:space="preserve">а  основании   Федерального  закона </w:t>
      </w:r>
      <w:r>
        <w:rPr>
          <w:rFonts w:ascii="Times New Roman" w:eastAsia="Times New Roman" w:hAnsi="Times New Roman" w:cs="Times New Roman"/>
          <w:sz w:val="28"/>
          <w:szCs w:val="28"/>
          <w:lang w:eastAsia="ru-RU"/>
        </w:rPr>
        <w:t>от 06.10.2003  №</w:t>
      </w:r>
      <w:r w:rsidRPr="00864E18">
        <w:rPr>
          <w:rFonts w:ascii="Times New Roman" w:eastAsia="Times New Roman" w:hAnsi="Times New Roman" w:cs="Times New Roman"/>
          <w:sz w:val="28"/>
          <w:szCs w:val="28"/>
          <w:lang w:eastAsia="ru-RU"/>
        </w:rPr>
        <w:t>131- ФЗ</w:t>
      </w:r>
      <w:r>
        <w:rPr>
          <w:rFonts w:ascii="Times New Roman" w:eastAsia="Times New Roman" w:hAnsi="Times New Roman" w:cs="Times New Roman"/>
          <w:sz w:val="28"/>
          <w:szCs w:val="28"/>
          <w:lang w:eastAsia="ru-RU"/>
        </w:rPr>
        <w:t xml:space="preserve"> </w:t>
      </w:r>
      <w:r w:rsidRPr="00864E18">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w:t>
      </w:r>
      <w:r w:rsidRPr="00864E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864E18">
        <w:rPr>
          <w:rFonts w:ascii="Times New Roman" w:eastAsia="Times New Roman" w:hAnsi="Times New Roman" w:cs="Times New Roman"/>
          <w:sz w:val="28"/>
          <w:szCs w:val="28"/>
          <w:lang w:eastAsia="ru-RU"/>
        </w:rPr>
        <w:t xml:space="preserve">о исполнение </w:t>
      </w:r>
      <w:r w:rsidR="00496C16">
        <w:rPr>
          <w:rFonts w:ascii="Times New Roman" w:eastAsia="Times New Roman" w:hAnsi="Times New Roman" w:cs="Times New Roman"/>
          <w:sz w:val="28"/>
          <w:szCs w:val="28"/>
          <w:lang w:eastAsia="ru-RU"/>
        </w:rPr>
        <w:t xml:space="preserve">плана мероприятий </w:t>
      </w:r>
      <w:r w:rsidRPr="00864E18">
        <w:rPr>
          <w:rFonts w:ascii="Times New Roman" w:eastAsia="Times New Roman" w:hAnsi="Times New Roman" w:cs="Times New Roman"/>
          <w:sz w:val="28"/>
          <w:szCs w:val="28"/>
          <w:lang w:eastAsia="ru-RU"/>
        </w:rPr>
        <w:t xml:space="preserve">по </w:t>
      </w:r>
      <w:r w:rsidR="00496C16">
        <w:rPr>
          <w:rFonts w:ascii="Times New Roman" w:eastAsia="Times New Roman" w:hAnsi="Times New Roman" w:cs="Times New Roman"/>
          <w:sz w:val="28"/>
          <w:szCs w:val="28"/>
          <w:lang w:eastAsia="ru-RU"/>
        </w:rPr>
        <w:t>имущественной поддержке</w:t>
      </w:r>
      <w:r w:rsidRPr="00864E18">
        <w:rPr>
          <w:rFonts w:ascii="Times New Roman" w:eastAsia="Times New Roman" w:hAnsi="Times New Roman" w:cs="Times New Roman"/>
          <w:sz w:val="28"/>
          <w:szCs w:val="28"/>
          <w:lang w:eastAsia="ru-RU"/>
        </w:rPr>
        <w:t xml:space="preserve"> субъектов малого и среднего предпринимательства </w:t>
      </w:r>
      <w:r w:rsidR="00496C16">
        <w:rPr>
          <w:rFonts w:ascii="Times New Roman" w:eastAsia="Times New Roman" w:hAnsi="Times New Roman" w:cs="Times New Roman"/>
          <w:sz w:val="28"/>
          <w:szCs w:val="28"/>
          <w:lang w:eastAsia="ru-RU"/>
        </w:rPr>
        <w:t>на 2020 год</w:t>
      </w:r>
      <w:r w:rsidR="00D600D4" w:rsidRPr="00D600D4">
        <w:rPr>
          <w:rFonts w:ascii="Times New Roman" w:eastAsia="Times New Roman" w:hAnsi="Times New Roman" w:cs="Times New Roman"/>
          <w:sz w:val="28"/>
          <w:szCs w:val="28"/>
          <w:lang w:eastAsia="ru-RU"/>
        </w:rPr>
        <w:t xml:space="preserve"> </w:t>
      </w:r>
    </w:p>
    <w:p w:rsidR="00496C16" w:rsidRDefault="00496C16" w:rsidP="00496C16">
      <w:pPr>
        <w:spacing w:after="0" w:line="240" w:lineRule="auto"/>
        <w:rPr>
          <w:rFonts w:ascii="Times New Roman" w:hAnsi="Times New Roman" w:cs="Times New Roman"/>
          <w:sz w:val="28"/>
          <w:szCs w:val="28"/>
        </w:rPr>
      </w:pPr>
    </w:p>
    <w:p w:rsidR="00864E18" w:rsidRPr="00496C16" w:rsidRDefault="00864E18" w:rsidP="00496C16">
      <w:pPr>
        <w:spacing w:after="0" w:line="240" w:lineRule="auto"/>
        <w:rPr>
          <w:rFonts w:ascii="Times New Roman" w:eastAsia="Times New Roman" w:hAnsi="Times New Roman" w:cs="Times New Roman"/>
          <w:b/>
          <w:sz w:val="28"/>
          <w:szCs w:val="28"/>
          <w:lang w:eastAsia="ru-RU"/>
        </w:rPr>
      </w:pPr>
      <w:r w:rsidRPr="00496C16">
        <w:rPr>
          <w:rFonts w:ascii="Times New Roman" w:hAnsi="Times New Roman" w:cs="Times New Roman"/>
          <w:sz w:val="28"/>
          <w:szCs w:val="28"/>
        </w:rPr>
        <w:t xml:space="preserve">ПОСТАНОВЛЯЕТ: </w:t>
      </w:r>
    </w:p>
    <w:p w:rsidR="00496C16" w:rsidRDefault="00496C16" w:rsidP="00864E18">
      <w:pPr>
        <w:spacing w:after="0" w:line="240" w:lineRule="auto"/>
        <w:jc w:val="both"/>
        <w:rPr>
          <w:rFonts w:ascii="Times New Roman" w:hAnsi="Times New Roman" w:cs="Times New Roman"/>
          <w:sz w:val="28"/>
          <w:szCs w:val="28"/>
        </w:rPr>
      </w:pPr>
    </w:p>
    <w:p w:rsidR="00864E18" w:rsidRPr="00F84FC6" w:rsidRDefault="00864E18" w:rsidP="00864E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F84FC6">
        <w:rPr>
          <w:rFonts w:ascii="Times New Roman" w:hAnsi="Times New Roman" w:cs="Times New Roman"/>
          <w:sz w:val="28"/>
          <w:szCs w:val="28"/>
        </w:rPr>
        <w:t xml:space="preserve">Утвердить Методику </w:t>
      </w:r>
      <w:r w:rsidR="00496C16">
        <w:rPr>
          <w:rFonts w:ascii="Times New Roman" w:eastAsia="Times New Roman" w:hAnsi="Times New Roman" w:cs="Times New Roman"/>
          <w:sz w:val="28"/>
          <w:szCs w:val="28"/>
          <w:lang w:eastAsia="ru-RU"/>
        </w:rPr>
        <w:t xml:space="preserve">оценки эффективности </w:t>
      </w:r>
      <w:r w:rsidR="00496C16" w:rsidRPr="00D600D4">
        <w:rPr>
          <w:rFonts w:ascii="Times New Roman" w:eastAsia="Times New Roman" w:hAnsi="Times New Roman" w:cs="Times New Roman"/>
          <w:sz w:val="28"/>
          <w:szCs w:val="28"/>
          <w:lang w:eastAsia="ru-RU"/>
        </w:rPr>
        <w:t xml:space="preserve">использования </w:t>
      </w:r>
      <w:r w:rsidR="00496C16">
        <w:rPr>
          <w:rFonts w:ascii="Times New Roman" w:eastAsia="Times New Roman" w:hAnsi="Times New Roman" w:cs="Times New Roman"/>
          <w:sz w:val="28"/>
          <w:szCs w:val="28"/>
          <w:lang w:eastAsia="ru-RU"/>
        </w:rPr>
        <w:t>муниципального</w:t>
      </w:r>
      <w:r w:rsidR="00496C16" w:rsidRPr="00D600D4">
        <w:rPr>
          <w:rFonts w:ascii="Times New Roman" w:eastAsia="Times New Roman" w:hAnsi="Times New Roman" w:cs="Times New Roman"/>
          <w:sz w:val="28"/>
          <w:szCs w:val="28"/>
          <w:lang w:eastAsia="ru-RU"/>
        </w:rPr>
        <w:t xml:space="preserve"> </w:t>
      </w:r>
      <w:r w:rsidR="00496C16">
        <w:rPr>
          <w:rFonts w:ascii="Times New Roman" w:eastAsia="Times New Roman" w:hAnsi="Times New Roman" w:cs="Times New Roman"/>
          <w:sz w:val="28"/>
          <w:szCs w:val="28"/>
          <w:lang w:eastAsia="ru-RU"/>
        </w:rPr>
        <w:t>имущества Елнатского</w:t>
      </w:r>
      <w:r w:rsidR="00496C16" w:rsidRPr="00D600D4">
        <w:rPr>
          <w:rFonts w:ascii="Times New Roman" w:eastAsia="Times New Roman" w:hAnsi="Times New Roman" w:cs="Times New Roman"/>
          <w:sz w:val="28"/>
          <w:szCs w:val="28"/>
          <w:lang w:eastAsia="ru-RU"/>
        </w:rPr>
        <w:t xml:space="preserve"> сельского поселения, </w:t>
      </w:r>
      <w:r w:rsidR="00496C16">
        <w:rPr>
          <w:rFonts w:ascii="Times New Roman" w:eastAsia="Times New Roman" w:hAnsi="Times New Roman" w:cs="Times New Roman"/>
          <w:sz w:val="28"/>
          <w:szCs w:val="28"/>
          <w:lang w:eastAsia="ru-RU"/>
        </w:rPr>
        <w:t>закрепленного за муниципальными учреждениями</w:t>
      </w:r>
      <w:r w:rsidR="00496C16" w:rsidRPr="00F84FC6">
        <w:rPr>
          <w:rFonts w:ascii="Times New Roman" w:hAnsi="Times New Roman" w:cs="Times New Roman"/>
          <w:sz w:val="28"/>
          <w:szCs w:val="28"/>
        </w:rPr>
        <w:t xml:space="preserve"> </w:t>
      </w:r>
      <w:r w:rsidRPr="00F84FC6">
        <w:rPr>
          <w:rFonts w:ascii="Times New Roman" w:hAnsi="Times New Roman" w:cs="Times New Roman"/>
          <w:sz w:val="28"/>
          <w:szCs w:val="28"/>
        </w:rPr>
        <w:t>(прил</w:t>
      </w:r>
      <w:r w:rsidR="00496C16">
        <w:rPr>
          <w:rFonts w:ascii="Times New Roman" w:hAnsi="Times New Roman" w:cs="Times New Roman"/>
          <w:sz w:val="28"/>
          <w:szCs w:val="28"/>
        </w:rPr>
        <w:t>ожение</w:t>
      </w:r>
      <w:r w:rsidRPr="00F84FC6">
        <w:rPr>
          <w:rFonts w:ascii="Times New Roman" w:hAnsi="Times New Roman" w:cs="Times New Roman"/>
          <w:sz w:val="28"/>
          <w:szCs w:val="28"/>
        </w:rPr>
        <w:t>).</w:t>
      </w:r>
    </w:p>
    <w:p w:rsidR="00864E18" w:rsidRPr="00864E18" w:rsidRDefault="00496C16" w:rsidP="00864E1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864E18" w:rsidRPr="00864E18">
        <w:rPr>
          <w:rFonts w:ascii="Times New Roman" w:eastAsia="Times New Roman" w:hAnsi="Times New Roman" w:cs="Times New Roman"/>
          <w:sz w:val="28"/>
          <w:szCs w:val="28"/>
          <w:lang w:eastAsia="ru-RU"/>
        </w:rPr>
        <w:t>Обнародовать постановление в порядке, предусмотренном пунктом 11 статьи 38 Устава  Елнатского сельского поселения</w:t>
      </w:r>
      <w:r>
        <w:rPr>
          <w:rFonts w:ascii="Times New Roman" w:eastAsia="Times New Roman" w:hAnsi="Times New Roman" w:cs="Times New Roman"/>
          <w:sz w:val="28"/>
          <w:szCs w:val="28"/>
          <w:lang w:eastAsia="ru-RU"/>
        </w:rPr>
        <w:t>, и разместить на официальном сайте администрации сельского поселения</w:t>
      </w:r>
      <w:r w:rsidR="00864E18" w:rsidRPr="00864E18">
        <w:rPr>
          <w:rFonts w:ascii="Times New Roman" w:eastAsia="Times New Roman" w:hAnsi="Times New Roman" w:cs="Times New Roman"/>
          <w:sz w:val="28"/>
          <w:szCs w:val="28"/>
          <w:lang w:eastAsia="ru-RU"/>
        </w:rPr>
        <w:t>.</w:t>
      </w:r>
    </w:p>
    <w:p w:rsidR="00864E18" w:rsidRPr="00864E18" w:rsidRDefault="00496C16" w:rsidP="00864E1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sidR="00864E18" w:rsidRPr="00864E18">
        <w:rPr>
          <w:rFonts w:ascii="Times New Roman" w:eastAsia="Times New Roman" w:hAnsi="Times New Roman" w:cs="Times New Roman"/>
          <w:sz w:val="28"/>
          <w:szCs w:val="28"/>
          <w:lang w:eastAsia="ru-RU"/>
        </w:rPr>
        <w:t>Контроль за</w:t>
      </w:r>
      <w:proofErr w:type="gramEnd"/>
      <w:r w:rsidR="00864E18" w:rsidRPr="00864E18">
        <w:rPr>
          <w:rFonts w:ascii="Times New Roman" w:eastAsia="Times New Roman" w:hAnsi="Times New Roman" w:cs="Times New Roman"/>
          <w:sz w:val="28"/>
          <w:szCs w:val="28"/>
          <w:lang w:eastAsia="ru-RU"/>
        </w:rPr>
        <w:t xml:space="preserve">  исполнением постановления оставляю за собой.</w:t>
      </w:r>
    </w:p>
    <w:p w:rsidR="00496C16" w:rsidRDefault="00496C16" w:rsidP="00864E18">
      <w:pPr>
        <w:spacing w:after="0" w:line="240" w:lineRule="auto"/>
        <w:jc w:val="both"/>
        <w:rPr>
          <w:rFonts w:ascii="Times New Roman" w:eastAsia="Times New Roman" w:hAnsi="Times New Roman" w:cs="Times New Roman"/>
          <w:sz w:val="28"/>
          <w:szCs w:val="28"/>
          <w:lang w:eastAsia="ru-RU"/>
        </w:rPr>
      </w:pPr>
    </w:p>
    <w:p w:rsidR="00864E18" w:rsidRPr="00864E18" w:rsidRDefault="00864E18" w:rsidP="00864E18">
      <w:pPr>
        <w:spacing w:after="0" w:line="240" w:lineRule="auto"/>
        <w:jc w:val="both"/>
        <w:rPr>
          <w:rFonts w:ascii="Times New Roman" w:eastAsia="Times New Roman" w:hAnsi="Times New Roman" w:cs="Times New Roman"/>
          <w:sz w:val="28"/>
          <w:szCs w:val="28"/>
          <w:lang w:eastAsia="ru-RU"/>
        </w:rPr>
      </w:pPr>
      <w:r w:rsidRPr="00864E18">
        <w:rPr>
          <w:rFonts w:ascii="Times New Roman" w:eastAsia="Times New Roman" w:hAnsi="Times New Roman" w:cs="Times New Roman"/>
          <w:sz w:val="28"/>
          <w:szCs w:val="28"/>
          <w:lang w:eastAsia="ru-RU"/>
        </w:rPr>
        <w:t xml:space="preserve">Глава Елнатского сельского поселения  </w:t>
      </w:r>
    </w:p>
    <w:p w:rsidR="00864E18" w:rsidRPr="00864E18" w:rsidRDefault="00864E18" w:rsidP="00864E18">
      <w:pPr>
        <w:spacing w:after="0" w:line="240" w:lineRule="auto"/>
        <w:jc w:val="both"/>
        <w:rPr>
          <w:rFonts w:ascii="Times New Roman" w:eastAsia="Times New Roman" w:hAnsi="Times New Roman" w:cs="Times New Roman"/>
          <w:sz w:val="28"/>
          <w:szCs w:val="28"/>
          <w:lang w:eastAsia="ru-RU"/>
        </w:rPr>
      </w:pPr>
      <w:r w:rsidRPr="00864E18">
        <w:rPr>
          <w:rFonts w:ascii="Times New Roman" w:eastAsia="Times New Roman" w:hAnsi="Times New Roman" w:cs="Times New Roman"/>
          <w:sz w:val="28"/>
          <w:szCs w:val="28"/>
          <w:lang w:eastAsia="ru-RU"/>
        </w:rPr>
        <w:t xml:space="preserve">Юрьевецкого муниципального района                                               </w:t>
      </w:r>
    </w:p>
    <w:p w:rsidR="00864E18" w:rsidRPr="00864E18" w:rsidRDefault="00864E18" w:rsidP="00864E18">
      <w:pPr>
        <w:spacing w:after="0" w:line="240" w:lineRule="auto"/>
        <w:jc w:val="both"/>
        <w:rPr>
          <w:rFonts w:ascii="Times New Roman" w:eastAsia="Times New Roman" w:hAnsi="Times New Roman" w:cs="Times New Roman"/>
          <w:sz w:val="28"/>
          <w:szCs w:val="28"/>
          <w:lang w:eastAsia="ru-RU"/>
        </w:rPr>
      </w:pPr>
      <w:r w:rsidRPr="00864E18">
        <w:rPr>
          <w:rFonts w:ascii="Times New Roman" w:eastAsia="Times New Roman" w:hAnsi="Times New Roman" w:cs="Times New Roman"/>
          <w:sz w:val="28"/>
          <w:szCs w:val="28"/>
          <w:lang w:eastAsia="ru-RU"/>
        </w:rPr>
        <w:t xml:space="preserve">Ивановской области                                                           </w:t>
      </w:r>
      <w:proofErr w:type="spellStart"/>
      <w:r w:rsidRPr="00864E18">
        <w:rPr>
          <w:rFonts w:ascii="Times New Roman" w:eastAsia="Times New Roman" w:hAnsi="Times New Roman" w:cs="Times New Roman"/>
          <w:sz w:val="28"/>
          <w:szCs w:val="28"/>
          <w:lang w:eastAsia="ru-RU"/>
        </w:rPr>
        <w:t>Г.И.Гарнова</w:t>
      </w:r>
      <w:proofErr w:type="spellEnd"/>
    </w:p>
    <w:p w:rsidR="00864E18" w:rsidRPr="00864E18" w:rsidRDefault="00864E18" w:rsidP="00864E18">
      <w:pPr>
        <w:spacing w:after="0" w:line="240" w:lineRule="auto"/>
        <w:rPr>
          <w:rFonts w:ascii="Times New Roman" w:eastAsia="Times New Roman" w:hAnsi="Times New Roman" w:cs="Times New Roman"/>
          <w:sz w:val="24"/>
          <w:szCs w:val="24"/>
          <w:lang w:eastAsia="ru-RU"/>
        </w:rPr>
      </w:pPr>
    </w:p>
    <w:p w:rsidR="00D600D4" w:rsidRDefault="00D600D4" w:rsidP="007D3869">
      <w:pPr>
        <w:shd w:val="clear" w:color="auto" w:fill="FFFFFF"/>
        <w:spacing w:after="0" w:line="315" w:lineRule="atLeast"/>
        <w:ind w:left="4956"/>
        <w:jc w:val="both"/>
        <w:textAlignment w:val="baseline"/>
        <w:rPr>
          <w:rFonts w:ascii="Times New Roman" w:eastAsia="Times New Roman" w:hAnsi="Times New Roman" w:cs="Times New Roman"/>
          <w:color w:val="2D2D2D"/>
          <w:sz w:val="21"/>
          <w:szCs w:val="21"/>
          <w:lang w:eastAsia="ru-RU"/>
        </w:rPr>
      </w:pPr>
    </w:p>
    <w:p w:rsidR="00D600D4" w:rsidRDefault="00D600D4" w:rsidP="007D3869">
      <w:pPr>
        <w:shd w:val="clear" w:color="auto" w:fill="FFFFFF"/>
        <w:spacing w:after="0" w:line="315" w:lineRule="atLeast"/>
        <w:ind w:left="4956"/>
        <w:jc w:val="both"/>
        <w:textAlignment w:val="baseline"/>
        <w:rPr>
          <w:rFonts w:ascii="Times New Roman" w:eastAsia="Times New Roman" w:hAnsi="Times New Roman" w:cs="Times New Roman"/>
          <w:color w:val="2D2D2D"/>
          <w:sz w:val="21"/>
          <w:szCs w:val="21"/>
          <w:lang w:eastAsia="ru-RU"/>
        </w:rPr>
      </w:pPr>
    </w:p>
    <w:p w:rsidR="00D600D4" w:rsidRDefault="00D600D4" w:rsidP="007D3869">
      <w:pPr>
        <w:shd w:val="clear" w:color="auto" w:fill="FFFFFF"/>
        <w:spacing w:after="0" w:line="315" w:lineRule="atLeast"/>
        <w:ind w:left="4956"/>
        <w:jc w:val="both"/>
        <w:textAlignment w:val="baseline"/>
        <w:rPr>
          <w:rFonts w:ascii="Times New Roman" w:eastAsia="Times New Roman" w:hAnsi="Times New Roman" w:cs="Times New Roman"/>
          <w:color w:val="2D2D2D"/>
          <w:sz w:val="21"/>
          <w:szCs w:val="21"/>
          <w:lang w:eastAsia="ru-RU"/>
        </w:rPr>
      </w:pPr>
    </w:p>
    <w:p w:rsidR="00D600D4" w:rsidRDefault="00D600D4" w:rsidP="007D3869">
      <w:pPr>
        <w:shd w:val="clear" w:color="auto" w:fill="FFFFFF"/>
        <w:spacing w:after="0" w:line="315" w:lineRule="atLeast"/>
        <w:ind w:left="4956"/>
        <w:jc w:val="both"/>
        <w:textAlignment w:val="baseline"/>
        <w:rPr>
          <w:rFonts w:ascii="Times New Roman" w:eastAsia="Times New Roman" w:hAnsi="Times New Roman" w:cs="Times New Roman"/>
          <w:color w:val="2D2D2D"/>
          <w:sz w:val="21"/>
          <w:szCs w:val="21"/>
          <w:lang w:eastAsia="ru-RU"/>
        </w:rPr>
      </w:pPr>
    </w:p>
    <w:p w:rsidR="00D600D4" w:rsidRDefault="00D600D4" w:rsidP="007D3869">
      <w:pPr>
        <w:shd w:val="clear" w:color="auto" w:fill="FFFFFF"/>
        <w:spacing w:after="0" w:line="315" w:lineRule="atLeast"/>
        <w:ind w:left="4956"/>
        <w:jc w:val="both"/>
        <w:textAlignment w:val="baseline"/>
        <w:rPr>
          <w:rFonts w:ascii="Times New Roman" w:eastAsia="Times New Roman" w:hAnsi="Times New Roman" w:cs="Times New Roman"/>
          <w:color w:val="2D2D2D"/>
          <w:sz w:val="21"/>
          <w:szCs w:val="21"/>
          <w:lang w:eastAsia="ru-RU"/>
        </w:rPr>
      </w:pPr>
    </w:p>
    <w:p w:rsidR="00D600D4" w:rsidRDefault="00D600D4" w:rsidP="007D3869">
      <w:pPr>
        <w:shd w:val="clear" w:color="auto" w:fill="FFFFFF"/>
        <w:spacing w:after="0" w:line="315" w:lineRule="atLeast"/>
        <w:ind w:left="4956"/>
        <w:jc w:val="both"/>
        <w:textAlignment w:val="baseline"/>
        <w:rPr>
          <w:rFonts w:ascii="Times New Roman" w:eastAsia="Times New Roman" w:hAnsi="Times New Roman" w:cs="Times New Roman"/>
          <w:color w:val="2D2D2D"/>
          <w:sz w:val="21"/>
          <w:szCs w:val="21"/>
          <w:lang w:eastAsia="ru-RU"/>
        </w:rPr>
      </w:pPr>
    </w:p>
    <w:p w:rsidR="00D600D4" w:rsidRDefault="00D600D4" w:rsidP="007D3869">
      <w:pPr>
        <w:shd w:val="clear" w:color="auto" w:fill="FFFFFF"/>
        <w:spacing w:after="0" w:line="315" w:lineRule="atLeast"/>
        <w:ind w:left="4956"/>
        <w:jc w:val="both"/>
        <w:textAlignment w:val="baseline"/>
        <w:rPr>
          <w:rFonts w:ascii="Times New Roman" w:eastAsia="Times New Roman" w:hAnsi="Times New Roman" w:cs="Times New Roman"/>
          <w:color w:val="2D2D2D"/>
          <w:sz w:val="21"/>
          <w:szCs w:val="21"/>
          <w:lang w:eastAsia="ru-RU"/>
        </w:rPr>
      </w:pPr>
    </w:p>
    <w:p w:rsidR="00D600D4" w:rsidRDefault="00D600D4" w:rsidP="007D3869">
      <w:pPr>
        <w:shd w:val="clear" w:color="auto" w:fill="FFFFFF"/>
        <w:spacing w:after="0" w:line="315" w:lineRule="atLeast"/>
        <w:ind w:left="4956"/>
        <w:jc w:val="both"/>
        <w:textAlignment w:val="baseline"/>
        <w:rPr>
          <w:rFonts w:ascii="Times New Roman" w:eastAsia="Times New Roman" w:hAnsi="Times New Roman" w:cs="Times New Roman"/>
          <w:color w:val="2D2D2D"/>
          <w:sz w:val="21"/>
          <w:szCs w:val="21"/>
          <w:lang w:eastAsia="ru-RU"/>
        </w:rPr>
      </w:pPr>
    </w:p>
    <w:p w:rsidR="00D600D4" w:rsidRDefault="00D600D4" w:rsidP="007D3869">
      <w:pPr>
        <w:shd w:val="clear" w:color="auto" w:fill="FFFFFF"/>
        <w:spacing w:after="0" w:line="315" w:lineRule="atLeast"/>
        <w:ind w:left="4956"/>
        <w:jc w:val="both"/>
        <w:textAlignment w:val="baseline"/>
        <w:rPr>
          <w:rFonts w:ascii="Times New Roman" w:eastAsia="Times New Roman" w:hAnsi="Times New Roman" w:cs="Times New Roman"/>
          <w:color w:val="2D2D2D"/>
          <w:sz w:val="21"/>
          <w:szCs w:val="21"/>
          <w:lang w:eastAsia="ru-RU"/>
        </w:rPr>
      </w:pPr>
    </w:p>
    <w:p w:rsidR="008657B5" w:rsidRDefault="008657B5" w:rsidP="008657B5">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p>
    <w:p w:rsidR="00496C16" w:rsidRDefault="00496C16" w:rsidP="008657B5">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p>
    <w:p w:rsidR="00496C16" w:rsidRPr="00496C16" w:rsidRDefault="00496C16" w:rsidP="00496C16">
      <w:pPr>
        <w:shd w:val="clear" w:color="auto" w:fill="FFFFFF"/>
        <w:spacing w:after="0" w:line="240" w:lineRule="auto"/>
        <w:jc w:val="right"/>
        <w:textAlignment w:val="baseline"/>
        <w:rPr>
          <w:rFonts w:ascii="Times New Roman" w:eastAsia="Times New Roman" w:hAnsi="Times New Roman" w:cs="Times New Roman"/>
          <w:sz w:val="21"/>
          <w:szCs w:val="21"/>
          <w:lang w:eastAsia="ru-RU"/>
        </w:rPr>
      </w:pPr>
      <w:r w:rsidRPr="00496C16">
        <w:rPr>
          <w:rFonts w:ascii="Times New Roman" w:eastAsia="Times New Roman" w:hAnsi="Times New Roman" w:cs="Times New Roman"/>
          <w:sz w:val="21"/>
          <w:szCs w:val="21"/>
          <w:lang w:eastAsia="ru-RU"/>
        </w:rPr>
        <w:lastRenderedPageBreak/>
        <w:t>Приложение</w:t>
      </w:r>
    </w:p>
    <w:p w:rsidR="00496C16" w:rsidRPr="00496C16" w:rsidRDefault="00496C16" w:rsidP="00496C16">
      <w:pPr>
        <w:shd w:val="clear" w:color="auto" w:fill="FFFFFF"/>
        <w:spacing w:after="0" w:line="240" w:lineRule="auto"/>
        <w:jc w:val="right"/>
        <w:textAlignment w:val="baseline"/>
        <w:rPr>
          <w:rFonts w:ascii="Times New Roman" w:eastAsia="Times New Roman" w:hAnsi="Times New Roman" w:cs="Times New Roman"/>
          <w:sz w:val="21"/>
          <w:szCs w:val="21"/>
          <w:lang w:eastAsia="ru-RU"/>
        </w:rPr>
      </w:pPr>
      <w:r w:rsidRPr="00496C16">
        <w:rPr>
          <w:rFonts w:ascii="Times New Roman" w:eastAsia="Times New Roman" w:hAnsi="Times New Roman" w:cs="Times New Roman"/>
          <w:sz w:val="21"/>
          <w:szCs w:val="21"/>
          <w:lang w:eastAsia="ru-RU"/>
        </w:rPr>
        <w:t>к постановлению администрации</w:t>
      </w:r>
    </w:p>
    <w:p w:rsidR="00496C16" w:rsidRPr="00496C16" w:rsidRDefault="00496C16" w:rsidP="00496C16">
      <w:pPr>
        <w:shd w:val="clear" w:color="auto" w:fill="FFFFFF"/>
        <w:spacing w:after="0" w:line="240" w:lineRule="auto"/>
        <w:jc w:val="right"/>
        <w:textAlignment w:val="baseline"/>
        <w:rPr>
          <w:rFonts w:ascii="Times New Roman" w:eastAsia="Times New Roman" w:hAnsi="Times New Roman" w:cs="Times New Roman"/>
          <w:sz w:val="21"/>
          <w:szCs w:val="21"/>
          <w:lang w:eastAsia="ru-RU"/>
        </w:rPr>
      </w:pPr>
      <w:r w:rsidRPr="00496C16">
        <w:rPr>
          <w:rFonts w:ascii="Times New Roman" w:eastAsia="Times New Roman" w:hAnsi="Times New Roman" w:cs="Times New Roman"/>
          <w:sz w:val="21"/>
          <w:szCs w:val="21"/>
          <w:lang w:eastAsia="ru-RU"/>
        </w:rPr>
        <w:t>Елнатского сельского поселения</w:t>
      </w:r>
    </w:p>
    <w:p w:rsidR="00496C16" w:rsidRPr="00496C16" w:rsidRDefault="00496C16" w:rsidP="00496C16">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496C16">
        <w:rPr>
          <w:rFonts w:ascii="Times New Roman" w:eastAsia="Times New Roman" w:hAnsi="Times New Roman" w:cs="Times New Roman"/>
          <w:sz w:val="21"/>
          <w:szCs w:val="21"/>
          <w:lang w:eastAsia="ru-RU"/>
        </w:rPr>
        <w:t>от 16.01.2020 №3</w:t>
      </w:r>
    </w:p>
    <w:p w:rsidR="008657B5" w:rsidRPr="00D03436" w:rsidRDefault="008657B5" w:rsidP="008657B5">
      <w:pPr>
        <w:shd w:val="clear" w:color="auto" w:fill="FFFFFF"/>
        <w:spacing w:after="0" w:line="315" w:lineRule="atLeast"/>
        <w:jc w:val="center"/>
        <w:textAlignment w:val="baseline"/>
        <w:rPr>
          <w:rFonts w:ascii="Times New Roman" w:eastAsia="Times New Roman" w:hAnsi="Times New Roman" w:cs="Times New Roman"/>
          <w:color w:val="2D2D2D"/>
          <w:sz w:val="24"/>
          <w:szCs w:val="24"/>
          <w:lang w:eastAsia="ru-RU"/>
        </w:rPr>
      </w:pPr>
    </w:p>
    <w:p w:rsidR="00496C16" w:rsidRPr="00E97861" w:rsidRDefault="008657B5" w:rsidP="0028785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color w:val="2D2D2D"/>
          <w:sz w:val="24"/>
          <w:szCs w:val="24"/>
          <w:lang w:eastAsia="ru-RU"/>
        </w:rPr>
        <w:t xml:space="preserve">Методика </w:t>
      </w:r>
      <w:r w:rsidR="00496C16" w:rsidRPr="00E97861">
        <w:rPr>
          <w:rFonts w:ascii="Times New Roman" w:eastAsia="Times New Roman" w:hAnsi="Times New Roman" w:cs="Times New Roman"/>
          <w:sz w:val="24"/>
          <w:szCs w:val="24"/>
          <w:lang w:eastAsia="ru-RU"/>
        </w:rPr>
        <w:t>оценки эффективности использования муниципального имущества Елнатского сельского поселения, закрепленного за муниципальными</w:t>
      </w:r>
      <w:r w:rsidR="00496C16">
        <w:rPr>
          <w:rFonts w:ascii="Times New Roman" w:eastAsia="Times New Roman" w:hAnsi="Times New Roman" w:cs="Times New Roman"/>
          <w:sz w:val="28"/>
          <w:szCs w:val="28"/>
          <w:lang w:eastAsia="ru-RU"/>
        </w:rPr>
        <w:t xml:space="preserve"> </w:t>
      </w:r>
      <w:r w:rsidR="00496C16" w:rsidRPr="00E97861">
        <w:rPr>
          <w:rFonts w:ascii="Times New Roman" w:eastAsia="Times New Roman" w:hAnsi="Times New Roman" w:cs="Times New Roman"/>
          <w:sz w:val="24"/>
          <w:szCs w:val="24"/>
          <w:lang w:eastAsia="ru-RU"/>
        </w:rPr>
        <w:t xml:space="preserve">учреждениями </w:t>
      </w:r>
    </w:p>
    <w:p w:rsidR="00496C16" w:rsidRPr="00E97861" w:rsidRDefault="00496C16" w:rsidP="00496C16">
      <w:pPr>
        <w:shd w:val="clear" w:color="auto" w:fill="FFFFFF"/>
        <w:spacing w:after="0" w:line="315" w:lineRule="atLeast"/>
        <w:jc w:val="center"/>
        <w:textAlignment w:val="baseline"/>
        <w:rPr>
          <w:rFonts w:ascii="Times New Roman" w:eastAsia="Times New Roman" w:hAnsi="Times New Roman" w:cs="Times New Roman"/>
          <w:sz w:val="24"/>
          <w:szCs w:val="24"/>
          <w:lang w:eastAsia="ru-RU"/>
        </w:rPr>
      </w:pPr>
    </w:p>
    <w:p w:rsidR="008657B5" w:rsidRPr="00E97861" w:rsidRDefault="007D3869" w:rsidP="00E9786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1.</w:t>
      </w:r>
      <w:r w:rsidR="008657B5" w:rsidRPr="00E97861">
        <w:rPr>
          <w:rFonts w:ascii="Times New Roman" w:eastAsia="Times New Roman" w:hAnsi="Times New Roman" w:cs="Times New Roman"/>
          <w:sz w:val="24"/>
          <w:szCs w:val="24"/>
          <w:lang w:eastAsia="ru-RU"/>
        </w:rPr>
        <w:t>Общие положения</w:t>
      </w:r>
    </w:p>
    <w:p w:rsidR="0028785E" w:rsidRPr="00E97861" w:rsidRDefault="0028785E" w:rsidP="0028785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8657B5" w:rsidRPr="00E97861" w:rsidRDefault="008657B5" w:rsidP="0028785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 xml:space="preserve">1.1. Настоящая Методика определяет процедуру </w:t>
      </w:r>
      <w:proofErr w:type="gramStart"/>
      <w:r w:rsidR="00EA0D9E" w:rsidRPr="00E97861">
        <w:rPr>
          <w:rFonts w:ascii="Times New Roman" w:eastAsia="Times New Roman" w:hAnsi="Times New Roman" w:cs="Times New Roman"/>
          <w:sz w:val="24"/>
          <w:szCs w:val="24"/>
          <w:lang w:eastAsia="ru-RU"/>
        </w:rPr>
        <w:t>осуществления</w:t>
      </w:r>
      <w:r w:rsidRPr="00E97861">
        <w:rPr>
          <w:rFonts w:ascii="Times New Roman" w:eastAsia="Times New Roman" w:hAnsi="Times New Roman" w:cs="Times New Roman"/>
          <w:sz w:val="24"/>
          <w:szCs w:val="24"/>
          <w:lang w:eastAsia="ru-RU"/>
        </w:rPr>
        <w:t xml:space="preserve"> оценки эффективности использования </w:t>
      </w:r>
      <w:r w:rsidR="0028785E" w:rsidRPr="00E97861">
        <w:rPr>
          <w:rFonts w:ascii="Times New Roman" w:eastAsia="Times New Roman" w:hAnsi="Times New Roman" w:cs="Times New Roman"/>
          <w:sz w:val="24"/>
          <w:szCs w:val="24"/>
          <w:lang w:eastAsia="ru-RU"/>
        </w:rPr>
        <w:t>муниципального</w:t>
      </w:r>
      <w:r w:rsidRPr="00E97861">
        <w:rPr>
          <w:rFonts w:ascii="Times New Roman" w:eastAsia="Times New Roman" w:hAnsi="Times New Roman" w:cs="Times New Roman"/>
          <w:sz w:val="24"/>
          <w:szCs w:val="24"/>
          <w:lang w:eastAsia="ru-RU"/>
        </w:rPr>
        <w:t xml:space="preserve"> имущества</w:t>
      </w:r>
      <w:proofErr w:type="gramEnd"/>
      <w:r w:rsidR="0028785E" w:rsidRPr="00E97861">
        <w:rPr>
          <w:rFonts w:ascii="Times New Roman" w:eastAsia="Times New Roman" w:hAnsi="Times New Roman" w:cs="Times New Roman"/>
          <w:sz w:val="24"/>
          <w:szCs w:val="24"/>
          <w:lang w:eastAsia="ru-RU"/>
        </w:rPr>
        <w:t xml:space="preserve"> Елнатского сельского поселения</w:t>
      </w:r>
      <w:r w:rsidRPr="00E97861">
        <w:rPr>
          <w:rFonts w:ascii="Times New Roman" w:eastAsia="Times New Roman" w:hAnsi="Times New Roman" w:cs="Times New Roman"/>
          <w:sz w:val="24"/>
          <w:szCs w:val="24"/>
          <w:lang w:eastAsia="ru-RU"/>
        </w:rPr>
        <w:t xml:space="preserve">, </w:t>
      </w:r>
      <w:r w:rsidR="0028785E" w:rsidRPr="00E97861">
        <w:rPr>
          <w:rFonts w:ascii="Times New Roman" w:eastAsia="Times New Roman" w:hAnsi="Times New Roman" w:cs="Times New Roman"/>
          <w:sz w:val="24"/>
          <w:szCs w:val="24"/>
          <w:lang w:eastAsia="ru-RU"/>
        </w:rPr>
        <w:t xml:space="preserve">закрепленного за муниципальными учреждениями </w:t>
      </w:r>
      <w:r w:rsidRPr="00E97861">
        <w:rPr>
          <w:rFonts w:ascii="Times New Roman" w:eastAsia="Times New Roman" w:hAnsi="Times New Roman" w:cs="Times New Roman"/>
          <w:sz w:val="24"/>
          <w:szCs w:val="24"/>
          <w:lang w:eastAsia="ru-RU"/>
        </w:rPr>
        <w:t>(далее</w:t>
      </w:r>
      <w:r w:rsidR="0028785E" w:rsidRPr="00E97861">
        <w:rPr>
          <w:rFonts w:ascii="Times New Roman" w:eastAsia="Times New Roman" w:hAnsi="Times New Roman" w:cs="Times New Roman"/>
          <w:sz w:val="24"/>
          <w:szCs w:val="24"/>
          <w:lang w:eastAsia="ru-RU"/>
        </w:rPr>
        <w:t xml:space="preserve"> </w:t>
      </w:r>
      <w:r w:rsidRPr="00E97861">
        <w:rPr>
          <w:rFonts w:ascii="Times New Roman" w:eastAsia="Times New Roman" w:hAnsi="Times New Roman" w:cs="Times New Roman"/>
          <w:sz w:val="24"/>
          <w:szCs w:val="24"/>
          <w:lang w:eastAsia="ru-RU"/>
        </w:rPr>
        <w:t>- имущество)</w:t>
      </w:r>
      <w:r w:rsidR="00EA0D9E" w:rsidRPr="00E97861">
        <w:rPr>
          <w:rFonts w:ascii="Times New Roman" w:eastAsia="Times New Roman" w:hAnsi="Times New Roman" w:cs="Times New Roman"/>
          <w:sz w:val="24"/>
          <w:szCs w:val="24"/>
          <w:lang w:eastAsia="ru-RU"/>
        </w:rPr>
        <w:t xml:space="preserve"> в целях повышения эффективности управления и распоряжения имуществом, увеличения доходов от его использования</w:t>
      </w:r>
      <w:r w:rsidRPr="00E97861">
        <w:rPr>
          <w:rFonts w:ascii="Times New Roman" w:eastAsia="Times New Roman" w:hAnsi="Times New Roman" w:cs="Times New Roman"/>
          <w:sz w:val="24"/>
          <w:szCs w:val="24"/>
          <w:lang w:eastAsia="ru-RU"/>
        </w:rPr>
        <w:t>.</w:t>
      </w:r>
    </w:p>
    <w:p w:rsidR="008657B5" w:rsidRPr="00E97861" w:rsidRDefault="008657B5" w:rsidP="0028785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 xml:space="preserve">1.2. </w:t>
      </w:r>
      <w:r w:rsidR="00EA0D9E" w:rsidRPr="00E97861">
        <w:rPr>
          <w:rFonts w:ascii="Times New Roman" w:eastAsia="Times New Roman" w:hAnsi="Times New Roman" w:cs="Times New Roman"/>
          <w:sz w:val="24"/>
          <w:szCs w:val="24"/>
          <w:lang w:eastAsia="ru-RU"/>
        </w:rPr>
        <w:t>Под эффективным использованием имущества понимается использование имущества по назначению, отсутствие фактов использования имущества третьими лицами без правовых оснований, отсутствие фактов неиспользования имущества, положительная динамика доходов, полученных от использования имущества.</w:t>
      </w:r>
    </w:p>
    <w:p w:rsidR="00E97861" w:rsidRDefault="008657B5" w:rsidP="00E97861">
      <w:pPr>
        <w:shd w:val="clear" w:color="auto" w:fill="FFFFFF"/>
        <w:spacing w:before="375" w:after="225" w:line="240" w:lineRule="auto"/>
        <w:textAlignment w:val="baseline"/>
        <w:outlineLvl w:val="2"/>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 xml:space="preserve">2. Порядок </w:t>
      </w:r>
      <w:proofErr w:type="gramStart"/>
      <w:r w:rsidRPr="00E97861">
        <w:rPr>
          <w:rFonts w:ascii="Times New Roman" w:eastAsia="Times New Roman" w:hAnsi="Times New Roman" w:cs="Times New Roman"/>
          <w:sz w:val="24"/>
          <w:szCs w:val="24"/>
          <w:lang w:eastAsia="ru-RU"/>
        </w:rPr>
        <w:t xml:space="preserve">проведения оценки эффективности использования </w:t>
      </w:r>
      <w:r w:rsidR="0028785E" w:rsidRPr="00E97861">
        <w:rPr>
          <w:rFonts w:ascii="Times New Roman" w:eastAsia="Times New Roman" w:hAnsi="Times New Roman" w:cs="Times New Roman"/>
          <w:sz w:val="24"/>
          <w:szCs w:val="24"/>
          <w:lang w:eastAsia="ru-RU"/>
        </w:rPr>
        <w:t xml:space="preserve">муниципального </w:t>
      </w:r>
      <w:r w:rsidRPr="00E97861">
        <w:rPr>
          <w:rFonts w:ascii="Times New Roman" w:eastAsia="Times New Roman" w:hAnsi="Times New Roman" w:cs="Times New Roman"/>
          <w:sz w:val="24"/>
          <w:szCs w:val="24"/>
          <w:lang w:eastAsia="ru-RU"/>
        </w:rPr>
        <w:t xml:space="preserve"> имущества</w:t>
      </w:r>
      <w:proofErr w:type="gramEnd"/>
    </w:p>
    <w:p w:rsidR="00E97861" w:rsidRDefault="0028785E" w:rsidP="00E97861">
      <w:pPr>
        <w:shd w:val="clear" w:color="auto" w:fill="FFFFFF"/>
        <w:spacing w:after="0" w:line="240" w:lineRule="auto"/>
        <w:jc w:val="both"/>
        <w:textAlignment w:val="baseline"/>
        <w:outlineLvl w:val="2"/>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 xml:space="preserve">2.1. </w:t>
      </w:r>
      <w:proofErr w:type="gramStart"/>
      <w:r w:rsidRPr="00E97861">
        <w:rPr>
          <w:rFonts w:ascii="Times New Roman" w:eastAsia="Times New Roman" w:hAnsi="Times New Roman" w:cs="Times New Roman"/>
          <w:sz w:val="24"/>
          <w:szCs w:val="24"/>
          <w:lang w:eastAsia="ru-RU"/>
        </w:rPr>
        <w:t xml:space="preserve">Муниципальные учреждения </w:t>
      </w:r>
      <w:r w:rsidR="008657B5" w:rsidRPr="00E97861">
        <w:rPr>
          <w:rFonts w:ascii="Times New Roman" w:eastAsia="Times New Roman" w:hAnsi="Times New Roman" w:cs="Times New Roman"/>
          <w:sz w:val="24"/>
          <w:szCs w:val="24"/>
          <w:lang w:eastAsia="ru-RU"/>
        </w:rPr>
        <w:t xml:space="preserve"> </w:t>
      </w:r>
      <w:r w:rsidRPr="00E97861">
        <w:rPr>
          <w:rFonts w:ascii="Times New Roman" w:eastAsia="Times New Roman" w:hAnsi="Times New Roman" w:cs="Times New Roman"/>
          <w:sz w:val="24"/>
          <w:szCs w:val="24"/>
          <w:lang w:eastAsia="ru-RU"/>
        </w:rPr>
        <w:t>Елнатского</w:t>
      </w:r>
      <w:r w:rsidR="008902C7" w:rsidRPr="00E97861">
        <w:rPr>
          <w:rFonts w:ascii="Times New Roman" w:eastAsia="Times New Roman" w:hAnsi="Times New Roman" w:cs="Times New Roman"/>
          <w:sz w:val="24"/>
          <w:szCs w:val="24"/>
          <w:lang w:eastAsia="ru-RU"/>
        </w:rPr>
        <w:t xml:space="preserve"> сельского поселения</w:t>
      </w:r>
      <w:r w:rsidR="008657B5" w:rsidRPr="00E97861">
        <w:rPr>
          <w:rFonts w:ascii="Times New Roman" w:eastAsia="Times New Roman" w:hAnsi="Times New Roman" w:cs="Times New Roman"/>
          <w:sz w:val="24"/>
          <w:szCs w:val="24"/>
          <w:lang w:eastAsia="ru-RU"/>
        </w:rPr>
        <w:t xml:space="preserve"> ежегодно не позднее   1 апреля года, следующего за отчетным, представляют в </w:t>
      </w:r>
      <w:r w:rsidRPr="00E97861">
        <w:rPr>
          <w:rFonts w:ascii="Times New Roman" w:eastAsia="Times New Roman" w:hAnsi="Times New Roman" w:cs="Times New Roman"/>
          <w:sz w:val="24"/>
          <w:szCs w:val="24"/>
          <w:lang w:eastAsia="ru-RU"/>
        </w:rPr>
        <w:t>администрацию Елнатского сельского поселения</w:t>
      </w:r>
      <w:r w:rsidR="00EA0D9E" w:rsidRPr="00E97861">
        <w:rPr>
          <w:rFonts w:ascii="Times New Roman" w:eastAsia="Times New Roman" w:hAnsi="Times New Roman" w:cs="Times New Roman"/>
          <w:sz w:val="24"/>
          <w:szCs w:val="24"/>
          <w:lang w:eastAsia="ru-RU"/>
        </w:rPr>
        <w:t>:</w:t>
      </w:r>
      <w:proofErr w:type="gramEnd"/>
    </w:p>
    <w:p w:rsidR="00B977C9" w:rsidRPr="00E97861" w:rsidRDefault="00EA0D9E" w:rsidP="00E97861">
      <w:pPr>
        <w:shd w:val="clear" w:color="auto" w:fill="FFFFFF"/>
        <w:spacing w:after="0" w:line="240" w:lineRule="auto"/>
        <w:jc w:val="both"/>
        <w:textAlignment w:val="baseline"/>
        <w:outlineLvl w:val="2"/>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w:t>
      </w:r>
      <w:r w:rsidR="008657B5" w:rsidRPr="00E97861">
        <w:rPr>
          <w:rFonts w:ascii="Times New Roman" w:eastAsia="Times New Roman" w:hAnsi="Times New Roman" w:cs="Times New Roman"/>
          <w:sz w:val="24"/>
          <w:szCs w:val="24"/>
          <w:lang w:eastAsia="ru-RU"/>
        </w:rPr>
        <w:t xml:space="preserve"> </w:t>
      </w:r>
      <w:r w:rsidR="0028785E" w:rsidRPr="00E97861">
        <w:rPr>
          <w:rFonts w:ascii="Times New Roman" w:eastAsia="Times New Roman" w:hAnsi="Times New Roman" w:cs="Times New Roman"/>
          <w:sz w:val="24"/>
          <w:szCs w:val="24"/>
          <w:lang w:eastAsia="ru-RU"/>
        </w:rPr>
        <w:t xml:space="preserve">сведения </w:t>
      </w:r>
      <w:r w:rsidR="008657B5" w:rsidRPr="00E97861">
        <w:rPr>
          <w:rFonts w:ascii="Times New Roman" w:eastAsia="Times New Roman" w:hAnsi="Times New Roman" w:cs="Times New Roman"/>
          <w:sz w:val="24"/>
          <w:szCs w:val="24"/>
          <w:lang w:eastAsia="ru-RU"/>
        </w:rPr>
        <w:t xml:space="preserve">об объектах недвижимого имущества по форме согласно </w:t>
      </w:r>
      <w:r w:rsidRPr="00E97861">
        <w:rPr>
          <w:rFonts w:ascii="Times New Roman" w:eastAsia="Times New Roman" w:hAnsi="Times New Roman" w:cs="Times New Roman"/>
          <w:sz w:val="24"/>
          <w:szCs w:val="24"/>
          <w:lang w:eastAsia="ru-RU"/>
        </w:rPr>
        <w:t>П</w:t>
      </w:r>
      <w:r w:rsidR="008657B5" w:rsidRPr="00E97861">
        <w:rPr>
          <w:rFonts w:ascii="Times New Roman" w:eastAsia="Times New Roman" w:hAnsi="Times New Roman" w:cs="Times New Roman"/>
          <w:sz w:val="24"/>
          <w:szCs w:val="24"/>
          <w:lang w:eastAsia="ru-RU"/>
        </w:rPr>
        <w:t>риложению</w:t>
      </w:r>
      <w:r w:rsidRPr="00E97861">
        <w:rPr>
          <w:rFonts w:ascii="Times New Roman" w:eastAsia="Times New Roman" w:hAnsi="Times New Roman" w:cs="Times New Roman"/>
          <w:sz w:val="24"/>
          <w:szCs w:val="24"/>
          <w:lang w:eastAsia="ru-RU"/>
        </w:rPr>
        <w:t xml:space="preserve"> 1</w:t>
      </w:r>
      <w:r w:rsidR="00EE3DB5" w:rsidRPr="00E97861">
        <w:rPr>
          <w:rFonts w:ascii="Times New Roman" w:eastAsia="Times New Roman" w:hAnsi="Times New Roman" w:cs="Times New Roman"/>
          <w:sz w:val="24"/>
          <w:szCs w:val="24"/>
          <w:lang w:eastAsia="ru-RU"/>
        </w:rPr>
        <w:t>;</w:t>
      </w:r>
      <w:r w:rsidR="008657B5" w:rsidRPr="00E97861">
        <w:rPr>
          <w:rFonts w:ascii="Times New Roman" w:eastAsia="Times New Roman" w:hAnsi="Times New Roman" w:cs="Times New Roman"/>
          <w:sz w:val="24"/>
          <w:szCs w:val="24"/>
          <w:lang w:eastAsia="ru-RU"/>
        </w:rPr>
        <w:br/>
        <w:t xml:space="preserve">- сведения об арендаторах (пользователях) объектов </w:t>
      </w:r>
      <w:r w:rsidRPr="00E97861">
        <w:rPr>
          <w:rFonts w:ascii="Times New Roman" w:eastAsia="Times New Roman" w:hAnsi="Times New Roman" w:cs="Times New Roman"/>
          <w:sz w:val="24"/>
          <w:szCs w:val="24"/>
          <w:lang w:eastAsia="ru-RU"/>
        </w:rPr>
        <w:t>недвижимости по форме согласно П</w:t>
      </w:r>
      <w:r w:rsidR="00EE3DB5" w:rsidRPr="00E97861">
        <w:rPr>
          <w:rFonts w:ascii="Times New Roman" w:eastAsia="Times New Roman" w:hAnsi="Times New Roman" w:cs="Times New Roman"/>
          <w:sz w:val="24"/>
          <w:szCs w:val="24"/>
          <w:lang w:eastAsia="ru-RU"/>
        </w:rPr>
        <w:t>риложению 2</w:t>
      </w:r>
      <w:r w:rsidR="008657B5" w:rsidRPr="00E97861">
        <w:rPr>
          <w:rFonts w:ascii="Times New Roman" w:eastAsia="Times New Roman" w:hAnsi="Times New Roman" w:cs="Times New Roman"/>
          <w:sz w:val="24"/>
          <w:szCs w:val="24"/>
          <w:lang w:eastAsia="ru-RU"/>
        </w:rPr>
        <w:t>;</w:t>
      </w:r>
      <w:r w:rsidR="008657B5" w:rsidRPr="00E97861">
        <w:rPr>
          <w:rFonts w:ascii="Times New Roman" w:eastAsia="Times New Roman" w:hAnsi="Times New Roman" w:cs="Times New Roman"/>
          <w:sz w:val="24"/>
          <w:szCs w:val="24"/>
          <w:lang w:eastAsia="ru-RU"/>
        </w:rPr>
        <w:br/>
        <w:t xml:space="preserve">- значения показателей эффективности использования имущества </w:t>
      </w:r>
      <w:r w:rsidRPr="00E97861">
        <w:rPr>
          <w:rFonts w:ascii="Times New Roman" w:eastAsia="Times New Roman" w:hAnsi="Times New Roman" w:cs="Times New Roman"/>
          <w:sz w:val="24"/>
          <w:szCs w:val="24"/>
          <w:lang w:eastAsia="ru-RU"/>
        </w:rPr>
        <w:t>п</w:t>
      </w:r>
      <w:r w:rsidR="00EE3DB5" w:rsidRPr="00E97861">
        <w:rPr>
          <w:rFonts w:ascii="Times New Roman" w:eastAsia="Times New Roman" w:hAnsi="Times New Roman" w:cs="Times New Roman"/>
          <w:sz w:val="24"/>
          <w:szCs w:val="24"/>
          <w:lang w:eastAsia="ru-RU"/>
        </w:rPr>
        <w:t>о форме согласно Приложению 3</w:t>
      </w:r>
      <w:r w:rsidRPr="00E97861">
        <w:rPr>
          <w:rFonts w:ascii="Times New Roman" w:eastAsia="Times New Roman" w:hAnsi="Times New Roman" w:cs="Times New Roman"/>
          <w:sz w:val="24"/>
          <w:szCs w:val="24"/>
          <w:lang w:eastAsia="ru-RU"/>
        </w:rPr>
        <w:t>.</w:t>
      </w:r>
      <w:r w:rsidRPr="00E97861">
        <w:rPr>
          <w:rFonts w:ascii="Times New Roman" w:eastAsia="Times New Roman" w:hAnsi="Times New Roman" w:cs="Times New Roman"/>
          <w:sz w:val="24"/>
          <w:szCs w:val="24"/>
          <w:lang w:eastAsia="ru-RU"/>
        </w:rPr>
        <w:br/>
        <w:t xml:space="preserve">Сведения </w:t>
      </w:r>
      <w:r w:rsidR="008657B5" w:rsidRPr="00E97861">
        <w:rPr>
          <w:rFonts w:ascii="Times New Roman" w:eastAsia="Times New Roman" w:hAnsi="Times New Roman" w:cs="Times New Roman"/>
          <w:sz w:val="24"/>
          <w:szCs w:val="24"/>
          <w:lang w:eastAsia="ru-RU"/>
        </w:rPr>
        <w:t xml:space="preserve"> представляются по состоянию на 1 января</w:t>
      </w:r>
      <w:r w:rsidRPr="00E97861">
        <w:rPr>
          <w:rFonts w:ascii="Times New Roman" w:eastAsia="Times New Roman" w:hAnsi="Times New Roman" w:cs="Times New Roman"/>
          <w:sz w:val="24"/>
          <w:szCs w:val="24"/>
          <w:lang w:eastAsia="ru-RU"/>
        </w:rPr>
        <w:t xml:space="preserve"> года, следующего </w:t>
      </w:r>
      <w:proofErr w:type="gramStart"/>
      <w:r w:rsidRPr="00E97861">
        <w:rPr>
          <w:rFonts w:ascii="Times New Roman" w:eastAsia="Times New Roman" w:hAnsi="Times New Roman" w:cs="Times New Roman"/>
          <w:sz w:val="24"/>
          <w:szCs w:val="24"/>
          <w:lang w:eastAsia="ru-RU"/>
        </w:rPr>
        <w:t>за</w:t>
      </w:r>
      <w:proofErr w:type="gramEnd"/>
      <w:r w:rsidRPr="00E97861">
        <w:rPr>
          <w:rFonts w:ascii="Times New Roman" w:eastAsia="Times New Roman" w:hAnsi="Times New Roman" w:cs="Times New Roman"/>
          <w:sz w:val="24"/>
          <w:szCs w:val="24"/>
          <w:lang w:eastAsia="ru-RU"/>
        </w:rPr>
        <w:t xml:space="preserve"> отчетным.</w:t>
      </w:r>
      <w:r w:rsidR="008657B5" w:rsidRPr="00E97861">
        <w:rPr>
          <w:rFonts w:ascii="Times New Roman" w:eastAsia="Times New Roman" w:hAnsi="Times New Roman" w:cs="Times New Roman"/>
          <w:sz w:val="24"/>
          <w:szCs w:val="24"/>
          <w:lang w:eastAsia="ru-RU"/>
        </w:rPr>
        <w:br/>
        <w:t>2.2.</w:t>
      </w:r>
      <w:r w:rsidRPr="00E97861">
        <w:rPr>
          <w:rFonts w:ascii="Times New Roman" w:eastAsia="Times New Roman" w:hAnsi="Times New Roman" w:cs="Times New Roman"/>
          <w:sz w:val="24"/>
          <w:szCs w:val="24"/>
          <w:lang w:eastAsia="ru-RU"/>
        </w:rPr>
        <w:t xml:space="preserve"> </w:t>
      </w:r>
      <w:proofErr w:type="gramStart"/>
      <w:r w:rsidRPr="00E97861">
        <w:rPr>
          <w:rFonts w:ascii="Times New Roman" w:eastAsia="Times New Roman" w:hAnsi="Times New Roman" w:cs="Times New Roman"/>
          <w:sz w:val="24"/>
          <w:szCs w:val="24"/>
          <w:lang w:eastAsia="ru-RU"/>
        </w:rPr>
        <w:t>А</w:t>
      </w:r>
      <w:r w:rsidR="008657B5" w:rsidRPr="00E97861">
        <w:rPr>
          <w:rFonts w:ascii="Times New Roman" w:eastAsia="Times New Roman" w:hAnsi="Times New Roman" w:cs="Times New Roman"/>
          <w:sz w:val="24"/>
          <w:szCs w:val="24"/>
          <w:lang w:eastAsia="ru-RU"/>
        </w:rPr>
        <w:t xml:space="preserve">дминистрация </w:t>
      </w:r>
      <w:r w:rsidRPr="00E97861">
        <w:rPr>
          <w:rFonts w:ascii="Times New Roman" w:eastAsia="Times New Roman" w:hAnsi="Times New Roman" w:cs="Times New Roman"/>
          <w:sz w:val="24"/>
          <w:szCs w:val="24"/>
          <w:lang w:eastAsia="ru-RU"/>
        </w:rPr>
        <w:t xml:space="preserve">Елнатского сельского поселения </w:t>
      </w:r>
      <w:r w:rsidR="008657B5" w:rsidRPr="00E97861">
        <w:rPr>
          <w:rFonts w:ascii="Times New Roman" w:eastAsia="Times New Roman" w:hAnsi="Times New Roman" w:cs="Times New Roman"/>
          <w:sz w:val="24"/>
          <w:szCs w:val="24"/>
          <w:lang w:eastAsia="ru-RU"/>
        </w:rPr>
        <w:t>ежегодно в срок до 1 мая года, следующего за отчетным, осуществля</w:t>
      </w:r>
      <w:r w:rsidRPr="00E97861">
        <w:rPr>
          <w:rFonts w:ascii="Times New Roman" w:eastAsia="Times New Roman" w:hAnsi="Times New Roman" w:cs="Times New Roman"/>
          <w:sz w:val="24"/>
          <w:szCs w:val="24"/>
          <w:lang w:eastAsia="ru-RU"/>
        </w:rPr>
        <w:t>е</w:t>
      </w:r>
      <w:r w:rsidR="008657B5" w:rsidRPr="00E97861">
        <w:rPr>
          <w:rFonts w:ascii="Times New Roman" w:eastAsia="Times New Roman" w:hAnsi="Times New Roman" w:cs="Times New Roman"/>
          <w:sz w:val="24"/>
          <w:szCs w:val="24"/>
          <w:lang w:eastAsia="ru-RU"/>
        </w:rPr>
        <w:t>т</w:t>
      </w:r>
      <w:r w:rsidRPr="00E97861">
        <w:rPr>
          <w:rFonts w:ascii="Times New Roman" w:eastAsia="Times New Roman" w:hAnsi="Times New Roman" w:cs="Times New Roman"/>
          <w:sz w:val="24"/>
          <w:szCs w:val="24"/>
          <w:lang w:eastAsia="ru-RU"/>
        </w:rPr>
        <w:t>:</w:t>
      </w:r>
      <w:r w:rsidR="008657B5" w:rsidRPr="00E97861">
        <w:rPr>
          <w:rFonts w:ascii="Times New Roman" w:eastAsia="Times New Roman" w:hAnsi="Times New Roman" w:cs="Times New Roman"/>
          <w:sz w:val="24"/>
          <w:szCs w:val="24"/>
          <w:lang w:eastAsia="ru-RU"/>
        </w:rPr>
        <w:br/>
      </w:r>
      <w:r w:rsidRPr="00E97861">
        <w:rPr>
          <w:rFonts w:ascii="Times New Roman" w:eastAsia="Times New Roman" w:hAnsi="Times New Roman" w:cs="Times New Roman"/>
          <w:sz w:val="24"/>
          <w:szCs w:val="24"/>
          <w:lang w:eastAsia="ru-RU"/>
        </w:rPr>
        <w:t xml:space="preserve">- </w:t>
      </w:r>
      <w:r w:rsidR="008657B5" w:rsidRPr="00E97861">
        <w:rPr>
          <w:rFonts w:ascii="Times New Roman" w:eastAsia="Times New Roman" w:hAnsi="Times New Roman" w:cs="Times New Roman"/>
          <w:sz w:val="24"/>
          <w:szCs w:val="24"/>
          <w:lang w:eastAsia="ru-RU"/>
        </w:rPr>
        <w:t xml:space="preserve"> сбор и анализ представлен</w:t>
      </w:r>
      <w:r w:rsidRPr="00E97861">
        <w:rPr>
          <w:rFonts w:ascii="Times New Roman" w:eastAsia="Times New Roman" w:hAnsi="Times New Roman" w:cs="Times New Roman"/>
          <w:sz w:val="24"/>
          <w:szCs w:val="24"/>
          <w:lang w:eastAsia="ru-RU"/>
        </w:rPr>
        <w:t>ных муниципальными учреждениями</w:t>
      </w:r>
      <w:r w:rsidR="008657B5" w:rsidRPr="00E97861">
        <w:rPr>
          <w:rFonts w:ascii="Times New Roman" w:eastAsia="Times New Roman" w:hAnsi="Times New Roman" w:cs="Times New Roman"/>
          <w:sz w:val="24"/>
          <w:szCs w:val="24"/>
          <w:lang w:eastAsia="ru-RU"/>
        </w:rPr>
        <w:t xml:space="preserve"> сведений;</w:t>
      </w:r>
      <w:r w:rsidR="008657B5" w:rsidRPr="00E97861">
        <w:rPr>
          <w:rFonts w:ascii="Times New Roman" w:eastAsia="Times New Roman" w:hAnsi="Times New Roman" w:cs="Times New Roman"/>
          <w:sz w:val="24"/>
          <w:szCs w:val="24"/>
          <w:lang w:eastAsia="ru-RU"/>
        </w:rPr>
        <w:br/>
      </w:r>
      <w:r w:rsidRPr="00E97861">
        <w:rPr>
          <w:rFonts w:ascii="Times New Roman" w:eastAsia="Times New Roman" w:hAnsi="Times New Roman" w:cs="Times New Roman"/>
          <w:sz w:val="24"/>
          <w:szCs w:val="24"/>
          <w:lang w:eastAsia="ru-RU"/>
        </w:rPr>
        <w:t xml:space="preserve">-  определение показателей </w:t>
      </w:r>
      <w:r w:rsidR="008657B5" w:rsidRPr="00E97861">
        <w:rPr>
          <w:rFonts w:ascii="Times New Roman" w:eastAsia="Times New Roman" w:hAnsi="Times New Roman" w:cs="Times New Roman"/>
          <w:sz w:val="24"/>
          <w:szCs w:val="24"/>
          <w:lang w:eastAsia="ru-RU"/>
        </w:rPr>
        <w:t>эффективности использования имущества в поря</w:t>
      </w:r>
      <w:r w:rsidR="00B977C9" w:rsidRPr="00E97861">
        <w:rPr>
          <w:rFonts w:ascii="Times New Roman" w:eastAsia="Times New Roman" w:hAnsi="Times New Roman" w:cs="Times New Roman"/>
          <w:sz w:val="24"/>
          <w:szCs w:val="24"/>
          <w:lang w:eastAsia="ru-RU"/>
        </w:rPr>
        <w:t xml:space="preserve">дке, предусмотренном разделом </w:t>
      </w:r>
      <w:r w:rsidRPr="00E97861">
        <w:rPr>
          <w:rFonts w:ascii="Times New Roman" w:eastAsia="Times New Roman" w:hAnsi="Times New Roman" w:cs="Times New Roman"/>
          <w:sz w:val="24"/>
          <w:szCs w:val="24"/>
          <w:lang w:eastAsia="ru-RU"/>
        </w:rPr>
        <w:t>3</w:t>
      </w:r>
      <w:r w:rsidR="008657B5" w:rsidRPr="00E97861">
        <w:rPr>
          <w:rFonts w:ascii="Times New Roman" w:eastAsia="Times New Roman" w:hAnsi="Times New Roman" w:cs="Times New Roman"/>
          <w:sz w:val="24"/>
          <w:szCs w:val="24"/>
          <w:lang w:eastAsia="ru-RU"/>
        </w:rPr>
        <w:t xml:space="preserve"> настоящей Методики;</w:t>
      </w:r>
      <w:r w:rsidR="008657B5" w:rsidRPr="00E97861">
        <w:rPr>
          <w:rFonts w:ascii="Times New Roman" w:eastAsia="Times New Roman" w:hAnsi="Times New Roman" w:cs="Times New Roman"/>
          <w:sz w:val="24"/>
          <w:szCs w:val="24"/>
          <w:lang w:eastAsia="ru-RU"/>
        </w:rPr>
        <w:br/>
      </w:r>
      <w:r w:rsidRPr="00E97861">
        <w:rPr>
          <w:rFonts w:ascii="Times New Roman" w:eastAsia="Times New Roman" w:hAnsi="Times New Roman" w:cs="Times New Roman"/>
          <w:sz w:val="24"/>
          <w:szCs w:val="24"/>
          <w:lang w:eastAsia="ru-RU"/>
        </w:rPr>
        <w:t xml:space="preserve">- </w:t>
      </w:r>
      <w:r w:rsidR="008657B5" w:rsidRPr="00E97861">
        <w:rPr>
          <w:rFonts w:ascii="Times New Roman" w:eastAsia="Times New Roman" w:hAnsi="Times New Roman" w:cs="Times New Roman"/>
          <w:sz w:val="24"/>
          <w:szCs w:val="24"/>
          <w:lang w:eastAsia="ru-RU"/>
        </w:rPr>
        <w:t xml:space="preserve"> формирование перечня выявленного неиспользуемого недвижимого имущества;</w:t>
      </w:r>
      <w:r w:rsidR="008657B5" w:rsidRPr="00E97861">
        <w:rPr>
          <w:rFonts w:ascii="Times New Roman" w:eastAsia="Times New Roman" w:hAnsi="Times New Roman" w:cs="Times New Roman"/>
          <w:sz w:val="24"/>
          <w:szCs w:val="24"/>
          <w:lang w:eastAsia="ru-RU"/>
        </w:rPr>
        <w:br/>
      </w:r>
      <w:r w:rsidRPr="00E97861">
        <w:rPr>
          <w:rFonts w:ascii="Times New Roman" w:eastAsia="Times New Roman" w:hAnsi="Times New Roman" w:cs="Times New Roman"/>
          <w:sz w:val="24"/>
          <w:szCs w:val="24"/>
          <w:lang w:eastAsia="ru-RU"/>
        </w:rPr>
        <w:t>-</w:t>
      </w:r>
      <w:r w:rsidR="008657B5" w:rsidRPr="00E97861">
        <w:rPr>
          <w:rFonts w:ascii="Times New Roman" w:eastAsia="Times New Roman" w:hAnsi="Times New Roman" w:cs="Times New Roman"/>
          <w:sz w:val="24"/>
          <w:szCs w:val="24"/>
          <w:lang w:eastAsia="ru-RU"/>
        </w:rPr>
        <w:t xml:space="preserve"> подготовку предложений по вовлечению выявленного неиспользуемого недвижимого имущества в хозяйственный оборот, повышению эффективности испол</w:t>
      </w:r>
      <w:r w:rsidR="00D96ADB" w:rsidRPr="00E97861">
        <w:rPr>
          <w:rFonts w:ascii="Times New Roman" w:eastAsia="Times New Roman" w:hAnsi="Times New Roman" w:cs="Times New Roman"/>
          <w:sz w:val="24"/>
          <w:szCs w:val="24"/>
          <w:lang w:eastAsia="ru-RU"/>
        </w:rPr>
        <w:t>ьзования недвижимого имущества.</w:t>
      </w:r>
      <w:proofErr w:type="gramEnd"/>
    </w:p>
    <w:p w:rsidR="00E97861" w:rsidRDefault="00E97861" w:rsidP="00E97861">
      <w:pPr>
        <w:shd w:val="clear" w:color="auto" w:fill="FFFFFF"/>
        <w:spacing w:after="0" w:line="240" w:lineRule="auto"/>
        <w:jc w:val="center"/>
        <w:textAlignment w:val="baseline"/>
        <w:outlineLvl w:val="2"/>
        <w:rPr>
          <w:rFonts w:ascii="Times New Roman" w:eastAsia="Times New Roman" w:hAnsi="Times New Roman" w:cs="Times New Roman"/>
          <w:sz w:val="24"/>
          <w:szCs w:val="24"/>
          <w:lang w:eastAsia="ru-RU"/>
        </w:rPr>
      </w:pPr>
    </w:p>
    <w:p w:rsidR="008657B5" w:rsidRPr="00E97861" w:rsidRDefault="00B977C9" w:rsidP="00E97861">
      <w:pPr>
        <w:shd w:val="clear" w:color="auto" w:fill="FFFFFF"/>
        <w:spacing w:after="0" w:line="240" w:lineRule="auto"/>
        <w:textAlignment w:val="baseline"/>
        <w:outlineLvl w:val="2"/>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3. Показатели  эффективности использования муниципального  имущества</w:t>
      </w:r>
      <w:r w:rsidRPr="00E97861">
        <w:rPr>
          <w:rFonts w:ascii="Times New Roman" w:eastAsia="Times New Roman" w:hAnsi="Times New Roman" w:cs="Times New Roman"/>
          <w:sz w:val="24"/>
          <w:szCs w:val="24"/>
          <w:lang w:eastAsia="ru-RU"/>
        </w:rPr>
        <w:br/>
        <w:t>3.1</w:t>
      </w:r>
      <w:r w:rsidR="008657B5" w:rsidRPr="00E97861">
        <w:rPr>
          <w:rFonts w:ascii="Times New Roman" w:eastAsia="Times New Roman" w:hAnsi="Times New Roman" w:cs="Times New Roman"/>
          <w:sz w:val="24"/>
          <w:szCs w:val="24"/>
          <w:lang w:eastAsia="ru-RU"/>
        </w:rPr>
        <w:t>. Показатели эффективности использования имущества определяются по формуле:</w:t>
      </w:r>
    </w:p>
    <w:p w:rsidR="008657B5" w:rsidRPr="00E97861" w:rsidRDefault="008657B5" w:rsidP="0028785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noProof/>
          <w:sz w:val="24"/>
          <w:szCs w:val="24"/>
          <w:lang w:eastAsia="ru-RU"/>
        </w:rPr>
        <w:drawing>
          <wp:inline distT="0" distB="0" distL="0" distR="0">
            <wp:extent cx="1995170" cy="605790"/>
            <wp:effectExtent l="0" t="0" r="5080" b="3810"/>
            <wp:docPr id="4" name="Рисунок 4" descr="ОБ УТВЕРЖДЕНИИ МЕТОДИКИ ОЦЕНКИ ЭФФЕКТИВНОСТИ ИСПОЛЬЗОВАНИЯ ОБЪЕКТОВ НЕДВИЖИМОГО ИМУЩЕСТВА, НАХОДЯЩЕГОСЯ В СОБСТВЕННОСТ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МЕТОДИКИ ОЦЕНКИ ЭФФЕКТИВНОСТИ ИСПОЛЬЗОВАНИЯ ОБЪЕКТОВ НЕДВИЖИМОГО ИМУЩЕСТВА, НАХОДЯЩЕГОСЯ В СОБСТВЕННОСТИ МУНИЦИПАЛЬНОГО ОБРАЗОВАНИЯ "/>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5170" cy="605790"/>
                    </a:xfrm>
                    <a:prstGeom prst="rect">
                      <a:avLst/>
                    </a:prstGeom>
                    <a:noFill/>
                    <a:ln>
                      <a:noFill/>
                    </a:ln>
                  </pic:spPr>
                </pic:pic>
              </a:graphicData>
            </a:graphic>
          </wp:inline>
        </w:drawing>
      </w:r>
      <w:r w:rsidRPr="00E97861">
        <w:rPr>
          <w:rFonts w:ascii="Times New Roman" w:eastAsia="Times New Roman" w:hAnsi="Times New Roman" w:cs="Times New Roman"/>
          <w:sz w:val="24"/>
          <w:szCs w:val="24"/>
          <w:lang w:eastAsia="ru-RU"/>
        </w:rPr>
        <w:t> где:</w:t>
      </w:r>
    </w:p>
    <w:p w:rsidR="007A7BB8" w:rsidRPr="00E97861" w:rsidRDefault="008657B5" w:rsidP="0028785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br/>
      </w:r>
      <w:proofErr w:type="spellStart"/>
      <w:proofErr w:type="gramStart"/>
      <w:r w:rsidRPr="00E97861">
        <w:rPr>
          <w:rFonts w:ascii="Times New Roman" w:eastAsia="Times New Roman" w:hAnsi="Times New Roman" w:cs="Times New Roman"/>
          <w:sz w:val="24"/>
          <w:szCs w:val="24"/>
          <w:lang w:eastAsia="ru-RU"/>
        </w:rPr>
        <w:t>S</w:t>
      </w:r>
      <w:proofErr w:type="gramEnd"/>
      <w:r w:rsidRPr="00E97861">
        <w:rPr>
          <w:rFonts w:ascii="Times New Roman" w:eastAsia="Times New Roman" w:hAnsi="Times New Roman" w:cs="Times New Roman"/>
          <w:sz w:val="24"/>
          <w:szCs w:val="24"/>
          <w:lang w:eastAsia="ru-RU"/>
        </w:rPr>
        <w:t>общ</w:t>
      </w:r>
      <w:proofErr w:type="spellEnd"/>
      <w:r w:rsidRPr="00E97861">
        <w:rPr>
          <w:rFonts w:ascii="Times New Roman" w:eastAsia="Times New Roman" w:hAnsi="Times New Roman" w:cs="Times New Roman"/>
          <w:sz w:val="24"/>
          <w:szCs w:val="24"/>
          <w:lang w:eastAsia="ru-RU"/>
        </w:rPr>
        <w:t>. - общая площадь объекта недвижимого имущества;</w:t>
      </w:r>
    </w:p>
    <w:p w:rsidR="008657B5" w:rsidRPr="00E97861" w:rsidRDefault="008657B5" w:rsidP="0028785E">
      <w:pPr>
        <w:shd w:val="clear" w:color="auto" w:fill="FFFFFF"/>
        <w:spacing w:after="0" w:line="240" w:lineRule="auto"/>
        <w:textAlignment w:val="baseline"/>
        <w:rPr>
          <w:rFonts w:ascii="Times New Roman" w:eastAsia="Times New Roman" w:hAnsi="Times New Roman" w:cs="Times New Roman"/>
          <w:sz w:val="24"/>
          <w:szCs w:val="24"/>
          <w:lang w:eastAsia="ru-RU"/>
        </w:rPr>
      </w:pPr>
      <w:bookmarkStart w:id="0" w:name="_GoBack"/>
      <w:bookmarkEnd w:id="0"/>
      <w:proofErr w:type="spellStart"/>
      <w:proofErr w:type="gramStart"/>
      <w:r w:rsidRPr="00E97861">
        <w:rPr>
          <w:rFonts w:ascii="Times New Roman" w:eastAsia="Times New Roman" w:hAnsi="Times New Roman" w:cs="Times New Roman"/>
          <w:sz w:val="24"/>
          <w:szCs w:val="24"/>
          <w:lang w:eastAsia="ru-RU"/>
        </w:rPr>
        <w:t>S</w:t>
      </w:r>
      <w:proofErr w:type="gramEnd"/>
      <w:r w:rsidRPr="00E97861">
        <w:rPr>
          <w:rFonts w:ascii="Times New Roman" w:eastAsia="Times New Roman" w:hAnsi="Times New Roman" w:cs="Times New Roman"/>
          <w:sz w:val="24"/>
          <w:szCs w:val="24"/>
          <w:lang w:eastAsia="ru-RU"/>
        </w:rPr>
        <w:t>исп</w:t>
      </w:r>
      <w:proofErr w:type="spellEnd"/>
      <w:r w:rsidRPr="00E97861">
        <w:rPr>
          <w:rFonts w:ascii="Times New Roman" w:eastAsia="Times New Roman" w:hAnsi="Times New Roman" w:cs="Times New Roman"/>
          <w:sz w:val="24"/>
          <w:szCs w:val="24"/>
          <w:lang w:eastAsia="ru-RU"/>
        </w:rPr>
        <w:t>. - площадь объекта недвижимого имущества, используемая учреждением, рассчитанная по формуле:</w:t>
      </w:r>
    </w:p>
    <w:p w:rsidR="00896204" w:rsidRPr="00E97861" w:rsidRDefault="008657B5" w:rsidP="00896204">
      <w:p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E97861">
        <w:rPr>
          <w:rFonts w:ascii="Times New Roman" w:eastAsia="Times New Roman" w:hAnsi="Times New Roman" w:cs="Times New Roman"/>
          <w:sz w:val="24"/>
          <w:szCs w:val="24"/>
          <w:lang w:eastAsia="ru-RU"/>
        </w:rPr>
        <w:lastRenderedPageBreak/>
        <w:t>S</w:t>
      </w:r>
      <w:proofErr w:type="gramEnd"/>
      <w:r w:rsidRPr="00E97861">
        <w:rPr>
          <w:rFonts w:ascii="Times New Roman" w:eastAsia="Times New Roman" w:hAnsi="Times New Roman" w:cs="Times New Roman"/>
          <w:sz w:val="24"/>
          <w:szCs w:val="24"/>
          <w:lang w:eastAsia="ru-RU"/>
        </w:rPr>
        <w:t>исп</w:t>
      </w:r>
      <w:proofErr w:type="spellEnd"/>
      <w:r w:rsidRPr="00E97861">
        <w:rPr>
          <w:rFonts w:ascii="Times New Roman" w:eastAsia="Times New Roman" w:hAnsi="Times New Roman" w:cs="Times New Roman"/>
          <w:sz w:val="24"/>
          <w:szCs w:val="24"/>
          <w:lang w:eastAsia="ru-RU"/>
        </w:rPr>
        <w:t xml:space="preserve">. = </w:t>
      </w:r>
      <w:proofErr w:type="spellStart"/>
      <w:proofErr w:type="gramStart"/>
      <w:r w:rsidRPr="00E97861">
        <w:rPr>
          <w:rFonts w:ascii="Times New Roman" w:eastAsia="Times New Roman" w:hAnsi="Times New Roman" w:cs="Times New Roman"/>
          <w:sz w:val="24"/>
          <w:szCs w:val="24"/>
          <w:lang w:eastAsia="ru-RU"/>
        </w:rPr>
        <w:t>S</w:t>
      </w:r>
      <w:proofErr w:type="gramEnd"/>
      <w:r w:rsidRPr="00E97861">
        <w:rPr>
          <w:rFonts w:ascii="Times New Roman" w:eastAsia="Times New Roman" w:hAnsi="Times New Roman" w:cs="Times New Roman"/>
          <w:sz w:val="24"/>
          <w:szCs w:val="24"/>
          <w:lang w:eastAsia="ru-RU"/>
        </w:rPr>
        <w:t>д</w:t>
      </w:r>
      <w:proofErr w:type="spellEnd"/>
      <w:r w:rsidRPr="00E97861">
        <w:rPr>
          <w:rFonts w:ascii="Times New Roman" w:eastAsia="Times New Roman" w:hAnsi="Times New Roman" w:cs="Times New Roman"/>
          <w:sz w:val="24"/>
          <w:szCs w:val="24"/>
          <w:lang w:eastAsia="ru-RU"/>
        </w:rPr>
        <w:t xml:space="preserve">. + </w:t>
      </w:r>
      <w:proofErr w:type="spellStart"/>
      <w:r w:rsidRPr="00E97861">
        <w:rPr>
          <w:rFonts w:ascii="Times New Roman" w:eastAsia="Times New Roman" w:hAnsi="Times New Roman" w:cs="Times New Roman"/>
          <w:sz w:val="24"/>
          <w:szCs w:val="24"/>
          <w:lang w:eastAsia="ru-RU"/>
        </w:rPr>
        <w:t>Sар</w:t>
      </w:r>
      <w:proofErr w:type="spellEnd"/>
      <w:r w:rsidRPr="00E97861">
        <w:rPr>
          <w:rFonts w:ascii="Times New Roman" w:eastAsia="Times New Roman" w:hAnsi="Times New Roman" w:cs="Times New Roman"/>
          <w:sz w:val="24"/>
          <w:szCs w:val="24"/>
          <w:lang w:eastAsia="ru-RU"/>
        </w:rPr>
        <w:t>., где:</w:t>
      </w:r>
      <w:r w:rsidRPr="00E97861">
        <w:rPr>
          <w:rFonts w:ascii="Times New Roman" w:eastAsia="Times New Roman" w:hAnsi="Times New Roman" w:cs="Times New Roman"/>
          <w:sz w:val="24"/>
          <w:szCs w:val="24"/>
          <w:lang w:eastAsia="ru-RU"/>
        </w:rPr>
        <w:br/>
      </w:r>
      <w:proofErr w:type="spellStart"/>
      <w:proofErr w:type="gramStart"/>
      <w:r w:rsidRPr="00E97861">
        <w:rPr>
          <w:rFonts w:ascii="Times New Roman" w:eastAsia="Times New Roman" w:hAnsi="Times New Roman" w:cs="Times New Roman"/>
          <w:sz w:val="24"/>
          <w:szCs w:val="24"/>
          <w:lang w:eastAsia="ru-RU"/>
        </w:rPr>
        <w:t>S</w:t>
      </w:r>
      <w:proofErr w:type="gramEnd"/>
      <w:r w:rsidRPr="00E97861">
        <w:rPr>
          <w:rFonts w:ascii="Times New Roman" w:eastAsia="Times New Roman" w:hAnsi="Times New Roman" w:cs="Times New Roman"/>
          <w:sz w:val="24"/>
          <w:szCs w:val="24"/>
          <w:lang w:eastAsia="ru-RU"/>
        </w:rPr>
        <w:t>д</w:t>
      </w:r>
      <w:proofErr w:type="spellEnd"/>
      <w:r w:rsidRPr="00E97861">
        <w:rPr>
          <w:rFonts w:ascii="Times New Roman" w:eastAsia="Times New Roman" w:hAnsi="Times New Roman" w:cs="Times New Roman"/>
          <w:sz w:val="24"/>
          <w:szCs w:val="24"/>
          <w:lang w:eastAsia="ru-RU"/>
        </w:rPr>
        <w:t>. - площадь объекта недвижимого имущества, используемая учреждением для оказания муниципальных услуг при выполнении муниципального задания, утвержденного учредителем, платных услуг и осуществления иной приносящей доход деятельности;</w:t>
      </w:r>
      <w:r w:rsidRPr="00E97861">
        <w:rPr>
          <w:rFonts w:ascii="Times New Roman" w:eastAsia="Times New Roman" w:hAnsi="Times New Roman" w:cs="Times New Roman"/>
          <w:sz w:val="24"/>
          <w:szCs w:val="24"/>
          <w:lang w:eastAsia="ru-RU"/>
        </w:rPr>
        <w:br/>
      </w:r>
      <w:proofErr w:type="spellStart"/>
      <w:r w:rsidRPr="00E97861">
        <w:rPr>
          <w:rFonts w:ascii="Times New Roman" w:eastAsia="Times New Roman" w:hAnsi="Times New Roman" w:cs="Times New Roman"/>
          <w:sz w:val="24"/>
          <w:szCs w:val="24"/>
          <w:lang w:eastAsia="ru-RU"/>
        </w:rPr>
        <w:t>Sар</w:t>
      </w:r>
      <w:proofErr w:type="spellEnd"/>
      <w:r w:rsidRPr="00E97861">
        <w:rPr>
          <w:rFonts w:ascii="Times New Roman" w:eastAsia="Times New Roman" w:hAnsi="Times New Roman" w:cs="Times New Roman"/>
          <w:sz w:val="24"/>
          <w:szCs w:val="24"/>
          <w:lang w:eastAsia="ru-RU"/>
        </w:rPr>
        <w:t>. - площадь объекта недвижимого имущества, переданная в пользование третьим лицам по договорам аренды, безвозмездного пользования, иным основаниям.</w:t>
      </w:r>
      <w:r w:rsidRPr="00E97861">
        <w:rPr>
          <w:rFonts w:ascii="Times New Roman" w:eastAsia="Times New Roman" w:hAnsi="Times New Roman" w:cs="Times New Roman"/>
          <w:sz w:val="24"/>
          <w:szCs w:val="24"/>
          <w:lang w:eastAsia="ru-RU"/>
        </w:rPr>
        <w:br/>
      </w:r>
      <w:r w:rsidRPr="00E97861">
        <w:rPr>
          <w:rFonts w:ascii="Times New Roman" w:eastAsia="Times New Roman" w:hAnsi="Times New Roman" w:cs="Times New Roman"/>
          <w:sz w:val="24"/>
          <w:szCs w:val="24"/>
          <w:lang w:eastAsia="ru-RU"/>
        </w:rPr>
        <w:br/>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 (коридоров,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 (далее - помещения общего пользования).</w:t>
      </w:r>
      <w:r w:rsidRPr="00E97861">
        <w:rPr>
          <w:rFonts w:ascii="Times New Roman" w:eastAsia="Times New Roman" w:hAnsi="Times New Roman" w:cs="Times New Roman"/>
          <w:sz w:val="24"/>
          <w:szCs w:val="24"/>
          <w:lang w:eastAsia="ru-RU"/>
        </w:rPr>
        <w:br/>
      </w:r>
      <w:r w:rsidR="00067459" w:rsidRPr="00E97861">
        <w:rPr>
          <w:rFonts w:ascii="Times New Roman" w:eastAsia="Times New Roman" w:hAnsi="Times New Roman" w:cs="Times New Roman"/>
          <w:sz w:val="24"/>
          <w:szCs w:val="24"/>
          <w:lang w:eastAsia="ru-RU"/>
        </w:rPr>
        <w:t xml:space="preserve">3.2. </w:t>
      </w:r>
      <w:r w:rsidRPr="00E97861">
        <w:rPr>
          <w:rFonts w:ascii="Times New Roman" w:eastAsia="Times New Roman" w:hAnsi="Times New Roman" w:cs="Times New Roman"/>
          <w:sz w:val="24"/>
          <w:szCs w:val="24"/>
          <w:lang w:eastAsia="ru-RU"/>
        </w:rPr>
        <w:t>Часть объекта недвижимого имущества признается неиспользуемой при следующих значениях N:</w:t>
      </w:r>
      <w:r w:rsidRPr="00E97861">
        <w:rPr>
          <w:rFonts w:ascii="Times New Roman" w:eastAsia="Times New Roman" w:hAnsi="Times New Roman" w:cs="Times New Roman"/>
          <w:sz w:val="24"/>
          <w:szCs w:val="24"/>
          <w:lang w:eastAsia="ru-RU"/>
        </w:rPr>
        <w:br/>
      </w:r>
      <w:r w:rsidRPr="00E97861">
        <w:rPr>
          <w:rFonts w:ascii="Times New Roman" w:eastAsia="Times New Roman" w:hAnsi="Times New Roman" w:cs="Times New Roman"/>
          <w:sz w:val="24"/>
          <w:szCs w:val="24"/>
          <w:lang w:eastAsia="ru-RU"/>
        </w:rPr>
        <w:br/>
        <w:t xml:space="preserve">20% - в </w:t>
      </w:r>
      <w:r w:rsidR="00EE3DB5" w:rsidRPr="00E97861">
        <w:rPr>
          <w:rFonts w:ascii="Times New Roman" w:eastAsia="Times New Roman" w:hAnsi="Times New Roman" w:cs="Times New Roman"/>
          <w:sz w:val="24"/>
          <w:szCs w:val="24"/>
          <w:lang w:eastAsia="ru-RU"/>
        </w:rPr>
        <w:t xml:space="preserve">случае, если </w:t>
      </w:r>
      <w:proofErr w:type="spellStart"/>
      <w:proofErr w:type="gramStart"/>
      <w:r w:rsidR="00EE3DB5" w:rsidRPr="00E97861">
        <w:rPr>
          <w:rFonts w:ascii="Times New Roman" w:eastAsia="Times New Roman" w:hAnsi="Times New Roman" w:cs="Times New Roman"/>
          <w:sz w:val="24"/>
          <w:szCs w:val="24"/>
          <w:lang w:eastAsia="ru-RU"/>
        </w:rPr>
        <w:t>S</w:t>
      </w:r>
      <w:proofErr w:type="gramEnd"/>
      <w:r w:rsidR="00EE3DB5" w:rsidRPr="00E97861">
        <w:rPr>
          <w:rFonts w:ascii="Times New Roman" w:eastAsia="Times New Roman" w:hAnsi="Times New Roman" w:cs="Times New Roman"/>
          <w:sz w:val="24"/>
          <w:szCs w:val="24"/>
          <w:lang w:eastAsia="ru-RU"/>
        </w:rPr>
        <w:t>общ</w:t>
      </w:r>
      <w:proofErr w:type="spellEnd"/>
      <w:r w:rsidR="00EE3DB5" w:rsidRPr="00E97861">
        <w:rPr>
          <w:rFonts w:ascii="Times New Roman" w:eastAsia="Times New Roman" w:hAnsi="Times New Roman" w:cs="Times New Roman"/>
          <w:sz w:val="24"/>
          <w:szCs w:val="24"/>
          <w:lang w:eastAsia="ru-RU"/>
        </w:rPr>
        <w:t>. &lt; 200 кв. м;</w:t>
      </w:r>
      <w:r w:rsidRPr="00E97861">
        <w:rPr>
          <w:rFonts w:ascii="Times New Roman" w:eastAsia="Times New Roman" w:hAnsi="Times New Roman" w:cs="Times New Roman"/>
          <w:sz w:val="24"/>
          <w:szCs w:val="24"/>
          <w:lang w:eastAsia="ru-RU"/>
        </w:rPr>
        <w:br/>
        <w:t xml:space="preserve">10% - в случае, если </w:t>
      </w:r>
      <w:proofErr w:type="spellStart"/>
      <w:r w:rsidRPr="00E97861">
        <w:rPr>
          <w:rFonts w:ascii="Times New Roman" w:eastAsia="Times New Roman" w:hAnsi="Times New Roman" w:cs="Times New Roman"/>
          <w:sz w:val="24"/>
          <w:szCs w:val="24"/>
          <w:lang w:eastAsia="ru-RU"/>
        </w:rPr>
        <w:t>Sобщ</w:t>
      </w:r>
      <w:proofErr w:type="spellEnd"/>
      <w:r w:rsidRPr="00E97861">
        <w:rPr>
          <w:rFonts w:ascii="Times New Roman" w:eastAsia="Times New Roman" w:hAnsi="Times New Roman" w:cs="Times New Roman"/>
          <w:sz w:val="24"/>
          <w:szCs w:val="24"/>
          <w:lang w:eastAsia="ru-RU"/>
        </w:rPr>
        <w:t>. &gt;</w:t>
      </w:r>
      <w:r w:rsidR="00B977C9" w:rsidRPr="00E97861">
        <w:rPr>
          <w:rFonts w:ascii="Times New Roman" w:eastAsia="Times New Roman" w:hAnsi="Times New Roman" w:cs="Times New Roman"/>
          <w:sz w:val="24"/>
          <w:szCs w:val="24"/>
          <w:lang w:eastAsia="ru-RU"/>
        </w:rPr>
        <w:t xml:space="preserve"> или </w:t>
      </w:r>
      <w:r w:rsidR="00EE3DB5" w:rsidRPr="00E97861">
        <w:rPr>
          <w:rFonts w:ascii="Times New Roman" w:eastAsia="Times New Roman" w:hAnsi="Times New Roman" w:cs="Times New Roman"/>
          <w:sz w:val="24"/>
          <w:szCs w:val="24"/>
          <w:lang w:eastAsia="ru-RU"/>
        </w:rPr>
        <w:t>= 200 кв. м, но &lt; 500 кв. м;</w:t>
      </w:r>
      <w:r w:rsidRPr="00E97861">
        <w:rPr>
          <w:rFonts w:ascii="Times New Roman" w:eastAsia="Times New Roman" w:hAnsi="Times New Roman" w:cs="Times New Roman"/>
          <w:sz w:val="24"/>
          <w:szCs w:val="24"/>
          <w:lang w:eastAsia="ru-RU"/>
        </w:rPr>
        <w:br/>
        <w:t xml:space="preserve">5% - в случае, если </w:t>
      </w:r>
      <w:proofErr w:type="spellStart"/>
      <w:r w:rsidRPr="00E97861">
        <w:rPr>
          <w:rFonts w:ascii="Times New Roman" w:eastAsia="Times New Roman" w:hAnsi="Times New Roman" w:cs="Times New Roman"/>
          <w:sz w:val="24"/>
          <w:szCs w:val="24"/>
          <w:lang w:eastAsia="ru-RU"/>
        </w:rPr>
        <w:t>Sобщ</w:t>
      </w:r>
      <w:proofErr w:type="spellEnd"/>
      <w:r w:rsidRPr="00E97861">
        <w:rPr>
          <w:rFonts w:ascii="Times New Roman" w:eastAsia="Times New Roman" w:hAnsi="Times New Roman" w:cs="Times New Roman"/>
          <w:sz w:val="24"/>
          <w:szCs w:val="24"/>
          <w:lang w:eastAsia="ru-RU"/>
        </w:rPr>
        <w:t>. &gt;</w:t>
      </w:r>
      <w:r w:rsidR="00B977C9" w:rsidRPr="00E97861">
        <w:rPr>
          <w:rFonts w:ascii="Times New Roman" w:eastAsia="Times New Roman" w:hAnsi="Times New Roman" w:cs="Times New Roman"/>
          <w:sz w:val="24"/>
          <w:szCs w:val="24"/>
          <w:lang w:eastAsia="ru-RU"/>
        </w:rPr>
        <w:t xml:space="preserve"> или </w:t>
      </w:r>
      <w:r w:rsidR="00067459" w:rsidRPr="00E97861">
        <w:rPr>
          <w:rFonts w:ascii="Times New Roman" w:eastAsia="Times New Roman" w:hAnsi="Times New Roman" w:cs="Times New Roman"/>
          <w:sz w:val="24"/>
          <w:szCs w:val="24"/>
          <w:lang w:eastAsia="ru-RU"/>
        </w:rPr>
        <w:t>= 500 кв. м;</w:t>
      </w:r>
      <w:r w:rsidR="00067459" w:rsidRPr="00E97861">
        <w:rPr>
          <w:rFonts w:ascii="Times New Roman" w:eastAsia="Times New Roman" w:hAnsi="Times New Roman" w:cs="Times New Roman"/>
          <w:sz w:val="24"/>
          <w:szCs w:val="24"/>
          <w:lang w:eastAsia="ru-RU"/>
        </w:rPr>
        <w:br/>
      </w:r>
      <w:r w:rsidR="00281881" w:rsidRPr="00E97861">
        <w:rPr>
          <w:rFonts w:ascii="Times New Roman" w:eastAsia="Times New Roman" w:hAnsi="Times New Roman" w:cs="Times New Roman"/>
          <w:sz w:val="24"/>
          <w:szCs w:val="24"/>
          <w:lang w:eastAsia="ru-RU"/>
        </w:rPr>
        <w:br/>
      </w:r>
      <w:r w:rsidR="00896204" w:rsidRPr="00E97861">
        <w:rPr>
          <w:rFonts w:ascii="Times New Roman" w:eastAsia="Times New Roman" w:hAnsi="Times New Roman" w:cs="Times New Roman"/>
          <w:sz w:val="24"/>
          <w:szCs w:val="24"/>
          <w:lang w:eastAsia="ru-RU"/>
        </w:rPr>
        <w:t>4. Методы оценки эффективности использования муниципального  имущества</w:t>
      </w:r>
    </w:p>
    <w:p w:rsidR="00896204" w:rsidRPr="00E97861" w:rsidRDefault="00896204" w:rsidP="0028785E">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8657B5" w:rsidRPr="00E97861" w:rsidRDefault="00067459" w:rsidP="00EE3DB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 xml:space="preserve">4.1. </w:t>
      </w:r>
      <w:r w:rsidR="00896204" w:rsidRPr="00E97861">
        <w:rPr>
          <w:rFonts w:ascii="Times New Roman" w:eastAsia="Times New Roman" w:hAnsi="Times New Roman" w:cs="Times New Roman"/>
          <w:sz w:val="24"/>
          <w:szCs w:val="24"/>
          <w:lang w:eastAsia="ru-RU"/>
        </w:rPr>
        <w:t>Эффективность</w:t>
      </w:r>
      <w:r w:rsidR="008657B5" w:rsidRPr="00E97861">
        <w:rPr>
          <w:rFonts w:ascii="Times New Roman" w:eastAsia="Times New Roman" w:hAnsi="Times New Roman" w:cs="Times New Roman"/>
          <w:sz w:val="24"/>
          <w:szCs w:val="24"/>
          <w:lang w:eastAsia="ru-RU"/>
        </w:rPr>
        <w:t xml:space="preserve"> использования имущества  определяется одним из следующих методов: сравните</w:t>
      </w:r>
      <w:r w:rsidR="00896204" w:rsidRPr="00E97861">
        <w:rPr>
          <w:rFonts w:ascii="Times New Roman" w:eastAsia="Times New Roman" w:hAnsi="Times New Roman" w:cs="Times New Roman"/>
          <w:sz w:val="24"/>
          <w:szCs w:val="24"/>
          <w:lang w:eastAsia="ru-RU"/>
        </w:rPr>
        <w:t>льным, доходным, аналитическим.</w:t>
      </w:r>
      <w:r w:rsidR="008657B5" w:rsidRPr="00E97861">
        <w:rPr>
          <w:rFonts w:ascii="Times New Roman" w:eastAsia="Times New Roman" w:hAnsi="Times New Roman" w:cs="Times New Roman"/>
          <w:sz w:val="24"/>
          <w:szCs w:val="24"/>
          <w:lang w:eastAsia="ru-RU"/>
        </w:rPr>
        <w:br/>
      </w:r>
      <w:r w:rsidRPr="00E97861">
        <w:rPr>
          <w:rFonts w:ascii="Times New Roman" w:eastAsia="Times New Roman" w:hAnsi="Times New Roman" w:cs="Times New Roman"/>
          <w:sz w:val="24"/>
          <w:szCs w:val="24"/>
          <w:lang w:eastAsia="ru-RU"/>
        </w:rPr>
        <w:t xml:space="preserve">4.2. </w:t>
      </w:r>
      <w:r w:rsidR="008657B5" w:rsidRPr="00E97861">
        <w:rPr>
          <w:rFonts w:ascii="Times New Roman" w:eastAsia="Times New Roman" w:hAnsi="Times New Roman" w:cs="Times New Roman"/>
          <w:sz w:val="24"/>
          <w:szCs w:val="24"/>
          <w:lang w:eastAsia="ru-RU"/>
        </w:rPr>
        <w:t xml:space="preserve">Сравнительный метод </w:t>
      </w:r>
      <w:r w:rsidR="002C1426" w:rsidRPr="00E97861">
        <w:rPr>
          <w:rFonts w:ascii="Times New Roman" w:eastAsia="Times New Roman" w:hAnsi="Times New Roman" w:cs="Times New Roman"/>
          <w:sz w:val="24"/>
          <w:szCs w:val="24"/>
          <w:lang w:eastAsia="ru-RU"/>
        </w:rPr>
        <w:t>основан</w:t>
      </w:r>
      <w:r w:rsidR="008657B5" w:rsidRPr="00E97861">
        <w:rPr>
          <w:rFonts w:ascii="Times New Roman" w:eastAsia="Times New Roman" w:hAnsi="Times New Roman" w:cs="Times New Roman"/>
          <w:sz w:val="24"/>
          <w:szCs w:val="24"/>
          <w:lang w:eastAsia="ru-RU"/>
        </w:rPr>
        <w:t xml:space="preserve"> на сравнении использования отдельного объекта имущества с испол</w:t>
      </w:r>
      <w:r w:rsidR="002C1426" w:rsidRPr="00E97861">
        <w:rPr>
          <w:rFonts w:ascii="Times New Roman" w:eastAsia="Times New Roman" w:hAnsi="Times New Roman" w:cs="Times New Roman"/>
          <w:sz w:val="24"/>
          <w:szCs w:val="24"/>
          <w:lang w:eastAsia="ru-RU"/>
        </w:rPr>
        <w:t>ьзованием аналогичных объектов муниципального имущества</w:t>
      </w:r>
      <w:r w:rsidR="008657B5" w:rsidRPr="00E97861">
        <w:rPr>
          <w:rFonts w:ascii="Times New Roman" w:eastAsia="Times New Roman" w:hAnsi="Times New Roman" w:cs="Times New Roman"/>
          <w:sz w:val="24"/>
          <w:szCs w:val="24"/>
          <w:lang w:eastAsia="ru-RU"/>
        </w:rPr>
        <w:t>.</w:t>
      </w:r>
    </w:p>
    <w:p w:rsidR="00564881" w:rsidRPr="00E97861" w:rsidRDefault="00067459" w:rsidP="00D96AD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 xml:space="preserve">4.3. </w:t>
      </w:r>
      <w:r w:rsidR="008657B5" w:rsidRPr="00E97861">
        <w:rPr>
          <w:rFonts w:ascii="Times New Roman" w:eastAsia="Times New Roman" w:hAnsi="Times New Roman" w:cs="Times New Roman"/>
          <w:sz w:val="24"/>
          <w:szCs w:val="24"/>
          <w:lang w:eastAsia="ru-RU"/>
        </w:rPr>
        <w:t>Доходный метод основывается на проведении оценки размера доходов от использования имущества с расходами на содержание имущества и доходами от использования сопоставимого имущества в условиях рынка. Этот метод, как правило, применяется в совокуп</w:t>
      </w:r>
      <w:r w:rsidR="002C1426" w:rsidRPr="00E97861">
        <w:rPr>
          <w:rFonts w:ascii="Times New Roman" w:eastAsia="Times New Roman" w:hAnsi="Times New Roman" w:cs="Times New Roman"/>
          <w:sz w:val="24"/>
          <w:szCs w:val="24"/>
          <w:lang w:eastAsia="ru-RU"/>
        </w:rPr>
        <w:t>ности со сравнительным методом.</w:t>
      </w:r>
      <w:r w:rsidR="008657B5" w:rsidRPr="00E97861">
        <w:rPr>
          <w:rFonts w:ascii="Times New Roman" w:eastAsia="Times New Roman" w:hAnsi="Times New Roman" w:cs="Times New Roman"/>
          <w:sz w:val="24"/>
          <w:szCs w:val="24"/>
          <w:lang w:eastAsia="ru-RU"/>
        </w:rPr>
        <w:br/>
      </w:r>
      <w:r w:rsidRPr="00E97861">
        <w:rPr>
          <w:rFonts w:ascii="Times New Roman" w:eastAsia="Times New Roman" w:hAnsi="Times New Roman" w:cs="Times New Roman"/>
          <w:sz w:val="24"/>
          <w:szCs w:val="24"/>
          <w:lang w:eastAsia="ru-RU"/>
        </w:rPr>
        <w:t xml:space="preserve">4.4. </w:t>
      </w:r>
      <w:r w:rsidR="008657B5" w:rsidRPr="00E97861">
        <w:rPr>
          <w:rFonts w:ascii="Times New Roman" w:eastAsia="Times New Roman" w:hAnsi="Times New Roman" w:cs="Times New Roman"/>
          <w:sz w:val="24"/>
          <w:szCs w:val="24"/>
          <w:lang w:eastAsia="ru-RU"/>
        </w:rPr>
        <w:t xml:space="preserve">Аналитический метод состоит из анализа представленных </w:t>
      </w:r>
      <w:proofErr w:type="gramStart"/>
      <w:r w:rsidR="008657B5" w:rsidRPr="00E97861">
        <w:rPr>
          <w:rFonts w:ascii="Times New Roman" w:eastAsia="Times New Roman" w:hAnsi="Times New Roman" w:cs="Times New Roman"/>
          <w:sz w:val="24"/>
          <w:szCs w:val="24"/>
          <w:lang w:eastAsia="ru-RU"/>
        </w:rPr>
        <w:t>значений показателей эффективности использования имущества</w:t>
      </w:r>
      <w:proofErr w:type="gramEnd"/>
      <w:r w:rsidR="008657B5" w:rsidRPr="00E97861">
        <w:rPr>
          <w:rFonts w:ascii="Times New Roman" w:eastAsia="Times New Roman" w:hAnsi="Times New Roman" w:cs="Times New Roman"/>
          <w:sz w:val="24"/>
          <w:szCs w:val="24"/>
          <w:lang w:eastAsia="ru-RU"/>
        </w:rPr>
        <w:t xml:space="preserve"> и расчетов эффективности использовани</w:t>
      </w:r>
      <w:r w:rsidRPr="00E97861">
        <w:rPr>
          <w:rFonts w:ascii="Times New Roman" w:eastAsia="Times New Roman" w:hAnsi="Times New Roman" w:cs="Times New Roman"/>
          <w:sz w:val="24"/>
          <w:szCs w:val="24"/>
          <w:lang w:eastAsia="ru-RU"/>
        </w:rPr>
        <w:t>я на основе указанных значений.</w:t>
      </w:r>
      <w:r w:rsidR="008657B5" w:rsidRPr="00E97861">
        <w:rPr>
          <w:rFonts w:ascii="Times New Roman" w:eastAsia="Times New Roman" w:hAnsi="Times New Roman" w:cs="Times New Roman"/>
          <w:sz w:val="24"/>
          <w:szCs w:val="24"/>
          <w:lang w:eastAsia="ru-RU"/>
        </w:rPr>
        <w:br/>
      </w:r>
    </w:p>
    <w:p w:rsidR="00EE3DB5" w:rsidRPr="00E97861" w:rsidRDefault="008657B5" w:rsidP="00EE3DB5">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П</w:t>
      </w:r>
      <w:r w:rsidR="002C1426" w:rsidRPr="00E97861">
        <w:rPr>
          <w:rFonts w:ascii="Times New Roman" w:eastAsia="Times New Roman" w:hAnsi="Times New Roman" w:cs="Times New Roman"/>
          <w:sz w:val="24"/>
          <w:szCs w:val="24"/>
          <w:lang w:eastAsia="ru-RU"/>
        </w:rPr>
        <w:t>риложение 1</w:t>
      </w:r>
    </w:p>
    <w:p w:rsidR="008657B5" w:rsidRPr="00E97861" w:rsidRDefault="00EE3DB5" w:rsidP="00EE3DB5">
      <w:pPr>
        <w:shd w:val="clear" w:color="auto" w:fill="FFFFFF"/>
        <w:spacing w:after="0" w:line="240" w:lineRule="auto"/>
        <w:jc w:val="right"/>
        <w:textAlignment w:val="baseline"/>
        <w:outlineLvl w:val="2"/>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к Методике</w:t>
      </w:r>
      <w:r w:rsidR="008657B5" w:rsidRPr="00E97861">
        <w:rPr>
          <w:rFonts w:ascii="Times New Roman" w:eastAsia="Times New Roman" w:hAnsi="Times New Roman" w:cs="Times New Roman"/>
          <w:sz w:val="24"/>
          <w:szCs w:val="24"/>
          <w:lang w:eastAsia="ru-RU"/>
        </w:rPr>
        <w:t xml:space="preserve"> </w:t>
      </w:r>
    </w:p>
    <w:p w:rsidR="008657B5" w:rsidRPr="00E97861" w:rsidRDefault="008657B5" w:rsidP="00EE3DB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br/>
      </w:r>
      <w:r w:rsidR="002C1426" w:rsidRPr="00E97861">
        <w:rPr>
          <w:rFonts w:ascii="Times New Roman" w:eastAsia="Times New Roman" w:hAnsi="Times New Roman" w:cs="Times New Roman"/>
          <w:sz w:val="24"/>
          <w:szCs w:val="24"/>
          <w:lang w:eastAsia="ru-RU"/>
        </w:rPr>
        <w:t>Сведения об объекте недвижимого имущества</w:t>
      </w:r>
    </w:p>
    <w:p w:rsidR="008657B5" w:rsidRPr="00E97861" w:rsidRDefault="008657B5" w:rsidP="0028785E">
      <w:pPr>
        <w:shd w:val="clear" w:color="auto" w:fill="FFFFFF"/>
        <w:spacing w:line="240" w:lineRule="auto"/>
        <w:jc w:val="center"/>
        <w:textAlignment w:val="baseline"/>
        <w:rPr>
          <w:rFonts w:ascii="Times New Roman" w:eastAsia="Times New Roman" w:hAnsi="Times New Roman" w:cs="Times New Roman"/>
          <w:sz w:val="24"/>
          <w:szCs w:val="24"/>
          <w:lang w:eastAsia="ru-RU"/>
        </w:rPr>
      </w:pPr>
      <w:proofErr w:type="gramStart"/>
      <w:r w:rsidRPr="00E97861">
        <w:rPr>
          <w:rFonts w:ascii="Times New Roman" w:eastAsia="Times New Roman" w:hAnsi="Times New Roman" w:cs="Times New Roman"/>
          <w:sz w:val="24"/>
          <w:szCs w:val="24"/>
          <w:lang w:eastAsia="ru-RU"/>
        </w:rPr>
        <w:t>(полное наименование организации (балансодержателя объекта)</w:t>
      </w:r>
      <w:r w:rsidRPr="00E97861">
        <w:rPr>
          <w:rFonts w:ascii="Times New Roman" w:eastAsia="Times New Roman" w:hAnsi="Times New Roman" w:cs="Times New Roman"/>
          <w:sz w:val="24"/>
          <w:szCs w:val="24"/>
          <w:lang w:eastAsia="ru-RU"/>
        </w:rPr>
        <w:br/>
        <w:t>по состоянию на "__" _________ 20__ г.</w:t>
      </w:r>
      <w:proofErr w:type="gramEnd"/>
    </w:p>
    <w:tbl>
      <w:tblPr>
        <w:tblW w:w="0" w:type="auto"/>
        <w:tblCellMar>
          <w:left w:w="0" w:type="dxa"/>
          <w:right w:w="0" w:type="dxa"/>
        </w:tblCellMar>
        <w:tblLook w:val="04A0"/>
      </w:tblPr>
      <w:tblGrid>
        <w:gridCol w:w="552"/>
        <w:gridCol w:w="4977"/>
        <w:gridCol w:w="3826"/>
      </w:tblGrid>
      <w:tr w:rsidR="008657B5" w:rsidRPr="00E97861" w:rsidTr="002C1426">
        <w:trPr>
          <w:trHeight w:val="15"/>
        </w:trPr>
        <w:tc>
          <w:tcPr>
            <w:tcW w:w="552" w:type="dxa"/>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4977" w:type="dxa"/>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3826" w:type="dxa"/>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1</w:t>
            </w: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Кадастровый номер объекта недвижимости</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2</w:t>
            </w: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Наименование объекта недвижимости (указывается в соответствии со свидетельством о государственной регистрации права либо технической документацией)</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3</w:t>
            </w: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Местонахождение</w:t>
            </w:r>
            <w:r w:rsidR="002C1426" w:rsidRPr="00E97861">
              <w:rPr>
                <w:rFonts w:ascii="Times New Roman" w:eastAsia="Times New Roman" w:hAnsi="Times New Roman" w:cs="Times New Roman"/>
                <w:sz w:val="24"/>
                <w:szCs w:val="24"/>
                <w:lang w:eastAsia="ru-RU"/>
              </w:rPr>
              <w:t xml:space="preserve"> (адрес)</w:t>
            </w:r>
            <w:r w:rsidRPr="00E97861">
              <w:rPr>
                <w:rFonts w:ascii="Times New Roman" w:eastAsia="Times New Roman" w:hAnsi="Times New Roman" w:cs="Times New Roman"/>
                <w:sz w:val="24"/>
                <w:szCs w:val="24"/>
                <w:lang w:eastAsia="ru-RU"/>
              </w:rPr>
              <w:t xml:space="preserve"> объекта</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4</w:t>
            </w: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Назначение объекта</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EE3D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5</w:t>
            </w: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Общая площадь, кв. м (с указанием полезной площади и площади помещений общего пользования)</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EE3D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lastRenderedPageBreak/>
              <w:t>6</w:t>
            </w: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Балансовая стоимость, рублей</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EE3D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7</w:t>
            </w: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Остаточная стоимость, рублей</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EE3D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8</w:t>
            </w: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Описание физического состояния объекта (удовлетворительное, неудовлетворительное, иные сведения)</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EE3D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9</w:t>
            </w: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C1426">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 xml:space="preserve">Государственная регистрация права </w:t>
            </w:r>
            <w:r w:rsidR="002C1426" w:rsidRPr="00E97861">
              <w:rPr>
                <w:rFonts w:ascii="Times New Roman" w:eastAsia="Times New Roman" w:hAnsi="Times New Roman" w:cs="Times New Roman"/>
                <w:sz w:val="24"/>
                <w:szCs w:val="24"/>
                <w:lang w:eastAsia="ru-RU"/>
              </w:rPr>
              <w:t xml:space="preserve">муниципальной </w:t>
            </w:r>
            <w:r w:rsidRPr="00E97861">
              <w:rPr>
                <w:rFonts w:ascii="Times New Roman" w:eastAsia="Times New Roman" w:hAnsi="Times New Roman" w:cs="Times New Roman"/>
                <w:sz w:val="24"/>
                <w:szCs w:val="24"/>
                <w:lang w:eastAsia="ru-RU"/>
              </w:rPr>
              <w:t>собственности  на объект (дата, номер регистрационной записи)</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2C1426"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1</w:t>
            </w:r>
            <w:r w:rsidR="00EE3DB5" w:rsidRPr="00E97861">
              <w:rPr>
                <w:rFonts w:ascii="Times New Roman" w:eastAsia="Times New Roman" w:hAnsi="Times New Roman" w:cs="Times New Roman"/>
                <w:sz w:val="24"/>
                <w:szCs w:val="24"/>
                <w:lang w:eastAsia="ru-RU"/>
              </w:rPr>
              <w:t>0</w:t>
            </w: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Государственная регистрация права оперативного управления, хозяйственного ведения (дата, номер регистрационной записи)</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2C1426"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1</w:t>
            </w:r>
            <w:r w:rsidR="00EE3DB5" w:rsidRPr="00E97861">
              <w:rPr>
                <w:rFonts w:ascii="Times New Roman" w:eastAsia="Times New Roman" w:hAnsi="Times New Roman" w:cs="Times New Roman"/>
                <w:sz w:val="24"/>
                <w:szCs w:val="24"/>
                <w:lang w:eastAsia="ru-RU"/>
              </w:rPr>
              <w:t>1</w:t>
            </w: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C1426">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Общая площадь (с указанием полезной площади и площади помещений общего пользования), используемая балансодержателем при выполнении муниципального задания, утвержденного учредителем, кв. м</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1</w:t>
            </w:r>
            <w:r w:rsidR="00EE3DB5" w:rsidRPr="00E97861">
              <w:rPr>
                <w:rFonts w:ascii="Times New Roman" w:eastAsia="Times New Roman" w:hAnsi="Times New Roman" w:cs="Times New Roman"/>
                <w:sz w:val="24"/>
                <w:szCs w:val="24"/>
                <w:lang w:eastAsia="ru-RU"/>
              </w:rPr>
              <w:t>2</w:t>
            </w: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C1426">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 xml:space="preserve">Общая площадь (с указанием полезной площади и площади помещений общего пользования), используемая балансодержателем для оказания платных услуг и осуществления иной приносящей доход деятельности, предусмотренной уставом (за исключением площадей, предоставленных иным лицам), кв. м </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EE3D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13</w:t>
            </w: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Общая площадь (с указанием полезной площади и площади помещений общего пользования), занимаемая иными лицами на праве аренды (безвозмездного пользования), кв. м</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EE3D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14</w:t>
            </w: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Иное обременение (основание, срок действия обременения)</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EE3D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15</w:t>
            </w: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Количество арендаторов (пользователей)</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EE3D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16</w:t>
            </w: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Площадь свободных (неиспользуемых) помещений (с указанием полезной площади и площади помещений общего пользования), кв. м</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EE3D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17</w:t>
            </w: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Данные по земельному участку, на котором располагается объект недвижимости (кадастровый номер, разрешенное использование, площадь, кв. м)</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EE3D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18</w:t>
            </w: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Предложения по повышению эффективности использования объекта недвижимости, вовлечению объекта в хозяйственный оборот либо указание причин, приведших к непригодности его дальнейшей эксплуатации</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EE3D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19</w:t>
            </w: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 xml:space="preserve">Сумма доходов, полученная в отчетном году от использования объекта недвижимости, рублей (для муниципальных учреждений), в </w:t>
            </w:r>
            <w:r w:rsidRPr="00E97861">
              <w:rPr>
                <w:rFonts w:ascii="Times New Roman" w:eastAsia="Times New Roman" w:hAnsi="Times New Roman" w:cs="Times New Roman"/>
                <w:sz w:val="24"/>
                <w:szCs w:val="24"/>
                <w:lang w:eastAsia="ru-RU"/>
              </w:rPr>
              <w:lastRenderedPageBreak/>
              <w:t>том числе:</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 от сдачи имущества в аренду</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 от оказания платных услуг (выполнения работ)</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от оказания услуг (выполнения работ) в соответствии с муниципальным заданием, утвержденным учредителем</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EE3D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20</w:t>
            </w: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Сумма расходов, направленная на содержание объекта недвижимости, рублей (для муниципальных учреждений), в том числе:</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 выплата налога на имущество</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 имущество, переданное в аренду</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 имущество, переданное в безвозмездное пользование</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 имущество, используемое для оказания платных услуг (выполнения работ)</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2C1426">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4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 имущество, используемое для оказания услуг (выполнения работ) в соответствии с муниципальным заданием, утвержденным учредителем</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bl>
    <w:p w:rsidR="008657B5" w:rsidRPr="00E97861" w:rsidRDefault="008657B5" w:rsidP="0028785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Данные, отраженные в форме, подтверждаем:</w:t>
      </w:r>
      <w:r w:rsidRPr="00E97861">
        <w:rPr>
          <w:rFonts w:ascii="Times New Roman" w:eastAsia="Times New Roman" w:hAnsi="Times New Roman" w:cs="Times New Roman"/>
          <w:sz w:val="24"/>
          <w:szCs w:val="24"/>
          <w:lang w:eastAsia="ru-RU"/>
        </w:rPr>
        <w:br/>
      </w:r>
      <w:r w:rsidRPr="00E97861">
        <w:rPr>
          <w:rFonts w:ascii="Times New Roman" w:eastAsia="Times New Roman" w:hAnsi="Times New Roman" w:cs="Times New Roman"/>
          <w:sz w:val="24"/>
          <w:szCs w:val="24"/>
          <w:lang w:eastAsia="ru-RU"/>
        </w:rPr>
        <w:br/>
        <w:t>Руководитель организации (балансодержателя объекта):</w:t>
      </w:r>
      <w:r w:rsidRPr="00E97861">
        <w:rPr>
          <w:rFonts w:ascii="Times New Roman" w:eastAsia="Times New Roman" w:hAnsi="Times New Roman" w:cs="Times New Roman"/>
          <w:sz w:val="24"/>
          <w:szCs w:val="24"/>
          <w:lang w:eastAsia="ru-RU"/>
        </w:rPr>
        <w:br/>
        <w:t>______________________ ____________________/______________________________/</w:t>
      </w:r>
      <w:r w:rsidRPr="00E97861">
        <w:rPr>
          <w:rFonts w:ascii="Times New Roman" w:eastAsia="Times New Roman" w:hAnsi="Times New Roman" w:cs="Times New Roman"/>
          <w:sz w:val="24"/>
          <w:szCs w:val="24"/>
          <w:lang w:eastAsia="ru-RU"/>
        </w:rPr>
        <w:br/>
        <w:t>(должность)</w:t>
      </w:r>
      <w:r w:rsidR="00EE3DB5" w:rsidRPr="00E97861">
        <w:rPr>
          <w:rFonts w:ascii="Times New Roman" w:eastAsia="Times New Roman" w:hAnsi="Times New Roman" w:cs="Times New Roman"/>
          <w:sz w:val="24"/>
          <w:szCs w:val="24"/>
          <w:lang w:eastAsia="ru-RU"/>
        </w:rPr>
        <w:t xml:space="preserve">                                 </w:t>
      </w:r>
      <w:r w:rsidRPr="00E97861">
        <w:rPr>
          <w:rFonts w:ascii="Times New Roman" w:eastAsia="Times New Roman" w:hAnsi="Times New Roman" w:cs="Times New Roman"/>
          <w:sz w:val="24"/>
          <w:szCs w:val="24"/>
          <w:lang w:eastAsia="ru-RU"/>
        </w:rPr>
        <w:t> (подпись) </w:t>
      </w:r>
      <w:r w:rsidR="00EE3DB5" w:rsidRPr="00E97861">
        <w:rPr>
          <w:rFonts w:ascii="Times New Roman" w:eastAsia="Times New Roman" w:hAnsi="Times New Roman" w:cs="Times New Roman"/>
          <w:sz w:val="24"/>
          <w:szCs w:val="24"/>
          <w:lang w:eastAsia="ru-RU"/>
        </w:rPr>
        <w:t xml:space="preserve">                              </w:t>
      </w:r>
      <w:r w:rsidRPr="00E97861">
        <w:rPr>
          <w:rFonts w:ascii="Times New Roman" w:eastAsia="Times New Roman" w:hAnsi="Times New Roman" w:cs="Times New Roman"/>
          <w:sz w:val="24"/>
          <w:szCs w:val="24"/>
          <w:lang w:eastAsia="ru-RU"/>
        </w:rPr>
        <w:t>(Ф.И.О.)</w:t>
      </w:r>
    </w:p>
    <w:p w:rsidR="00EE3DB5" w:rsidRDefault="008657B5" w:rsidP="00E9786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Главный бухгалтер организации (балансодержателя объекта):</w:t>
      </w:r>
      <w:r w:rsidRPr="00E97861">
        <w:rPr>
          <w:rFonts w:ascii="Times New Roman" w:eastAsia="Times New Roman" w:hAnsi="Times New Roman" w:cs="Times New Roman"/>
          <w:sz w:val="24"/>
          <w:szCs w:val="24"/>
          <w:lang w:eastAsia="ru-RU"/>
        </w:rPr>
        <w:br/>
        <w:t>______________________ ____________________/______________________________/</w:t>
      </w:r>
      <w:r w:rsidRPr="00E97861">
        <w:rPr>
          <w:rFonts w:ascii="Times New Roman" w:eastAsia="Times New Roman" w:hAnsi="Times New Roman" w:cs="Times New Roman"/>
          <w:sz w:val="24"/>
          <w:szCs w:val="24"/>
          <w:lang w:eastAsia="ru-RU"/>
        </w:rPr>
        <w:br/>
        <w:t>(должность)</w:t>
      </w:r>
      <w:r w:rsidR="00EE3DB5" w:rsidRPr="00E97861">
        <w:rPr>
          <w:rFonts w:ascii="Times New Roman" w:eastAsia="Times New Roman" w:hAnsi="Times New Roman" w:cs="Times New Roman"/>
          <w:sz w:val="24"/>
          <w:szCs w:val="24"/>
          <w:lang w:eastAsia="ru-RU"/>
        </w:rPr>
        <w:t xml:space="preserve">                               </w:t>
      </w:r>
      <w:r w:rsidRPr="00E97861">
        <w:rPr>
          <w:rFonts w:ascii="Times New Roman" w:eastAsia="Times New Roman" w:hAnsi="Times New Roman" w:cs="Times New Roman"/>
          <w:sz w:val="24"/>
          <w:szCs w:val="24"/>
          <w:lang w:eastAsia="ru-RU"/>
        </w:rPr>
        <w:t> (подпись)</w:t>
      </w:r>
      <w:r w:rsidR="00EE3DB5" w:rsidRPr="00E97861">
        <w:rPr>
          <w:rFonts w:ascii="Times New Roman" w:eastAsia="Times New Roman" w:hAnsi="Times New Roman" w:cs="Times New Roman"/>
          <w:sz w:val="24"/>
          <w:szCs w:val="24"/>
          <w:lang w:eastAsia="ru-RU"/>
        </w:rPr>
        <w:t xml:space="preserve">                                 </w:t>
      </w:r>
      <w:r w:rsidR="00E97861">
        <w:rPr>
          <w:rFonts w:ascii="Times New Roman" w:eastAsia="Times New Roman" w:hAnsi="Times New Roman" w:cs="Times New Roman"/>
          <w:sz w:val="24"/>
          <w:szCs w:val="24"/>
          <w:lang w:eastAsia="ru-RU"/>
        </w:rPr>
        <w:t> (Ф.И.О.)</w:t>
      </w:r>
    </w:p>
    <w:p w:rsidR="00E97861" w:rsidRPr="00E97861" w:rsidRDefault="00E97861" w:rsidP="00E97861">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067459" w:rsidRPr="00E97861" w:rsidRDefault="00067459" w:rsidP="00EE3DB5">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EE3DB5" w:rsidRPr="00E97861" w:rsidRDefault="00EE3DB5" w:rsidP="00EE3DB5">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Приложение 2</w:t>
      </w:r>
    </w:p>
    <w:p w:rsidR="008657B5" w:rsidRPr="00E97861" w:rsidRDefault="00EE3DB5" w:rsidP="00EE3DB5">
      <w:pPr>
        <w:shd w:val="clear" w:color="auto" w:fill="FFFFFF"/>
        <w:spacing w:after="0" w:line="240" w:lineRule="auto"/>
        <w:jc w:val="right"/>
        <w:textAlignment w:val="baseline"/>
        <w:outlineLvl w:val="2"/>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 xml:space="preserve">к Методике </w:t>
      </w:r>
    </w:p>
    <w:p w:rsidR="008657B5" w:rsidRPr="00E97861" w:rsidRDefault="008657B5" w:rsidP="00067459">
      <w:pPr>
        <w:shd w:val="clear" w:color="auto" w:fill="FFFFFF"/>
        <w:spacing w:after="0" w:line="240" w:lineRule="auto"/>
        <w:jc w:val="center"/>
        <w:textAlignment w:val="baseline"/>
        <w:outlineLvl w:val="2"/>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Сведения об арендаторе (пользователе) объекта недвижимости</w:t>
      </w:r>
    </w:p>
    <w:p w:rsidR="008657B5" w:rsidRPr="00E97861" w:rsidRDefault="008657B5" w:rsidP="00067459">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8657B5" w:rsidRPr="00E97861" w:rsidRDefault="008657B5" w:rsidP="0006745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по состоянию на "__" _________ 20__ г.</w:t>
      </w:r>
    </w:p>
    <w:p w:rsidR="008657B5" w:rsidRPr="00E97861" w:rsidRDefault="008657B5" w:rsidP="00067459">
      <w:p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sidRPr="00E97861">
        <w:rPr>
          <w:rFonts w:ascii="Times New Roman" w:eastAsia="Times New Roman" w:hAnsi="Times New Roman" w:cs="Times New Roman"/>
          <w:sz w:val="24"/>
          <w:szCs w:val="24"/>
          <w:lang w:eastAsia="ru-RU"/>
        </w:rPr>
        <w:t>_______________________________________________________________</w:t>
      </w:r>
      <w:r w:rsidRPr="00E97861">
        <w:rPr>
          <w:rFonts w:ascii="Times New Roman" w:eastAsia="Times New Roman" w:hAnsi="Times New Roman" w:cs="Times New Roman"/>
          <w:sz w:val="24"/>
          <w:szCs w:val="24"/>
          <w:lang w:eastAsia="ru-RU"/>
        </w:rPr>
        <w:br/>
        <w:t>(полное наименование организации (балансодержателя объекта)</w:t>
      </w:r>
      <w:r w:rsidRPr="00E97861">
        <w:rPr>
          <w:rFonts w:ascii="Times New Roman" w:eastAsia="Times New Roman" w:hAnsi="Times New Roman" w:cs="Times New Roman"/>
          <w:sz w:val="24"/>
          <w:szCs w:val="24"/>
          <w:lang w:eastAsia="ru-RU"/>
        </w:rPr>
        <w:br/>
        <w:t>______________________________________________________________</w:t>
      </w:r>
      <w:r w:rsidRPr="00E97861">
        <w:rPr>
          <w:rFonts w:ascii="Times New Roman" w:eastAsia="Times New Roman" w:hAnsi="Times New Roman" w:cs="Times New Roman"/>
          <w:sz w:val="24"/>
          <w:szCs w:val="24"/>
          <w:lang w:eastAsia="ru-RU"/>
        </w:rPr>
        <w:br/>
        <w:t>(наименование объекта недвижимости)</w:t>
      </w:r>
      <w:r w:rsidRPr="00E97861">
        <w:rPr>
          <w:rFonts w:ascii="Times New Roman" w:eastAsia="Times New Roman" w:hAnsi="Times New Roman" w:cs="Times New Roman"/>
          <w:sz w:val="24"/>
          <w:szCs w:val="24"/>
          <w:lang w:eastAsia="ru-RU"/>
        </w:rPr>
        <w:br/>
        <w:t>_______________________________________________________________</w:t>
      </w:r>
      <w:r w:rsidRPr="00E97861">
        <w:rPr>
          <w:rFonts w:ascii="Times New Roman" w:eastAsia="Times New Roman" w:hAnsi="Times New Roman" w:cs="Times New Roman"/>
          <w:sz w:val="24"/>
          <w:szCs w:val="24"/>
          <w:lang w:eastAsia="ru-RU"/>
        </w:rPr>
        <w:br/>
        <w:t>(местонахождение объекта недвижимости)</w:t>
      </w:r>
      <w:proofErr w:type="gramEnd"/>
    </w:p>
    <w:tbl>
      <w:tblPr>
        <w:tblW w:w="0" w:type="auto"/>
        <w:tblCellMar>
          <w:left w:w="0" w:type="dxa"/>
          <w:right w:w="0" w:type="dxa"/>
        </w:tblCellMar>
        <w:tblLook w:val="04A0"/>
      </w:tblPr>
      <w:tblGrid>
        <w:gridCol w:w="552"/>
        <w:gridCol w:w="4410"/>
        <w:gridCol w:w="4393"/>
      </w:tblGrid>
      <w:tr w:rsidR="008657B5" w:rsidRPr="00E97861" w:rsidTr="00067459">
        <w:trPr>
          <w:trHeight w:val="15"/>
        </w:trPr>
        <w:tc>
          <w:tcPr>
            <w:tcW w:w="552" w:type="dxa"/>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4410" w:type="dxa"/>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4393" w:type="dxa"/>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067459">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1</w:t>
            </w:r>
          </w:p>
        </w:tc>
        <w:tc>
          <w:tcPr>
            <w:tcW w:w="4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Полное и сокращенное наименование арендатора (пользователя)</w:t>
            </w:r>
          </w:p>
        </w:tc>
        <w:tc>
          <w:tcPr>
            <w:tcW w:w="43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067459">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2</w:t>
            </w:r>
          </w:p>
        </w:tc>
        <w:tc>
          <w:tcPr>
            <w:tcW w:w="4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Юридический адрес (полный)</w:t>
            </w:r>
          </w:p>
        </w:tc>
        <w:tc>
          <w:tcPr>
            <w:tcW w:w="43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067459">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3</w:t>
            </w:r>
          </w:p>
        </w:tc>
        <w:tc>
          <w:tcPr>
            <w:tcW w:w="4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Сведения об учредителе (полное наименование, юридический адрес)</w:t>
            </w:r>
          </w:p>
        </w:tc>
        <w:tc>
          <w:tcPr>
            <w:tcW w:w="43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067459">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4</w:t>
            </w:r>
          </w:p>
        </w:tc>
        <w:tc>
          <w:tcPr>
            <w:tcW w:w="4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Должность, фамилия, имя, отчество руководителя (полностью)</w:t>
            </w:r>
          </w:p>
        </w:tc>
        <w:tc>
          <w:tcPr>
            <w:tcW w:w="43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067459">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5</w:t>
            </w:r>
          </w:p>
        </w:tc>
        <w:tc>
          <w:tcPr>
            <w:tcW w:w="4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Телефон руководителя, факс</w:t>
            </w:r>
          </w:p>
        </w:tc>
        <w:tc>
          <w:tcPr>
            <w:tcW w:w="43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067459">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6</w:t>
            </w:r>
          </w:p>
        </w:tc>
        <w:tc>
          <w:tcPr>
            <w:tcW w:w="4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 xml:space="preserve">Номер и дата заключения договора </w:t>
            </w:r>
            <w:r w:rsidRPr="00E97861">
              <w:rPr>
                <w:rFonts w:ascii="Times New Roman" w:eastAsia="Times New Roman" w:hAnsi="Times New Roman" w:cs="Times New Roman"/>
                <w:sz w:val="24"/>
                <w:szCs w:val="24"/>
                <w:lang w:eastAsia="ru-RU"/>
              </w:rPr>
              <w:lastRenderedPageBreak/>
              <w:t>аренды</w:t>
            </w:r>
            <w:r w:rsidR="00067459" w:rsidRPr="00E97861">
              <w:rPr>
                <w:rFonts w:ascii="Times New Roman" w:eastAsia="Times New Roman" w:hAnsi="Times New Roman" w:cs="Times New Roman"/>
                <w:sz w:val="24"/>
                <w:szCs w:val="24"/>
                <w:lang w:eastAsia="ru-RU"/>
              </w:rPr>
              <w:t>,</w:t>
            </w:r>
            <w:r w:rsidRPr="00E97861">
              <w:rPr>
                <w:rFonts w:ascii="Times New Roman" w:eastAsia="Times New Roman" w:hAnsi="Times New Roman" w:cs="Times New Roman"/>
                <w:sz w:val="24"/>
                <w:szCs w:val="24"/>
                <w:lang w:eastAsia="ru-RU"/>
              </w:rPr>
              <w:t xml:space="preserve"> </w:t>
            </w:r>
            <w:r w:rsidR="00067459" w:rsidRPr="00E97861">
              <w:rPr>
                <w:rFonts w:ascii="Times New Roman" w:eastAsia="Times New Roman" w:hAnsi="Times New Roman" w:cs="Times New Roman"/>
                <w:sz w:val="24"/>
                <w:szCs w:val="24"/>
                <w:lang w:eastAsia="ru-RU"/>
              </w:rPr>
              <w:t xml:space="preserve">дополнительного соглашения </w:t>
            </w:r>
            <w:r w:rsidRPr="00E97861">
              <w:rPr>
                <w:rFonts w:ascii="Times New Roman" w:eastAsia="Times New Roman" w:hAnsi="Times New Roman" w:cs="Times New Roman"/>
                <w:sz w:val="24"/>
                <w:szCs w:val="24"/>
                <w:lang w:eastAsia="ru-RU"/>
              </w:rPr>
              <w:t>(пользования)</w:t>
            </w:r>
          </w:p>
        </w:tc>
        <w:tc>
          <w:tcPr>
            <w:tcW w:w="43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067459">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067459"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lastRenderedPageBreak/>
              <w:t>7</w:t>
            </w:r>
          </w:p>
        </w:tc>
        <w:tc>
          <w:tcPr>
            <w:tcW w:w="4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Реквизиты решения уполномоченного органа о согласовании передачи имущества в аренду (пользование)</w:t>
            </w:r>
          </w:p>
        </w:tc>
        <w:tc>
          <w:tcPr>
            <w:tcW w:w="43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067459">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067459"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8</w:t>
            </w:r>
          </w:p>
        </w:tc>
        <w:tc>
          <w:tcPr>
            <w:tcW w:w="4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Срок действия договора аренды (пользования)</w:t>
            </w:r>
          </w:p>
        </w:tc>
        <w:tc>
          <w:tcPr>
            <w:tcW w:w="43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067459">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067459"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9</w:t>
            </w:r>
          </w:p>
        </w:tc>
        <w:tc>
          <w:tcPr>
            <w:tcW w:w="4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Государственная регистрация аренды (пользования), дата, номер регистрационной записи</w:t>
            </w:r>
          </w:p>
        </w:tc>
        <w:tc>
          <w:tcPr>
            <w:tcW w:w="43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067459">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067459"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10</w:t>
            </w:r>
          </w:p>
        </w:tc>
        <w:tc>
          <w:tcPr>
            <w:tcW w:w="4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Общая/полезная площадь занимаемых помещений, кв. м</w:t>
            </w:r>
          </w:p>
        </w:tc>
        <w:tc>
          <w:tcPr>
            <w:tcW w:w="43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067459">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067459"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11</w:t>
            </w:r>
          </w:p>
        </w:tc>
        <w:tc>
          <w:tcPr>
            <w:tcW w:w="4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067459">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Цель использования помещений</w:t>
            </w:r>
          </w:p>
        </w:tc>
        <w:tc>
          <w:tcPr>
            <w:tcW w:w="43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067459">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067459"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12</w:t>
            </w:r>
          </w:p>
        </w:tc>
        <w:tc>
          <w:tcPr>
            <w:tcW w:w="4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Размер годовой арендной платы, руб.</w:t>
            </w:r>
          </w:p>
        </w:tc>
        <w:tc>
          <w:tcPr>
            <w:tcW w:w="43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bl>
    <w:p w:rsidR="00067459" w:rsidRDefault="008657B5" w:rsidP="00E9786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Данные, отраженные в форме, подтверждаем:</w:t>
      </w:r>
      <w:r w:rsidRPr="00E97861">
        <w:rPr>
          <w:rFonts w:ascii="Times New Roman" w:eastAsia="Times New Roman" w:hAnsi="Times New Roman" w:cs="Times New Roman"/>
          <w:sz w:val="24"/>
          <w:szCs w:val="24"/>
          <w:lang w:eastAsia="ru-RU"/>
        </w:rPr>
        <w:br/>
        <w:t>Руководитель организации (балансодержателя объекта):</w:t>
      </w:r>
      <w:r w:rsidRPr="00E97861">
        <w:rPr>
          <w:rFonts w:ascii="Times New Roman" w:eastAsia="Times New Roman" w:hAnsi="Times New Roman" w:cs="Times New Roman"/>
          <w:sz w:val="24"/>
          <w:szCs w:val="24"/>
          <w:lang w:eastAsia="ru-RU"/>
        </w:rPr>
        <w:br/>
        <w:t>______________________ ____________________/______________________________/</w:t>
      </w:r>
      <w:r w:rsidRPr="00E97861">
        <w:rPr>
          <w:rFonts w:ascii="Times New Roman" w:eastAsia="Times New Roman" w:hAnsi="Times New Roman" w:cs="Times New Roman"/>
          <w:sz w:val="24"/>
          <w:szCs w:val="24"/>
          <w:lang w:eastAsia="ru-RU"/>
        </w:rPr>
        <w:br/>
        <w:t>(должность) </w:t>
      </w:r>
      <w:r w:rsidR="00067459" w:rsidRPr="00E97861">
        <w:rPr>
          <w:rFonts w:ascii="Times New Roman" w:eastAsia="Times New Roman" w:hAnsi="Times New Roman" w:cs="Times New Roman"/>
          <w:sz w:val="24"/>
          <w:szCs w:val="24"/>
          <w:lang w:eastAsia="ru-RU"/>
        </w:rPr>
        <w:t xml:space="preserve">                               </w:t>
      </w:r>
      <w:r w:rsidRPr="00E97861">
        <w:rPr>
          <w:rFonts w:ascii="Times New Roman" w:eastAsia="Times New Roman" w:hAnsi="Times New Roman" w:cs="Times New Roman"/>
          <w:sz w:val="24"/>
          <w:szCs w:val="24"/>
          <w:lang w:eastAsia="ru-RU"/>
        </w:rPr>
        <w:t>(подпись)</w:t>
      </w:r>
      <w:r w:rsidR="00067459" w:rsidRPr="00E97861">
        <w:rPr>
          <w:rFonts w:ascii="Times New Roman" w:eastAsia="Times New Roman" w:hAnsi="Times New Roman" w:cs="Times New Roman"/>
          <w:sz w:val="24"/>
          <w:szCs w:val="24"/>
          <w:lang w:eastAsia="ru-RU"/>
        </w:rPr>
        <w:t xml:space="preserve">                                  </w:t>
      </w:r>
      <w:r w:rsidRPr="00E97861">
        <w:rPr>
          <w:rFonts w:ascii="Times New Roman" w:eastAsia="Times New Roman" w:hAnsi="Times New Roman" w:cs="Times New Roman"/>
          <w:sz w:val="24"/>
          <w:szCs w:val="24"/>
          <w:lang w:eastAsia="ru-RU"/>
        </w:rPr>
        <w:t> (Ф.И.О.)</w:t>
      </w:r>
      <w:r w:rsidRPr="00E97861">
        <w:rPr>
          <w:rFonts w:ascii="Times New Roman" w:eastAsia="Times New Roman" w:hAnsi="Times New Roman" w:cs="Times New Roman"/>
          <w:sz w:val="24"/>
          <w:szCs w:val="24"/>
          <w:lang w:eastAsia="ru-RU"/>
        </w:rPr>
        <w:br/>
        <w:t>Главный бухгалтер организации (балансодержателя объекта):</w:t>
      </w:r>
      <w:r w:rsidRPr="00E97861">
        <w:rPr>
          <w:rFonts w:ascii="Times New Roman" w:eastAsia="Times New Roman" w:hAnsi="Times New Roman" w:cs="Times New Roman"/>
          <w:sz w:val="24"/>
          <w:szCs w:val="24"/>
          <w:lang w:eastAsia="ru-RU"/>
        </w:rPr>
        <w:br/>
        <w:t>______________________ ____________________/______________________________/</w:t>
      </w:r>
      <w:r w:rsidRPr="00E97861">
        <w:rPr>
          <w:rFonts w:ascii="Times New Roman" w:eastAsia="Times New Roman" w:hAnsi="Times New Roman" w:cs="Times New Roman"/>
          <w:sz w:val="24"/>
          <w:szCs w:val="24"/>
          <w:lang w:eastAsia="ru-RU"/>
        </w:rPr>
        <w:br/>
        <w:t>(должность)</w:t>
      </w:r>
      <w:r w:rsidR="00067459" w:rsidRPr="00E97861">
        <w:rPr>
          <w:rFonts w:ascii="Times New Roman" w:eastAsia="Times New Roman" w:hAnsi="Times New Roman" w:cs="Times New Roman"/>
          <w:sz w:val="24"/>
          <w:szCs w:val="24"/>
          <w:lang w:eastAsia="ru-RU"/>
        </w:rPr>
        <w:t xml:space="preserve">                                     </w:t>
      </w:r>
      <w:r w:rsidRPr="00E97861">
        <w:rPr>
          <w:rFonts w:ascii="Times New Roman" w:eastAsia="Times New Roman" w:hAnsi="Times New Roman" w:cs="Times New Roman"/>
          <w:sz w:val="24"/>
          <w:szCs w:val="24"/>
          <w:lang w:eastAsia="ru-RU"/>
        </w:rPr>
        <w:t>(подпись) </w:t>
      </w:r>
      <w:r w:rsidR="00067459" w:rsidRPr="00E97861">
        <w:rPr>
          <w:rFonts w:ascii="Times New Roman" w:eastAsia="Times New Roman" w:hAnsi="Times New Roman" w:cs="Times New Roman"/>
          <w:sz w:val="24"/>
          <w:szCs w:val="24"/>
          <w:lang w:eastAsia="ru-RU"/>
        </w:rPr>
        <w:t xml:space="preserve">                        </w:t>
      </w:r>
      <w:r w:rsidRPr="00E97861">
        <w:rPr>
          <w:rFonts w:ascii="Times New Roman" w:eastAsia="Times New Roman" w:hAnsi="Times New Roman" w:cs="Times New Roman"/>
          <w:sz w:val="24"/>
          <w:szCs w:val="24"/>
          <w:lang w:eastAsia="ru-RU"/>
        </w:rPr>
        <w:t>(Ф.И.О.)</w:t>
      </w:r>
      <w:r w:rsidRPr="00E97861">
        <w:rPr>
          <w:rFonts w:ascii="Times New Roman" w:eastAsia="Times New Roman" w:hAnsi="Times New Roman" w:cs="Times New Roman"/>
          <w:sz w:val="24"/>
          <w:szCs w:val="24"/>
          <w:lang w:eastAsia="ru-RU"/>
        </w:rPr>
        <w:br/>
      </w:r>
    </w:p>
    <w:p w:rsidR="00E97861" w:rsidRPr="00E97861" w:rsidRDefault="00E97861" w:rsidP="00E97861">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067459" w:rsidRPr="00E97861" w:rsidRDefault="00067459" w:rsidP="00067459">
      <w:pPr>
        <w:shd w:val="clear" w:color="auto" w:fill="FFFFFF"/>
        <w:spacing w:after="0" w:line="240" w:lineRule="auto"/>
        <w:jc w:val="right"/>
        <w:textAlignment w:val="baseline"/>
        <w:outlineLvl w:val="2"/>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Приложение 3</w:t>
      </w:r>
    </w:p>
    <w:p w:rsidR="00067459" w:rsidRPr="00E97861" w:rsidRDefault="00067459" w:rsidP="00067459">
      <w:pPr>
        <w:shd w:val="clear" w:color="auto" w:fill="FFFFFF"/>
        <w:spacing w:after="0" w:line="240" w:lineRule="auto"/>
        <w:jc w:val="right"/>
        <w:textAlignment w:val="baseline"/>
        <w:outlineLvl w:val="2"/>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к Методике</w:t>
      </w:r>
    </w:p>
    <w:p w:rsidR="00067459" w:rsidRPr="00E97861" w:rsidRDefault="00067459" w:rsidP="00067459">
      <w:pPr>
        <w:shd w:val="clear" w:color="auto" w:fill="FFFFFF"/>
        <w:spacing w:after="0" w:line="240" w:lineRule="auto"/>
        <w:jc w:val="center"/>
        <w:textAlignment w:val="baseline"/>
        <w:outlineLvl w:val="2"/>
        <w:rPr>
          <w:rFonts w:ascii="Times New Roman" w:eastAsia="Times New Roman" w:hAnsi="Times New Roman" w:cs="Times New Roman"/>
          <w:sz w:val="24"/>
          <w:szCs w:val="24"/>
          <w:lang w:eastAsia="ru-RU"/>
        </w:rPr>
      </w:pPr>
    </w:p>
    <w:p w:rsidR="008657B5" w:rsidRPr="00E97861" w:rsidRDefault="008657B5" w:rsidP="00067459">
      <w:pPr>
        <w:shd w:val="clear" w:color="auto" w:fill="FFFFFF"/>
        <w:spacing w:after="0" w:line="240" w:lineRule="auto"/>
        <w:jc w:val="center"/>
        <w:textAlignment w:val="baseline"/>
        <w:outlineLvl w:val="2"/>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 xml:space="preserve"> </w:t>
      </w:r>
      <w:r w:rsidR="00067459" w:rsidRPr="00E97861">
        <w:rPr>
          <w:rFonts w:ascii="Times New Roman" w:eastAsia="Times New Roman" w:hAnsi="Times New Roman" w:cs="Times New Roman"/>
          <w:sz w:val="24"/>
          <w:szCs w:val="24"/>
          <w:lang w:eastAsia="ru-RU"/>
        </w:rPr>
        <w:t>Значения показателей эффективности использования имущества</w:t>
      </w:r>
    </w:p>
    <w:p w:rsidR="008657B5" w:rsidRPr="00E97861" w:rsidRDefault="008657B5" w:rsidP="0028785E">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8657B5" w:rsidRPr="00E97861" w:rsidRDefault="008657B5" w:rsidP="0028785E">
      <w:pPr>
        <w:shd w:val="clear" w:color="auto" w:fill="FFFFFF"/>
        <w:spacing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по состоянию на "__" ________ 20__ г.</w:t>
      </w:r>
    </w:p>
    <w:tbl>
      <w:tblPr>
        <w:tblW w:w="0" w:type="auto"/>
        <w:tblCellMar>
          <w:left w:w="0" w:type="dxa"/>
          <w:right w:w="0" w:type="dxa"/>
        </w:tblCellMar>
        <w:tblLook w:val="04A0"/>
      </w:tblPr>
      <w:tblGrid>
        <w:gridCol w:w="778"/>
        <w:gridCol w:w="3986"/>
        <w:gridCol w:w="1448"/>
        <w:gridCol w:w="1701"/>
        <w:gridCol w:w="1442"/>
      </w:tblGrid>
      <w:tr w:rsidR="008657B5" w:rsidRPr="00E97861" w:rsidTr="00F85551">
        <w:trPr>
          <w:trHeight w:val="15"/>
        </w:trPr>
        <w:tc>
          <w:tcPr>
            <w:tcW w:w="739" w:type="dxa"/>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4805" w:type="dxa"/>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663" w:type="dxa"/>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 xml:space="preserve">N </w:t>
            </w:r>
            <w:proofErr w:type="gramStart"/>
            <w:r w:rsidRPr="00E97861">
              <w:rPr>
                <w:rFonts w:ascii="Times New Roman" w:eastAsia="Times New Roman" w:hAnsi="Times New Roman" w:cs="Times New Roman"/>
                <w:sz w:val="24"/>
                <w:szCs w:val="24"/>
                <w:lang w:eastAsia="ru-RU"/>
              </w:rPr>
              <w:t>п</w:t>
            </w:r>
            <w:proofErr w:type="gramEnd"/>
            <w:r w:rsidRPr="00E97861">
              <w:rPr>
                <w:rFonts w:ascii="Times New Roman" w:eastAsia="Times New Roman" w:hAnsi="Times New Roman" w:cs="Times New Roman"/>
                <w:sz w:val="24"/>
                <w:szCs w:val="24"/>
                <w:lang w:eastAsia="ru-RU"/>
              </w:rPr>
              <w:t>/п</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Наименование показателя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Единица измерения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20__ (предыдущий год) (факт)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20__ (отчетный год) (факт)</w:t>
            </w: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5</w:t>
            </w: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Сумма доходов, полученная от использования имущества, в том числе: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1.1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От сдачи имущества в аренду</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1.2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От оказания платных услуг (выполнения работ)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1.3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От оказания услуг (выполнения работ) в соответствии с муниципальным заданием, утвержденным учредителем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Сумма расходов, направленная на содержание имущества, в том числе: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2.1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Выплата налога на имущество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2.2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Имущество, переданное в аренду</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2.3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Имущество, переданное в безвозмездное пользование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lastRenderedPageBreak/>
              <w:t>2.4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Имущество, используемое для оказания платных услуг (выполнения работ)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2.5</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Имущество, используемое для оказания услуг (выполнения работ) в соответствии с муниципальным заданием, утвержденным учредителем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Общая балансовая (остаточная) стоимость имущества, в том числе: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3.1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Недвижимое имущество, в том числе: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3.1.1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Имущество, переданное в аренду</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3.1.2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Имущество, переданное в безвозмездное пользование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3.1.3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Имущество, используемое для оказания платных услуг (выполнения работ)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3.1.4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Имущество, используемое для оказания услуг (выполнения работ) в соответствии с муниципальным заданием, утвержденным учредителем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3.2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Движимое имущество, в том числе: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3.2.1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Особо ценное движимое имущество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3.2.2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Движимое имущество, переданное в аренду</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3.2.3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Движимое имущество, переданное в безвозмездное пользование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3.2.4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Движимое имущество, используемое для оказания платных услуг (выполнения работ)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3.2.5</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Движимое имущество, используемое для оказания услуг (выполнения работ) в соответствии с муниципальным заданием, утвержденным учредителем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Количество объектов недвижимого имущества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единиц</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5</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Общая площадь объектов недвижимого имущества, в том числе: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кв. 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5.1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Имущество, переданное в аренду</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кв. 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5.2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Имущество, переданное в безвозмездное пользование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кв. 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5.3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Имущество, используемое для оказания платных услуг (выполнения работ)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кв. 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5.4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 xml:space="preserve">Имущество, используемое для оказания услуг (выполнения работ) </w:t>
            </w:r>
            <w:r w:rsidRPr="00E97861">
              <w:rPr>
                <w:rFonts w:ascii="Times New Roman" w:eastAsia="Times New Roman" w:hAnsi="Times New Roman" w:cs="Times New Roman"/>
                <w:sz w:val="24"/>
                <w:szCs w:val="24"/>
                <w:lang w:eastAsia="ru-RU"/>
              </w:rPr>
              <w:lastRenderedPageBreak/>
              <w:t>в соответствии с муниципальным заданием, утвержденным учредителем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lastRenderedPageBreak/>
              <w:t>кв. 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lastRenderedPageBreak/>
              <w:t>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Износ основных средств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r w:rsidR="008657B5" w:rsidRPr="00E97861" w:rsidTr="00F8555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7</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Сумма, направленная на восстановление основных средств за счет средств, полученных от оказания платных услуг (выполнения работ)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jc w:val="center"/>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t>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657B5" w:rsidRPr="00E97861" w:rsidRDefault="008657B5" w:rsidP="0028785E">
            <w:pPr>
              <w:spacing w:after="0" w:line="240" w:lineRule="auto"/>
              <w:rPr>
                <w:rFonts w:ascii="Times New Roman" w:eastAsia="Times New Roman" w:hAnsi="Times New Roman" w:cs="Times New Roman"/>
                <w:sz w:val="24"/>
                <w:szCs w:val="24"/>
                <w:lang w:eastAsia="ru-RU"/>
              </w:rPr>
            </w:pPr>
          </w:p>
        </w:tc>
      </w:tr>
    </w:tbl>
    <w:p w:rsidR="008657B5" w:rsidRPr="00E97861" w:rsidRDefault="008657B5" w:rsidP="0028785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97861">
        <w:rPr>
          <w:rFonts w:ascii="Times New Roman" w:eastAsia="Times New Roman" w:hAnsi="Times New Roman" w:cs="Times New Roman"/>
          <w:sz w:val="24"/>
          <w:szCs w:val="24"/>
          <w:lang w:eastAsia="ru-RU"/>
        </w:rPr>
        <w:br/>
        <w:t>Данные, отраженные в форме, подтверждаем:</w:t>
      </w:r>
      <w:r w:rsidRPr="00E97861">
        <w:rPr>
          <w:rFonts w:ascii="Times New Roman" w:eastAsia="Times New Roman" w:hAnsi="Times New Roman" w:cs="Times New Roman"/>
          <w:sz w:val="24"/>
          <w:szCs w:val="24"/>
          <w:lang w:eastAsia="ru-RU"/>
        </w:rPr>
        <w:br/>
      </w:r>
      <w:r w:rsidRPr="00E97861">
        <w:rPr>
          <w:rFonts w:ascii="Times New Roman" w:eastAsia="Times New Roman" w:hAnsi="Times New Roman" w:cs="Times New Roman"/>
          <w:sz w:val="24"/>
          <w:szCs w:val="24"/>
          <w:lang w:eastAsia="ru-RU"/>
        </w:rPr>
        <w:br/>
        <w:t>Руководитель организации (балансодержателя объекта):</w:t>
      </w:r>
      <w:r w:rsidRPr="00E97861">
        <w:rPr>
          <w:rFonts w:ascii="Times New Roman" w:eastAsia="Times New Roman" w:hAnsi="Times New Roman" w:cs="Times New Roman"/>
          <w:sz w:val="24"/>
          <w:szCs w:val="24"/>
          <w:lang w:eastAsia="ru-RU"/>
        </w:rPr>
        <w:br/>
        <w:t>______________________ ____________________/______________________________/</w:t>
      </w:r>
      <w:r w:rsidRPr="00E97861">
        <w:rPr>
          <w:rFonts w:ascii="Times New Roman" w:eastAsia="Times New Roman" w:hAnsi="Times New Roman" w:cs="Times New Roman"/>
          <w:sz w:val="24"/>
          <w:szCs w:val="24"/>
          <w:lang w:eastAsia="ru-RU"/>
        </w:rPr>
        <w:br/>
        <w:t>(должность) (подпись) (Ф.И.О.)</w:t>
      </w:r>
      <w:r w:rsidRPr="00E97861">
        <w:rPr>
          <w:rFonts w:ascii="Times New Roman" w:eastAsia="Times New Roman" w:hAnsi="Times New Roman" w:cs="Times New Roman"/>
          <w:sz w:val="24"/>
          <w:szCs w:val="24"/>
          <w:lang w:eastAsia="ru-RU"/>
        </w:rPr>
        <w:br/>
      </w:r>
      <w:r w:rsidRPr="00E97861">
        <w:rPr>
          <w:rFonts w:ascii="Times New Roman" w:eastAsia="Times New Roman" w:hAnsi="Times New Roman" w:cs="Times New Roman"/>
          <w:sz w:val="24"/>
          <w:szCs w:val="24"/>
          <w:lang w:eastAsia="ru-RU"/>
        </w:rPr>
        <w:br/>
        <w:t>Главный бухгалтер организации (балансодержателя объекта):</w:t>
      </w:r>
      <w:r w:rsidRPr="00E97861">
        <w:rPr>
          <w:rFonts w:ascii="Times New Roman" w:eastAsia="Times New Roman" w:hAnsi="Times New Roman" w:cs="Times New Roman"/>
          <w:sz w:val="24"/>
          <w:szCs w:val="24"/>
          <w:lang w:eastAsia="ru-RU"/>
        </w:rPr>
        <w:br/>
        <w:t>______________________ ____________________/______________________________/</w:t>
      </w:r>
      <w:r w:rsidRPr="00E97861">
        <w:rPr>
          <w:rFonts w:ascii="Times New Roman" w:eastAsia="Times New Roman" w:hAnsi="Times New Roman" w:cs="Times New Roman"/>
          <w:sz w:val="24"/>
          <w:szCs w:val="24"/>
          <w:lang w:eastAsia="ru-RU"/>
        </w:rPr>
        <w:br/>
        <w:t>(должность) (подпись) (Ф.И.О.)</w:t>
      </w:r>
    </w:p>
    <w:p w:rsidR="00D62F7A" w:rsidRDefault="00D62F7A" w:rsidP="00D62F7A">
      <w:pPr>
        <w:pStyle w:val="ConsPlusNormal"/>
        <w:jc w:val="right"/>
        <w:outlineLvl w:val="1"/>
      </w:pPr>
    </w:p>
    <w:sectPr w:rsidR="00D62F7A" w:rsidSect="00D96AD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1410"/>
    <w:multiLevelType w:val="hybridMultilevel"/>
    <w:tmpl w:val="A5F06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D75C4"/>
    <w:multiLevelType w:val="multilevel"/>
    <w:tmpl w:val="B134A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AE56DA"/>
    <w:multiLevelType w:val="hybridMultilevel"/>
    <w:tmpl w:val="BB02C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287ED9"/>
    <w:multiLevelType w:val="hybridMultilevel"/>
    <w:tmpl w:val="CD9C4F4A"/>
    <w:lvl w:ilvl="0" w:tplc="3836B95C">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817AF"/>
    <w:rsid w:val="00051CE7"/>
    <w:rsid w:val="00067459"/>
    <w:rsid w:val="00091B9B"/>
    <w:rsid w:val="001D1E2E"/>
    <w:rsid w:val="001E2EA3"/>
    <w:rsid w:val="00255042"/>
    <w:rsid w:val="002765AA"/>
    <w:rsid w:val="00281881"/>
    <w:rsid w:val="0028785E"/>
    <w:rsid w:val="00297F03"/>
    <w:rsid w:val="002B0477"/>
    <w:rsid w:val="002B6D8F"/>
    <w:rsid w:val="002C1426"/>
    <w:rsid w:val="002C1483"/>
    <w:rsid w:val="002D19E9"/>
    <w:rsid w:val="00380F6A"/>
    <w:rsid w:val="003E11F7"/>
    <w:rsid w:val="00474309"/>
    <w:rsid w:val="0047760B"/>
    <w:rsid w:val="00496C16"/>
    <w:rsid w:val="004C32B8"/>
    <w:rsid w:val="004F1A1A"/>
    <w:rsid w:val="00506324"/>
    <w:rsid w:val="00564881"/>
    <w:rsid w:val="005B28FE"/>
    <w:rsid w:val="006400FA"/>
    <w:rsid w:val="0065585B"/>
    <w:rsid w:val="00693DC4"/>
    <w:rsid w:val="0073040F"/>
    <w:rsid w:val="007A7BB8"/>
    <w:rsid w:val="007D3869"/>
    <w:rsid w:val="00864E18"/>
    <w:rsid w:val="008657B5"/>
    <w:rsid w:val="008902C7"/>
    <w:rsid w:val="00896204"/>
    <w:rsid w:val="00907720"/>
    <w:rsid w:val="009401A4"/>
    <w:rsid w:val="009817AF"/>
    <w:rsid w:val="009B5DB1"/>
    <w:rsid w:val="009C1E30"/>
    <w:rsid w:val="00A95EE9"/>
    <w:rsid w:val="00B3528E"/>
    <w:rsid w:val="00B761DB"/>
    <w:rsid w:val="00B977C9"/>
    <w:rsid w:val="00BD3D0B"/>
    <w:rsid w:val="00BD545F"/>
    <w:rsid w:val="00D600D4"/>
    <w:rsid w:val="00D603DD"/>
    <w:rsid w:val="00D62F7A"/>
    <w:rsid w:val="00D85460"/>
    <w:rsid w:val="00D94ABA"/>
    <w:rsid w:val="00D96ADB"/>
    <w:rsid w:val="00E41932"/>
    <w:rsid w:val="00E74663"/>
    <w:rsid w:val="00E97861"/>
    <w:rsid w:val="00EA0D9E"/>
    <w:rsid w:val="00EE3DB5"/>
    <w:rsid w:val="00F169E4"/>
    <w:rsid w:val="00F84FC6"/>
    <w:rsid w:val="00F85551"/>
    <w:rsid w:val="00FE01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E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7AF"/>
    <w:pPr>
      <w:ind w:left="720"/>
      <w:contextualSpacing/>
    </w:pPr>
  </w:style>
  <w:style w:type="character" w:customStyle="1" w:styleId="2">
    <w:name w:val="Основной текст (2)"/>
    <w:basedOn w:val="a0"/>
    <w:rsid w:val="004F1A1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4">
    <w:name w:val="Balloon Text"/>
    <w:basedOn w:val="a"/>
    <w:link w:val="a5"/>
    <w:uiPriority w:val="99"/>
    <w:semiHidden/>
    <w:unhideWhenUsed/>
    <w:rsid w:val="008657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57B5"/>
    <w:rPr>
      <w:rFonts w:ascii="Tahoma" w:hAnsi="Tahoma" w:cs="Tahoma"/>
      <w:sz w:val="16"/>
      <w:szCs w:val="16"/>
    </w:rPr>
  </w:style>
  <w:style w:type="paragraph" w:customStyle="1" w:styleId="ConsPlusNormal">
    <w:name w:val="ConsPlusNormal"/>
    <w:rsid w:val="00D62F7A"/>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1CC7E-DFDD-4619-9202-C80A5E28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2022</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User</cp:lastModifiedBy>
  <cp:revision>12</cp:revision>
  <cp:lastPrinted>2020-01-30T08:55:00Z</cp:lastPrinted>
  <dcterms:created xsi:type="dcterms:W3CDTF">2019-03-25T08:12:00Z</dcterms:created>
  <dcterms:modified xsi:type="dcterms:W3CDTF">2020-01-30T08:58:00Z</dcterms:modified>
</cp:coreProperties>
</file>