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7D" w:rsidRDefault="007D5A7D" w:rsidP="007D5A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 xml:space="preserve">Администрация </w:t>
      </w:r>
    </w:p>
    <w:p w:rsidR="007D5A7D" w:rsidRDefault="007D5A7D" w:rsidP="007D5A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proofErr w:type="spellStart"/>
      <w:r>
        <w:rPr>
          <w:rFonts w:ascii="Times New Roman" w:hAnsi="Times New Roman" w:cs="Times New Roman"/>
          <w:b w:val="0"/>
          <w:sz w:val="40"/>
          <w:szCs w:val="40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40"/>
          <w:szCs w:val="40"/>
        </w:rPr>
        <w:t xml:space="preserve"> сельского поселения</w:t>
      </w:r>
    </w:p>
    <w:p w:rsidR="007D5A7D" w:rsidRDefault="007D5A7D" w:rsidP="007D5A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proofErr w:type="spellStart"/>
      <w:r>
        <w:rPr>
          <w:rFonts w:ascii="Times New Roman" w:hAnsi="Times New Roman" w:cs="Times New Roman"/>
          <w:b w:val="0"/>
          <w:sz w:val="40"/>
          <w:szCs w:val="40"/>
        </w:rPr>
        <w:t>Юрьевецкого</w:t>
      </w:r>
      <w:proofErr w:type="spellEnd"/>
      <w:r>
        <w:rPr>
          <w:rFonts w:ascii="Times New Roman" w:hAnsi="Times New Roman" w:cs="Times New Roman"/>
          <w:b w:val="0"/>
          <w:sz w:val="40"/>
          <w:szCs w:val="40"/>
        </w:rPr>
        <w:t xml:space="preserve"> муниципального района </w:t>
      </w:r>
    </w:p>
    <w:p w:rsidR="007D5A7D" w:rsidRDefault="007D5A7D" w:rsidP="007D5A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>Ивановской области</w:t>
      </w:r>
    </w:p>
    <w:p w:rsidR="007D5A7D" w:rsidRDefault="007D5A7D" w:rsidP="007D5A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7D5A7D" w:rsidRDefault="007D5A7D" w:rsidP="007D5A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>Распоряжение</w:t>
      </w:r>
    </w:p>
    <w:p w:rsidR="007D5A7D" w:rsidRDefault="007D5A7D" w:rsidP="007D5A7D">
      <w:pPr>
        <w:spacing w:line="200" w:lineRule="exact"/>
      </w:pPr>
    </w:p>
    <w:p w:rsidR="007D5A7D" w:rsidRDefault="007D5A7D" w:rsidP="007D5A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20 декабря 2021 г.                    с. Елнать                            № </w:t>
      </w:r>
      <w:bookmarkStart w:id="0" w:name="_GoBack"/>
      <w:r>
        <w:rPr>
          <w:rFonts w:ascii="Times New Roman" w:hAnsi="Times New Roman" w:cs="Times New Roman"/>
          <w:b w:val="0"/>
          <w:sz w:val="24"/>
          <w:szCs w:val="24"/>
        </w:rPr>
        <w:t>53.1</w:t>
      </w:r>
      <w:bookmarkEnd w:id="0"/>
    </w:p>
    <w:p w:rsidR="007D5A7D" w:rsidRDefault="007D5A7D" w:rsidP="007D5A7D">
      <w:pPr>
        <w:spacing w:line="200" w:lineRule="exact"/>
        <w:rPr>
          <w:sz w:val="24"/>
          <w:szCs w:val="24"/>
        </w:rPr>
      </w:pPr>
    </w:p>
    <w:p w:rsidR="007D5A7D" w:rsidRDefault="007D5A7D" w:rsidP="007D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распоряжение  от</w:t>
      </w:r>
      <w:proofErr w:type="gramEnd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18.12.2018 №78 </w:t>
      </w:r>
    </w:p>
    <w:p w:rsidR="007D5A7D" w:rsidRDefault="007D5A7D" w:rsidP="007D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«Об утверждении Порядка исполнения </w:t>
      </w:r>
      <w:r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</w:t>
      </w:r>
    </w:p>
    <w:p w:rsidR="007D5A7D" w:rsidRDefault="007D5A7D" w:rsidP="007D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расходам и Порядка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исполнения </w:t>
      </w:r>
      <w:r>
        <w:rPr>
          <w:rFonts w:ascii="Times New Roman" w:hAnsi="Times New Roman"/>
          <w:b/>
          <w:bCs/>
          <w:sz w:val="24"/>
          <w:szCs w:val="24"/>
        </w:rPr>
        <w:t xml:space="preserve">бюджета </w:t>
      </w:r>
    </w:p>
    <w:p w:rsidR="007D5A7D" w:rsidRDefault="007D5A7D" w:rsidP="007D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источникам финансирования </w:t>
      </w:r>
    </w:p>
    <w:p w:rsidR="007D5A7D" w:rsidRDefault="007D5A7D" w:rsidP="007D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поселения»</w:t>
      </w:r>
    </w:p>
    <w:p w:rsidR="007D5A7D" w:rsidRDefault="007D5A7D" w:rsidP="007D5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5A7D" w:rsidRDefault="007D5A7D" w:rsidP="007D5A7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положений статей 219 и 219.2 Бюджетного кодекса Российской Федерации,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 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от 18.11.2021г. № 63 «Об утверждении Положения о бюджетном процессе в </w:t>
      </w:r>
      <w:proofErr w:type="spellStart"/>
      <w:r>
        <w:rPr>
          <w:rFonts w:ascii="Times New Roman" w:hAnsi="Times New Roman"/>
          <w:spacing w:val="-9"/>
          <w:sz w:val="24"/>
          <w:szCs w:val="24"/>
        </w:rPr>
        <w:t>Елнатском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/>
          <w:spacing w:val="-9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муниципального района»</w:t>
      </w:r>
      <w:r>
        <w:rPr>
          <w:rFonts w:ascii="Times New Roman" w:hAnsi="Times New Roman"/>
          <w:sz w:val="24"/>
          <w:szCs w:val="24"/>
        </w:rPr>
        <w:t>:</w:t>
      </w:r>
    </w:p>
    <w:p w:rsidR="007D5A7D" w:rsidRDefault="007D5A7D" w:rsidP="007D5A7D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Внести изменения и дополнения в Порядок исполнения бюджета </w:t>
      </w:r>
      <w:proofErr w:type="spellStart"/>
      <w:r>
        <w:t>Елнатского</w:t>
      </w:r>
      <w:proofErr w:type="spellEnd"/>
      <w:r>
        <w:t xml:space="preserve"> сельского поселения по расходам (далее - Порядок):</w:t>
      </w:r>
    </w:p>
    <w:p w:rsidR="007D5A7D" w:rsidRDefault="007D5A7D" w:rsidP="007D5A7D">
      <w:pPr>
        <w:pStyle w:val="formattexttopleveltext"/>
        <w:spacing w:before="0" w:beforeAutospacing="0" w:after="0" w:afterAutospacing="0"/>
        <w:ind w:left="1684"/>
        <w:jc w:val="both"/>
      </w:pPr>
      <w:r>
        <w:t xml:space="preserve">Пункт 2.1.2.  изложить в новой редакции: </w:t>
      </w:r>
    </w:p>
    <w:p w:rsidR="007D5A7D" w:rsidRDefault="007D5A7D" w:rsidP="007D5A7D">
      <w:pPr>
        <w:pStyle w:val="formattexttopleveltext"/>
        <w:spacing w:before="0" w:beforeAutospacing="0" w:after="0" w:afterAutospacing="0"/>
        <w:ind w:left="1684"/>
        <w:jc w:val="both"/>
      </w:pPr>
      <w:r>
        <w:t xml:space="preserve">«Заключение и оплата муниципальных контрактов (договоров) получателями бюджетных средств осуществляются за счет средств бюджета </w:t>
      </w:r>
      <w:proofErr w:type="spellStart"/>
      <w:r>
        <w:t>Елнатского</w:t>
      </w:r>
      <w:proofErr w:type="spellEnd"/>
      <w:r>
        <w:t xml:space="preserve"> сельского поселения и производятся в пределах утвержденных им лимитов бюджетных обязательств, с учетом следующих требований:</w:t>
      </w:r>
    </w:p>
    <w:p w:rsidR="007D5A7D" w:rsidRDefault="007D5A7D" w:rsidP="007D5A7D">
      <w:pPr>
        <w:pStyle w:val="formattexttopleveltext"/>
        <w:spacing w:before="0" w:beforeAutospacing="0" w:after="0" w:afterAutospacing="0"/>
        <w:ind w:left="1684"/>
        <w:jc w:val="both"/>
      </w:pPr>
      <w:r>
        <w:t>- дата заключения муниципальных контрактов (договоров) на текущий финансовый год - не позднее 27 декабря текущего финансового года;</w:t>
      </w:r>
    </w:p>
    <w:p w:rsidR="007D5A7D" w:rsidRDefault="007D5A7D" w:rsidP="007D5A7D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2.  Главным распорядителям средств бюджета </w:t>
      </w:r>
      <w:proofErr w:type="spellStart"/>
      <w:r>
        <w:t>Елнатского</w:t>
      </w:r>
      <w:proofErr w:type="spellEnd"/>
      <w:r>
        <w:t xml:space="preserve"> сельского поселения довести настоящее распоряжение до учреждений, находящихся в их ведении.</w:t>
      </w:r>
    </w:p>
    <w:p w:rsidR="007D5A7D" w:rsidRDefault="007D5A7D" w:rsidP="007D5A7D">
      <w:pPr>
        <w:shd w:val="clear" w:color="auto" w:fill="FFFFFF"/>
        <w:tabs>
          <w:tab w:val="left" w:pos="1387"/>
        </w:tabs>
        <w:spacing w:line="322" w:lineRule="exact"/>
        <w:ind w:firstLine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Контроль за исполнением настоящего распоряжения возложить на ведущего специалиста – главного бухгалтера Лапшину И.В.</w:t>
      </w:r>
    </w:p>
    <w:p w:rsidR="007D5A7D" w:rsidRDefault="007D5A7D" w:rsidP="007D5A7D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 Настоящее распоряжение вступает в действие с даты подписания.</w:t>
      </w:r>
    </w:p>
    <w:p w:rsidR="007D5A7D" w:rsidRDefault="007D5A7D" w:rsidP="007D5A7D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7D5A7D" w:rsidRDefault="007D5A7D" w:rsidP="007D5A7D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7D5A7D" w:rsidRDefault="007D5A7D" w:rsidP="007D5A7D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7D5A7D" w:rsidRDefault="007D5A7D" w:rsidP="007D5A7D">
      <w:pPr>
        <w:shd w:val="clear" w:color="auto" w:fill="FFFFFF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Елнатского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D5A7D" w:rsidRDefault="007D5A7D" w:rsidP="007D5A7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D5A7D" w:rsidRDefault="007D5A7D" w:rsidP="007D5A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Ивановской области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Г.И. </w:t>
      </w:r>
      <w:proofErr w:type="spellStart"/>
      <w:r>
        <w:rPr>
          <w:rFonts w:ascii="Times New Roman" w:hAnsi="Times New Roman"/>
          <w:sz w:val="24"/>
          <w:szCs w:val="24"/>
        </w:rPr>
        <w:t>Гарнова</w:t>
      </w:r>
      <w:proofErr w:type="spellEnd"/>
    </w:p>
    <w:p w:rsidR="007D5A7D" w:rsidRDefault="007D5A7D" w:rsidP="007D5A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5A7D" w:rsidRDefault="007D5A7D" w:rsidP="007D5A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322A19" w:rsidRPr="007D5A7D" w:rsidRDefault="00322A19" w:rsidP="007D5A7D"/>
    <w:sectPr w:rsidR="00322A19" w:rsidRPr="007D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723A"/>
    <w:multiLevelType w:val="multilevel"/>
    <w:tmpl w:val="0A6C425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624" w:hanging="720"/>
      </w:pPr>
    </w:lvl>
    <w:lvl w:ilvl="2">
      <w:start w:val="1"/>
      <w:numFmt w:val="decimal"/>
      <w:isLgl/>
      <w:lvlText w:val="%1.%2.%3."/>
      <w:lvlJc w:val="left"/>
      <w:pPr>
        <w:ind w:left="1819" w:hanging="720"/>
      </w:pPr>
    </w:lvl>
    <w:lvl w:ilvl="3">
      <w:start w:val="1"/>
      <w:numFmt w:val="decimal"/>
      <w:isLgl/>
      <w:lvlText w:val="%1.%2.%3.%4."/>
      <w:lvlJc w:val="left"/>
      <w:pPr>
        <w:ind w:left="2374" w:hanging="1080"/>
      </w:pPr>
    </w:lvl>
    <w:lvl w:ilvl="4">
      <w:start w:val="1"/>
      <w:numFmt w:val="decimal"/>
      <w:isLgl/>
      <w:lvlText w:val="%1.%2.%3.%4.%5."/>
      <w:lvlJc w:val="left"/>
      <w:pPr>
        <w:ind w:left="2569" w:hanging="1080"/>
      </w:pPr>
    </w:lvl>
    <w:lvl w:ilvl="5">
      <w:start w:val="1"/>
      <w:numFmt w:val="decimal"/>
      <w:isLgl/>
      <w:lvlText w:val="%1.%2.%3.%4.%5.%6."/>
      <w:lvlJc w:val="left"/>
      <w:pPr>
        <w:ind w:left="3124" w:hanging="1440"/>
      </w:pPr>
    </w:lvl>
    <w:lvl w:ilvl="6">
      <w:start w:val="1"/>
      <w:numFmt w:val="decimal"/>
      <w:isLgl/>
      <w:lvlText w:val="%1.%2.%3.%4.%5.%6.%7."/>
      <w:lvlJc w:val="left"/>
      <w:pPr>
        <w:ind w:left="3679" w:hanging="1800"/>
      </w:pPr>
    </w:lvl>
    <w:lvl w:ilvl="7">
      <w:start w:val="1"/>
      <w:numFmt w:val="decimal"/>
      <w:isLgl/>
      <w:lvlText w:val="%1.%2.%3.%4.%5.%6.%7.%8."/>
      <w:lvlJc w:val="left"/>
      <w:pPr>
        <w:ind w:left="3874" w:hanging="1800"/>
      </w:p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0"/>
    <w:rsid w:val="00153CC0"/>
    <w:rsid w:val="00322A19"/>
    <w:rsid w:val="007B5247"/>
    <w:rsid w:val="007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BFCD"/>
  <w15:chartTrackingRefBased/>
  <w15:docId w15:val="{E6E3B6AE-9ADE-40A3-B312-F6001139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C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153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paragraph" w:customStyle="1" w:styleId="ConsPlusTitle">
    <w:name w:val="ConsPlusTitle"/>
    <w:uiPriority w:val="99"/>
    <w:rsid w:val="00153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Rcit 23</dc:creator>
  <cp:keywords/>
  <dc:description/>
  <cp:lastModifiedBy>Rcit 23</cp:lastModifiedBy>
  <cp:revision>2</cp:revision>
  <dcterms:created xsi:type="dcterms:W3CDTF">2025-05-05T08:34:00Z</dcterms:created>
  <dcterms:modified xsi:type="dcterms:W3CDTF">2025-05-05T08:34:00Z</dcterms:modified>
</cp:coreProperties>
</file>