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209E" w:rsidRPr="008F0BD4" w:rsidRDefault="006A209E" w:rsidP="00747D80">
      <w:pPr>
        <w:jc w:val="center"/>
        <w:rPr>
          <w:sz w:val="40"/>
          <w:szCs w:val="40"/>
        </w:rPr>
      </w:pPr>
      <w:r w:rsidRPr="008F0BD4">
        <w:rPr>
          <w:sz w:val="40"/>
          <w:szCs w:val="40"/>
        </w:rPr>
        <w:t>Администрация</w:t>
      </w:r>
    </w:p>
    <w:p w:rsidR="006A209E" w:rsidRPr="008F0BD4" w:rsidRDefault="006A209E" w:rsidP="006A209E">
      <w:pPr>
        <w:jc w:val="center"/>
        <w:rPr>
          <w:sz w:val="40"/>
          <w:szCs w:val="40"/>
        </w:rPr>
      </w:pPr>
      <w:r w:rsidRPr="008F0BD4">
        <w:rPr>
          <w:sz w:val="40"/>
          <w:szCs w:val="40"/>
        </w:rPr>
        <w:t>Елнатского сельского поселения</w:t>
      </w:r>
    </w:p>
    <w:p w:rsidR="006A209E" w:rsidRPr="008F0BD4" w:rsidRDefault="006A209E" w:rsidP="006A209E">
      <w:pPr>
        <w:jc w:val="center"/>
        <w:rPr>
          <w:sz w:val="40"/>
          <w:szCs w:val="40"/>
        </w:rPr>
      </w:pPr>
      <w:r w:rsidRPr="008F0BD4">
        <w:rPr>
          <w:sz w:val="40"/>
          <w:szCs w:val="40"/>
        </w:rPr>
        <w:t>Юрьевецкого муниципального района</w:t>
      </w:r>
    </w:p>
    <w:p w:rsidR="006A209E" w:rsidRPr="008F0BD4" w:rsidRDefault="006A209E" w:rsidP="006A209E">
      <w:pPr>
        <w:jc w:val="center"/>
        <w:rPr>
          <w:sz w:val="40"/>
          <w:szCs w:val="40"/>
        </w:rPr>
      </w:pPr>
      <w:r w:rsidRPr="008F0BD4">
        <w:rPr>
          <w:sz w:val="40"/>
          <w:szCs w:val="40"/>
        </w:rPr>
        <w:t>Ивановской области</w:t>
      </w:r>
    </w:p>
    <w:p w:rsidR="006A209E" w:rsidRPr="00C47333" w:rsidRDefault="006A209E" w:rsidP="006A209E">
      <w:pPr>
        <w:jc w:val="center"/>
        <w:rPr>
          <w:sz w:val="36"/>
          <w:szCs w:val="36"/>
        </w:rPr>
      </w:pPr>
      <w:r w:rsidRPr="008F0BD4">
        <w:rPr>
          <w:sz w:val="40"/>
          <w:szCs w:val="40"/>
        </w:rPr>
        <w:t>Постановление</w:t>
      </w:r>
    </w:p>
    <w:p w:rsidR="006A209E" w:rsidRPr="004B2952" w:rsidRDefault="006A209E" w:rsidP="006A209E">
      <w:pPr>
        <w:pStyle w:val="ConsPlusTitle"/>
        <w:widowControl/>
        <w:jc w:val="center"/>
        <w:outlineLvl w:val="0"/>
        <w:rPr>
          <w:sz w:val="28"/>
          <w:szCs w:val="28"/>
        </w:rPr>
      </w:pPr>
    </w:p>
    <w:p w:rsidR="006A209E" w:rsidRDefault="006A209E" w:rsidP="006A209E">
      <w:pPr>
        <w:jc w:val="both"/>
        <w:rPr>
          <w:sz w:val="28"/>
          <w:szCs w:val="28"/>
        </w:rPr>
      </w:pPr>
    </w:p>
    <w:p w:rsidR="006A209E" w:rsidRDefault="006A209E" w:rsidP="006A209E">
      <w:pPr>
        <w:jc w:val="both"/>
        <w:rPr>
          <w:sz w:val="28"/>
          <w:szCs w:val="28"/>
        </w:rPr>
      </w:pPr>
      <w:r>
        <w:rPr>
          <w:sz w:val="28"/>
          <w:szCs w:val="28"/>
        </w:rPr>
        <w:t>от 27.04.2015 г.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proofErr w:type="spellStart"/>
      <w:r>
        <w:rPr>
          <w:sz w:val="28"/>
          <w:szCs w:val="28"/>
        </w:rPr>
        <w:t>с</w:t>
      </w:r>
      <w:proofErr w:type="gramStart"/>
      <w:r>
        <w:rPr>
          <w:sz w:val="28"/>
          <w:szCs w:val="28"/>
        </w:rPr>
        <w:t>.Е</w:t>
      </w:r>
      <w:proofErr w:type="gramEnd"/>
      <w:r>
        <w:rPr>
          <w:sz w:val="28"/>
          <w:szCs w:val="28"/>
        </w:rPr>
        <w:t>лнать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№ 50  </w:t>
      </w:r>
    </w:p>
    <w:p w:rsidR="006A209E" w:rsidRDefault="006A209E" w:rsidP="006A209E">
      <w:pPr>
        <w:jc w:val="both"/>
        <w:rPr>
          <w:sz w:val="28"/>
          <w:szCs w:val="28"/>
        </w:rPr>
      </w:pPr>
    </w:p>
    <w:p w:rsidR="00FC0FB5" w:rsidRDefault="00FC0FB5" w:rsidP="006A209E">
      <w:pPr>
        <w:jc w:val="center"/>
      </w:pPr>
    </w:p>
    <w:p w:rsidR="006A209E" w:rsidRDefault="006A209E" w:rsidP="006A209E">
      <w:pPr>
        <w:jc w:val="center"/>
      </w:pPr>
    </w:p>
    <w:p w:rsidR="006A209E" w:rsidRDefault="006A209E" w:rsidP="006A209E">
      <w:pPr>
        <w:jc w:val="center"/>
        <w:rPr>
          <w:sz w:val="28"/>
          <w:szCs w:val="28"/>
        </w:rPr>
      </w:pPr>
      <w:r w:rsidRPr="006A209E">
        <w:rPr>
          <w:sz w:val="28"/>
          <w:szCs w:val="28"/>
        </w:rPr>
        <w:t xml:space="preserve">Об утверждении генеральной схемы очистки территории  </w:t>
      </w:r>
    </w:p>
    <w:p w:rsidR="006A209E" w:rsidRDefault="006A209E" w:rsidP="006A209E">
      <w:pPr>
        <w:jc w:val="center"/>
        <w:rPr>
          <w:sz w:val="28"/>
          <w:szCs w:val="28"/>
        </w:rPr>
      </w:pPr>
      <w:r w:rsidRPr="006A209E">
        <w:rPr>
          <w:sz w:val="28"/>
          <w:szCs w:val="28"/>
        </w:rPr>
        <w:t>Елнатского сельского поселения Юрьевецкого муниципальн</w:t>
      </w:r>
      <w:r w:rsidR="00E75587">
        <w:rPr>
          <w:sz w:val="28"/>
          <w:szCs w:val="28"/>
        </w:rPr>
        <w:t xml:space="preserve">ого района Ивановской области (с. </w:t>
      </w:r>
      <w:proofErr w:type="spellStart"/>
      <w:r w:rsidR="00E75587">
        <w:rPr>
          <w:sz w:val="28"/>
          <w:szCs w:val="28"/>
        </w:rPr>
        <w:t>Елнать</w:t>
      </w:r>
      <w:proofErr w:type="spellEnd"/>
      <w:r w:rsidR="00E75587">
        <w:rPr>
          <w:sz w:val="28"/>
          <w:szCs w:val="28"/>
        </w:rPr>
        <w:t xml:space="preserve">, </w:t>
      </w:r>
      <w:proofErr w:type="spellStart"/>
      <w:r w:rsidR="00E75587">
        <w:rPr>
          <w:sz w:val="28"/>
          <w:szCs w:val="28"/>
        </w:rPr>
        <w:t>с</w:t>
      </w:r>
      <w:proofErr w:type="gramStart"/>
      <w:r w:rsidR="00E75587">
        <w:rPr>
          <w:sz w:val="28"/>
          <w:szCs w:val="28"/>
        </w:rPr>
        <w:t>.</w:t>
      </w:r>
      <w:r w:rsidRPr="006A209E">
        <w:rPr>
          <w:sz w:val="28"/>
          <w:szCs w:val="28"/>
        </w:rPr>
        <w:t>Д</w:t>
      </w:r>
      <w:proofErr w:type="gramEnd"/>
      <w:r w:rsidRPr="006A209E">
        <w:rPr>
          <w:sz w:val="28"/>
          <w:szCs w:val="28"/>
        </w:rPr>
        <w:t>орки</w:t>
      </w:r>
      <w:proofErr w:type="spellEnd"/>
      <w:r w:rsidRPr="006A209E">
        <w:rPr>
          <w:sz w:val="28"/>
          <w:szCs w:val="28"/>
        </w:rPr>
        <w:t>)</w:t>
      </w:r>
    </w:p>
    <w:p w:rsidR="006A209E" w:rsidRDefault="006A209E" w:rsidP="006A209E">
      <w:pPr>
        <w:jc w:val="center"/>
        <w:rPr>
          <w:sz w:val="28"/>
          <w:szCs w:val="28"/>
        </w:rPr>
      </w:pPr>
    </w:p>
    <w:p w:rsidR="006A209E" w:rsidRPr="00012F71" w:rsidRDefault="006A209E" w:rsidP="006A209E">
      <w:pPr>
        <w:spacing w:line="276" w:lineRule="auto"/>
        <w:rPr>
          <w:sz w:val="26"/>
          <w:szCs w:val="26"/>
        </w:rPr>
      </w:pPr>
    </w:p>
    <w:p w:rsidR="00E75587" w:rsidRDefault="006A209E" w:rsidP="00CC2A2D">
      <w:pPr>
        <w:pStyle w:val="a7"/>
        <w:rPr>
          <w:sz w:val="28"/>
          <w:szCs w:val="28"/>
        </w:rPr>
      </w:pPr>
      <w:proofErr w:type="gramStart"/>
      <w:r w:rsidRPr="00173D83">
        <w:rPr>
          <w:sz w:val="28"/>
          <w:szCs w:val="28"/>
        </w:rPr>
        <w:t>В соответствии с Федеральными законами от 06.10.2003 №131-ФЗ «Об общих принципах организации местного самоуправления в Российской Федерации»,  от 2</w:t>
      </w:r>
      <w:r w:rsidR="00E75587">
        <w:rPr>
          <w:sz w:val="28"/>
          <w:szCs w:val="28"/>
        </w:rPr>
        <w:t>4.06.1998 №</w:t>
      </w:r>
      <w:r w:rsidRPr="00173D83">
        <w:rPr>
          <w:sz w:val="28"/>
          <w:szCs w:val="28"/>
        </w:rPr>
        <w:t>89-ФЗ «Об отходах производства и</w:t>
      </w:r>
      <w:r w:rsidR="00E75587">
        <w:rPr>
          <w:sz w:val="28"/>
          <w:szCs w:val="28"/>
        </w:rPr>
        <w:t xml:space="preserve"> потребления», от 10.01.2002 №</w:t>
      </w:r>
      <w:r w:rsidRPr="00173D83">
        <w:rPr>
          <w:sz w:val="28"/>
          <w:szCs w:val="28"/>
        </w:rPr>
        <w:t>7-ФЗ «Об охране окружающей среды», постановлен</w:t>
      </w:r>
      <w:r w:rsidR="00E75587">
        <w:rPr>
          <w:sz w:val="28"/>
          <w:szCs w:val="28"/>
        </w:rPr>
        <w:t>ием Госстроя РФ от 21.08.2003 №</w:t>
      </w:r>
      <w:r w:rsidRPr="00173D83">
        <w:rPr>
          <w:sz w:val="28"/>
          <w:szCs w:val="28"/>
        </w:rPr>
        <w:t>152 «</w:t>
      </w:r>
      <w:r w:rsidR="00CC2A2D">
        <w:rPr>
          <w:sz w:val="28"/>
          <w:szCs w:val="28"/>
        </w:rPr>
        <w:t xml:space="preserve">Методические </w:t>
      </w:r>
      <w:r w:rsidRPr="00173D83">
        <w:rPr>
          <w:sz w:val="28"/>
          <w:szCs w:val="28"/>
        </w:rPr>
        <w:t>рекомендаци</w:t>
      </w:r>
      <w:r w:rsidR="00CC2A2D">
        <w:rPr>
          <w:sz w:val="28"/>
          <w:szCs w:val="28"/>
        </w:rPr>
        <w:t>и</w:t>
      </w:r>
      <w:r w:rsidRPr="00173D83">
        <w:rPr>
          <w:sz w:val="28"/>
          <w:szCs w:val="28"/>
        </w:rPr>
        <w:t xml:space="preserve"> о порядке разработки генеральных схем очистки территорий населенных пунктов Российской Федерации»</w:t>
      </w:r>
      <w:proofErr w:type="gramEnd"/>
    </w:p>
    <w:p w:rsidR="006A209E" w:rsidRPr="00CC2A2D" w:rsidRDefault="006A209E" w:rsidP="00CC2A2D">
      <w:pPr>
        <w:pStyle w:val="a7"/>
        <w:rPr>
          <w:sz w:val="28"/>
          <w:szCs w:val="28"/>
        </w:rPr>
      </w:pPr>
      <w:r w:rsidRPr="00CC2A2D">
        <w:rPr>
          <w:sz w:val="28"/>
          <w:szCs w:val="28"/>
        </w:rPr>
        <w:t>ПОСТАНОВЛЯЕТ:</w:t>
      </w:r>
    </w:p>
    <w:p w:rsidR="006A209E" w:rsidRPr="00CC2A2D" w:rsidRDefault="006A209E" w:rsidP="006A209E">
      <w:pPr>
        <w:pStyle w:val="a7"/>
        <w:ind w:left="567" w:firstLine="0"/>
        <w:rPr>
          <w:sz w:val="28"/>
          <w:szCs w:val="28"/>
        </w:rPr>
      </w:pPr>
    </w:p>
    <w:p w:rsidR="00CC2A2D" w:rsidRDefault="006A209E" w:rsidP="00E7558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E75587">
        <w:rPr>
          <w:sz w:val="28"/>
          <w:szCs w:val="28"/>
        </w:rPr>
        <w:t xml:space="preserve"> </w:t>
      </w:r>
      <w:r w:rsidRPr="00173D83">
        <w:rPr>
          <w:sz w:val="28"/>
          <w:szCs w:val="28"/>
        </w:rPr>
        <w:t>Утвердить Генеральную схему санитарной очистки территории</w:t>
      </w:r>
    </w:p>
    <w:p w:rsidR="006A209E" w:rsidRDefault="00CC2A2D" w:rsidP="00E75587">
      <w:pPr>
        <w:jc w:val="both"/>
        <w:rPr>
          <w:sz w:val="28"/>
          <w:szCs w:val="28"/>
        </w:rPr>
      </w:pPr>
      <w:r w:rsidRPr="006A209E">
        <w:rPr>
          <w:sz w:val="28"/>
          <w:szCs w:val="28"/>
        </w:rPr>
        <w:t>Елнатского сельского поселения Юрьевецкого муниципального района Ива</w:t>
      </w:r>
      <w:r w:rsidR="00E75587">
        <w:rPr>
          <w:sz w:val="28"/>
          <w:szCs w:val="28"/>
        </w:rPr>
        <w:t xml:space="preserve">новской области ( </w:t>
      </w:r>
      <w:proofErr w:type="spellStart"/>
      <w:r w:rsidR="00E75587">
        <w:rPr>
          <w:sz w:val="28"/>
          <w:szCs w:val="28"/>
        </w:rPr>
        <w:t>с</w:t>
      </w:r>
      <w:proofErr w:type="gramStart"/>
      <w:r w:rsidR="00E75587">
        <w:rPr>
          <w:sz w:val="28"/>
          <w:szCs w:val="28"/>
        </w:rPr>
        <w:t>.Е</w:t>
      </w:r>
      <w:proofErr w:type="gramEnd"/>
      <w:r w:rsidR="00E75587">
        <w:rPr>
          <w:sz w:val="28"/>
          <w:szCs w:val="28"/>
        </w:rPr>
        <w:t>лнать</w:t>
      </w:r>
      <w:proofErr w:type="spellEnd"/>
      <w:r w:rsidR="00E75587">
        <w:rPr>
          <w:sz w:val="28"/>
          <w:szCs w:val="28"/>
        </w:rPr>
        <w:t xml:space="preserve">, </w:t>
      </w:r>
      <w:proofErr w:type="spellStart"/>
      <w:r w:rsidR="00E75587">
        <w:rPr>
          <w:sz w:val="28"/>
          <w:szCs w:val="28"/>
        </w:rPr>
        <w:t>с.</w:t>
      </w:r>
      <w:r w:rsidRPr="006A209E">
        <w:rPr>
          <w:sz w:val="28"/>
          <w:szCs w:val="28"/>
        </w:rPr>
        <w:t>Дорки</w:t>
      </w:r>
      <w:proofErr w:type="spellEnd"/>
      <w:r w:rsidRPr="006A209E">
        <w:rPr>
          <w:sz w:val="28"/>
          <w:szCs w:val="28"/>
        </w:rPr>
        <w:t>)</w:t>
      </w:r>
      <w:r w:rsidR="00E75587">
        <w:rPr>
          <w:sz w:val="28"/>
          <w:szCs w:val="28"/>
        </w:rPr>
        <w:t xml:space="preserve"> </w:t>
      </w:r>
      <w:r w:rsidR="006A209E" w:rsidRPr="00173D83">
        <w:rPr>
          <w:sz w:val="28"/>
          <w:szCs w:val="28"/>
        </w:rPr>
        <w:t>согласно приложению.</w:t>
      </w:r>
    </w:p>
    <w:p w:rsidR="006A209E" w:rsidRPr="00173D83" w:rsidRDefault="006A209E" w:rsidP="00E75587">
      <w:pPr>
        <w:pStyle w:val="a7"/>
        <w:rPr>
          <w:sz w:val="28"/>
          <w:szCs w:val="28"/>
        </w:rPr>
      </w:pPr>
      <w:r>
        <w:rPr>
          <w:sz w:val="28"/>
          <w:szCs w:val="28"/>
        </w:rPr>
        <w:t>2.</w:t>
      </w:r>
      <w:r w:rsidR="00E75587">
        <w:rPr>
          <w:sz w:val="28"/>
          <w:szCs w:val="28"/>
        </w:rPr>
        <w:t xml:space="preserve"> </w:t>
      </w:r>
      <w:proofErr w:type="spellStart"/>
      <w:r w:rsidR="00CC2A2D">
        <w:rPr>
          <w:sz w:val="28"/>
          <w:szCs w:val="28"/>
        </w:rPr>
        <w:t>Обнародовать</w:t>
      </w:r>
      <w:r w:rsidRPr="00173D83">
        <w:rPr>
          <w:sz w:val="28"/>
          <w:szCs w:val="28"/>
        </w:rPr>
        <w:t>настоящее</w:t>
      </w:r>
      <w:proofErr w:type="spellEnd"/>
      <w:r w:rsidRPr="00173D83">
        <w:rPr>
          <w:sz w:val="28"/>
          <w:szCs w:val="28"/>
        </w:rPr>
        <w:t xml:space="preserve"> постанов</w:t>
      </w:r>
      <w:r>
        <w:rPr>
          <w:sz w:val="28"/>
          <w:szCs w:val="28"/>
        </w:rPr>
        <w:t>ление</w:t>
      </w:r>
      <w:r w:rsidR="00CC2A2D">
        <w:rPr>
          <w:sz w:val="28"/>
          <w:szCs w:val="28"/>
        </w:rPr>
        <w:t xml:space="preserve"> в порядке, установленном пунктом 7 статьи 37 Устава Елнатского сельского поселения</w:t>
      </w:r>
      <w:r w:rsidR="00E75587">
        <w:rPr>
          <w:sz w:val="28"/>
          <w:szCs w:val="28"/>
        </w:rPr>
        <w:t>,</w:t>
      </w:r>
      <w:r w:rsidR="00CC2A2D">
        <w:rPr>
          <w:sz w:val="28"/>
          <w:szCs w:val="28"/>
        </w:rPr>
        <w:t xml:space="preserve"> и разместить на официальном сайте администрации сельского поселения</w:t>
      </w:r>
      <w:r>
        <w:rPr>
          <w:sz w:val="28"/>
          <w:szCs w:val="28"/>
        </w:rPr>
        <w:t xml:space="preserve">. </w:t>
      </w:r>
    </w:p>
    <w:p w:rsidR="006A209E" w:rsidRDefault="00CC2A2D" w:rsidP="00E75587">
      <w:pPr>
        <w:pStyle w:val="a7"/>
        <w:ind w:left="567" w:firstLine="0"/>
        <w:rPr>
          <w:sz w:val="28"/>
          <w:szCs w:val="28"/>
        </w:rPr>
      </w:pPr>
      <w:r>
        <w:rPr>
          <w:sz w:val="28"/>
          <w:szCs w:val="28"/>
        </w:rPr>
        <w:t xml:space="preserve"> 3</w:t>
      </w:r>
      <w:r w:rsidR="006A209E" w:rsidRPr="00173D83">
        <w:rPr>
          <w:sz w:val="28"/>
          <w:szCs w:val="28"/>
        </w:rPr>
        <w:t xml:space="preserve">.  </w:t>
      </w:r>
      <w:proofErr w:type="gramStart"/>
      <w:r w:rsidR="006A209E" w:rsidRPr="00173D83">
        <w:rPr>
          <w:sz w:val="28"/>
          <w:szCs w:val="28"/>
        </w:rPr>
        <w:t>Контроль за</w:t>
      </w:r>
      <w:proofErr w:type="gramEnd"/>
      <w:r w:rsidR="006A209E" w:rsidRPr="00173D83">
        <w:rPr>
          <w:sz w:val="28"/>
          <w:szCs w:val="28"/>
        </w:rPr>
        <w:t xml:space="preserve"> исполнением настоящего постановления </w:t>
      </w:r>
      <w:r>
        <w:rPr>
          <w:sz w:val="28"/>
          <w:szCs w:val="28"/>
        </w:rPr>
        <w:t>оставляю за собой.</w:t>
      </w:r>
    </w:p>
    <w:p w:rsidR="00CC2A2D" w:rsidRDefault="00CC2A2D" w:rsidP="00CC2A2D">
      <w:pPr>
        <w:pStyle w:val="a7"/>
        <w:ind w:firstLine="0"/>
        <w:rPr>
          <w:sz w:val="28"/>
          <w:szCs w:val="28"/>
        </w:rPr>
      </w:pPr>
    </w:p>
    <w:p w:rsidR="00CC2A2D" w:rsidRDefault="00CC2A2D" w:rsidP="00CC2A2D">
      <w:pPr>
        <w:pStyle w:val="a7"/>
        <w:ind w:firstLine="0"/>
        <w:rPr>
          <w:sz w:val="28"/>
          <w:szCs w:val="28"/>
        </w:rPr>
      </w:pPr>
      <w:r>
        <w:rPr>
          <w:sz w:val="28"/>
          <w:szCs w:val="28"/>
        </w:rPr>
        <w:t>Глава администрации Елнатского сельского поселения</w:t>
      </w:r>
      <w:r>
        <w:rPr>
          <w:sz w:val="28"/>
          <w:szCs w:val="28"/>
        </w:rPr>
        <w:tab/>
      </w:r>
    </w:p>
    <w:p w:rsidR="00CC2A2D" w:rsidRPr="00173D83" w:rsidRDefault="00CC2A2D" w:rsidP="00CC2A2D">
      <w:pPr>
        <w:pStyle w:val="a7"/>
        <w:ind w:firstLine="0"/>
        <w:rPr>
          <w:sz w:val="28"/>
          <w:szCs w:val="28"/>
        </w:rPr>
      </w:pPr>
      <w:r>
        <w:rPr>
          <w:sz w:val="28"/>
          <w:szCs w:val="28"/>
        </w:rPr>
        <w:t>Юрьевецкого муниципального района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Г.И.Гарнова</w:t>
      </w:r>
      <w:bookmarkStart w:id="0" w:name="_GoBack"/>
      <w:bookmarkEnd w:id="0"/>
    </w:p>
    <w:p w:rsidR="000E74E7" w:rsidRDefault="000E74E7" w:rsidP="000E74E7">
      <w:pPr>
        <w:pStyle w:val="a7"/>
        <w:ind w:left="567" w:firstLine="0"/>
        <w:jc w:val="right"/>
      </w:pPr>
    </w:p>
    <w:p w:rsidR="000E74E7" w:rsidRDefault="000E74E7" w:rsidP="000E74E7">
      <w:pPr>
        <w:pStyle w:val="a7"/>
        <w:ind w:left="567" w:firstLine="0"/>
        <w:jc w:val="right"/>
      </w:pPr>
    </w:p>
    <w:p w:rsidR="000E74E7" w:rsidRDefault="000E74E7" w:rsidP="000E74E7">
      <w:pPr>
        <w:pStyle w:val="a7"/>
        <w:ind w:left="567" w:firstLine="0"/>
        <w:jc w:val="right"/>
      </w:pPr>
    </w:p>
    <w:p w:rsidR="00747D80" w:rsidRDefault="00747D80" w:rsidP="000E74E7">
      <w:pPr>
        <w:pStyle w:val="a7"/>
        <w:ind w:left="567" w:firstLine="0"/>
        <w:jc w:val="right"/>
      </w:pPr>
    </w:p>
    <w:p w:rsidR="00747D80" w:rsidRDefault="00747D80" w:rsidP="000E74E7">
      <w:pPr>
        <w:pStyle w:val="a7"/>
        <w:ind w:left="567" w:firstLine="0"/>
        <w:jc w:val="right"/>
      </w:pPr>
    </w:p>
    <w:p w:rsidR="00747D80" w:rsidRDefault="00747D80" w:rsidP="000E74E7">
      <w:pPr>
        <w:pStyle w:val="a7"/>
        <w:ind w:left="567" w:firstLine="0"/>
        <w:jc w:val="right"/>
      </w:pPr>
    </w:p>
    <w:p w:rsidR="00747D80" w:rsidRDefault="00747D80" w:rsidP="000E74E7">
      <w:pPr>
        <w:pStyle w:val="a7"/>
        <w:ind w:left="567" w:firstLine="0"/>
        <w:jc w:val="right"/>
      </w:pPr>
    </w:p>
    <w:p w:rsidR="00747D80" w:rsidRDefault="00747D80" w:rsidP="000E74E7">
      <w:pPr>
        <w:pStyle w:val="a7"/>
        <w:ind w:left="567" w:firstLine="0"/>
        <w:jc w:val="right"/>
      </w:pPr>
    </w:p>
    <w:p w:rsidR="00C37341" w:rsidRDefault="00C37341" w:rsidP="000E74E7">
      <w:pPr>
        <w:pStyle w:val="a7"/>
        <w:ind w:left="567" w:firstLine="0"/>
        <w:jc w:val="right"/>
      </w:pPr>
    </w:p>
    <w:p w:rsidR="000E74E7" w:rsidRDefault="000E74E7" w:rsidP="000E74E7">
      <w:pPr>
        <w:pStyle w:val="a7"/>
        <w:ind w:left="567" w:firstLine="0"/>
        <w:jc w:val="right"/>
      </w:pPr>
      <w:r>
        <w:t>Приложение к постановлению</w:t>
      </w:r>
    </w:p>
    <w:p w:rsidR="000E74E7" w:rsidRDefault="000E74E7" w:rsidP="000E74E7">
      <w:pPr>
        <w:pStyle w:val="a7"/>
        <w:ind w:left="567" w:firstLine="0"/>
        <w:jc w:val="right"/>
      </w:pPr>
      <w:r>
        <w:t xml:space="preserve"> администрации Елнатского </w:t>
      </w:r>
    </w:p>
    <w:p w:rsidR="000E74E7" w:rsidRDefault="000E74E7" w:rsidP="000E74E7">
      <w:pPr>
        <w:pStyle w:val="a7"/>
        <w:ind w:left="567" w:firstLine="0"/>
        <w:jc w:val="right"/>
      </w:pPr>
      <w:r>
        <w:t>сельского поселения</w:t>
      </w:r>
    </w:p>
    <w:p w:rsidR="006A209E" w:rsidRDefault="000E74E7" w:rsidP="000E74E7">
      <w:pPr>
        <w:pStyle w:val="a7"/>
        <w:ind w:left="567" w:firstLine="0"/>
        <w:jc w:val="right"/>
      </w:pPr>
      <w:r>
        <w:t xml:space="preserve"> от 27.04.2015г. № 50</w:t>
      </w:r>
    </w:p>
    <w:p w:rsidR="000E74E7" w:rsidRPr="000E74E7" w:rsidRDefault="000E74E7" w:rsidP="000E74E7">
      <w:pPr>
        <w:pStyle w:val="a7"/>
        <w:ind w:left="567" w:firstLine="0"/>
        <w:jc w:val="righ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890"/>
        <w:gridCol w:w="4710"/>
      </w:tblGrid>
      <w:tr w:rsidR="000E74E7" w:rsidTr="002460A9">
        <w:tc>
          <w:tcPr>
            <w:tcW w:w="4890" w:type="dxa"/>
            <w:shd w:val="clear" w:color="auto" w:fill="auto"/>
          </w:tcPr>
          <w:p w:rsidR="000E74E7" w:rsidRDefault="000E74E7" w:rsidP="002460A9">
            <w:pPr>
              <w:pStyle w:val="ae"/>
              <w:spacing w:after="283"/>
              <w:jc w:val="center"/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СОГЛАСОВАНО:</w:t>
            </w:r>
          </w:p>
          <w:p w:rsidR="000E74E7" w:rsidRDefault="000E74E7" w:rsidP="002460A9">
            <w:pPr>
              <w:pStyle w:val="ae"/>
              <w:spacing w:after="283"/>
              <w:jc w:val="center"/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 xml:space="preserve">Руководитель ТОУ  Роспотребнадзора по Ивановской области в г. Кинешма, Кинешемском, Заволжском, </w:t>
            </w:r>
            <w:proofErr w:type="spellStart"/>
            <w:r>
              <w:rPr>
                <w:b/>
                <w:shd w:val="clear" w:color="auto" w:fill="FFFFFF"/>
              </w:rPr>
              <w:t>Пучежском</w:t>
            </w:r>
            <w:proofErr w:type="spellEnd"/>
            <w:r>
              <w:rPr>
                <w:b/>
                <w:shd w:val="clear" w:color="auto" w:fill="FFFFFF"/>
              </w:rPr>
              <w:t xml:space="preserve"> и Юрьевецком районах</w:t>
            </w:r>
          </w:p>
          <w:p w:rsidR="000E74E7" w:rsidRDefault="000E74E7" w:rsidP="002460A9">
            <w:pPr>
              <w:pStyle w:val="ae"/>
              <w:spacing w:after="283"/>
              <w:jc w:val="center"/>
              <w:rPr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_____________________________________</w:t>
            </w:r>
          </w:p>
          <w:p w:rsidR="000E74E7" w:rsidRDefault="000E74E7" w:rsidP="002460A9">
            <w:pPr>
              <w:pStyle w:val="ae"/>
              <w:spacing w:after="283"/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 </w:t>
            </w:r>
            <w:r>
              <w:rPr>
                <w:b/>
                <w:shd w:val="clear" w:color="auto" w:fill="FFFFFF"/>
              </w:rPr>
              <w:t>«____»______________________20______г.</w:t>
            </w:r>
          </w:p>
          <w:p w:rsidR="000E74E7" w:rsidRDefault="000E74E7" w:rsidP="002460A9">
            <w:pPr>
              <w:pStyle w:val="ae"/>
              <w:spacing w:after="283"/>
              <w:jc w:val="center"/>
              <w:rPr>
                <w:b/>
                <w:shd w:val="clear" w:color="auto" w:fill="FFFFFF"/>
              </w:rPr>
            </w:pPr>
            <w:r>
              <w:rPr>
                <w:shd w:val="clear" w:color="auto" w:fill="FFFFFF"/>
              </w:rPr>
              <w:t> </w:t>
            </w:r>
          </w:p>
        </w:tc>
        <w:tc>
          <w:tcPr>
            <w:tcW w:w="4710" w:type="dxa"/>
            <w:shd w:val="clear" w:color="auto" w:fill="auto"/>
          </w:tcPr>
          <w:p w:rsidR="000E74E7" w:rsidRDefault="000E74E7" w:rsidP="002460A9">
            <w:pPr>
              <w:pStyle w:val="ae"/>
              <w:spacing w:after="283"/>
              <w:jc w:val="center"/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УТВЕРЖДАЮ:</w:t>
            </w:r>
          </w:p>
          <w:p w:rsidR="000E74E7" w:rsidRDefault="000E74E7" w:rsidP="002460A9">
            <w:pPr>
              <w:pStyle w:val="ae"/>
              <w:spacing w:after="283"/>
              <w:jc w:val="center"/>
              <w:rPr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 xml:space="preserve">Глава Администрации </w:t>
            </w:r>
            <w:r>
              <w:rPr>
                <w:rFonts w:eastAsia="Times New Roman CYR"/>
                <w:b/>
                <w:color w:val="000000"/>
                <w:shd w:val="clear" w:color="auto" w:fill="FFFFFF"/>
              </w:rPr>
              <w:t>Елнатского</w:t>
            </w:r>
            <w:r>
              <w:rPr>
                <w:b/>
                <w:shd w:val="clear" w:color="auto" w:fill="FFFFFF"/>
              </w:rPr>
              <w:t xml:space="preserve"> сельского поселения</w:t>
            </w:r>
          </w:p>
          <w:p w:rsidR="000E74E7" w:rsidRDefault="000E74E7" w:rsidP="002460A9">
            <w:pPr>
              <w:pStyle w:val="ae"/>
              <w:spacing w:after="283"/>
              <w:jc w:val="center"/>
              <w:rPr>
                <w:b/>
                <w:shd w:val="clear" w:color="auto" w:fill="FFFFFF"/>
              </w:rPr>
            </w:pPr>
            <w:r>
              <w:rPr>
                <w:shd w:val="clear" w:color="auto" w:fill="FFFFFF"/>
              </w:rPr>
              <w:t> </w:t>
            </w:r>
          </w:p>
          <w:p w:rsidR="000E74E7" w:rsidRDefault="000E74E7" w:rsidP="002460A9">
            <w:pPr>
              <w:pStyle w:val="ae"/>
              <w:spacing w:after="283"/>
              <w:jc w:val="center"/>
              <w:rPr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_____________________________________</w:t>
            </w:r>
          </w:p>
          <w:p w:rsidR="000E74E7" w:rsidRDefault="000E74E7" w:rsidP="002460A9">
            <w:pPr>
              <w:pStyle w:val="ae"/>
              <w:spacing w:after="283"/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 </w:t>
            </w:r>
            <w:r>
              <w:rPr>
                <w:b/>
                <w:shd w:val="clear" w:color="auto" w:fill="FFFFFF"/>
              </w:rPr>
              <w:t>«____»______________________20______г.</w:t>
            </w:r>
          </w:p>
          <w:p w:rsidR="000E74E7" w:rsidRDefault="000E74E7" w:rsidP="002460A9">
            <w:pPr>
              <w:pStyle w:val="ae"/>
              <w:spacing w:after="283"/>
              <w:jc w:val="center"/>
            </w:pPr>
            <w:r>
              <w:rPr>
                <w:shd w:val="clear" w:color="auto" w:fill="FFFFFF"/>
              </w:rPr>
              <w:t> </w:t>
            </w:r>
          </w:p>
        </w:tc>
      </w:tr>
    </w:tbl>
    <w:p w:rsidR="000E74E7" w:rsidRDefault="000E74E7" w:rsidP="000E74E7"/>
    <w:p w:rsidR="000E74E7" w:rsidRDefault="000E74E7" w:rsidP="000E74E7"/>
    <w:p w:rsidR="000E74E7" w:rsidRDefault="000E74E7" w:rsidP="000E74E7"/>
    <w:p w:rsidR="000E74E7" w:rsidRDefault="000E74E7" w:rsidP="000E74E7"/>
    <w:p w:rsidR="000E74E7" w:rsidRDefault="000E74E7" w:rsidP="000E74E7"/>
    <w:p w:rsidR="000E74E7" w:rsidRDefault="000E74E7" w:rsidP="000E74E7"/>
    <w:p w:rsidR="000E74E7" w:rsidRDefault="000E74E7" w:rsidP="000E74E7"/>
    <w:p w:rsidR="000E74E7" w:rsidRDefault="000E74E7" w:rsidP="000E74E7">
      <w:pPr>
        <w:pStyle w:val="a1"/>
        <w:jc w:val="center"/>
        <w:rPr>
          <w:b/>
          <w:shd w:val="clear" w:color="auto" w:fill="FFFFFF"/>
        </w:rPr>
      </w:pPr>
      <w:r>
        <w:rPr>
          <w:shd w:val="clear" w:color="auto" w:fill="FFFFFF"/>
        </w:rPr>
        <w:t> </w:t>
      </w:r>
    </w:p>
    <w:p w:rsidR="000E74E7" w:rsidRDefault="000E74E7" w:rsidP="000E74E7">
      <w:pPr>
        <w:pStyle w:val="a1"/>
        <w:jc w:val="center"/>
        <w:rPr>
          <w:b/>
          <w:shd w:val="clear" w:color="auto" w:fill="FFFFFF"/>
        </w:rPr>
      </w:pPr>
      <w:r>
        <w:rPr>
          <w:b/>
          <w:shd w:val="clear" w:color="auto" w:fill="FFFFFF"/>
        </w:rPr>
        <w:t>ГЕНЕРАЛЬНАЯ СХЕМА ОЧИСТКИ ТЕРРИТОРИИ</w:t>
      </w:r>
    </w:p>
    <w:p w:rsidR="000E74E7" w:rsidRDefault="000E74E7" w:rsidP="000E74E7">
      <w:pPr>
        <w:pStyle w:val="a1"/>
        <w:jc w:val="center"/>
        <w:rPr>
          <w:b/>
          <w:shd w:val="clear" w:color="auto" w:fill="FFFFFF"/>
        </w:rPr>
      </w:pPr>
      <w:r>
        <w:rPr>
          <w:b/>
          <w:shd w:val="clear" w:color="auto" w:fill="FFFFFF"/>
        </w:rPr>
        <w:t>ЕЛНАТСКОГО СЕЛЬСКОГО ПОСЕЛЕНИЯ</w:t>
      </w: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  <w:r>
        <w:rPr>
          <w:b/>
          <w:shd w:val="clear" w:color="auto" w:fill="FFFFFF"/>
        </w:rPr>
        <w:t>ЮРЬЕВЕЦКОГО МУНИЦИПАЛЬНОГО  РАЙОНА ИВАНОВСКОЙ ОБЛАСТИ</w:t>
      </w: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  <w:r>
        <w:rPr>
          <w:shd w:val="clear" w:color="auto" w:fill="FFFFFF"/>
        </w:rPr>
        <w:t> </w:t>
      </w:r>
      <w:r w:rsidR="00C37341">
        <w:rPr>
          <w:b/>
          <w:shd w:val="clear" w:color="auto" w:fill="FFFFFF"/>
        </w:rPr>
        <w:t>(с. ЕЛНАТЬ, с</w:t>
      </w:r>
      <w:r>
        <w:rPr>
          <w:b/>
          <w:shd w:val="clear" w:color="auto" w:fill="FFFFFF"/>
        </w:rPr>
        <w:t>. ДОРКИ)</w:t>
      </w:r>
    </w:p>
    <w:p w:rsidR="000E74E7" w:rsidRDefault="000E74E7" w:rsidP="000E74E7">
      <w:pPr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shd w:val="clear" w:color="auto" w:fill="FFFFFF"/>
        </w:rPr>
      </w:pPr>
    </w:p>
    <w:p w:rsidR="000E74E7" w:rsidRDefault="000E74E7" w:rsidP="000E74E7">
      <w:pPr>
        <w:pStyle w:val="a1"/>
        <w:jc w:val="center"/>
        <w:rPr>
          <w:b/>
          <w:caps/>
        </w:rPr>
      </w:pPr>
      <w:r>
        <w:rPr>
          <w:b/>
          <w:shd w:val="clear" w:color="auto" w:fill="FFFFFF"/>
        </w:rPr>
        <w:t>2014 г.</w:t>
      </w:r>
    </w:p>
    <w:p w:rsidR="000E74E7" w:rsidRDefault="000E74E7" w:rsidP="000E74E7">
      <w:pPr>
        <w:tabs>
          <w:tab w:val="left" w:pos="709"/>
        </w:tabs>
        <w:spacing w:line="360" w:lineRule="auto"/>
        <w:jc w:val="center"/>
      </w:pPr>
      <w:r>
        <w:rPr>
          <w:b/>
          <w:caps/>
        </w:rPr>
        <w:lastRenderedPageBreak/>
        <w:t>Содержание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35"/>
        <w:gridCol w:w="8145"/>
        <w:gridCol w:w="735"/>
      </w:tblGrid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Введение.....................................................................................................................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3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1</w:t>
            </w: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Краткая характеристика объекта и природно-климатические условия................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5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2</w:t>
            </w: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 xml:space="preserve">Существующее состояние и развитие </w:t>
            </w:r>
            <w:r>
              <w:rPr>
                <w:rFonts w:eastAsia="Times New Roman CYR"/>
                <w:color w:val="000000"/>
              </w:rPr>
              <w:t>Елнатского</w:t>
            </w:r>
            <w:r>
              <w:t xml:space="preserve"> сельского поселения на перспективу.................................................................................................................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10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3</w:t>
            </w: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Современное состояние системы санитарной очистки и уборки.........................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15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4</w:t>
            </w: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Твердые бытовые отходы..........................................................................................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21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5</w:t>
            </w: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Жидкие бытовые отходы..........................................................................................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34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6</w:t>
            </w: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Содержание и уборка придомовых и обособленных территорий.........................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36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7</w:t>
            </w: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Транспортно-производственная база.......................................................................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39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8</w:t>
            </w: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Капиталовложения на мероприятия по очистке территорий................................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39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Список используемой литературы...........................................................................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42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Приложения................................................................................................................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44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 xml:space="preserve">Приложение 1. Карты-схемы расположения контейнерных площадок </w:t>
            </w:r>
          </w:p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 xml:space="preserve">(Елнать, с. </w:t>
            </w:r>
            <w:proofErr w:type="spellStart"/>
            <w:r>
              <w:t>Дорки</w:t>
            </w:r>
            <w:proofErr w:type="spellEnd"/>
            <w:r>
              <w:t>) с указанием мест расположения контейнеров...............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45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 xml:space="preserve">Приложение 2. Техническое задание на разработку генеральной схемы очистки территории </w:t>
            </w:r>
            <w:r>
              <w:rPr>
                <w:rFonts w:eastAsia="Times New Roman CYR" w:cs="Times New Roman"/>
                <w:color w:val="000000"/>
              </w:rPr>
              <w:t>Елнатского</w:t>
            </w:r>
            <w:r>
              <w:t xml:space="preserve"> сельского поселения.......................................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47</w:t>
            </w:r>
          </w:p>
        </w:tc>
      </w:tr>
      <w:tr w:rsidR="000E74E7" w:rsidTr="002460A9"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</w:tc>
        <w:tc>
          <w:tcPr>
            <w:tcW w:w="814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Приложение 3. Копии договоров на передачу отходов сторонним организациям..............................................................................................................</w:t>
            </w:r>
          </w:p>
        </w:tc>
        <w:tc>
          <w:tcPr>
            <w:tcW w:w="735" w:type="dxa"/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</w:pPr>
          </w:p>
          <w:p w:rsidR="000E74E7" w:rsidRDefault="000E74E7" w:rsidP="002460A9">
            <w:pPr>
              <w:pStyle w:val="ae"/>
              <w:snapToGrid w:val="0"/>
              <w:spacing w:line="360" w:lineRule="auto"/>
            </w:pPr>
            <w:r>
              <w:t>50</w:t>
            </w:r>
          </w:p>
        </w:tc>
      </w:tr>
    </w:tbl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spacing w:line="360" w:lineRule="auto"/>
        <w:ind w:left="0" w:firstLine="0"/>
        <w:jc w:val="center"/>
        <w:rPr>
          <w:shd w:val="clear" w:color="auto" w:fill="FFFFFF"/>
        </w:rPr>
      </w:pPr>
    </w:p>
    <w:p w:rsidR="000E74E7" w:rsidRDefault="000E74E7" w:rsidP="000E74E7">
      <w:pPr>
        <w:tabs>
          <w:tab w:val="left" w:pos="3516"/>
          <w:tab w:val="left" w:pos="4788"/>
        </w:tabs>
        <w:spacing w:line="360" w:lineRule="auto"/>
        <w:jc w:val="center"/>
      </w:pPr>
      <w:r>
        <w:rPr>
          <w:b/>
          <w:caps/>
        </w:rPr>
        <w:lastRenderedPageBreak/>
        <w:t>Введение</w:t>
      </w:r>
    </w:p>
    <w:p w:rsidR="000E74E7" w:rsidRDefault="000E74E7" w:rsidP="000E74E7">
      <w:pPr>
        <w:tabs>
          <w:tab w:val="left" w:pos="3516"/>
          <w:tab w:val="left" w:pos="4788"/>
        </w:tabs>
        <w:spacing w:line="360" w:lineRule="auto"/>
        <w:ind w:firstLine="850"/>
        <w:jc w:val="both"/>
      </w:pPr>
      <w:r>
        <w:t xml:space="preserve">Целью </w:t>
      </w:r>
      <w:proofErr w:type="gramStart"/>
      <w:r>
        <w:t>разработки генеральной схемы санитарной очистки  территории населенного пункта</w:t>
      </w:r>
      <w:proofErr w:type="gramEnd"/>
      <w:r>
        <w:t xml:space="preserve"> является реализация прав жителей на благоприятную окружающую среду и санитарно-эпидемиологическое благополучие. Основанием для разработки генеральной схемой санитарной очистки являются следующие нормативно-правовые документы:</w:t>
      </w:r>
    </w:p>
    <w:p w:rsidR="000E74E7" w:rsidRDefault="000E74E7" w:rsidP="000E74E7">
      <w:pPr>
        <w:widowControl w:val="0"/>
        <w:numPr>
          <w:ilvl w:val="0"/>
          <w:numId w:val="2"/>
        </w:numPr>
        <w:suppressAutoHyphens/>
        <w:spacing w:line="360" w:lineRule="auto"/>
        <w:jc w:val="both"/>
      </w:pPr>
      <w:r>
        <w:t>Федеральный закон от 30.03.1999 г. № 52-ФЗ «О санитарно-эпидемиологическом благополучии населения»;</w:t>
      </w:r>
    </w:p>
    <w:p w:rsidR="000E74E7" w:rsidRDefault="000E74E7" w:rsidP="000E74E7">
      <w:pPr>
        <w:widowControl w:val="0"/>
        <w:numPr>
          <w:ilvl w:val="0"/>
          <w:numId w:val="2"/>
        </w:numPr>
        <w:suppressAutoHyphens/>
        <w:spacing w:line="360" w:lineRule="auto"/>
        <w:jc w:val="both"/>
      </w:pPr>
      <w:r>
        <w:t>Федеральный закон от 24.06.1998 г. № 89-ФЗ «Об отходах производства и потребления»;</w:t>
      </w:r>
    </w:p>
    <w:p w:rsidR="000E74E7" w:rsidRDefault="000E74E7" w:rsidP="000E74E7">
      <w:pPr>
        <w:widowControl w:val="0"/>
        <w:numPr>
          <w:ilvl w:val="0"/>
          <w:numId w:val="2"/>
        </w:numPr>
        <w:suppressAutoHyphens/>
        <w:spacing w:line="360" w:lineRule="auto"/>
        <w:jc w:val="both"/>
      </w:pPr>
      <w:r>
        <w:t>Федеральный закон от 06.10.2003 г. № 131- ФЗ «Об общих принципах организации местного самоуправления в Российской Федерации»;</w:t>
      </w:r>
    </w:p>
    <w:p w:rsidR="000E74E7" w:rsidRDefault="000E74E7" w:rsidP="000E74E7">
      <w:pPr>
        <w:widowControl w:val="0"/>
        <w:numPr>
          <w:ilvl w:val="0"/>
          <w:numId w:val="2"/>
        </w:numPr>
        <w:suppressAutoHyphens/>
        <w:spacing w:line="360" w:lineRule="auto"/>
        <w:jc w:val="both"/>
      </w:pPr>
      <w:r>
        <w:t>Градостроительный Кодекс Российской Федерации от 29.12.2004 № 190-ФЗ;</w:t>
      </w:r>
    </w:p>
    <w:p w:rsidR="000E74E7" w:rsidRDefault="000E74E7" w:rsidP="000E74E7">
      <w:pPr>
        <w:widowControl w:val="0"/>
        <w:numPr>
          <w:ilvl w:val="0"/>
          <w:numId w:val="2"/>
        </w:numPr>
        <w:tabs>
          <w:tab w:val="left" w:pos="-22696"/>
          <w:tab w:val="left" w:pos="-21076"/>
        </w:tabs>
        <w:suppressAutoHyphens/>
        <w:spacing w:line="360" w:lineRule="auto"/>
        <w:jc w:val="both"/>
      </w:pPr>
      <w:r>
        <w:t>СанПиН 42-128-4690-88 «Санитарные правила содержания территорий населенных мест»  (утв. Минздравом СССР 5 августа 1988 г. №4690-88);</w:t>
      </w:r>
    </w:p>
    <w:p w:rsidR="000E74E7" w:rsidRDefault="000E74E7" w:rsidP="000E74E7">
      <w:pPr>
        <w:widowControl w:val="0"/>
        <w:numPr>
          <w:ilvl w:val="0"/>
          <w:numId w:val="2"/>
        </w:numPr>
        <w:suppressAutoHyphens/>
        <w:spacing w:line="360" w:lineRule="auto"/>
        <w:jc w:val="both"/>
      </w:pPr>
      <w:r>
        <w:t xml:space="preserve">Постановление Госстроя России от 21.08.2003 г. № 152 «Методические рекомендации о порядке </w:t>
      </w:r>
      <w:proofErr w:type="gramStart"/>
      <w:r>
        <w:t>разработки генеральных схем очистки территорий населенных пунктов Российской</w:t>
      </w:r>
      <w:proofErr w:type="gramEnd"/>
      <w:r>
        <w:t xml:space="preserve"> Федерации» (МДК 7-01.2003);</w:t>
      </w:r>
    </w:p>
    <w:p w:rsidR="000E74E7" w:rsidRDefault="000E74E7" w:rsidP="000E74E7">
      <w:pPr>
        <w:widowControl w:val="0"/>
        <w:numPr>
          <w:ilvl w:val="0"/>
          <w:numId w:val="2"/>
        </w:numPr>
        <w:suppressAutoHyphens/>
        <w:spacing w:line="360" w:lineRule="auto"/>
        <w:jc w:val="both"/>
      </w:pPr>
      <w:r>
        <w:t>Модельный порядок сбора и вывоза твердых бытовых отходов с территорий населенных пунктов Ивановской области, разработанный комитетом по природопользованию Ивановской области.</w:t>
      </w:r>
    </w:p>
    <w:p w:rsidR="000E74E7" w:rsidRDefault="000E74E7" w:rsidP="000E74E7">
      <w:pPr>
        <w:tabs>
          <w:tab w:val="left" w:pos="8695"/>
        </w:tabs>
        <w:spacing w:line="360" w:lineRule="auto"/>
        <w:ind w:firstLine="850"/>
        <w:jc w:val="both"/>
      </w:pPr>
      <w:r>
        <w:t>В генеральной схемой санитарной очистки предложены рекомендации для органов местного самоуправления по общим правилам организации сбора и вывоза твердых бытовых и жидких бытовых отходов с территорий населенных пунктов</w:t>
      </w:r>
      <w:proofErr w:type="gramStart"/>
      <w:r>
        <w:t>.Г</w:t>
      </w:r>
      <w:proofErr w:type="gramEnd"/>
      <w:r>
        <w:t>енеральной схемой санитарной очистки предусматривается очередность осуществления мероприятий и объемы работ по всем видам очистки; системы и методы сбора, вывоза твердых бытовых и жидких бытовых отходов; необходимое количество машин, механизмов, оборудования и инвентаря для проведения очистки;  целесообразность проектирования, строительства объектов системы санитарной очистки, их основные параметры и размещение; определяются ориентировочные капиталовложения на строительство и приобретение технических сре</w:t>
      </w:r>
      <w:proofErr w:type="gramStart"/>
      <w:r>
        <w:t>дств дл</w:t>
      </w:r>
      <w:proofErr w:type="gramEnd"/>
      <w:r>
        <w:t>я осуществления всех видов работ по санитарной очистке населенных пунктов.</w:t>
      </w:r>
    </w:p>
    <w:p w:rsidR="000E74E7" w:rsidRDefault="000E74E7" w:rsidP="000E74E7">
      <w:pPr>
        <w:spacing w:line="360" w:lineRule="auto"/>
        <w:jc w:val="center"/>
      </w:pPr>
    </w:p>
    <w:p w:rsidR="000E74E7" w:rsidRDefault="000E74E7" w:rsidP="000E74E7">
      <w:pPr>
        <w:spacing w:line="360" w:lineRule="auto"/>
        <w:jc w:val="center"/>
      </w:pPr>
    </w:p>
    <w:p w:rsidR="000E74E7" w:rsidRDefault="000E74E7" w:rsidP="000E74E7">
      <w:pPr>
        <w:spacing w:line="360" w:lineRule="auto"/>
        <w:jc w:val="center"/>
      </w:pPr>
    </w:p>
    <w:p w:rsidR="000E74E7" w:rsidRDefault="000E74E7" w:rsidP="000E74E7">
      <w:pPr>
        <w:spacing w:line="360" w:lineRule="auto"/>
        <w:jc w:val="center"/>
      </w:pPr>
    </w:p>
    <w:p w:rsidR="000E74E7" w:rsidRDefault="000E74E7" w:rsidP="000E74E7">
      <w:pPr>
        <w:spacing w:line="360" w:lineRule="auto"/>
        <w:jc w:val="center"/>
        <w:rPr>
          <w:rStyle w:val="a8"/>
          <w:bCs/>
        </w:rPr>
      </w:pPr>
      <w:r>
        <w:rPr>
          <w:rStyle w:val="a8"/>
          <w:bCs/>
        </w:rPr>
        <w:t xml:space="preserve">Основные понятия. </w:t>
      </w:r>
    </w:p>
    <w:p w:rsidR="000E74E7" w:rsidRDefault="000E74E7" w:rsidP="000E74E7">
      <w:pPr>
        <w:spacing w:line="360" w:lineRule="auto"/>
        <w:ind w:firstLine="720"/>
        <w:jc w:val="both"/>
        <w:rPr>
          <w:rStyle w:val="a8"/>
          <w:bCs/>
        </w:rPr>
      </w:pPr>
      <w:r>
        <w:rPr>
          <w:rStyle w:val="a8"/>
          <w:bCs/>
        </w:rPr>
        <w:t>ВГенеральной схемой санитарной очистки применяются следующие основные понятия:</w:t>
      </w:r>
    </w:p>
    <w:p w:rsidR="000E74E7" w:rsidRDefault="000E74E7" w:rsidP="000E74E7">
      <w:pPr>
        <w:spacing w:line="360" w:lineRule="auto"/>
        <w:ind w:firstLine="720"/>
        <w:jc w:val="both"/>
        <w:rPr>
          <w:rStyle w:val="a8"/>
          <w:bCs/>
        </w:rPr>
      </w:pPr>
      <w:r>
        <w:rPr>
          <w:rStyle w:val="a8"/>
          <w:bCs/>
        </w:rPr>
        <w:t>твердые бытовые отходы (ТБО)</w:t>
      </w:r>
      <w:r>
        <w:t xml:space="preserve"> - бытовые отходы потребления, образующиеся в результате жизнедеятельности населения (приготовление пищи, упаковка товаров, работа на приусадебном участке и т.п.), а также </w:t>
      </w:r>
      <w:r>
        <w:rPr>
          <w:rStyle w:val="a8"/>
          <w:bCs/>
        </w:rPr>
        <w:t>крупногабаритный мусор (КГМ)</w:t>
      </w:r>
      <w:r>
        <w:t xml:space="preserve"> (бытовая техника, мебель, изделия, иные изделия, утратившие свои потребительские свойства);</w:t>
      </w:r>
    </w:p>
    <w:p w:rsidR="000E74E7" w:rsidRDefault="000E74E7" w:rsidP="000E74E7">
      <w:pPr>
        <w:spacing w:line="360" w:lineRule="auto"/>
        <w:ind w:firstLine="720"/>
        <w:jc w:val="both"/>
        <w:rPr>
          <w:rStyle w:val="a8"/>
          <w:bCs/>
        </w:rPr>
      </w:pPr>
      <w:r>
        <w:rPr>
          <w:rStyle w:val="a8"/>
          <w:bCs/>
        </w:rPr>
        <w:t xml:space="preserve">сбор ТБО </w:t>
      </w:r>
      <w:r>
        <w:t>- деятельность специализированной организации по загрузке ТБО и КГМ в специально оборудованные транспортные средства с объектов накопления отходов;</w:t>
      </w:r>
    </w:p>
    <w:p w:rsidR="000E74E7" w:rsidRDefault="000E74E7" w:rsidP="000E74E7">
      <w:pPr>
        <w:spacing w:line="360" w:lineRule="auto"/>
        <w:ind w:firstLine="720"/>
        <w:jc w:val="both"/>
        <w:rPr>
          <w:rStyle w:val="a8"/>
          <w:bCs/>
        </w:rPr>
      </w:pPr>
      <w:r>
        <w:rPr>
          <w:rStyle w:val="a8"/>
          <w:bCs/>
        </w:rPr>
        <w:t>вывоз ТБО -</w:t>
      </w:r>
      <w:r>
        <w:t xml:space="preserve"> деятельность специализированной организации, осуществляемая по планово-регулярной системе, по  выгрузке ТБО (КГМ) из накопителей (контейнеров, контейнерных площадок) в специализированный транспорт, зачистка контейнерных площадок, подъездов к ним и прилегающей территории от просыпавшегося мусора,  транспортирование ТБО (КГМ) с мест сбора на объект утилизации (захоронения) отходов;</w:t>
      </w:r>
    </w:p>
    <w:p w:rsidR="000E74E7" w:rsidRDefault="000E74E7" w:rsidP="000E74E7">
      <w:pPr>
        <w:spacing w:line="360" w:lineRule="auto"/>
        <w:ind w:firstLine="720"/>
        <w:jc w:val="both"/>
        <w:rPr>
          <w:rStyle w:val="a8"/>
          <w:bCs/>
        </w:rPr>
      </w:pPr>
      <w:r>
        <w:rPr>
          <w:rStyle w:val="a8"/>
          <w:bCs/>
        </w:rPr>
        <w:t>договор на вывоз ТБО</w:t>
      </w:r>
      <w:r>
        <w:rPr>
          <w:b/>
          <w:bCs/>
        </w:rPr>
        <w:t xml:space="preserve"> (КГМ)</w:t>
      </w:r>
      <w:r>
        <w:t xml:space="preserve"> - письменное соглашение (публичная оферта договора), имеющее юридическую силу, заключенное между юридическим или физическим лицом, в результате деятельности которого образовались отходы, и специализированной организацией на вывоз ТБО (КГМ), с обязательным указанием периодичности их вывоза;</w:t>
      </w:r>
    </w:p>
    <w:p w:rsidR="000E74E7" w:rsidRDefault="000E74E7" w:rsidP="000E74E7">
      <w:pPr>
        <w:spacing w:line="360" w:lineRule="auto"/>
        <w:ind w:firstLine="720"/>
        <w:jc w:val="both"/>
        <w:rPr>
          <w:b/>
          <w:bCs/>
        </w:rPr>
      </w:pPr>
      <w:r>
        <w:rPr>
          <w:rStyle w:val="a8"/>
          <w:bCs/>
        </w:rPr>
        <w:t>график вывоза ТБО</w:t>
      </w:r>
      <w:r>
        <w:t xml:space="preserve"> - составная часть договора на вывоз ТБО (КГМ) с указанием места (адреса), объема и времени вывоза ТБО (КГМ);</w:t>
      </w:r>
    </w:p>
    <w:p w:rsidR="000E74E7" w:rsidRDefault="000E74E7" w:rsidP="000E74E7">
      <w:pPr>
        <w:autoSpaceDE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контейнер</w:t>
      </w:r>
      <w:r>
        <w:rPr>
          <w:bCs/>
        </w:rPr>
        <w:t xml:space="preserve"> - стандартная емкость для сбора мусора объемом до 2 кубических метров включительно;</w:t>
      </w:r>
    </w:p>
    <w:p w:rsidR="000E74E7" w:rsidRDefault="000E74E7" w:rsidP="000E74E7">
      <w:pPr>
        <w:autoSpaceDE w:val="0"/>
        <w:spacing w:line="360" w:lineRule="auto"/>
        <w:ind w:firstLine="709"/>
        <w:jc w:val="both"/>
        <w:rPr>
          <w:rStyle w:val="a8"/>
          <w:bCs/>
        </w:rPr>
      </w:pPr>
      <w:r>
        <w:rPr>
          <w:b/>
          <w:bCs/>
        </w:rPr>
        <w:t>контейнерная площадка</w:t>
      </w:r>
      <w:r>
        <w:t xml:space="preserve"> - специально оборудованная площадка для сбора и временного хранения отходов производства и потребления с установкой необходимого количества контейнеров;</w:t>
      </w:r>
    </w:p>
    <w:p w:rsidR="000E74E7" w:rsidRDefault="000E74E7" w:rsidP="000E74E7">
      <w:pPr>
        <w:spacing w:line="360" w:lineRule="auto"/>
        <w:ind w:firstLine="720"/>
        <w:jc w:val="both"/>
        <w:rPr>
          <w:b/>
          <w:bCs/>
          <w:color w:val="000000"/>
        </w:rPr>
      </w:pPr>
      <w:r>
        <w:rPr>
          <w:rStyle w:val="a8"/>
          <w:bCs/>
        </w:rPr>
        <w:t>частный сектор</w:t>
      </w:r>
      <w:r>
        <w:t xml:space="preserve"> - жилищный фонд частной формы собственности, находящийся в собственности домовладельцев (граждан и юридических лиц);</w:t>
      </w:r>
    </w:p>
    <w:p w:rsidR="000E74E7" w:rsidRDefault="000E74E7" w:rsidP="000E74E7">
      <w:pPr>
        <w:spacing w:line="360" w:lineRule="auto"/>
        <w:ind w:firstLine="720"/>
        <w:jc w:val="both"/>
        <w:rPr>
          <w:rStyle w:val="a8"/>
          <w:bCs/>
        </w:rPr>
      </w:pPr>
      <w:r>
        <w:rPr>
          <w:b/>
          <w:bCs/>
          <w:color w:val="000000"/>
        </w:rPr>
        <w:t>жидкие бытовые отходы (ЖБО)</w:t>
      </w:r>
      <w:r>
        <w:rPr>
          <w:color w:val="000000"/>
        </w:rPr>
        <w:t xml:space="preserve"> - бытовые отходы потребления, образующиеся в результате жизнедеятельности населения в </w:t>
      </w:r>
      <w:proofErr w:type="spellStart"/>
      <w:r>
        <w:rPr>
          <w:color w:val="000000"/>
        </w:rPr>
        <w:t>неканализованных</w:t>
      </w:r>
      <w:proofErr w:type="spellEnd"/>
      <w:r>
        <w:rPr>
          <w:color w:val="000000"/>
        </w:rPr>
        <w:t xml:space="preserve"> зданиях, к которым относятся нечистоты, помои и другие бытовые стоки; </w:t>
      </w:r>
    </w:p>
    <w:p w:rsidR="000E74E7" w:rsidRDefault="000E74E7" w:rsidP="000E74E7">
      <w:pPr>
        <w:tabs>
          <w:tab w:val="left" w:pos="3516"/>
          <w:tab w:val="left" w:pos="4788"/>
        </w:tabs>
        <w:spacing w:line="360" w:lineRule="auto"/>
        <w:ind w:firstLine="720"/>
        <w:jc w:val="both"/>
        <w:rPr>
          <w:b/>
          <w:bCs/>
        </w:rPr>
      </w:pPr>
      <w:r>
        <w:rPr>
          <w:rStyle w:val="a8"/>
          <w:bCs/>
        </w:rPr>
        <w:t>специализированная организация</w:t>
      </w:r>
      <w:r>
        <w:t xml:space="preserve"> - юридическое лицо или индивидуальный предприниматель, </w:t>
      </w:r>
      <w:proofErr w:type="gramStart"/>
      <w:r>
        <w:t>имеющие</w:t>
      </w:r>
      <w:proofErr w:type="gramEnd"/>
      <w:r>
        <w:t xml:space="preserve"> специально оборудованный транспорт (</w:t>
      </w:r>
      <w:proofErr w:type="spellStart"/>
      <w:r>
        <w:t>бункеровоз</w:t>
      </w:r>
      <w:proofErr w:type="spellEnd"/>
      <w:r>
        <w:t xml:space="preserve">, </w:t>
      </w:r>
      <w:r>
        <w:lastRenderedPageBreak/>
        <w:t>мусоровоз), соответствующий санитарным и экологическим требованиям, штат работников, и осуществляющие деятельность по сбору и вывозу отходов.</w:t>
      </w:r>
    </w:p>
    <w:p w:rsidR="000E74E7" w:rsidRDefault="000E74E7" w:rsidP="000E74E7">
      <w:pPr>
        <w:tabs>
          <w:tab w:val="left" w:pos="3516"/>
          <w:tab w:val="left" w:pos="4788"/>
        </w:tabs>
        <w:spacing w:line="360" w:lineRule="auto"/>
        <w:jc w:val="center"/>
      </w:pPr>
      <w:r>
        <w:rPr>
          <w:b/>
          <w:bCs/>
        </w:rPr>
        <w:t>1. КРАТКАЯ ХАРАКТЕРИСТИКА ОБЪЕКТА И ПРИРОДНО-КЛИМАТИЧЕСКИЕ УСЛОВИЯ</w:t>
      </w:r>
    </w:p>
    <w:p w:rsidR="000E74E7" w:rsidRDefault="000E74E7" w:rsidP="000E74E7">
      <w:pPr>
        <w:tabs>
          <w:tab w:val="left" w:pos="3516"/>
          <w:tab w:val="left" w:pos="4788"/>
        </w:tabs>
        <w:spacing w:line="360" w:lineRule="auto"/>
        <w:ind w:firstLine="720"/>
        <w:jc w:val="both"/>
      </w:pPr>
    </w:p>
    <w:p w:rsidR="000E74E7" w:rsidRDefault="000E74E7" w:rsidP="000E74E7">
      <w:pPr>
        <w:pStyle w:val="a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before="0" w:after="0" w:line="360" w:lineRule="auto"/>
        <w:ind w:firstLine="850"/>
        <w:jc w:val="both"/>
      </w:pPr>
      <w:r>
        <w:rPr>
          <w:color w:val="000000"/>
          <w:shd w:val="clear" w:color="auto" w:fill="FFFFFF"/>
        </w:rPr>
        <w:t xml:space="preserve">Целью данного проекта является разработка генеральной схемы очистки для населенных пунктов: с. Елнать и с. </w:t>
      </w:r>
      <w:proofErr w:type="spellStart"/>
      <w:r>
        <w:rPr>
          <w:color w:val="000000"/>
          <w:shd w:val="clear" w:color="auto" w:fill="FFFFFF"/>
        </w:rPr>
        <w:t>Дорки</w:t>
      </w:r>
      <w:proofErr w:type="spellEnd"/>
      <w:r>
        <w:rPr>
          <w:color w:val="000000"/>
          <w:shd w:val="clear" w:color="auto" w:fill="FFFFFF"/>
        </w:rPr>
        <w:t xml:space="preserve">, входящих в </w:t>
      </w:r>
      <w:proofErr w:type="spellStart"/>
      <w:r>
        <w:rPr>
          <w:rFonts w:eastAsia="Times New Roman CYR"/>
          <w:color w:val="000000"/>
          <w:shd w:val="clear" w:color="auto" w:fill="FFFFFF"/>
        </w:rPr>
        <w:t>Елнатское</w:t>
      </w:r>
      <w:r>
        <w:rPr>
          <w:color w:val="000000"/>
          <w:shd w:val="clear" w:color="auto" w:fill="FFFFFF"/>
        </w:rPr>
        <w:t>сельское</w:t>
      </w:r>
      <w:proofErr w:type="spellEnd"/>
      <w:r>
        <w:rPr>
          <w:color w:val="000000"/>
          <w:shd w:val="clear" w:color="auto" w:fill="FFFFFF"/>
        </w:rPr>
        <w:t xml:space="preserve"> поселение.</w:t>
      </w:r>
    </w:p>
    <w:p w:rsidR="000E74E7" w:rsidRDefault="000E74E7" w:rsidP="000E74E7">
      <w:pPr>
        <w:pStyle w:val="a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before="0" w:after="0" w:line="360" w:lineRule="auto"/>
        <w:ind w:firstLine="850"/>
        <w:jc w:val="both"/>
        <w:rPr>
          <w:color w:val="000000"/>
          <w:shd w:val="clear" w:color="auto" w:fill="FFFFFF"/>
        </w:rPr>
      </w:pPr>
      <w:r>
        <w:rPr>
          <w:noProof/>
          <w:lang w:eastAsia="ru-RU" w:bidi="ar-SA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87630</wp:posOffset>
            </wp:positionV>
            <wp:extent cx="4664075" cy="4234180"/>
            <wp:effectExtent l="0" t="0" r="317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42341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ind w:firstLine="709"/>
        <w:jc w:val="both"/>
        <w:rPr>
          <w:shd w:val="clear" w:color="auto" w:fill="FFFFFF"/>
        </w:rPr>
      </w:pPr>
      <w:proofErr w:type="spellStart"/>
      <w:r>
        <w:rPr>
          <w:color w:val="000000"/>
          <w:sz w:val="28"/>
          <w:shd w:val="clear" w:color="auto" w:fill="FFFFFF"/>
        </w:rPr>
        <w:t>Е</w:t>
      </w:r>
      <w:r>
        <w:rPr>
          <w:color w:val="000000"/>
          <w:shd w:val="clear" w:color="auto" w:fill="FFFFFF"/>
        </w:rPr>
        <w:t>лнатское</w:t>
      </w:r>
      <w:proofErr w:type="spellEnd"/>
      <w:r>
        <w:rPr>
          <w:color w:val="000000"/>
          <w:shd w:val="clear" w:color="auto" w:fill="FFFFFF"/>
        </w:rPr>
        <w:t xml:space="preserve"> сельское поселение -  расположено в северной части Юрьевецкого муниципального района, граничит с </w:t>
      </w:r>
      <w:proofErr w:type="spellStart"/>
      <w:r>
        <w:rPr>
          <w:color w:val="000000"/>
          <w:shd w:val="clear" w:color="auto" w:fill="FFFFFF"/>
        </w:rPr>
        <w:t>Пелевинским</w:t>
      </w:r>
      <w:proofErr w:type="spellEnd"/>
      <w:r>
        <w:rPr>
          <w:color w:val="000000"/>
          <w:shd w:val="clear" w:color="auto" w:fill="FFFFFF"/>
        </w:rPr>
        <w:t xml:space="preserve">, </w:t>
      </w:r>
      <w:proofErr w:type="spellStart"/>
      <w:r>
        <w:rPr>
          <w:color w:val="000000"/>
          <w:shd w:val="clear" w:color="auto" w:fill="FFFFFF"/>
        </w:rPr>
        <w:t>Костяевским</w:t>
      </w:r>
      <w:proofErr w:type="spellEnd"/>
      <w:r>
        <w:rPr>
          <w:color w:val="000000"/>
          <w:shd w:val="clear" w:color="auto" w:fill="FFFFFF"/>
        </w:rPr>
        <w:t xml:space="preserve">, Михайловским сельскими поселениями, на севере с </w:t>
      </w:r>
      <w:proofErr w:type="spellStart"/>
      <w:r>
        <w:rPr>
          <w:color w:val="000000"/>
          <w:shd w:val="clear" w:color="auto" w:fill="FFFFFF"/>
        </w:rPr>
        <w:t>Кадыйским</w:t>
      </w:r>
      <w:proofErr w:type="spellEnd"/>
      <w:r>
        <w:rPr>
          <w:color w:val="000000"/>
          <w:shd w:val="clear" w:color="auto" w:fill="FFFFFF"/>
        </w:rPr>
        <w:t xml:space="preserve"> муниципальным районом, на северо-западе граница проходит по р. Елнать.</w:t>
      </w: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ind w:firstLine="709"/>
        <w:jc w:val="both"/>
        <w:rPr>
          <w:color w:val="000000"/>
          <w:shd w:val="clear" w:color="auto" w:fill="FFFFFF"/>
        </w:rPr>
      </w:pPr>
      <w:r>
        <w:rPr>
          <w:shd w:val="clear" w:color="auto" w:fill="FFFFFF"/>
        </w:rPr>
        <w:t xml:space="preserve">Ориентировочная площадь поселения  -  </w:t>
      </w:r>
      <w:r>
        <w:rPr>
          <w:color w:val="000000"/>
          <w:shd w:val="clear" w:color="auto" w:fill="FFFFFF"/>
        </w:rPr>
        <w:t>306,0</w:t>
      </w:r>
      <w:r>
        <w:rPr>
          <w:shd w:val="clear" w:color="auto" w:fill="FFFFFF"/>
        </w:rPr>
        <w:t>кв</w:t>
      </w:r>
      <w:proofErr w:type="gramStart"/>
      <w:r>
        <w:rPr>
          <w:shd w:val="clear" w:color="auto" w:fill="FFFFFF"/>
        </w:rPr>
        <w:t>.к</w:t>
      </w:r>
      <w:proofErr w:type="gramEnd"/>
      <w:r>
        <w:rPr>
          <w:shd w:val="clear" w:color="auto" w:fill="FFFFFF"/>
        </w:rPr>
        <w:t xml:space="preserve">м, протяженность границы 51,53  км. На территории поселения проживает –1154 человека (по данным от 01.01.2013г.), трудоспособное население составляет 786 человек, в основном работают вахтовым методом, часть населения занимается разведением скота,  небольшая часть работает на пилорамах, в лесу, треть трудоспособного населения  не трудоустроены. В число трудоспособного неработающего  населения (около 50 человек) входят студенты, </w:t>
      </w:r>
      <w:r>
        <w:rPr>
          <w:shd w:val="clear" w:color="auto" w:fill="FFFFFF"/>
        </w:rPr>
        <w:lastRenderedPageBreak/>
        <w:t>обучающиеся в ВУЗах и колледжах.</w:t>
      </w: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ind w:firstLine="709"/>
        <w:jc w:val="both"/>
      </w:pPr>
      <w:r>
        <w:rPr>
          <w:color w:val="000000"/>
          <w:shd w:val="clear" w:color="auto" w:fill="FFFFFF"/>
        </w:rPr>
        <w:t xml:space="preserve">Территория поселения расположена на землях сельскохозяйственного назначения. Для поселения характерно наличие на северо-западе крупной акватории р. Елнать. Все населенные пункты находятся у воды, у р. Паж (притока </w:t>
      </w:r>
      <w:proofErr w:type="spellStart"/>
      <w:r>
        <w:rPr>
          <w:color w:val="000000"/>
          <w:shd w:val="clear" w:color="auto" w:fill="FFFFFF"/>
        </w:rPr>
        <w:t>Елнати</w:t>
      </w:r>
      <w:proofErr w:type="spellEnd"/>
      <w:r>
        <w:rPr>
          <w:color w:val="000000"/>
          <w:shd w:val="clear" w:color="auto" w:fill="FFFFFF"/>
        </w:rPr>
        <w:t>) и её притоков. По территории поселения не проходит крупных транзитных сетей и дорог.</w:t>
      </w: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ind w:firstLine="709"/>
        <w:jc w:val="both"/>
      </w:pP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color w:val="000000"/>
          <w:shd w:val="clear" w:color="auto" w:fill="FFFFFF"/>
        </w:rPr>
        <w:t>На территории Елнатского сельского поселения осуществляют деятельность следующие предприятия:</w:t>
      </w:r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1. Крестьянское фермерское  хозяйство </w:t>
      </w:r>
      <w:proofErr w:type="spellStart"/>
      <w:r>
        <w:rPr>
          <w:shd w:val="clear" w:color="auto" w:fill="FFFFFF"/>
        </w:rPr>
        <w:t>РустамоваЛейлиАидиновна</w:t>
      </w:r>
      <w:proofErr w:type="spellEnd"/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shd w:val="clear" w:color="auto" w:fill="FFFFFF"/>
        </w:rPr>
        <w:t>Характер деятельности — животноводство, молочное скотоводство.</w:t>
      </w:r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2. Пекарня ИП Груздев П.А </w:t>
      </w:r>
    </w:p>
    <w:p w:rsidR="000E74E7" w:rsidRDefault="000E74E7" w:rsidP="000E74E7">
      <w:pPr>
        <w:pStyle w:val="a1"/>
        <w:spacing w:after="0" w:line="360" w:lineRule="auto"/>
        <w:jc w:val="both"/>
        <w:rPr>
          <w:color w:val="000000"/>
          <w:shd w:val="clear" w:color="auto" w:fill="FFFFFF"/>
        </w:rPr>
      </w:pPr>
      <w:r>
        <w:rPr>
          <w:shd w:val="clear" w:color="auto" w:fill="FFFFFF"/>
        </w:rPr>
        <w:t xml:space="preserve">Характер деятельности — Выпуск хлебобулочных изделий </w:t>
      </w:r>
    </w:p>
    <w:p w:rsidR="000E74E7" w:rsidRDefault="000E74E7" w:rsidP="000E74E7">
      <w:pPr>
        <w:pStyle w:val="a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before="0" w:after="0" w:line="360" w:lineRule="auto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jc w:val="both"/>
        <w:rPr>
          <w:shd w:val="clear" w:color="auto" w:fill="FFFFFF"/>
        </w:rPr>
      </w:pPr>
      <w:proofErr w:type="spellStart"/>
      <w:r>
        <w:rPr>
          <w:b/>
          <w:color w:val="000000"/>
          <w:u w:val="single"/>
          <w:shd w:val="clear" w:color="auto" w:fill="FFFFFF"/>
        </w:rPr>
        <w:t>с</w:t>
      </w:r>
      <w:proofErr w:type="gramStart"/>
      <w:r>
        <w:rPr>
          <w:b/>
          <w:color w:val="000000"/>
          <w:u w:val="single"/>
          <w:shd w:val="clear" w:color="auto" w:fill="FFFFFF"/>
        </w:rPr>
        <w:t>.Е</w:t>
      </w:r>
      <w:proofErr w:type="gramEnd"/>
      <w:r>
        <w:rPr>
          <w:b/>
          <w:color w:val="000000"/>
          <w:u w:val="single"/>
          <w:shd w:val="clear" w:color="auto" w:fill="FFFFFF"/>
        </w:rPr>
        <w:t>лнать</w:t>
      </w:r>
      <w:proofErr w:type="spellEnd"/>
      <w:r>
        <w:rPr>
          <w:color w:val="000000"/>
          <w:shd w:val="clear" w:color="auto" w:fill="FFFFFF"/>
        </w:rPr>
        <w:t xml:space="preserve"> является административным центром Елнатского сельского поселения. Расположено на севере Елнатского поселения. Расстояние по автодороге от деревни до г. Юрьевец  -  18 км, до областного центра г. Иваново- 140 км.</w:t>
      </w: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Северо-западная, северная и северо-восточная границы села проходят по реке Елнать, южная граница по автодороге Юрьевец - Кинешма. Территория села разделена на три части землями сельхоз назначения на западе и транспортной магистралью на юго-западе.</w:t>
      </w:r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shd w:val="clear" w:color="auto" w:fill="FFFFFF"/>
        </w:rPr>
        <w:t>Площадь с. Елнать в границах с присоединяемыми территориями – 164,6 га.</w:t>
      </w:r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shd w:val="clear" w:color="auto" w:fill="FFFFFF"/>
        </w:rPr>
        <w:t>Население 906 человек.</w:t>
      </w: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jc w:val="both"/>
        <w:rPr>
          <w:shd w:val="clear" w:color="auto" w:fill="FFFFFF"/>
        </w:rPr>
      </w:pP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jc w:val="both"/>
        <w:rPr>
          <w:shd w:val="clear" w:color="auto" w:fill="FFFFFF"/>
        </w:rPr>
      </w:pPr>
      <w:r>
        <w:rPr>
          <w:b/>
          <w:color w:val="000000"/>
          <w:shd w:val="clear" w:color="auto" w:fill="FFFFFF"/>
        </w:rPr>
        <w:t>Жилая застройка.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b/>
          <w:color w:val="000000"/>
          <w:shd w:val="clear" w:color="auto" w:fill="FFFFFF"/>
        </w:rPr>
      </w:pPr>
      <w:r>
        <w:rPr>
          <w:shd w:val="clear" w:color="auto" w:fill="FFFFFF"/>
        </w:rPr>
        <w:t xml:space="preserve">Основную часть территории села составляет малоэтажная индивидуальная  застройка с приусадебными участками, имеются </w:t>
      </w:r>
      <w:proofErr w:type="spellStart"/>
      <w:r>
        <w:rPr>
          <w:shd w:val="clear" w:color="auto" w:fill="FFFFFF"/>
        </w:rPr>
        <w:t>среднеэтажные</w:t>
      </w:r>
      <w:proofErr w:type="spellEnd"/>
      <w:r>
        <w:rPr>
          <w:shd w:val="clear" w:color="auto" w:fill="FFFFFF"/>
        </w:rPr>
        <w:t xml:space="preserve"> многоквартирные жилые дома на юго-востоке населенного пункта. Дома группируются по периметру кварталов, вдоль улиц и проездов. При 2-х этажных домах предусмотрены  гаражи для личных машин. </w:t>
      </w: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jc w:val="both"/>
        <w:rPr>
          <w:b/>
          <w:color w:val="000000"/>
          <w:shd w:val="clear" w:color="auto" w:fill="FFFFFF"/>
        </w:rPr>
      </w:pP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jc w:val="both"/>
        <w:rPr>
          <w:shd w:val="clear" w:color="auto" w:fill="FFFFFF"/>
        </w:rPr>
      </w:pPr>
      <w:r>
        <w:rPr>
          <w:b/>
          <w:color w:val="000000"/>
          <w:shd w:val="clear" w:color="auto" w:fill="FFFFFF"/>
        </w:rPr>
        <w:t>Общественные здания и сооружения.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proofErr w:type="gramStart"/>
      <w:r>
        <w:rPr>
          <w:shd w:val="clear" w:color="auto" w:fill="FFFFFF"/>
        </w:rPr>
        <w:t xml:space="preserve">Основные общественные здания расположены в северной и центральной частях села: школа, детский сад, администрация поселения, дом культуры на ул. Сиротина, сельская библиотека и детский сад находятся в двухэтажном здании на ул. Сиротина. </w:t>
      </w:r>
      <w:proofErr w:type="gramEnd"/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На северо-западе находится территория церкви среди жилой застройки, окруженная </w:t>
      </w:r>
      <w:r>
        <w:rPr>
          <w:shd w:val="clear" w:color="auto" w:fill="FFFFFF"/>
        </w:rPr>
        <w:lastRenderedPageBreak/>
        <w:t xml:space="preserve">по периметру транспортными путями. 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В западной части на ул. Гагарина в одноэтажных кирпичных зданиях размещаются пекарня, почта и магазины. 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В центре, на территории между жилой застройкой и производственной зоной, располагается ветеринарный участок, магазин и вышка сотовой связи.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На западе за транспортной магистралью среди лесных массивов размещается здание здравоохранения.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b/>
          <w:shd w:val="clear" w:color="auto" w:fill="FFFFFF"/>
        </w:rPr>
      </w:pPr>
      <w:r>
        <w:rPr>
          <w:shd w:val="clear" w:color="auto" w:fill="FFFFFF"/>
        </w:rPr>
        <w:t>На территории села отсутствуют предприятия общественного питания и бытового обслуживания. Нет оборудованной спортплощадки и зоны отдыха (скверов).</w:t>
      </w:r>
    </w:p>
    <w:p w:rsidR="000E74E7" w:rsidRDefault="000E74E7" w:rsidP="000E74E7">
      <w:pPr>
        <w:pStyle w:val="a1"/>
        <w:spacing w:after="0" w:line="360" w:lineRule="auto"/>
        <w:jc w:val="both"/>
        <w:rPr>
          <w:b/>
          <w:shd w:val="clear" w:color="auto" w:fill="FFFFFF"/>
        </w:rPr>
      </w:pPr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b/>
          <w:shd w:val="clear" w:color="auto" w:fill="FFFFFF"/>
        </w:rPr>
        <w:t>Производственные объекты.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На удалении на 200 м на юг от перекрестка дороги Юрьевец - Кинешма и Елнать – Беляево располагается крестьянское фермерское хозяйство, имеется производственное здание площадью 3024,6 кв.м. </w:t>
      </w:r>
    </w:p>
    <w:p w:rsidR="000E74E7" w:rsidRDefault="000E74E7" w:rsidP="000E74E7">
      <w:pPr>
        <w:pStyle w:val="a1"/>
        <w:spacing w:after="0" w:line="360" w:lineRule="auto"/>
        <w:jc w:val="both"/>
        <w:rPr>
          <w:b/>
          <w:shd w:val="clear" w:color="auto" w:fill="FFFFFF"/>
        </w:rPr>
      </w:pPr>
      <w:r>
        <w:rPr>
          <w:shd w:val="clear" w:color="auto" w:fill="FFFFFF"/>
        </w:rPr>
        <w:t> </w:t>
      </w:r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b/>
          <w:shd w:val="clear" w:color="auto" w:fill="FFFFFF"/>
        </w:rPr>
        <w:t>Прилегающие территории.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Территория села полностью располагается на землях сельскохозяйственного назначения, на севере граничит с акваторией р. Елнать, на юго-западе и северо-западе с лесными массивами.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В западной части за границами населенного пункта размещена зона кладбища, санитарно-защитная зона частично затрагивает зону жилой застройки.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На землях сельхоз назначения на территории бывшего колхоза находятся очистные сооружения и не действующие склады.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b/>
          <w:color w:val="000000"/>
          <w:u w:val="single"/>
          <w:shd w:val="clear" w:color="auto" w:fill="FFFFFF"/>
        </w:rPr>
      </w:pPr>
      <w:r>
        <w:rPr>
          <w:shd w:val="clear" w:color="auto" w:fill="FFFFFF"/>
        </w:rPr>
        <w:t xml:space="preserve">На востоке к селу примыкает деревня </w:t>
      </w:r>
      <w:proofErr w:type="spellStart"/>
      <w:r>
        <w:rPr>
          <w:shd w:val="clear" w:color="auto" w:fill="FFFFFF"/>
        </w:rPr>
        <w:t>Аксениха</w:t>
      </w:r>
      <w:proofErr w:type="spellEnd"/>
      <w:r>
        <w:rPr>
          <w:shd w:val="clear" w:color="auto" w:fill="FFFFFF"/>
        </w:rPr>
        <w:t>, состоящая из индивидуальной жилой застройки.</w:t>
      </w:r>
    </w:p>
    <w:p w:rsidR="000E74E7" w:rsidRDefault="000E74E7" w:rsidP="000E74E7">
      <w:pPr>
        <w:pStyle w:val="a1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after="0" w:line="360" w:lineRule="auto"/>
        <w:jc w:val="both"/>
        <w:rPr>
          <w:shd w:val="clear" w:color="auto" w:fill="FFFFFF"/>
        </w:rPr>
      </w:pPr>
      <w:r>
        <w:rPr>
          <w:b/>
          <w:color w:val="000000"/>
          <w:u w:val="single"/>
          <w:shd w:val="clear" w:color="auto" w:fill="FFFFFF"/>
        </w:rPr>
        <w:t xml:space="preserve">с. </w:t>
      </w:r>
      <w:proofErr w:type="spellStart"/>
      <w:r>
        <w:rPr>
          <w:b/>
          <w:color w:val="000000"/>
          <w:u w:val="single"/>
          <w:shd w:val="clear" w:color="auto" w:fill="FFFFFF"/>
        </w:rPr>
        <w:t>Дорки</w:t>
      </w:r>
      <w:proofErr w:type="spellEnd"/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shd w:val="clear" w:color="auto" w:fill="FFFFFF"/>
        </w:rPr>
        <w:t>Располагается на удалении от центра поселения в южной части поселения вдоль р. Паж и её притоков.</w:t>
      </w:r>
    </w:p>
    <w:p w:rsidR="000E74E7" w:rsidRDefault="000E74E7" w:rsidP="000E74E7">
      <w:pPr>
        <w:pStyle w:val="a1"/>
        <w:spacing w:after="0" w:line="360" w:lineRule="auto"/>
        <w:jc w:val="both"/>
        <w:rPr>
          <w:b/>
          <w:shd w:val="clear" w:color="auto" w:fill="FFFFFF"/>
        </w:rPr>
      </w:pPr>
      <w:r>
        <w:rPr>
          <w:shd w:val="clear" w:color="auto" w:fill="FFFFFF"/>
        </w:rPr>
        <w:t> Население 214 человек.</w:t>
      </w:r>
    </w:p>
    <w:p w:rsidR="000E74E7" w:rsidRDefault="000E74E7" w:rsidP="000E74E7">
      <w:pPr>
        <w:pStyle w:val="a1"/>
        <w:spacing w:after="0" w:line="360" w:lineRule="auto"/>
        <w:jc w:val="both"/>
        <w:rPr>
          <w:shd w:val="clear" w:color="auto" w:fill="FFFFFF"/>
        </w:rPr>
      </w:pPr>
      <w:r>
        <w:rPr>
          <w:b/>
          <w:shd w:val="clear" w:color="auto" w:fill="FFFFFF"/>
        </w:rPr>
        <w:t>Жилая застройка и прилегающие территории.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В целом имеют схожую структуру, застройка представлена индивидуальными жилыми домами с участками, застройка складывается вдоль одной улицы. За застройкой располагаются территории огородов, личных подсобных хозяйств.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В южной части села </w:t>
      </w:r>
      <w:proofErr w:type="spellStart"/>
      <w:r>
        <w:rPr>
          <w:shd w:val="clear" w:color="auto" w:fill="FFFFFF"/>
        </w:rPr>
        <w:t>Дорки</w:t>
      </w:r>
      <w:proofErr w:type="spellEnd"/>
      <w:r>
        <w:rPr>
          <w:shd w:val="clear" w:color="auto" w:fill="FFFFFF"/>
        </w:rPr>
        <w:t xml:space="preserve"> имеется здание клуба 1988 года постройки, площадью </w:t>
      </w:r>
      <w:r>
        <w:rPr>
          <w:shd w:val="clear" w:color="auto" w:fill="FFFFFF"/>
        </w:rPr>
        <w:lastRenderedPageBreak/>
        <w:t>129,2 кв.м., расположенное в одноэтажном здании.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На юго-востоке с. </w:t>
      </w:r>
      <w:proofErr w:type="spellStart"/>
      <w:r>
        <w:rPr>
          <w:shd w:val="clear" w:color="auto" w:fill="FFFFFF"/>
        </w:rPr>
        <w:t>Дорки</w:t>
      </w:r>
      <w:proofErr w:type="spellEnd"/>
      <w:r>
        <w:rPr>
          <w:shd w:val="clear" w:color="auto" w:fill="FFFFFF"/>
        </w:rPr>
        <w:t xml:space="preserve">  расположены земли бывшего колхоза “Рассвет”, имеющиеся на них здания и склады не используются.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На юго-востоке от населенного пункта находятся лесные массивы.</w:t>
      </w:r>
    </w:p>
    <w:p w:rsidR="000E74E7" w:rsidRDefault="000E74E7" w:rsidP="000E74E7">
      <w:pPr>
        <w:pStyle w:val="a1"/>
        <w:spacing w:after="0" w:line="360" w:lineRule="auto"/>
        <w:ind w:firstLine="709"/>
        <w:jc w:val="both"/>
        <w:rPr>
          <w:rFonts w:cs="Times New Roman"/>
          <w:b/>
          <w:bCs/>
          <w:shd w:val="clear" w:color="auto" w:fill="FFFFFF"/>
        </w:rPr>
      </w:pPr>
      <w:r>
        <w:rPr>
          <w:shd w:val="clear" w:color="auto" w:fill="FFFFFF"/>
        </w:rPr>
        <w:t xml:space="preserve">В с. </w:t>
      </w:r>
      <w:proofErr w:type="spellStart"/>
      <w:r>
        <w:rPr>
          <w:shd w:val="clear" w:color="auto" w:fill="FFFFFF"/>
        </w:rPr>
        <w:t>Дорки</w:t>
      </w:r>
      <w:proofErr w:type="spellEnd"/>
      <w:r>
        <w:rPr>
          <w:shd w:val="clear" w:color="auto" w:fill="FFFFFF"/>
        </w:rPr>
        <w:t xml:space="preserve"> прибрежная защитная полоса р. Паж, </w:t>
      </w:r>
      <w:proofErr w:type="gramStart"/>
      <w:r>
        <w:rPr>
          <w:shd w:val="clear" w:color="auto" w:fill="FFFFFF"/>
        </w:rPr>
        <w:t>проходящей</w:t>
      </w:r>
      <w:proofErr w:type="gramEnd"/>
      <w:r>
        <w:rPr>
          <w:shd w:val="clear" w:color="auto" w:fill="FFFFFF"/>
        </w:rPr>
        <w:t xml:space="preserve"> через центр села, попадает на территорию жилых домов.</w:t>
      </w:r>
    </w:p>
    <w:p w:rsidR="000E74E7" w:rsidRDefault="000E74E7" w:rsidP="000E74E7">
      <w:pPr>
        <w:pStyle w:val="a1"/>
        <w:spacing w:after="0" w:line="360" w:lineRule="auto"/>
        <w:jc w:val="center"/>
        <w:rPr>
          <w:color w:val="000000"/>
          <w:shd w:val="clear" w:color="auto" w:fill="FFFFFF"/>
        </w:rPr>
      </w:pPr>
      <w:r>
        <w:rPr>
          <w:rFonts w:cs="Times New Roman"/>
          <w:b/>
          <w:bCs/>
          <w:shd w:val="clear" w:color="auto" w:fill="FFFFFF"/>
        </w:rPr>
        <w:t>Климат</w:t>
      </w:r>
    </w:p>
    <w:p w:rsidR="000E74E7" w:rsidRDefault="000E74E7" w:rsidP="000E74E7">
      <w:pPr>
        <w:pStyle w:val="a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21420"/>
          <w:tab w:val="left" w:pos="23040"/>
        </w:tabs>
        <w:spacing w:before="0" w:after="0"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pacing w:line="360" w:lineRule="auto"/>
        <w:ind w:firstLine="850"/>
        <w:jc w:val="both"/>
      </w:pPr>
      <w:r>
        <w:rPr>
          <w:color w:val="000000"/>
          <w:spacing w:val="-1"/>
          <w:shd w:val="clear" w:color="auto" w:fill="FFFFFF"/>
        </w:rPr>
        <w:t xml:space="preserve">Климат умеренно континентальный с </w:t>
      </w:r>
      <w:r>
        <w:rPr>
          <w:color w:val="000000"/>
          <w:spacing w:val="3"/>
          <w:shd w:val="clear" w:color="auto" w:fill="FFFFFF"/>
        </w:rPr>
        <w:t>умеренно жарким коротким летом</w:t>
      </w:r>
      <w:r>
        <w:rPr>
          <w:color w:val="000000"/>
          <w:spacing w:val="-1"/>
          <w:shd w:val="clear" w:color="auto" w:fill="FFFFFF"/>
        </w:rPr>
        <w:t xml:space="preserve"> и холодной </w:t>
      </w:r>
      <w:r>
        <w:rPr>
          <w:color w:val="000000"/>
          <w:spacing w:val="3"/>
          <w:shd w:val="clear" w:color="auto" w:fill="FFFFFF"/>
        </w:rPr>
        <w:t xml:space="preserve">многоснежной зимой </w:t>
      </w:r>
      <w:r>
        <w:rPr>
          <w:color w:val="000000"/>
          <w:shd w:val="clear" w:color="auto" w:fill="FFFFFF"/>
        </w:rPr>
        <w:t>с устойчивым снежным покровом</w:t>
      </w:r>
      <w:r>
        <w:rPr>
          <w:color w:val="000000"/>
          <w:spacing w:val="3"/>
          <w:shd w:val="clear" w:color="auto" w:fill="FFFFFF"/>
        </w:rPr>
        <w:t xml:space="preserve">. </w:t>
      </w:r>
      <w:r>
        <w:rPr>
          <w:color w:val="000000"/>
          <w:shd w:val="clear" w:color="auto" w:fill="FFFFFF"/>
        </w:rPr>
        <w:t>Среднегодовая температура воздуха колеблется от +2,50</w:t>
      </w:r>
      <w:proofErr w:type="gramStart"/>
      <w:r>
        <w:rPr>
          <w:color w:val="000000"/>
          <w:shd w:val="clear" w:color="auto" w:fill="FFFFFF"/>
        </w:rPr>
        <w:t xml:space="preserve"> С</w:t>
      </w:r>
      <w:proofErr w:type="gramEnd"/>
      <w:r>
        <w:rPr>
          <w:color w:val="000000"/>
          <w:shd w:val="clear" w:color="auto" w:fill="FFFFFF"/>
        </w:rPr>
        <w:t xml:space="preserve"> до +3,5°С. Наиболее холодный месяц - январь со средне</w:t>
      </w:r>
      <w:r>
        <w:rPr>
          <w:color w:val="000000"/>
          <w:shd w:val="clear" w:color="auto" w:fill="FFFFFF"/>
        </w:rPr>
        <w:softHyphen/>
        <w:t>месячной температурой -11,5...-12°С, самый тёплый - июль, среднемесячная температура кото</w:t>
      </w:r>
      <w:r>
        <w:rPr>
          <w:color w:val="000000"/>
          <w:shd w:val="clear" w:color="auto" w:fill="FFFFFF"/>
        </w:rPr>
        <w:softHyphen/>
        <w:t>рого составляет +17,5...+18,7°С. Тёплый период (с температурой воздуха выше 0°С) продолжа</w:t>
      </w:r>
      <w:r>
        <w:rPr>
          <w:color w:val="000000"/>
          <w:shd w:val="clear" w:color="auto" w:fill="FFFFFF"/>
        </w:rPr>
        <w:softHyphen/>
        <w:t>ется</w:t>
      </w:r>
      <w:r>
        <w:rPr>
          <w:color w:val="000000"/>
        </w:rPr>
        <w:t xml:space="preserve"> 205-210 дней, холодный (с температурой воздуха ниже 0°С) - 155-160 дней. </w:t>
      </w:r>
    </w:p>
    <w:p w:rsidR="000E74E7" w:rsidRDefault="000E74E7" w:rsidP="000E74E7">
      <w:pPr>
        <w:shd w:val="clear" w:color="auto" w:fill="FFFFFF"/>
        <w:spacing w:line="360" w:lineRule="auto"/>
        <w:ind w:firstLine="850"/>
        <w:jc w:val="both"/>
      </w:pPr>
    </w:p>
    <w:p w:rsidR="000E74E7" w:rsidRDefault="000E74E7" w:rsidP="000E74E7">
      <w:pPr>
        <w:shd w:val="clear" w:color="auto" w:fill="FFFFFF"/>
        <w:spacing w:line="360" w:lineRule="auto"/>
        <w:ind w:firstLine="850"/>
        <w:jc w:val="both"/>
      </w:pPr>
      <w:r>
        <w:rPr>
          <w:color w:val="000000"/>
        </w:rPr>
        <w:t>Основное влияние на климат оказывают воздушные массы умеренных широт, переносимых господствующими западными по</w:t>
      </w:r>
      <w:r>
        <w:rPr>
          <w:color w:val="000000"/>
          <w:spacing w:val="3"/>
        </w:rPr>
        <w:t>токами. Орошение атмосферными осадками происходит главным обра</w:t>
      </w:r>
      <w:r>
        <w:rPr>
          <w:color w:val="000000"/>
          <w:spacing w:val="6"/>
        </w:rPr>
        <w:t>зом за счет влаги Атлантического океана, которых в среднем за год выпадает около 600 мм.</w:t>
      </w:r>
    </w:p>
    <w:p w:rsidR="000E74E7" w:rsidRDefault="000E74E7" w:rsidP="000E74E7">
      <w:pPr>
        <w:shd w:val="clear" w:color="auto" w:fill="FFFFFF"/>
        <w:spacing w:line="360" w:lineRule="auto"/>
        <w:ind w:firstLine="850"/>
        <w:jc w:val="both"/>
      </w:pPr>
    </w:p>
    <w:p w:rsidR="000E74E7" w:rsidRDefault="000E74E7" w:rsidP="000E74E7">
      <w:pPr>
        <w:shd w:val="clear" w:color="auto" w:fill="FFFFFF"/>
        <w:spacing w:line="360" w:lineRule="auto"/>
        <w:ind w:firstLine="850"/>
        <w:jc w:val="both"/>
        <w:rPr>
          <w:color w:val="000000"/>
          <w:spacing w:val="1"/>
        </w:rPr>
      </w:pPr>
      <w:r>
        <w:rPr>
          <w:color w:val="000000"/>
          <w:spacing w:val="2"/>
        </w:rPr>
        <w:t xml:space="preserve">Довольно часто происходит вторжение </w:t>
      </w:r>
      <w:r>
        <w:rPr>
          <w:color w:val="000000"/>
          <w:spacing w:val="1"/>
        </w:rPr>
        <w:t xml:space="preserve">холодных масс воздуха из </w:t>
      </w:r>
      <w:r>
        <w:rPr>
          <w:color w:val="000000"/>
          <w:spacing w:val="2"/>
        </w:rPr>
        <w:t>полярного бассейна. Эти воздушные массы имеют малое влагосодержа</w:t>
      </w:r>
      <w:r>
        <w:rPr>
          <w:color w:val="000000"/>
          <w:spacing w:val="3"/>
        </w:rPr>
        <w:t xml:space="preserve">ние и низкие температуры. Зимой при этом устанавливается морозная </w:t>
      </w:r>
      <w:r>
        <w:rPr>
          <w:color w:val="000000"/>
        </w:rPr>
        <w:t xml:space="preserve">погода с температурами до -32, -36°. </w:t>
      </w:r>
      <w:r>
        <w:rPr>
          <w:color w:val="000000"/>
          <w:spacing w:val="-1"/>
        </w:rPr>
        <w:t xml:space="preserve">В весенние и осенние месяцы, при вторжении арктических масс воздуха, </w:t>
      </w:r>
      <w:r>
        <w:rPr>
          <w:color w:val="000000"/>
          <w:spacing w:val="1"/>
        </w:rPr>
        <w:t xml:space="preserve">радиационное выхолаживание в ночные часы приводит к понижению </w:t>
      </w:r>
      <w:r>
        <w:rPr>
          <w:color w:val="000000"/>
          <w:spacing w:val="3"/>
        </w:rPr>
        <w:t>температуры до отрицательных значений.</w:t>
      </w:r>
    </w:p>
    <w:p w:rsidR="000E74E7" w:rsidRDefault="000E74E7" w:rsidP="000E74E7">
      <w:pPr>
        <w:shd w:val="clear" w:color="auto" w:fill="FFFFFF"/>
        <w:spacing w:line="360" w:lineRule="auto"/>
        <w:ind w:firstLine="850"/>
        <w:jc w:val="both"/>
        <w:rPr>
          <w:color w:val="000000"/>
        </w:rPr>
      </w:pPr>
      <w:r>
        <w:rPr>
          <w:color w:val="000000"/>
          <w:spacing w:val="1"/>
        </w:rPr>
        <w:t xml:space="preserve">Заморозки в воздухе могут наблюдаться в отдельные годы вплоть до середины июня и начинаться в первых числах сентября; заморозки на </w:t>
      </w:r>
      <w:r>
        <w:rPr>
          <w:color w:val="000000"/>
          <w:spacing w:val="3"/>
        </w:rPr>
        <w:t xml:space="preserve">поверхности почвы бывают даже в третьей декаде июня и в середине </w:t>
      </w:r>
      <w:r>
        <w:rPr>
          <w:color w:val="000000"/>
          <w:spacing w:val="1"/>
        </w:rPr>
        <w:t>августа.</w:t>
      </w:r>
    </w:p>
    <w:p w:rsidR="000E74E7" w:rsidRDefault="000E74E7" w:rsidP="000E74E7">
      <w:pPr>
        <w:shd w:val="clear" w:color="auto" w:fill="FFFFFF"/>
        <w:spacing w:line="360" w:lineRule="auto"/>
        <w:ind w:firstLine="850"/>
        <w:jc w:val="both"/>
        <w:rPr>
          <w:color w:val="000000"/>
          <w:spacing w:val="2"/>
        </w:rPr>
      </w:pPr>
      <w:r>
        <w:rPr>
          <w:color w:val="000000"/>
        </w:rPr>
        <w:t>Проникновение теплых континентальных воздушных масс с юго-во</w:t>
      </w:r>
      <w:r>
        <w:rPr>
          <w:color w:val="000000"/>
          <w:spacing w:val="1"/>
        </w:rPr>
        <w:t xml:space="preserve">стока Европейской территории России вызывает резкое повышение температуры, которое может обусловить ранние и интенсивные весенние </w:t>
      </w:r>
      <w:r>
        <w:rPr>
          <w:color w:val="000000"/>
          <w:spacing w:val="6"/>
        </w:rPr>
        <w:t>оттепели, а позже – суховейные явления.</w:t>
      </w:r>
    </w:p>
    <w:p w:rsidR="000E74E7" w:rsidRDefault="000E74E7" w:rsidP="000E74E7">
      <w:pPr>
        <w:shd w:val="clear" w:color="auto" w:fill="FFFFFF"/>
        <w:spacing w:line="360" w:lineRule="auto"/>
        <w:ind w:firstLine="850"/>
        <w:jc w:val="both"/>
        <w:rPr>
          <w:rFonts w:eastAsia="Times New Roman CYR"/>
          <w:color w:val="000000"/>
          <w:spacing w:val="5"/>
        </w:rPr>
      </w:pPr>
      <w:r>
        <w:rPr>
          <w:color w:val="000000"/>
          <w:spacing w:val="2"/>
        </w:rPr>
        <w:lastRenderedPageBreak/>
        <w:t>Преобладающим направлением ветра в те</w:t>
      </w:r>
      <w:r>
        <w:rPr>
          <w:color w:val="000000"/>
          <w:spacing w:val="4"/>
        </w:rPr>
        <w:t>чение года является юго-западное. Особенно резко это выражено с ав</w:t>
      </w:r>
      <w:r>
        <w:rPr>
          <w:color w:val="000000"/>
          <w:spacing w:val="1"/>
        </w:rPr>
        <w:t>густа по апрель; в мае одинаково часто повторяются ветры всех напра</w:t>
      </w:r>
      <w:r>
        <w:rPr>
          <w:color w:val="000000"/>
          <w:spacing w:val="2"/>
        </w:rPr>
        <w:t>влений, в июне чаще бывают западные ветры, а в июле — северо-запад</w:t>
      </w:r>
      <w:r>
        <w:rPr>
          <w:color w:val="000000"/>
          <w:spacing w:val="-10"/>
        </w:rPr>
        <w:t>ные.</w:t>
      </w:r>
    </w:p>
    <w:p w:rsidR="000E74E7" w:rsidRDefault="000E74E7" w:rsidP="000E74E7">
      <w:pPr>
        <w:shd w:val="clear" w:color="auto" w:fill="FFFFFF"/>
        <w:tabs>
          <w:tab w:val="left" w:pos="708"/>
        </w:tabs>
        <w:autoSpaceDE w:val="0"/>
        <w:spacing w:line="360" w:lineRule="auto"/>
        <w:ind w:firstLine="850"/>
        <w:jc w:val="both"/>
        <w:rPr>
          <w:color w:val="000000"/>
        </w:rPr>
      </w:pPr>
      <w:r>
        <w:rPr>
          <w:rFonts w:eastAsia="Times New Roman CYR"/>
          <w:color w:val="000000"/>
          <w:spacing w:val="5"/>
        </w:rPr>
        <w:t xml:space="preserve">Средние годовые температуры воздуха колеблются от 2,6 </w:t>
      </w:r>
      <w:r>
        <w:rPr>
          <w:rFonts w:eastAsia="Times New Roman CYR"/>
          <w:color w:val="000000"/>
          <w:spacing w:val="9"/>
        </w:rPr>
        <w:t xml:space="preserve">до 3,3°. </w:t>
      </w:r>
      <w:r>
        <w:rPr>
          <w:rFonts w:eastAsia="Times New Roman CYR"/>
          <w:color w:val="000000"/>
        </w:rPr>
        <w:t>Продолжительность вегетационного периода 110-140 дней.</w:t>
      </w:r>
    </w:p>
    <w:p w:rsidR="000E74E7" w:rsidRDefault="000E74E7" w:rsidP="000E74E7">
      <w:pPr>
        <w:shd w:val="clear" w:color="auto" w:fill="FFFFFF"/>
        <w:spacing w:line="360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Гидрологическая сеть территории </w:t>
      </w:r>
      <w:r>
        <w:rPr>
          <w:rFonts w:eastAsia="Times New Roman CYR"/>
          <w:color w:val="000000"/>
        </w:rPr>
        <w:t>Елнатского</w:t>
      </w:r>
      <w:r>
        <w:rPr>
          <w:color w:val="000000"/>
        </w:rPr>
        <w:t xml:space="preserve"> сельского поселения развита довольно хорошо. Основные источники водопотребления: р. Елнать, Волга, Паж.  Естественное русло рек извилистое, заросшее водной растительностью. </w:t>
      </w:r>
      <w:r>
        <w:rPr>
          <w:color w:val="333333"/>
        </w:rPr>
        <w:t xml:space="preserve">Питание преимущественно снеговое с большей долей </w:t>
      </w:r>
      <w:proofErr w:type="gramStart"/>
      <w:r>
        <w:rPr>
          <w:color w:val="333333"/>
        </w:rPr>
        <w:t>дождевого</w:t>
      </w:r>
      <w:proofErr w:type="gramEnd"/>
      <w:r>
        <w:rPr>
          <w:color w:val="333333"/>
        </w:rPr>
        <w:t xml:space="preserve"> и меньшей грунтового. </w:t>
      </w:r>
      <w:r>
        <w:rPr>
          <w:rFonts w:eastAsia="Calibri"/>
          <w:iCs/>
          <w:color w:val="333333"/>
        </w:rPr>
        <w:t>Протекают в хорошо разработанных долинах преимущественно трапециевидной формы.</w:t>
      </w:r>
    </w:p>
    <w:p w:rsidR="000E74E7" w:rsidRDefault="000E74E7" w:rsidP="000E74E7">
      <w:pPr>
        <w:spacing w:line="360" w:lineRule="auto"/>
        <w:jc w:val="both"/>
        <w:rPr>
          <w:color w:val="000000"/>
        </w:rPr>
      </w:pPr>
    </w:p>
    <w:p w:rsidR="000E74E7" w:rsidRDefault="000E74E7" w:rsidP="000E74E7">
      <w:pPr>
        <w:spacing w:line="360" w:lineRule="auto"/>
        <w:ind w:firstLine="850"/>
        <w:jc w:val="both"/>
        <w:rPr>
          <w:color w:val="000000"/>
        </w:rPr>
      </w:pPr>
      <w:r>
        <w:rPr>
          <w:color w:val="000000"/>
        </w:rPr>
        <w:t xml:space="preserve">В почвенном покрове территории </w:t>
      </w:r>
      <w:r>
        <w:rPr>
          <w:rFonts w:eastAsia="Times New Roman CYR"/>
          <w:color w:val="000000"/>
        </w:rPr>
        <w:t>Елнатского</w:t>
      </w:r>
      <w:r>
        <w:rPr>
          <w:color w:val="000000"/>
        </w:rPr>
        <w:t xml:space="preserve"> сельского поселения  преобладают дерново-подзолистые почвы, большую площадь также занимают дерново-подзолисто-глееватые. Дерново-подзолистые почвы распространены на повышенных участках рельефа по склонам и слабым понижениям, где нет длительного переувлажнения. Почвообразующей породой этих почв являются покровные суглинки, моренные валунные </w:t>
      </w:r>
      <w:proofErr w:type="spellStart"/>
      <w:r>
        <w:rPr>
          <w:color w:val="000000"/>
        </w:rPr>
        <w:t>бескарбонатные</w:t>
      </w:r>
      <w:proofErr w:type="spellEnd"/>
      <w:r>
        <w:rPr>
          <w:color w:val="000000"/>
        </w:rPr>
        <w:t xml:space="preserve"> отложения. Значительная часть дерново-подзолистых почв используется под пашню, небольшие площади приходятся на долю суходольных лугов, используемых под сенокосы и пастбища. </w:t>
      </w:r>
    </w:p>
    <w:p w:rsidR="000E74E7" w:rsidRDefault="000E74E7" w:rsidP="000E74E7">
      <w:pPr>
        <w:spacing w:line="360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Заболоченные почвы встречаются в виде небольших участков, в сельскохозяйственном отношении в отдельную группу не выделяются и используются в качестве пашни, сенокосных угодий, выгонов и пастбищ. </w:t>
      </w:r>
    </w:p>
    <w:p w:rsidR="000E74E7" w:rsidRDefault="000E74E7" w:rsidP="000E74E7">
      <w:pPr>
        <w:spacing w:line="360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Почвенный покров </w:t>
      </w:r>
      <w:r>
        <w:rPr>
          <w:rFonts w:eastAsia="Times New Roman CYR"/>
          <w:color w:val="000000"/>
        </w:rPr>
        <w:t>Елнатского</w:t>
      </w:r>
      <w:r>
        <w:rPr>
          <w:color w:val="000000"/>
        </w:rPr>
        <w:t xml:space="preserve"> сельского поселения подвержен плоскостной и линейной эрозии, широко распространена овражно-балочная сеть. Наиболее сильно эродированные «овражные почвы» </w:t>
      </w:r>
      <w:proofErr w:type="gramStart"/>
      <w:r>
        <w:rPr>
          <w:color w:val="000000"/>
        </w:rPr>
        <w:t>мало продуктивны</w:t>
      </w:r>
      <w:proofErr w:type="gramEnd"/>
      <w:r>
        <w:rPr>
          <w:color w:val="000000"/>
        </w:rPr>
        <w:t xml:space="preserve"> для сельского хозяйства. Почвы поселения нуждаются в постоянном проведении не только противоэрозионных мероприятий, но и мероприятий по увеличению их плодородия /7/.</w:t>
      </w:r>
    </w:p>
    <w:p w:rsidR="000E74E7" w:rsidRDefault="000E74E7" w:rsidP="000E74E7">
      <w:pPr>
        <w:spacing w:line="360" w:lineRule="auto"/>
        <w:ind w:firstLine="567"/>
        <w:jc w:val="both"/>
        <w:rPr>
          <w:color w:val="000000"/>
        </w:rPr>
      </w:pPr>
    </w:p>
    <w:p w:rsidR="000E74E7" w:rsidRDefault="000E74E7" w:rsidP="000E74E7">
      <w:pPr>
        <w:shd w:val="clear" w:color="auto" w:fill="FFFFFF"/>
        <w:tabs>
          <w:tab w:val="left" w:pos="708"/>
        </w:tabs>
        <w:autoSpaceDE w:val="0"/>
        <w:spacing w:line="360" w:lineRule="auto"/>
        <w:ind w:firstLine="567"/>
        <w:jc w:val="both"/>
        <w:rPr>
          <w:rFonts w:eastAsia="Times New Roman CYR"/>
          <w:bCs/>
          <w:color w:val="000000"/>
          <w:shd w:val="clear" w:color="auto" w:fill="FFFFFF"/>
        </w:rPr>
      </w:pPr>
      <w:r>
        <w:rPr>
          <w:rFonts w:eastAsia="Times New Roman CYR"/>
          <w:bCs/>
          <w:color w:val="000000"/>
          <w:shd w:val="clear" w:color="auto" w:fill="FFFFFF"/>
        </w:rPr>
        <w:t xml:space="preserve">Постов наблюдений за фоновой загрязненностью атмосферного воздуха в Юрьевецком районе нет. По данным наблюдений на постах, расположенных в г. Кинешма (ближайший пост) приоритетными загрязнителями воздушного бассейна являются формальдегид, фенол и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бен</w:t>
      </w:r>
      <w:proofErr w:type="gramStart"/>
      <w:r>
        <w:rPr>
          <w:rFonts w:eastAsia="Times New Roman CYR"/>
          <w:bCs/>
          <w:color w:val="000000"/>
          <w:shd w:val="clear" w:color="auto" w:fill="FFFFFF"/>
        </w:rPr>
        <w:t>з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>(</w:t>
      </w:r>
      <w:proofErr w:type="gramEnd"/>
      <w:r>
        <w:rPr>
          <w:rFonts w:eastAsia="Times New Roman CYR"/>
          <w:bCs/>
          <w:color w:val="000000"/>
          <w:shd w:val="clear" w:color="auto" w:fill="FFFFFF"/>
        </w:rPr>
        <w:t>а)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пирен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 xml:space="preserve">, присутствует общая запылённость (взвешенные вещества). Источниками выбросов, ответственными за высокий уровень загрязнения воздуха по этим показателям, являются предприятия теплоэнергетики, автотранспорт, а </w:t>
      </w:r>
      <w:r>
        <w:rPr>
          <w:rFonts w:eastAsia="Times New Roman CYR"/>
          <w:bCs/>
          <w:color w:val="000000"/>
          <w:shd w:val="clear" w:color="auto" w:fill="FFFFFF"/>
        </w:rPr>
        <w:lastRenderedPageBreak/>
        <w:t>также ряд крупных промышленных предприятий.  Так как на территории сельского поселения нет крупных промышленных и энергетических предприятий, магистральных автодорог, можно сделать вывод о том, что фоновая загрязненность атмосферного воздуха находится в пределах нормы  /7/.</w:t>
      </w:r>
    </w:p>
    <w:p w:rsidR="000E74E7" w:rsidRDefault="000E74E7" w:rsidP="000E74E7">
      <w:pPr>
        <w:shd w:val="clear" w:color="auto" w:fill="FFFFFF"/>
        <w:tabs>
          <w:tab w:val="left" w:pos="708"/>
        </w:tabs>
        <w:autoSpaceDE w:val="0"/>
        <w:spacing w:line="360" w:lineRule="auto"/>
        <w:ind w:firstLine="567"/>
        <w:jc w:val="both"/>
        <w:rPr>
          <w:rFonts w:eastAsia="Times New Roman CYR"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708"/>
        </w:tabs>
        <w:autoSpaceDE w:val="0"/>
        <w:spacing w:line="360" w:lineRule="auto"/>
        <w:ind w:firstLine="850"/>
        <w:jc w:val="center"/>
      </w:pPr>
      <w:r>
        <w:rPr>
          <w:rFonts w:eastAsia="Times New Roman CYR"/>
          <w:b/>
          <w:bCs/>
          <w:color w:val="000000"/>
          <w:shd w:val="clear" w:color="auto" w:fill="FFFFFF"/>
        </w:rPr>
        <w:t>2. СУЩЕСТВУЮЩЕЕ СОСТОЯНИЕ И РАЗВИТИЕ ЕЛНАТСКОГО СЕЛЬСКОГО ПОСЕЛЕНИЯ НА ПЕРСПЕКТИВУ.</w:t>
      </w:r>
    </w:p>
    <w:p w:rsidR="000E74E7" w:rsidRDefault="000E74E7" w:rsidP="000E74E7">
      <w:pPr>
        <w:spacing w:line="360" w:lineRule="auto"/>
        <w:ind w:firstLine="709"/>
        <w:jc w:val="both"/>
      </w:pPr>
      <w:proofErr w:type="gramStart"/>
      <w:r>
        <w:t>Система санитарной очистки и уборки территорий населенных мест должна предусматривать: рациональный сбор, своевременное  удаление, надежное обезвреживание и экономически целесообразную утилизацию бытовых отходов (в том числе отходов из жилых и общественных зданий, предприятий торговли, общественного питания и культурно-бытового назначения уличного мусора и смета и других бытовых отходов, скапливающихся на территории муниципальных образований).</w:t>
      </w:r>
      <w:proofErr w:type="gramEnd"/>
    </w:p>
    <w:p w:rsidR="000E74E7" w:rsidRDefault="000E74E7" w:rsidP="000E74E7">
      <w:pPr>
        <w:spacing w:line="360" w:lineRule="auto"/>
        <w:ind w:firstLine="709"/>
        <w:jc w:val="both"/>
      </w:pPr>
    </w:p>
    <w:p w:rsidR="000E74E7" w:rsidRDefault="000E74E7" w:rsidP="000E74E7">
      <w:pPr>
        <w:spacing w:line="360" w:lineRule="auto"/>
        <w:ind w:firstLine="709"/>
        <w:jc w:val="both"/>
      </w:pPr>
      <w:r>
        <w:t xml:space="preserve">Бытовые отходы, подлежащие удалению с территории населенных пунктов, разделяют на твердые и жидкие бытовые отходы. </w:t>
      </w:r>
    </w:p>
    <w:p w:rsidR="000E74E7" w:rsidRDefault="000E74E7" w:rsidP="000E74E7">
      <w:pPr>
        <w:spacing w:line="360" w:lineRule="auto"/>
        <w:ind w:firstLine="709"/>
        <w:jc w:val="both"/>
      </w:pPr>
    </w:p>
    <w:p w:rsidR="000E74E7" w:rsidRDefault="000E74E7" w:rsidP="000E74E7">
      <w:pPr>
        <w:spacing w:line="360" w:lineRule="auto"/>
        <w:ind w:firstLine="709"/>
        <w:jc w:val="both"/>
      </w:pPr>
      <w:r>
        <w:rPr>
          <w:rFonts w:eastAsia="Times New Roman CYR"/>
          <w:color w:val="000000"/>
          <w:shd w:val="clear" w:color="auto" w:fill="FFFFFF"/>
        </w:rPr>
        <w:t>Объектами санитарной очистки являются территории домовладений, уличные и микрорайонные проезды, объекты общественного назначения, территории предприятий, учреждений и организаций, объекты садово-паркового хозяйства, места общественного пользования, места отдыха населения.</w:t>
      </w:r>
    </w:p>
    <w:p w:rsidR="000E74E7" w:rsidRDefault="000E74E7" w:rsidP="000E74E7">
      <w:pPr>
        <w:tabs>
          <w:tab w:val="left" w:pos="360"/>
          <w:tab w:val="left" w:pos="1980"/>
        </w:tabs>
        <w:spacing w:line="360" w:lineRule="auto"/>
        <w:ind w:firstLine="850"/>
        <w:jc w:val="both"/>
      </w:pPr>
    </w:p>
    <w:p w:rsidR="000E74E7" w:rsidRDefault="000E74E7" w:rsidP="000E74E7">
      <w:pPr>
        <w:tabs>
          <w:tab w:val="left" w:pos="360"/>
          <w:tab w:val="left" w:pos="1980"/>
        </w:tabs>
        <w:spacing w:line="360" w:lineRule="auto"/>
        <w:ind w:firstLine="850"/>
        <w:jc w:val="both"/>
        <w:rPr>
          <w:b/>
          <w:bCs/>
        </w:rPr>
      </w:pPr>
      <w:r>
        <w:t>Сведения по благоустройству населенных пунктов как объектов очистки и обеспеченности их объектами инфраструктуры на существующее положение и на перспективу (5-ти летний период) приведены в таблицах 1-2.</w:t>
      </w:r>
    </w:p>
    <w:p w:rsidR="000E74E7" w:rsidRDefault="000E74E7" w:rsidP="000E74E7">
      <w:pPr>
        <w:tabs>
          <w:tab w:val="left" w:pos="360"/>
          <w:tab w:val="left" w:pos="1980"/>
        </w:tabs>
        <w:spacing w:line="360" w:lineRule="auto"/>
        <w:ind w:firstLine="850"/>
        <w:jc w:val="right"/>
        <w:rPr>
          <w:b/>
          <w:bCs/>
        </w:rPr>
      </w:pPr>
      <w:r>
        <w:rPr>
          <w:b/>
          <w:bCs/>
        </w:rPr>
        <w:t>Таблица 1</w:t>
      </w:r>
    </w:p>
    <w:p w:rsidR="000E74E7" w:rsidRDefault="000E74E7" w:rsidP="000E74E7">
      <w:pPr>
        <w:jc w:val="center"/>
      </w:pPr>
      <w:r>
        <w:rPr>
          <w:b/>
          <w:bCs/>
        </w:rPr>
        <w:t>Общие сведения о жилом фонде и благоустройстве с. Елнать</w:t>
      </w:r>
    </w:p>
    <w:p w:rsidR="000E74E7" w:rsidRDefault="000E74E7" w:rsidP="000E74E7">
      <w:pPr>
        <w:jc w:val="center"/>
      </w:pPr>
    </w:p>
    <w:tbl>
      <w:tblPr>
        <w:tblW w:w="0" w:type="auto"/>
        <w:tblInd w:w="19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3540"/>
        <w:gridCol w:w="1380"/>
        <w:gridCol w:w="2010"/>
        <w:gridCol w:w="2700"/>
      </w:tblGrid>
      <w:tr w:rsidR="000E74E7" w:rsidTr="002460A9">
        <w:trPr>
          <w:tblHeader/>
        </w:trPr>
        <w:tc>
          <w:tcPr>
            <w:tcW w:w="3540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shd w:val="clear" w:color="auto" w:fill="auto"/>
            <w:vAlign w:val="center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" w:name="SY7"/>
            <w:bookmarkStart w:id="2" w:name="S516"/>
            <w:bookmarkStart w:id="3" w:name="SI110"/>
            <w:bookmarkStart w:id="4" w:name="SI111"/>
            <w:bookmarkEnd w:id="1"/>
            <w:bookmarkEnd w:id="2"/>
            <w:bookmarkEnd w:id="3"/>
            <w:bookmarkEnd w:id="4"/>
            <w:r>
              <w:t>Показатель</w:t>
            </w:r>
            <w:bookmarkStart w:id="5" w:name="S6118"/>
            <w:bookmarkStart w:id="6" w:name="SJ11"/>
            <w:bookmarkStart w:id="7" w:name="SJ12"/>
            <w:bookmarkEnd w:id="5"/>
            <w:bookmarkEnd w:id="6"/>
            <w:bookmarkEnd w:id="7"/>
          </w:p>
        </w:tc>
        <w:tc>
          <w:tcPr>
            <w:tcW w:w="1380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shd w:val="clear" w:color="auto" w:fill="auto"/>
            <w:vAlign w:val="center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8" w:name="SY8"/>
            <w:bookmarkStart w:id="9" w:name="S517"/>
            <w:bookmarkEnd w:id="8"/>
            <w:bookmarkEnd w:id="9"/>
            <w:r>
              <w:t>Единица измерения</w:t>
            </w:r>
            <w:bookmarkStart w:id="10" w:name="S6119"/>
            <w:bookmarkStart w:id="11" w:name="SK11"/>
            <w:bookmarkStart w:id="12" w:name="SK12"/>
            <w:bookmarkEnd w:id="10"/>
            <w:bookmarkEnd w:id="11"/>
            <w:bookmarkEnd w:id="12"/>
          </w:p>
        </w:tc>
        <w:tc>
          <w:tcPr>
            <w:tcW w:w="2010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shd w:val="clear" w:color="auto" w:fill="auto"/>
            <w:vAlign w:val="center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3" w:name="SY9"/>
            <w:bookmarkStart w:id="14" w:name="S518"/>
            <w:bookmarkEnd w:id="13"/>
            <w:bookmarkEnd w:id="14"/>
            <w:proofErr w:type="gramStart"/>
            <w:r>
              <w:t>На конец</w:t>
            </w:r>
            <w:proofErr w:type="gramEnd"/>
            <w:r>
              <w:t xml:space="preserve"> 2014 г.</w:t>
            </w:r>
          </w:p>
        </w:tc>
        <w:tc>
          <w:tcPr>
            <w:tcW w:w="2700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vAlign w:val="center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5" w:name="SY11"/>
            <w:bookmarkStart w:id="16" w:name="S5110"/>
            <w:bookmarkEnd w:id="15"/>
            <w:bookmarkEnd w:id="16"/>
            <w:r>
              <w:t>На расчетный год схемы</w:t>
            </w:r>
            <w:bookmarkStart w:id="17" w:name="S6122"/>
            <w:bookmarkStart w:id="18" w:name="SN1"/>
            <w:bookmarkEnd w:id="17"/>
            <w:bookmarkEnd w:id="18"/>
            <w:r>
              <w:t xml:space="preserve"> (2019 г.)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9" w:name="SP1"/>
            <w:bookmarkStart w:id="20" w:name="SO1"/>
            <w:r>
              <w:t>О</w:t>
            </w:r>
            <w:bookmarkEnd w:id="19"/>
            <w:bookmarkEnd w:id="20"/>
            <w:r>
              <w:t>бщая численность населения</w:t>
            </w:r>
            <w:bookmarkStart w:id="21" w:name="S6123"/>
            <w:bookmarkStart w:id="22" w:name="SQ1"/>
            <w:bookmarkEnd w:id="21"/>
            <w:bookmarkEnd w:id="22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3" w:name="SY12"/>
            <w:bookmarkStart w:id="24" w:name="SC112"/>
            <w:bookmarkEnd w:id="23"/>
            <w:bookmarkEnd w:id="24"/>
            <w:r>
              <w:t>тыс. чел.</w:t>
            </w:r>
            <w:bookmarkStart w:id="25" w:name="SZ1"/>
            <w:bookmarkStart w:id="26" w:name="SR1"/>
            <w:bookmarkEnd w:id="25"/>
            <w:bookmarkEnd w:id="26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shd w:val="clear" w:color="auto" w:fill="FFFFFF"/>
              </w:rPr>
            </w:pPr>
            <w:r>
              <w:t>0,911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rPr>
                <w:shd w:val="clear" w:color="auto" w:fill="FFFFFF"/>
              </w:rPr>
              <w:t>0,895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7" w:name="SP11"/>
            <w:bookmarkStart w:id="28" w:name="SO11"/>
            <w:bookmarkEnd w:id="27"/>
            <w:bookmarkEnd w:id="28"/>
            <w:r>
              <w:t>Численность населения, проживающего в домовладениях: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29" w:name="SV110"/>
            <w:bookmarkStart w:id="30" w:name="SU1"/>
            <w:bookmarkEnd w:id="29"/>
            <w:bookmarkEnd w:id="30"/>
            <w:r>
              <w:t>благоустроенных*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31" w:name="SV111"/>
            <w:bookmarkStart w:id="32" w:name="SU11"/>
            <w:bookmarkEnd w:id="31"/>
            <w:bookmarkEnd w:id="32"/>
            <w:r>
              <w:t>неблагоустроенных</w:t>
            </w:r>
            <w:bookmarkStart w:id="33" w:name="S6127"/>
            <w:bookmarkStart w:id="34" w:name="SQ11"/>
            <w:bookmarkStart w:id="35" w:name="SQ12"/>
            <w:bookmarkEnd w:id="33"/>
            <w:bookmarkEnd w:id="34"/>
            <w:bookmarkEnd w:id="35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36" w:name="SV112"/>
            <w:bookmarkStart w:id="37" w:name="SC116"/>
            <w:bookmarkEnd w:id="36"/>
            <w:bookmarkEnd w:id="37"/>
            <w:r>
              <w:t>тыс. чел.</w:t>
            </w:r>
            <w:bookmarkStart w:id="38" w:name="SZ2"/>
            <w:bookmarkStart w:id="39" w:name="SR11"/>
            <w:bookmarkStart w:id="40" w:name="SR12"/>
            <w:bookmarkEnd w:id="38"/>
            <w:bookmarkEnd w:id="39"/>
            <w:bookmarkEnd w:id="40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0,288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0,623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0,300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0,595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41" w:name="SP12"/>
            <w:bookmarkStart w:id="42" w:name="SO12"/>
            <w:bookmarkEnd w:id="41"/>
            <w:bookmarkEnd w:id="42"/>
            <w:r>
              <w:t xml:space="preserve">Численность населения, проживающего в </w:t>
            </w:r>
            <w:proofErr w:type="spellStart"/>
            <w:r>
              <w:t>неканализованныхдомовладениях</w:t>
            </w:r>
            <w:proofErr w:type="spellEnd"/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43" w:name="S6131"/>
            <w:bookmarkStart w:id="44" w:name="SQ13"/>
            <w:bookmarkStart w:id="45" w:name="SQ14"/>
            <w:bookmarkEnd w:id="43"/>
            <w:bookmarkEnd w:id="44"/>
            <w:bookmarkEnd w:id="45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46" w:name="SV113"/>
            <w:bookmarkStart w:id="47" w:name="SC120"/>
            <w:bookmarkEnd w:id="46"/>
            <w:bookmarkEnd w:id="47"/>
            <w:r>
              <w:lastRenderedPageBreak/>
              <w:t>тыс. чел.</w:t>
            </w:r>
            <w:bookmarkStart w:id="48" w:name="SZ3"/>
            <w:bookmarkStart w:id="49" w:name="SR13"/>
            <w:bookmarkStart w:id="50" w:name="SR14"/>
            <w:bookmarkEnd w:id="48"/>
            <w:bookmarkEnd w:id="49"/>
            <w:bookmarkEnd w:id="50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0,911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0,895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51" w:name="SP13"/>
            <w:bookmarkStart w:id="52" w:name="SO13"/>
            <w:bookmarkEnd w:id="51"/>
            <w:bookmarkEnd w:id="52"/>
            <w:r>
              <w:lastRenderedPageBreak/>
              <w:t>Этажность застройки: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53" w:name="SV114"/>
            <w:bookmarkStart w:id="54" w:name="SU12"/>
            <w:bookmarkEnd w:id="53"/>
            <w:bookmarkEnd w:id="54"/>
            <w:r>
              <w:t>1 - 2-этажная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55" w:name="SV115"/>
            <w:bookmarkStart w:id="56" w:name="SU13"/>
            <w:bookmarkEnd w:id="55"/>
            <w:bookmarkEnd w:id="56"/>
            <w:r>
              <w:t>3 - 5-этажная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57" w:name="SV116"/>
            <w:bookmarkStart w:id="58" w:name="SU14"/>
            <w:bookmarkEnd w:id="57"/>
            <w:bookmarkEnd w:id="58"/>
            <w:r>
              <w:t>более 5 этажей</w:t>
            </w:r>
            <w:bookmarkStart w:id="59" w:name="S6135"/>
            <w:bookmarkStart w:id="60" w:name="SQ15"/>
            <w:bookmarkStart w:id="61" w:name="SQ16"/>
            <w:bookmarkEnd w:id="59"/>
            <w:bookmarkEnd w:id="60"/>
            <w:bookmarkEnd w:id="61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62" w:name="SV117"/>
            <w:bookmarkStart w:id="63" w:name="SC124"/>
            <w:bookmarkEnd w:id="62"/>
            <w:bookmarkEnd w:id="63"/>
          </w:p>
          <w:p w:rsidR="000E74E7" w:rsidRDefault="000E74E7" w:rsidP="002460A9">
            <w:pPr>
              <w:pStyle w:val="ae"/>
              <w:suppressAutoHyphens w:val="0"/>
              <w:jc w:val="center"/>
            </w:pPr>
            <w:bookmarkStart w:id="64" w:name="SV118"/>
            <w:bookmarkStart w:id="65" w:name="SC125"/>
            <w:bookmarkEnd w:id="64"/>
            <w:bookmarkEnd w:id="65"/>
            <w:r>
              <w:t>тыс</w:t>
            </w:r>
            <w:proofErr w:type="gramStart"/>
            <w:r>
              <w:t>.ч</w:t>
            </w:r>
            <w:proofErr w:type="gramEnd"/>
            <w:r>
              <w:t>ел.</w:t>
            </w:r>
            <w:bookmarkStart w:id="66" w:name="SZ4"/>
            <w:bookmarkStart w:id="67" w:name="SR15"/>
            <w:bookmarkStart w:id="68" w:name="SR16"/>
            <w:bookmarkEnd w:id="66"/>
            <w:bookmarkEnd w:id="67"/>
            <w:bookmarkEnd w:id="68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0,911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0,895</w:t>
            </w:r>
          </w:p>
        </w:tc>
      </w:tr>
      <w:tr w:rsidR="000E74E7" w:rsidTr="002460A9">
        <w:trPr>
          <w:trHeight w:val="472"/>
        </w:trPr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69" w:name="SP14"/>
            <w:bookmarkStart w:id="70" w:name="SO14"/>
            <w:bookmarkEnd w:id="69"/>
            <w:bookmarkEnd w:id="70"/>
            <w:r>
              <w:t>Больницы</w:t>
            </w:r>
            <w:bookmarkStart w:id="71" w:name="S6139"/>
            <w:bookmarkStart w:id="72" w:name="SQ17"/>
            <w:bookmarkStart w:id="73" w:name="SQ18"/>
            <w:bookmarkEnd w:id="71"/>
            <w:bookmarkEnd w:id="72"/>
            <w:bookmarkEnd w:id="73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74" w:name="SZ5"/>
            <w:bookmarkStart w:id="75" w:name="SR17"/>
            <w:bookmarkStart w:id="76" w:name="SR18"/>
            <w:r>
              <w:t>к</w:t>
            </w:r>
            <w:bookmarkEnd w:id="74"/>
            <w:bookmarkEnd w:id="75"/>
            <w:bookmarkEnd w:id="76"/>
            <w:r>
              <w:t>ойка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bookmarkStart w:id="77" w:name="S6140"/>
            <w:bookmarkStart w:id="78" w:name="SS17"/>
            <w:bookmarkStart w:id="79" w:name="SS18"/>
            <w:r>
              <w:t>10</w:t>
            </w:r>
            <w:bookmarkEnd w:id="77"/>
            <w:bookmarkEnd w:id="78"/>
            <w:bookmarkEnd w:id="79"/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bookmarkStart w:id="80" w:name="S6142"/>
            <w:bookmarkStart w:id="81" w:name="SN19"/>
            <w:bookmarkStart w:id="82" w:name="SN110"/>
            <w:r>
              <w:t>10</w:t>
            </w:r>
            <w:bookmarkEnd w:id="80"/>
            <w:bookmarkEnd w:id="81"/>
            <w:bookmarkEnd w:id="82"/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83" w:name="SP16"/>
            <w:bookmarkStart w:id="84" w:name="SO16"/>
            <w:bookmarkEnd w:id="83"/>
            <w:bookmarkEnd w:id="84"/>
            <w:r>
              <w:t>Детские дошкольные учреждения</w:t>
            </w:r>
            <w:bookmarkStart w:id="85" w:name="SZ6"/>
            <w:bookmarkStart w:id="86" w:name="SQ111"/>
            <w:bookmarkStart w:id="87" w:name="SQ112"/>
            <w:bookmarkEnd w:id="85"/>
            <w:bookmarkEnd w:id="86"/>
            <w:bookmarkEnd w:id="87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88" w:name="SZ7"/>
            <w:bookmarkStart w:id="89" w:name="SR111"/>
            <w:bookmarkStart w:id="90" w:name="SR112"/>
            <w:r>
              <w:t>м</w:t>
            </w:r>
            <w:bookmarkEnd w:id="88"/>
            <w:bookmarkEnd w:id="89"/>
            <w:bookmarkEnd w:id="90"/>
            <w:r>
              <w:t>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16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16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91" w:name="SP17"/>
            <w:bookmarkStart w:id="92" w:name="SO17"/>
            <w:bookmarkEnd w:id="91"/>
            <w:bookmarkEnd w:id="92"/>
            <w:r>
              <w:t>Общеобразовательные школы</w:t>
            </w:r>
            <w:bookmarkStart w:id="93" w:name="S6151"/>
            <w:bookmarkStart w:id="94" w:name="SQ113"/>
            <w:bookmarkStart w:id="95" w:name="SQ114"/>
            <w:bookmarkEnd w:id="93"/>
            <w:bookmarkEnd w:id="94"/>
            <w:bookmarkEnd w:id="95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96" w:name="SZ8"/>
            <w:bookmarkStart w:id="97" w:name="SR113"/>
            <w:bookmarkStart w:id="98" w:name="SR114"/>
            <w:r>
              <w:t>у</w:t>
            </w:r>
            <w:bookmarkEnd w:id="96"/>
            <w:bookmarkEnd w:id="97"/>
            <w:bookmarkEnd w:id="98"/>
            <w:r>
              <w:t>чащиеся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173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173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Культурно-спортивные учреждения: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99" w:name="S6155"/>
            <w:bookmarkStart w:id="100" w:name="SQ115"/>
            <w:bookmarkStart w:id="101" w:name="SQ116"/>
            <w:r>
              <w:t>к</w:t>
            </w:r>
            <w:bookmarkEnd w:id="99"/>
            <w:bookmarkEnd w:id="100"/>
            <w:bookmarkEnd w:id="101"/>
            <w:r>
              <w:t>лубы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библиотеки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стадионы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02" w:name="SZ9"/>
            <w:bookmarkStart w:id="103" w:name="SR115"/>
            <w:bookmarkStart w:id="104" w:name="SR116"/>
            <w:r>
              <w:t>м</w:t>
            </w:r>
            <w:bookmarkEnd w:id="102"/>
            <w:bookmarkEnd w:id="103"/>
            <w:bookmarkEnd w:id="104"/>
            <w:r>
              <w:t>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50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18</w:t>
            </w:r>
          </w:p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50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18</w:t>
            </w:r>
          </w:p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05" w:name="SO19"/>
            <w:bookmarkEnd w:id="105"/>
            <w:r>
              <w:t xml:space="preserve">Магазины: 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106" w:name="SU15"/>
            <w:bookmarkEnd w:id="106"/>
            <w:r>
              <w:t>продовольственные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107" w:name="SU16"/>
            <w:bookmarkEnd w:id="107"/>
            <w:r>
              <w:t>промтоварные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108" w:name="S6159"/>
            <w:bookmarkStart w:id="109" w:name="SQ117"/>
            <w:bookmarkStart w:id="110" w:name="SQ118"/>
            <w:bookmarkEnd w:id="108"/>
            <w:bookmarkEnd w:id="109"/>
            <w:bookmarkEnd w:id="110"/>
            <w:proofErr w:type="spellStart"/>
            <w:r>
              <w:t>хозтовары</w:t>
            </w:r>
            <w:proofErr w:type="spellEnd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11" w:name="S6160"/>
            <w:bookmarkStart w:id="112" w:name="SR117"/>
            <w:bookmarkStart w:id="113" w:name="SR118"/>
            <w:bookmarkEnd w:id="111"/>
            <w:bookmarkEnd w:id="112"/>
            <w:bookmarkEnd w:id="113"/>
            <w:r>
              <w:t>м</w:t>
            </w:r>
            <w:r>
              <w:rPr>
                <w:vertAlign w:val="superscript"/>
              </w:rPr>
              <w:t>2</w:t>
            </w:r>
            <w:r>
              <w:t>торговой площади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113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113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14" w:name="SO110"/>
            <w:bookmarkEnd w:id="114"/>
            <w:r>
              <w:t>Рынки</w:t>
            </w:r>
            <w:bookmarkStart w:id="115" w:name="SZ10"/>
            <w:bookmarkStart w:id="116" w:name="SQ119"/>
            <w:bookmarkStart w:id="117" w:name="SQ120"/>
            <w:bookmarkEnd w:id="115"/>
            <w:bookmarkEnd w:id="116"/>
            <w:bookmarkEnd w:id="117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18" w:name="S6164"/>
            <w:bookmarkStart w:id="119" w:name="SR119"/>
            <w:bookmarkStart w:id="120" w:name="SR120"/>
            <w:r>
              <w:t>м</w:t>
            </w:r>
            <w:r>
              <w:rPr>
                <w:vertAlign w:val="superscript"/>
              </w:rPr>
              <w:t>2</w:t>
            </w:r>
            <w:r>
              <w:t>торговой площади</w:t>
            </w:r>
            <w:bookmarkEnd w:id="118"/>
            <w:bookmarkEnd w:id="119"/>
            <w:bookmarkEnd w:id="120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bookmarkStart w:id="121" w:name="S6165"/>
            <w:bookmarkStart w:id="122" w:name="SS119"/>
            <w:bookmarkStart w:id="123" w:name="SS120"/>
            <w:r>
              <w:t>—</w:t>
            </w:r>
            <w:bookmarkEnd w:id="121"/>
            <w:bookmarkEnd w:id="122"/>
            <w:bookmarkEnd w:id="123"/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bookmarkStart w:id="124" w:name="S6167"/>
            <w:bookmarkStart w:id="125" w:name="SN121"/>
            <w:bookmarkStart w:id="126" w:name="SN122"/>
            <w:r>
              <w:t>—</w:t>
            </w:r>
            <w:bookmarkEnd w:id="124"/>
            <w:bookmarkEnd w:id="125"/>
            <w:bookmarkEnd w:id="126"/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Лоток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торговое место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Торговля с машин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торговое место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Палатки, киоск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м</w:t>
            </w:r>
            <w:r>
              <w:rPr>
                <w:vertAlign w:val="superscript"/>
              </w:rPr>
              <w:t>2</w:t>
            </w:r>
            <w:r>
              <w:t>торговой площади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Аптека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м</w:t>
            </w:r>
            <w:r>
              <w:rPr>
                <w:vertAlign w:val="superscript"/>
              </w:rPr>
              <w:t>2</w:t>
            </w:r>
            <w:r>
              <w:t>торговой площади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20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20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Гаражи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proofErr w:type="spellStart"/>
            <w:r>
              <w:t>машино-мест</w:t>
            </w:r>
            <w:proofErr w:type="spellEnd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Автозаправочные станции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proofErr w:type="spellStart"/>
            <w:r>
              <w:t>машино-мест</w:t>
            </w:r>
            <w:proofErr w:type="spellEnd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27" w:name="SO113"/>
            <w:bookmarkEnd w:id="127"/>
            <w:r>
              <w:t>Предприятия бытового обслуживания</w:t>
            </w:r>
            <w:bookmarkStart w:id="128" w:name="S6178"/>
            <w:bookmarkStart w:id="129" w:name="SQ125"/>
            <w:bookmarkStart w:id="130" w:name="SQ126"/>
            <w:bookmarkEnd w:id="128"/>
            <w:bookmarkEnd w:id="129"/>
            <w:bookmarkEnd w:id="130"/>
            <w:r>
              <w:t>: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парикмахерские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гостиницы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общежития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proofErr w:type="spellStart"/>
            <w:r>
              <w:t>кафе</w:t>
            </w:r>
            <w:proofErr w:type="gramStart"/>
            <w:r>
              <w:t>,з</w:t>
            </w:r>
            <w:proofErr w:type="gramEnd"/>
            <w:r>
              <w:t>акусочная</w:t>
            </w:r>
            <w:proofErr w:type="spellEnd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31" w:name="S6179"/>
            <w:bookmarkStart w:id="132" w:name="SR125"/>
            <w:bookmarkStart w:id="133" w:name="SR126"/>
            <w:r>
              <w:t>м</w:t>
            </w:r>
            <w:bookmarkEnd w:id="131"/>
            <w:bookmarkEnd w:id="132"/>
            <w:bookmarkEnd w:id="133"/>
            <w:r>
              <w:t>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</w:p>
          <w:p w:rsidR="000E74E7" w:rsidRDefault="000E74E7" w:rsidP="002460A9">
            <w:pPr>
              <w:snapToGrid w:val="0"/>
              <w:spacing w:line="360" w:lineRule="auto"/>
              <w:jc w:val="center"/>
            </w:pPr>
            <w:bookmarkStart w:id="134" w:name="S6180"/>
            <w:bookmarkStart w:id="135" w:name="SS125"/>
            <w:bookmarkStart w:id="136" w:name="SS126"/>
            <w:r>
              <w:t>—</w:t>
            </w:r>
            <w:bookmarkEnd w:id="134"/>
            <w:bookmarkEnd w:id="135"/>
            <w:bookmarkEnd w:id="136"/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</w:p>
          <w:p w:rsidR="000E74E7" w:rsidRDefault="000E74E7" w:rsidP="002460A9">
            <w:pPr>
              <w:snapToGrid w:val="0"/>
              <w:spacing w:line="360" w:lineRule="auto"/>
              <w:jc w:val="center"/>
            </w:pPr>
            <w:bookmarkStart w:id="137" w:name="S6182"/>
            <w:bookmarkStart w:id="138" w:name="SN127"/>
            <w:bookmarkStart w:id="139" w:name="SN128"/>
            <w:r>
              <w:t>—</w:t>
            </w:r>
            <w:bookmarkEnd w:id="137"/>
            <w:bookmarkEnd w:id="138"/>
            <w:bookmarkEnd w:id="139"/>
          </w:p>
          <w:p w:rsidR="000E74E7" w:rsidRDefault="000E74E7" w:rsidP="002460A9">
            <w:pPr>
              <w:snapToGrid w:val="0"/>
              <w:spacing w:line="360" w:lineRule="auto"/>
              <w:jc w:val="center"/>
            </w:pPr>
          </w:p>
          <w:p w:rsidR="000E74E7" w:rsidRDefault="000E74E7" w:rsidP="002460A9">
            <w:pPr>
              <w:snapToGrid w:val="0"/>
              <w:spacing w:line="360" w:lineRule="auto"/>
              <w:jc w:val="center"/>
            </w:pP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40" w:name="SO114"/>
            <w:bookmarkEnd w:id="140"/>
            <w:r>
              <w:t>Учреждения управления</w:t>
            </w:r>
            <w:bookmarkStart w:id="141" w:name="SZ11"/>
            <w:bookmarkStart w:id="142" w:name="SQ127"/>
            <w:bookmarkStart w:id="143" w:name="SQ128"/>
            <w:bookmarkEnd w:id="141"/>
            <w:bookmarkEnd w:id="142"/>
            <w:bookmarkEnd w:id="143"/>
            <w:r>
              <w:t xml:space="preserve"> административно-хозяйственные: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административные учреждения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отделения связи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банки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офисы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44" w:name="S6183"/>
            <w:bookmarkStart w:id="145" w:name="SR127"/>
            <w:bookmarkStart w:id="146" w:name="SR128"/>
            <w:r>
              <w:t>с</w:t>
            </w:r>
            <w:bookmarkEnd w:id="144"/>
            <w:bookmarkEnd w:id="145"/>
            <w:bookmarkEnd w:id="146"/>
            <w:r>
              <w:t>отрудники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7</w:t>
            </w: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6</w:t>
            </w: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7</w:t>
            </w: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6</w:t>
            </w: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47" w:name="SO115"/>
            <w:bookmarkEnd w:id="147"/>
            <w:r>
              <w:t xml:space="preserve">Общая площадь земель в </w:t>
            </w:r>
            <w:r>
              <w:lastRenderedPageBreak/>
              <w:t xml:space="preserve">пределах </w:t>
            </w:r>
            <w:bookmarkStart w:id="148" w:name="S6187"/>
            <w:bookmarkStart w:id="149" w:name="SQ129"/>
            <w:bookmarkStart w:id="150" w:name="SQ130"/>
            <w:bookmarkEnd w:id="148"/>
            <w:bookmarkEnd w:id="149"/>
            <w:bookmarkEnd w:id="150"/>
            <w:r>
              <w:t>поселения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shd w:val="clear" w:color="auto" w:fill="FFFFFF"/>
              </w:rPr>
            </w:pPr>
            <w:r>
              <w:lastRenderedPageBreak/>
              <w:t>км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26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rPr>
                <w:shd w:val="clear" w:color="auto" w:fill="FFFFFF"/>
              </w:rPr>
              <w:t>26</w:t>
            </w:r>
          </w:p>
        </w:tc>
      </w:tr>
      <w:tr w:rsidR="000E74E7" w:rsidTr="002460A9"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51" w:name="SO116"/>
            <w:bookmarkEnd w:id="151"/>
            <w:r>
              <w:lastRenderedPageBreak/>
              <w:t>Общая протяженность проезжей части улиц, дорог, проездов и тротуаров с усовершенствованным покрытием</w:t>
            </w:r>
            <w:bookmarkStart w:id="152" w:name="S6192"/>
            <w:bookmarkStart w:id="153" w:name="SQ131"/>
            <w:bookmarkStart w:id="154" w:name="SQ132"/>
            <w:bookmarkEnd w:id="152"/>
            <w:bookmarkEnd w:id="153"/>
            <w:bookmarkEnd w:id="154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55" w:name="SC177"/>
            <w:r>
              <w:t>к</w:t>
            </w:r>
            <w:bookmarkEnd w:id="155"/>
            <w:r>
              <w:t>м</w:t>
            </w:r>
            <w:bookmarkStart w:id="156" w:name="S6193"/>
            <w:bookmarkStart w:id="157" w:name="SR131"/>
            <w:bookmarkStart w:id="158" w:name="SR132"/>
            <w:bookmarkEnd w:id="156"/>
            <w:bookmarkEnd w:id="157"/>
            <w:bookmarkEnd w:id="158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8,7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8,7</w:t>
            </w:r>
          </w:p>
        </w:tc>
      </w:tr>
      <w:tr w:rsidR="000E74E7" w:rsidTr="002460A9">
        <w:trPr>
          <w:trHeight w:val="662"/>
        </w:trPr>
        <w:tc>
          <w:tcPr>
            <w:tcW w:w="354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 xml:space="preserve">Общая площадь </w:t>
            </w:r>
            <w:bookmarkStart w:id="159" w:name="S61871"/>
            <w:bookmarkStart w:id="160" w:name="SQ1291"/>
            <w:bookmarkStart w:id="161" w:name="SQ1301"/>
            <w:bookmarkEnd w:id="159"/>
            <w:bookmarkEnd w:id="160"/>
            <w:bookmarkEnd w:id="161"/>
            <w:r>
              <w:t>обособленных территорий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га</w:t>
            </w:r>
            <w:bookmarkStart w:id="162" w:name="S61881"/>
            <w:bookmarkStart w:id="163" w:name="SR1291"/>
            <w:bookmarkStart w:id="164" w:name="SR1301"/>
            <w:bookmarkEnd w:id="162"/>
            <w:bookmarkEnd w:id="163"/>
            <w:bookmarkEnd w:id="164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</w:tr>
    </w:tbl>
    <w:p w:rsidR="000E74E7" w:rsidRDefault="000E74E7" w:rsidP="000E74E7">
      <w:pPr>
        <w:tabs>
          <w:tab w:val="left" w:pos="360"/>
          <w:tab w:val="left" w:pos="1980"/>
        </w:tabs>
        <w:spacing w:line="100" w:lineRule="atLeast"/>
        <w:rPr>
          <w:b/>
          <w:bCs/>
        </w:rPr>
      </w:pPr>
    </w:p>
    <w:p w:rsidR="000E74E7" w:rsidRDefault="000E74E7" w:rsidP="000E74E7">
      <w:pPr>
        <w:tabs>
          <w:tab w:val="left" w:pos="360"/>
          <w:tab w:val="left" w:pos="1980"/>
        </w:tabs>
        <w:spacing w:line="360" w:lineRule="auto"/>
        <w:ind w:firstLine="850"/>
        <w:jc w:val="right"/>
        <w:rPr>
          <w:b/>
          <w:bCs/>
        </w:rPr>
      </w:pPr>
      <w:r>
        <w:rPr>
          <w:b/>
          <w:bCs/>
        </w:rPr>
        <w:t>Таблица 2</w:t>
      </w:r>
    </w:p>
    <w:p w:rsidR="000E74E7" w:rsidRDefault="000E74E7" w:rsidP="000E74E7">
      <w:pPr>
        <w:jc w:val="center"/>
      </w:pPr>
      <w:r>
        <w:rPr>
          <w:b/>
          <w:bCs/>
        </w:rPr>
        <w:t xml:space="preserve">Общие сведения о жилом фонде и благоустройстве с. </w:t>
      </w:r>
      <w:proofErr w:type="spellStart"/>
      <w:r>
        <w:rPr>
          <w:b/>
          <w:bCs/>
        </w:rPr>
        <w:t>Дорки</w:t>
      </w:r>
      <w:proofErr w:type="spellEnd"/>
    </w:p>
    <w:tbl>
      <w:tblPr>
        <w:tblW w:w="0" w:type="auto"/>
        <w:tblInd w:w="19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3555"/>
        <w:gridCol w:w="1380"/>
        <w:gridCol w:w="2010"/>
        <w:gridCol w:w="2700"/>
      </w:tblGrid>
      <w:tr w:rsidR="000E74E7" w:rsidTr="002460A9">
        <w:trPr>
          <w:tblHeader/>
        </w:trPr>
        <w:tc>
          <w:tcPr>
            <w:tcW w:w="3555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shd w:val="clear" w:color="auto" w:fill="auto"/>
            <w:vAlign w:val="center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65" w:name="SY71"/>
            <w:bookmarkStart w:id="166" w:name="S5161"/>
            <w:bookmarkStart w:id="167" w:name="SI1101"/>
            <w:bookmarkStart w:id="168" w:name="SI1111"/>
            <w:bookmarkEnd w:id="165"/>
            <w:bookmarkEnd w:id="166"/>
            <w:bookmarkEnd w:id="167"/>
            <w:bookmarkEnd w:id="168"/>
            <w:r>
              <w:t>Показатель</w:t>
            </w:r>
            <w:bookmarkStart w:id="169" w:name="S61181"/>
            <w:bookmarkStart w:id="170" w:name="SJ111"/>
            <w:bookmarkStart w:id="171" w:name="SJ121"/>
            <w:bookmarkEnd w:id="169"/>
            <w:bookmarkEnd w:id="170"/>
            <w:bookmarkEnd w:id="171"/>
          </w:p>
        </w:tc>
        <w:tc>
          <w:tcPr>
            <w:tcW w:w="1380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shd w:val="clear" w:color="auto" w:fill="auto"/>
            <w:vAlign w:val="center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72" w:name="SY81"/>
            <w:bookmarkStart w:id="173" w:name="S5171"/>
            <w:bookmarkEnd w:id="172"/>
            <w:bookmarkEnd w:id="173"/>
            <w:r>
              <w:t>Единица измерения</w:t>
            </w:r>
            <w:bookmarkStart w:id="174" w:name="S61191"/>
            <w:bookmarkStart w:id="175" w:name="SK111"/>
            <w:bookmarkStart w:id="176" w:name="SK121"/>
            <w:bookmarkEnd w:id="174"/>
            <w:bookmarkEnd w:id="175"/>
            <w:bookmarkEnd w:id="176"/>
          </w:p>
        </w:tc>
        <w:tc>
          <w:tcPr>
            <w:tcW w:w="2010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shd w:val="clear" w:color="auto" w:fill="auto"/>
            <w:vAlign w:val="center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77" w:name="SY91"/>
            <w:bookmarkStart w:id="178" w:name="S5181"/>
            <w:bookmarkEnd w:id="177"/>
            <w:bookmarkEnd w:id="178"/>
            <w:proofErr w:type="gramStart"/>
            <w:r>
              <w:t>На конец</w:t>
            </w:r>
            <w:proofErr w:type="gramEnd"/>
            <w:r>
              <w:t xml:space="preserve"> 2014 г.</w:t>
            </w:r>
          </w:p>
        </w:tc>
        <w:tc>
          <w:tcPr>
            <w:tcW w:w="2700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vAlign w:val="center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79" w:name="SY111"/>
            <w:bookmarkStart w:id="180" w:name="S51101"/>
            <w:bookmarkEnd w:id="179"/>
            <w:bookmarkEnd w:id="180"/>
            <w:r>
              <w:t>На расчетный год схемы</w:t>
            </w:r>
            <w:bookmarkStart w:id="181" w:name="S61221"/>
            <w:bookmarkStart w:id="182" w:name="SN11"/>
            <w:bookmarkEnd w:id="181"/>
            <w:bookmarkEnd w:id="182"/>
            <w:r>
              <w:t xml:space="preserve"> (2019 г.)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83" w:name="SP15"/>
            <w:bookmarkStart w:id="184" w:name="SO15"/>
            <w:r>
              <w:t>О</w:t>
            </w:r>
            <w:bookmarkEnd w:id="183"/>
            <w:bookmarkEnd w:id="184"/>
            <w:r>
              <w:t>бщая численность населения</w:t>
            </w:r>
            <w:bookmarkStart w:id="185" w:name="S61231"/>
            <w:bookmarkStart w:id="186" w:name="SQ19"/>
            <w:bookmarkEnd w:id="185"/>
            <w:bookmarkEnd w:id="186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187" w:name="SY121"/>
            <w:bookmarkStart w:id="188" w:name="SC1121"/>
            <w:bookmarkEnd w:id="187"/>
            <w:bookmarkEnd w:id="188"/>
            <w:r>
              <w:t>тыс. чел.</w:t>
            </w:r>
            <w:bookmarkStart w:id="189" w:name="SZ12"/>
            <w:bookmarkStart w:id="190" w:name="SR19"/>
            <w:bookmarkEnd w:id="189"/>
            <w:bookmarkEnd w:id="190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shd w:val="clear" w:color="auto" w:fill="FFFFFF"/>
              </w:rPr>
            </w:pPr>
            <w:r>
              <w:t>0,214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rPr>
                <w:shd w:val="clear" w:color="auto" w:fill="FFFFFF"/>
              </w:rPr>
              <w:t>0,230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191" w:name="SP111"/>
            <w:bookmarkStart w:id="192" w:name="SO111"/>
            <w:bookmarkEnd w:id="191"/>
            <w:bookmarkEnd w:id="192"/>
            <w:r>
              <w:t>Численность населения, проживающего в домовладениях: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193" w:name="SV1101"/>
            <w:bookmarkStart w:id="194" w:name="SU17"/>
            <w:bookmarkEnd w:id="193"/>
            <w:bookmarkEnd w:id="194"/>
            <w:r>
              <w:t>благоустроенных*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195" w:name="SV1111"/>
            <w:bookmarkStart w:id="196" w:name="SU111"/>
            <w:bookmarkEnd w:id="195"/>
            <w:bookmarkEnd w:id="196"/>
            <w:r>
              <w:t>неблагоустроенных</w:t>
            </w:r>
            <w:bookmarkStart w:id="197" w:name="S61271"/>
            <w:bookmarkStart w:id="198" w:name="SQ1110"/>
            <w:bookmarkStart w:id="199" w:name="SQ121"/>
            <w:bookmarkEnd w:id="197"/>
            <w:bookmarkEnd w:id="198"/>
            <w:bookmarkEnd w:id="199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00" w:name="SV1121"/>
            <w:bookmarkStart w:id="201" w:name="SC1161"/>
            <w:bookmarkEnd w:id="200"/>
            <w:bookmarkEnd w:id="201"/>
            <w:r>
              <w:t>тыс. чел.</w:t>
            </w:r>
            <w:bookmarkStart w:id="202" w:name="SZ21"/>
            <w:bookmarkStart w:id="203" w:name="SR1110"/>
            <w:bookmarkStart w:id="204" w:name="SR121"/>
            <w:bookmarkEnd w:id="202"/>
            <w:bookmarkEnd w:id="203"/>
            <w:bookmarkEnd w:id="204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0,065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0,149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0,080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0,123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05" w:name="SP121"/>
            <w:bookmarkStart w:id="206" w:name="SO121"/>
            <w:bookmarkEnd w:id="205"/>
            <w:bookmarkEnd w:id="206"/>
            <w:r>
              <w:t xml:space="preserve">Численность населения, проживающего в </w:t>
            </w:r>
            <w:proofErr w:type="spellStart"/>
            <w:r>
              <w:t>неканализованных</w:t>
            </w:r>
            <w:proofErr w:type="spellEnd"/>
            <w:r>
              <w:t xml:space="preserve"> домовладениях</w:t>
            </w:r>
            <w:bookmarkStart w:id="207" w:name="S61311"/>
            <w:bookmarkStart w:id="208" w:name="SQ133"/>
            <w:bookmarkStart w:id="209" w:name="SQ141"/>
            <w:bookmarkEnd w:id="207"/>
            <w:bookmarkEnd w:id="208"/>
            <w:bookmarkEnd w:id="209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10" w:name="SV1131"/>
            <w:bookmarkStart w:id="211" w:name="SC1201"/>
            <w:bookmarkEnd w:id="210"/>
            <w:bookmarkEnd w:id="211"/>
            <w:r>
              <w:t>тыс. чел.</w:t>
            </w:r>
            <w:bookmarkStart w:id="212" w:name="SZ31"/>
            <w:bookmarkStart w:id="213" w:name="SR133"/>
            <w:bookmarkStart w:id="214" w:name="SR141"/>
            <w:bookmarkEnd w:id="212"/>
            <w:bookmarkEnd w:id="213"/>
            <w:bookmarkEnd w:id="214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0,035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0,035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15" w:name="SP131"/>
            <w:bookmarkStart w:id="216" w:name="SO131"/>
            <w:bookmarkEnd w:id="215"/>
            <w:bookmarkEnd w:id="216"/>
            <w:r>
              <w:t>Этажность застройки: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217" w:name="SV1141"/>
            <w:bookmarkStart w:id="218" w:name="SU121"/>
            <w:bookmarkEnd w:id="217"/>
            <w:bookmarkEnd w:id="218"/>
            <w:r>
              <w:t>1 - 2-этажная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219" w:name="SV1151"/>
            <w:bookmarkStart w:id="220" w:name="SU131"/>
            <w:bookmarkEnd w:id="219"/>
            <w:bookmarkEnd w:id="220"/>
            <w:r>
              <w:t>3 - 5-этажная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221" w:name="SV1161"/>
            <w:bookmarkStart w:id="222" w:name="SU141"/>
            <w:bookmarkEnd w:id="221"/>
            <w:bookmarkEnd w:id="222"/>
            <w:r>
              <w:t>более 5 этажей</w:t>
            </w:r>
            <w:bookmarkStart w:id="223" w:name="S61351"/>
            <w:bookmarkStart w:id="224" w:name="SQ151"/>
            <w:bookmarkStart w:id="225" w:name="SQ161"/>
            <w:bookmarkEnd w:id="223"/>
            <w:bookmarkEnd w:id="224"/>
            <w:bookmarkEnd w:id="225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26" w:name="SV1171"/>
            <w:bookmarkStart w:id="227" w:name="SC1241"/>
            <w:bookmarkEnd w:id="226"/>
            <w:bookmarkEnd w:id="227"/>
          </w:p>
          <w:p w:rsidR="000E74E7" w:rsidRDefault="000E74E7" w:rsidP="002460A9">
            <w:pPr>
              <w:pStyle w:val="ae"/>
              <w:suppressAutoHyphens w:val="0"/>
              <w:jc w:val="center"/>
            </w:pPr>
            <w:bookmarkStart w:id="228" w:name="SV1181"/>
            <w:bookmarkStart w:id="229" w:name="SC1251"/>
            <w:bookmarkEnd w:id="228"/>
            <w:bookmarkEnd w:id="229"/>
            <w:r>
              <w:t>тыс</w:t>
            </w:r>
            <w:proofErr w:type="gramStart"/>
            <w:r>
              <w:t>.ч</w:t>
            </w:r>
            <w:proofErr w:type="gramEnd"/>
            <w:r>
              <w:t>ел.</w:t>
            </w:r>
            <w:bookmarkStart w:id="230" w:name="SZ41"/>
            <w:bookmarkStart w:id="231" w:name="SR151"/>
            <w:bookmarkStart w:id="232" w:name="SR161"/>
            <w:bookmarkEnd w:id="230"/>
            <w:bookmarkEnd w:id="231"/>
            <w:bookmarkEnd w:id="232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0,214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0,230</w:t>
            </w:r>
          </w:p>
        </w:tc>
      </w:tr>
      <w:tr w:rsidR="000E74E7" w:rsidTr="002460A9">
        <w:trPr>
          <w:trHeight w:val="472"/>
        </w:trPr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33" w:name="SP141"/>
            <w:bookmarkStart w:id="234" w:name="SO141"/>
            <w:bookmarkEnd w:id="233"/>
            <w:bookmarkEnd w:id="234"/>
            <w:r>
              <w:t>Больницы</w:t>
            </w:r>
            <w:bookmarkStart w:id="235" w:name="S61391"/>
            <w:bookmarkStart w:id="236" w:name="SQ171"/>
            <w:bookmarkStart w:id="237" w:name="SQ181"/>
            <w:bookmarkEnd w:id="235"/>
            <w:bookmarkEnd w:id="236"/>
            <w:bookmarkEnd w:id="237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38" w:name="SZ51"/>
            <w:bookmarkStart w:id="239" w:name="SR171"/>
            <w:bookmarkStart w:id="240" w:name="SR181"/>
            <w:r>
              <w:t>к</w:t>
            </w:r>
            <w:bookmarkEnd w:id="238"/>
            <w:bookmarkEnd w:id="239"/>
            <w:bookmarkEnd w:id="240"/>
            <w:r>
              <w:t>ойка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bookmarkStart w:id="241" w:name="S61401"/>
            <w:bookmarkStart w:id="242" w:name="SS171"/>
            <w:bookmarkStart w:id="243" w:name="SS181"/>
            <w:r>
              <w:t>—</w:t>
            </w:r>
            <w:bookmarkEnd w:id="241"/>
            <w:bookmarkEnd w:id="242"/>
            <w:bookmarkEnd w:id="243"/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bookmarkStart w:id="244" w:name="S61421"/>
            <w:bookmarkStart w:id="245" w:name="SN191"/>
            <w:bookmarkStart w:id="246" w:name="SN1101"/>
            <w:r>
              <w:t>—</w:t>
            </w:r>
            <w:bookmarkEnd w:id="244"/>
            <w:bookmarkEnd w:id="245"/>
            <w:bookmarkEnd w:id="246"/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47" w:name="SP161"/>
            <w:bookmarkStart w:id="248" w:name="SO161"/>
            <w:bookmarkEnd w:id="247"/>
            <w:bookmarkEnd w:id="248"/>
            <w:r>
              <w:t>Детские дошкольные учреждения</w:t>
            </w:r>
            <w:bookmarkStart w:id="249" w:name="SZ61"/>
            <w:bookmarkStart w:id="250" w:name="SQ1111"/>
            <w:bookmarkStart w:id="251" w:name="SQ1121"/>
            <w:bookmarkEnd w:id="249"/>
            <w:bookmarkEnd w:id="250"/>
            <w:bookmarkEnd w:id="251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52" w:name="SZ71"/>
            <w:bookmarkStart w:id="253" w:name="SR1111"/>
            <w:bookmarkStart w:id="254" w:name="SR1121"/>
            <w:r>
              <w:t>м</w:t>
            </w:r>
            <w:bookmarkEnd w:id="252"/>
            <w:bookmarkEnd w:id="253"/>
            <w:bookmarkEnd w:id="254"/>
            <w:r>
              <w:t>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55" w:name="SP171"/>
            <w:bookmarkStart w:id="256" w:name="SO171"/>
            <w:bookmarkEnd w:id="255"/>
            <w:bookmarkEnd w:id="256"/>
            <w:r>
              <w:t>Общеобразовательные школы</w:t>
            </w:r>
            <w:bookmarkStart w:id="257" w:name="S61511"/>
            <w:bookmarkStart w:id="258" w:name="SQ1131"/>
            <w:bookmarkStart w:id="259" w:name="SQ1141"/>
            <w:bookmarkEnd w:id="257"/>
            <w:bookmarkEnd w:id="258"/>
            <w:bookmarkEnd w:id="259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60" w:name="SZ81"/>
            <w:bookmarkStart w:id="261" w:name="SR1131"/>
            <w:bookmarkStart w:id="262" w:name="SR1141"/>
            <w:r>
              <w:t>у</w:t>
            </w:r>
            <w:bookmarkEnd w:id="260"/>
            <w:bookmarkEnd w:id="261"/>
            <w:bookmarkEnd w:id="262"/>
            <w:r>
              <w:t>чащиеся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Культурно-спортивные учреждения: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63" w:name="S61551"/>
            <w:bookmarkStart w:id="264" w:name="SQ1151"/>
            <w:bookmarkStart w:id="265" w:name="SQ1161"/>
            <w:r>
              <w:t>к</w:t>
            </w:r>
            <w:bookmarkEnd w:id="263"/>
            <w:bookmarkEnd w:id="264"/>
            <w:bookmarkEnd w:id="265"/>
            <w:r>
              <w:t>лубы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библиотеки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стадионы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66" w:name="SZ91"/>
            <w:bookmarkStart w:id="267" w:name="SR1151"/>
            <w:bookmarkStart w:id="268" w:name="SR1161"/>
            <w:r>
              <w:t>м</w:t>
            </w:r>
            <w:bookmarkEnd w:id="266"/>
            <w:bookmarkEnd w:id="267"/>
            <w:bookmarkEnd w:id="268"/>
            <w:r>
              <w:t>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35</w:t>
            </w: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3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35</w:t>
            </w: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3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69" w:name="SO191"/>
            <w:bookmarkEnd w:id="269"/>
            <w:r>
              <w:t xml:space="preserve">Магазины: 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270" w:name="SU151"/>
            <w:bookmarkEnd w:id="270"/>
            <w:r>
              <w:t>продовольственные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271" w:name="SU161"/>
            <w:bookmarkEnd w:id="271"/>
            <w:r>
              <w:t>промтоварные</w:t>
            </w:r>
          </w:p>
          <w:p w:rsidR="000E74E7" w:rsidRDefault="000E74E7" w:rsidP="002460A9">
            <w:pPr>
              <w:pStyle w:val="ae"/>
              <w:suppressAutoHyphens w:val="0"/>
            </w:pPr>
            <w:bookmarkStart w:id="272" w:name="S61591"/>
            <w:bookmarkStart w:id="273" w:name="SQ1171"/>
            <w:bookmarkStart w:id="274" w:name="SQ1181"/>
            <w:bookmarkEnd w:id="272"/>
            <w:bookmarkEnd w:id="273"/>
            <w:bookmarkEnd w:id="274"/>
            <w:proofErr w:type="spellStart"/>
            <w:r>
              <w:t>хозтовары</w:t>
            </w:r>
            <w:proofErr w:type="spellEnd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75" w:name="S61601"/>
            <w:bookmarkStart w:id="276" w:name="SR1171"/>
            <w:bookmarkStart w:id="277" w:name="SR1181"/>
            <w:bookmarkEnd w:id="275"/>
            <w:bookmarkEnd w:id="276"/>
            <w:bookmarkEnd w:id="277"/>
            <w:r>
              <w:t>м</w:t>
            </w:r>
            <w:r>
              <w:rPr>
                <w:vertAlign w:val="superscript"/>
              </w:rPr>
              <w:t>2</w:t>
            </w:r>
            <w:r>
              <w:t>торговой площади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25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</w:p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25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78" w:name="SO1101"/>
            <w:bookmarkEnd w:id="278"/>
            <w:r>
              <w:t>Рынки</w:t>
            </w:r>
            <w:bookmarkStart w:id="279" w:name="SZ101"/>
            <w:bookmarkStart w:id="280" w:name="SQ1191"/>
            <w:bookmarkStart w:id="281" w:name="SQ1201"/>
            <w:bookmarkEnd w:id="279"/>
            <w:bookmarkEnd w:id="280"/>
            <w:bookmarkEnd w:id="281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82" w:name="S61641"/>
            <w:bookmarkStart w:id="283" w:name="SR1191"/>
            <w:bookmarkStart w:id="284" w:name="SR1201"/>
            <w:r>
              <w:t>м</w:t>
            </w:r>
            <w:r>
              <w:rPr>
                <w:vertAlign w:val="superscript"/>
              </w:rPr>
              <w:t>2</w:t>
            </w:r>
            <w:r>
              <w:t>торговой площади</w:t>
            </w:r>
            <w:bookmarkEnd w:id="282"/>
            <w:bookmarkEnd w:id="283"/>
            <w:bookmarkEnd w:id="284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bookmarkStart w:id="285" w:name="S61651"/>
            <w:bookmarkStart w:id="286" w:name="SS1191"/>
            <w:bookmarkStart w:id="287" w:name="SS1201"/>
            <w:r>
              <w:t>—</w:t>
            </w:r>
            <w:bookmarkEnd w:id="285"/>
            <w:bookmarkEnd w:id="286"/>
            <w:bookmarkEnd w:id="287"/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bookmarkStart w:id="288" w:name="S61671"/>
            <w:bookmarkStart w:id="289" w:name="SN1211"/>
            <w:bookmarkStart w:id="290" w:name="SN1221"/>
            <w:r>
              <w:t>—</w:t>
            </w:r>
            <w:bookmarkEnd w:id="288"/>
            <w:bookmarkEnd w:id="289"/>
            <w:bookmarkEnd w:id="290"/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Лоток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торговое место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Торговля с машин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торговое место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Палатки, киоск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м</w:t>
            </w:r>
            <w:r>
              <w:rPr>
                <w:vertAlign w:val="superscript"/>
              </w:rPr>
              <w:t>2</w:t>
            </w:r>
            <w:r>
              <w:t xml:space="preserve">торговой </w:t>
            </w:r>
            <w:r>
              <w:lastRenderedPageBreak/>
              <w:t>площади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lastRenderedPageBreak/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lastRenderedPageBreak/>
              <w:t>Аптека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м</w:t>
            </w:r>
            <w:r>
              <w:rPr>
                <w:vertAlign w:val="superscript"/>
              </w:rPr>
              <w:t>2</w:t>
            </w:r>
            <w:r>
              <w:t>торговой площади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Гаражи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proofErr w:type="spellStart"/>
            <w:r>
              <w:t>машино-мест</w:t>
            </w:r>
            <w:proofErr w:type="spellEnd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Автозаправочные станции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proofErr w:type="spellStart"/>
            <w:r>
              <w:t>машино-мест</w:t>
            </w:r>
            <w:proofErr w:type="spellEnd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291" w:name="SO1131"/>
            <w:bookmarkEnd w:id="291"/>
            <w:r>
              <w:t>Предприятия бытового обслуживания</w:t>
            </w:r>
            <w:bookmarkStart w:id="292" w:name="S61781"/>
            <w:bookmarkStart w:id="293" w:name="SQ1251"/>
            <w:bookmarkStart w:id="294" w:name="SQ1261"/>
            <w:bookmarkEnd w:id="292"/>
            <w:bookmarkEnd w:id="293"/>
            <w:bookmarkEnd w:id="294"/>
            <w:r>
              <w:t>: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парикмахерские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гостиницы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общежития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proofErr w:type="spellStart"/>
            <w:r>
              <w:t>кафе</w:t>
            </w:r>
            <w:proofErr w:type="gramStart"/>
            <w:r>
              <w:t>,з</w:t>
            </w:r>
            <w:proofErr w:type="gramEnd"/>
            <w:r>
              <w:t>акусочная</w:t>
            </w:r>
            <w:proofErr w:type="spellEnd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295" w:name="S61791"/>
            <w:bookmarkStart w:id="296" w:name="SR1251"/>
            <w:bookmarkStart w:id="297" w:name="SR1261"/>
            <w:r>
              <w:t>м</w:t>
            </w:r>
            <w:bookmarkEnd w:id="295"/>
            <w:bookmarkEnd w:id="296"/>
            <w:bookmarkEnd w:id="297"/>
            <w:r>
              <w:t>есто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bookmarkStart w:id="298" w:name="S61801"/>
            <w:bookmarkStart w:id="299" w:name="SS1251"/>
            <w:bookmarkStart w:id="300" w:name="SS1261"/>
            <w:r>
              <w:t>—</w:t>
            </w:r>
            <w:bookmarkEnd w:id="298"/>
            <w:bookmarkEnd w:id="299"/>
            <w:bookmarkEnd w:id="300"/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bookmarkStart w:id="301" w:name="S61821"/>
            <w:bookmarkStart w:id="302" w:name="SN1271"/>
            <w:bookmarkStart w:id="303" w:name="SN1281"/>
            <w:r>
              <w:t>—</w:t>
            </w:r>
            <w:bookmarkEnd w:id="301"/>
            <w:bookmarkEnd w:id="302"/>
            <w:bookmarkEnd w:id="303"/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304" w:name="SO1141"/>
            <w:bookmarkEnd w:id="304"/>
            <w:r>
              <w:t>Учреждения управления</w:t>
            </w:r>
            <w:bookmarkStart w:id="305" w:name="SZ111"/>
            <w:bookmarkStart w:id="306" w:name="SQ1271"/>
            <w:bookmarkStart w:id="307" w:name="SQ1281"/>
            <w:bookmarkEnd w:id="305"/>
            <w:bookmarkEnd w:id="306"/>
            <w:bookmarkEnd w:id="307"/>
            <w:r>
              <w:t xml:space="preserve"> административно-хозяйственные: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 xml:space="preserve">административные </w:t>
            </w:r>
            <w:proofErr w:type="spellStart"/>
            <w:r>
              <w:t>учрежденияотделения</w:t>
            </w:r>
            <w:proofErr w:type="spellEnd"/>
            <w:r>
              <w:t xml:space="preserve"> связи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банки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офисы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308" w:name="S61831"/>
            <w:bookmarkStart w:id="309" w:name="SR1271"/>
            <w:bookmarkStart w:id="310" w:name="SR1281"/>
            <w:r>
              <w:t>с</w:t>
            </w:r>
            <w:bookmarkEnd w:id="308"/>
            <w:bookmarkEnd w:id="309"/>
            <w:bookmarkEnd w:id="310"/>
            <w:r>
              <w:t>отрудники</w:t>
            </w:r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bookmarkStart w:id="311" w:name="SO1161"/>
            <w:bookmarkEnd w:id="311"/>
            <w:r>
              <w:t>Общая протяженность проезжей части улиц, дорог, проездов и тротуаров с усовершенствованным покрытием</w:t>
            </w:r>
            <w:bookmarkStart w:id="312" w:name="S61921"/>
            <w:bookmarkStart w:id="313" w:name="SQ1311"/>
            <w:bookmarkStart w:id="314" w:name="SQ1321"/>
            <w:bookmarkEnd w:id="312"/>
            <w:bookmarkEnd w:id="313"/>
            <w:bookmarkEnd w:id="314"/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bookmarkStart w:id="315" w:name="SC1771"/>
            <w:r>
              <w:t>к</w:t>
            </w:r>
            <w:bookmarkEnd w:id="315"/>
            <w:r>
              <w:t>м</w:t>
            </w:r>
            <w:bookmarkStart w:id="316" w:name="S61931"/>
            <w:bookmarkStart w:id="317" w:name="SR1311"/>
            <w:bookmarkStart w:id="318" w:name="SR1321"/>
            <w:bookmarkEnd w:id="316"/>
            <w:bookmarkEnd w:id="317"/>
            <w:bookmarkEnd w:id="318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1,58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</w:p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1,58</w:t>
            </w:r>
          </w:p>
        </w:tc>
      </w:tr>
      <w:tr w:rsidR="000E74E7" w:rsidTr="002460A9">
        <w:trPr>
          <w:trHeight w:val="662"/>
        </w:trPr>
        <w:tc>
          <w:tcPr>
            <w:tcW w:w="3555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 xml:space="preserve">Общая площадь </w:t>
            </w:r>
            <w:bookmarkStart w:id="319" w:name="S618711"/>
            <w:bookmarkStart w:id="320" w:name="SQ12911"/>
            <w:bookmarkStart w:id="321" w:name="SQ13011"/>
            <w:bookmarkEnd w:id="319"/>
            <w:bookmarkEnd w:id="320"/>
            <w:bookmarkEnd w:id="321"/>
            <w:r>
              <w:t>обособленных территорий</w:t>
            </w:r>
          </w:p>
        </w:tc>
        <w:tc>
          <w:tcPr>
            <w:tcW w:w="138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t>га</w:t>
            </w:r>
            <w:bookmarkStart w:id="322" w:name="S618811"/>
            <w:bookmarkStart w:id="323" w:name="SR12911"/>
            <w:bookmarkStart w:id="324" w:name="SR13011"/>
            <w:bookmarkEnd w:id="322"/>
            <w:bookmarkEnd w:id="323"/>
            <w:bookmarkEnd w:id="324"/>
          </w:p>
        </w:tc>
        <w:tc>
          <w:tcPr>
            <w:tcW w:w="2010" w:type="dxa"/>
            <w:tcBorders>
              <w:left w:val="single" w:sz="8" w:space="0" w:color="808080"/>
              <w:bottom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  <w:tc>
          <w:tcPr>
            <w:tcW w:w="2700" w:type="dxa"/>
            <w:tcBorders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</w:tbl>
    <w:p w:rsidR="000E74E7" w:rsidRDefault="000E74E7" w:rsidP="000E74E7">
      <w:pPr>
        <w:tabs>
          <w:tab w:val="left" w:pos="360"/>
          <w:tab w:val="left" w:pos="1980"/>
        </w:tabs>
        <w:spacing w:line="100" w:lineRule="atLeast"/>
        <w:rPr>
          <w:color w:val="000000"/>
          <w:sz w:val="22"/>
          <w:szCs w:val="22"/>
        </w:rPr>
      </w:pPr>
      <w:r>
        <w:rPr>
          <w:b/>
          <w:bCs/>
        </w:rPr>
        <w:t>Примечание</w:t>
      </w:r>
    </w:p>
    <w:p w:rsidR="000E74E7" w:rsidRDefault="000E74E7" w:rsidP="000E74E7">
      <w:pPr>
        <w:tabs>
          <w:tab w:val="left" w:pos="360"/>
          <w:tab w:val="left" w:pos="1980"/>
        </w:tabs>
        <w:spacing w:line="100" w:lineRule="atLeast"/>
        <w:rPr>
          <w:rFonts w:eastAsia="Times New Roman CYR"/>
          <w:color w:val="000000"/>
          <w:shd w:val="clear" w:color="auto" w:fill="FFFFFF"/>
        </w:rPr>
      </w:pPr>
      <w:r>
        <w:rPr>
          <w:color w:val="000000"/>
          <w:sz w:val="22"/>
          <w:szCs w:val="22"/>
        </w:rPr>
        <w:t>*жилые дома с централизованным отоплением, водоснабжением</w:t>
      </w:r>
    </w:p>
    <w:p w:rsidR="000E74E7" w:rsidRDefault="000E74E7" w:rsidP="000E74E7">
      <w:pPr>
        <w:tabs>
          <w:tab w:val="left" w:pos="360"/>
          <w:tab w:val="left" w:pos="1980"/>
        </w:tabs>
        <w:spacing w:line="100" w:lineRule="atLeast"/>
        <w:rPr>
          <w:rFonts w:eastAsia="Times New Roman CYR"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rFonts w:eastAsia="Times New Roman CYR"/>
          <w:bCs/>
          <w:color w:val="000000"/>
          <w:shd w:val="clear" w:color="auto" w:fill="FFFFFF"/>
        </w:rPr>
      </w:pPr>
      <w:r>
        <w:rPr>
          <w:rFonts w:eastAsia="Times New Roman CYR"/>
          <w:color w:val="000000"/>
          <w:shd w:val="clear" w:color="auto" w:fill="FFFFFF"/>
        </w:rPr>
        <w:t xml:space="preserve">Питьевое водоснабжение населенных пунктов Елнатского </w:t>
      </w:r>
      <w:r>
        <w:rPr>
          <w:rFonts w:eastAsia="Times New Roman CYR"/>
          <w:bCs/>
          <w:color w:val="000000"/>
          <w:shd w:val="clear" w:color="auto" w:fill="FFFFFF"/>
        </w:rPr>
        <w:t xml:space="preserve">сельского поселения представлено централизованным водоснабжением в благоустроенных домовладениях </w:t>
      </w:r>
      <w:proofErr w:type="gramStart"/>
      <w:r>
        <w:rPr>
          <w:rFonts w:eastAsia="Times New Roman CYR"/>
          <w:bCs/>
          <w:color w:val="000000"/>
          <w:shd w:val="clear" w:color="auto" w:fill="FFFFFF"/>
        </w:rPr>
        <w:t>в</w:t>
      </w:r>
      <w:proofErr w:type="gramEnd"/>
      <w:r>
        <w:rPr>
          <w:rFonts w:eastAsia="Times New Roman CYR"/>
          <w:bCs/>
          <w:color w:val="000000"/>
          <w:shd w:val="clear" w:color="auto" w:fill="FFFFFF"/>
        </w:rPr>
        <w:t xml:space="preserve"> с. Елнать и с.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Дорки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 xml:space="preserve">. Эксплуатирующей организацией централизованной системы водоснабжения является ОАО «Домоуправление». </w:t>
      </w:r>
      <w:r>
        <w:rPr>
          <w:rFonts w:eastAsia="Times New Roman CYR"/>
          <w:bCs/>
          <w:color w:val="000000"/>
          <w:sz w:val="28"/>
          <w:shd w:val="clear" w:color="auto" w:fill="FFFFFF"/>
        </w:rPr>
        <w:t>В</w:t>
      </w:r>
      <w:r>
        <w:rPr>
          <w:rFonts w:eastAsia="Times New Roman CYR"/>
          <w:bCs/>
          <w:color w:val="000000"/>
          <w:shd w:val="clear" w:color="auto" w:fill="FFFFFF"/>
        </w:rPr>
        <w:t xml:space="preserve">одоснабжение осуществляется от шести артезианских скважин. Одна расположена в западной части за жилой застройкой. Она обеспечивает водой жилые индивидуальные дома. Вторая находится в центральной части с. Елнать на сельскохозяйственной территории и обеспечивает водой общественные здания и частный сектор.  Для регулирования водопотребления служат три водонапорные башни. 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rFonts w:eastAsia="Times New Roman CYR"/>
          <w:color w:val="000000"/>
          <w:shd w:val="clear" w:color="auto" w:fill="FFFFFF"/>
        </w:rPr>
      </w:pPr>
      <w:r>
        <w:rPr>
          <w:rFonts w:eastAsia="Times New Roman CYR"/>
          <w:bCs/>
          <w:color w:val="000000"/>
          <w:shd w:val="clear" w:color="auto" w:fill="FFFFFF"/>
        </w:rPr>
        <w:t>В неблагоустроенных домовладениях водоснабжение осуществляется от колодцев (общих и индивидуальных).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rFonts w:eastAsia="Times New Roman CYR"/>
          <w:color w:val="000000"/>
          <w:shd w:val="clear" w:color="auto" w:fill="FFFFFF"/>
        </w:rPr>
      </w:pP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ind w:firstLine="850"/>
        <w:jc w:val="both"/>
        <w:rPr>
          <w:rFonts w:eastAsia="Times New Roman CYR"/>
          <w:bCs/>
          <w:color w:val="000000"/>
          <w:shd w:val="clear" w:color="auto" w:fill="FFFFFF"/>
        </w:rPr>
      </w:pPr>
      <w:r>
        <w:rPr>
          <w:rFonts w:eastAsia="Times New Roman CYR"/>
          <w:bCs/>
          <w:color w:val="000000"/>
          <w:shd w:val="clear" w:color="auto" w:fill="FFFFFF"/>
        </w:rPr>
        <w:t xml:space="preserve">Централизованное водоотведение в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Елнастком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 xml:space="preserve"> сельском поселении не развито. </w:t>
      </w:r>
      <w:proofErr w:type="gramStart"/>
      <w:r>
        <w:rPr>
          <w:rFonts w:eastAsia="Times New Roman CYR"/>
          <w:bCs/>
          <w:color w:val="000000"/>
          <w:shd w:val="clear" w:color="auto" w:fill="FFFFFF"/>
        </w:rPr>
        <w:t xml:space="preserve">В </w:t>
      </w:r>
      <w:r>
        <w:rPr>
          <w:rFonts w:eastAsia="Times New Roman CYR"/>
          <w:bCs/>
          <w:color w:val="000000"/>
          <w:shd w:val="clear" w:color="auto" w:fill="FFFFFF"/>
        </w:rPr>
        <w:lastRenderedPageBreak/>
        <w:t xml:space="preserve">жилом секторе усадебной застройки, где системы централизованного водоотведения отсутствуют,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хоз-бытовые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 xml:space="preserve"> сточные воды собираются в водонепроницаемые выгреба, расположенные в частных домовладениях.</w:t>
      </w:r>
      <w:proofErr w:type="gramEnd"/>
      <w:r>
        <w:rPr>
          <w:rFonts w:eastAsia="Times New Roman CYR"/>
          <w:bCs/>
          <w:color w:val="000000"/>
          <w:shd w:val="clear" w:color="auto" w:fill="FFFFFF"/>
        </w:rPr>
        <w:t xml:space="preserve"> Организация очистки выгребов осуществляется  домовладельцами самостоятельно. 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ind w:firstLine="850"/>
        <w:jc w:val="both"/>
      </w:pPr>
      <w:r>
        <w:rPr>
          <w:rFonts w:eastAsia="Times New Roman CYR"/>
          <w:bCs/>
          <w:color w:val="000000"/>
          <w:shd w:val="clear" w:color="auto" w:fill="FFFFFF"/>
        </w:rPr>
        <w:t xml:space="preserve">Очистные сооружения на территории Елнатского сельского поселения отсутствуют.  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sz w:val="28"/>
        </w:rPr>
      </w:pPr>
      <w:r>
        <w:rPr>
          <w:rFonts w:eastAsia="Times New Roman CYR"/>
          <w:bCs/>
          <w:iCs/>
          <w:color w:val="000000"/>
          <w:shd w:val="clear" w:color="auto" w:fill="FFFFFF"/>
        </w:rPr>
        <w:t xml:space="preserve">Электроснабжение имеется во всех населенных пунктах  сельского поселения. </w:t>
      </w:r>
      <w:r>
        <w:rPr>
          <w:rFonts w:eastAsia="Times New Roman CYR"/>
          <w:bCs/>
          <w:color w:val="000000"/>
          <w:shd w:val="clear" w:color="auto" w:fill="FFFFFF"/>
        </w:rPr>
        <w:t>Обслуживающей организацией является  ОАО «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Ивэнергосбыт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 xml:space="preserve">». Электроснабжение осуществляется от одной или нескольких трансформаторных подстанций. По территории проходят воздушные линии электропередач мощностью </w:t>
      </w:r>
      <w:proofErr w:type="gramStart"/>
      <w:r>
        <w:rPr>
          <w:rFonts w:eastAsia="Times New Roman CYR"/>
          <w:bCs/>
          <w:color w:val="000000"/>
          <w:shd w:val="clear" w:color="auto" w:fill="FFFFFF"/>
        </w:rPr>
        <w:t>ВЛ</w:t>
      </w:r>
      <w:proofErr w:type="gramEnd"/>
      <w:r>
        <w:rPr>
          <w:rFonts w:eastAsia="Times New Roman CYR"/>
          <w:bCs/>
          <w:color w:val="000000"/>
          <w:shd w:val="clear" w:color="auto" w:fill="FFFFFF"/>
        </w:rPr>
        <w:t xml:space="preserve"> 10 кВ, 160 кВ, 60 кВ.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ind w:firstLine="709"/>
        <w:jc w:val="both"/>
        <w:rPr>
          <w:sz w:val="28"/>
        </w:rPr>
      </w:pP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ind w:firstLine="709"/>
        <w:jc w:val="both"/>
      </w:pPr>
      <w:r>
        <w:rPr>
          <w:rFonts w:eastAsia="Times New Roman CYR"/>
          <w:bCs/>
          <w:color w:val="000000"/>
          <w:shd w:val="clear" w:color="auto" w:fill="FFFFFF"/>
        </w:rPr>
        <w:t>Телефонная связь осуществляется организацией “Ростелеком”. Имеется вышка сотовой связи “Билайн” в центральной части села.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  <w:r>
        <w:rPr>
          <w:rFonts w:eastAsia="Times New Roman CYR"/>
          <w:bCs/>
          <w:color w:val="000000"/>
          <w:shd w:val="clear" w:color="auto" w:fill="FFFFFF"/>
        </w:rPr>
        <w:t xml:space="preserve">В настоящее время территория Елнатского сельского поселения не газифицирована. Во всех населенных пунктах используется только баллонный газ. В поселении преобладает одноэтажная застройка.  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rFonts w:eastAsia="Times New Roman CYR"/>
          <w:bCs/>
          <w:color w:val="000000"/>
          <w:shd w:val="clear" w:color="auto" w:fill="FFFFFF"/>
        </w:rPr>
      </w:pPr>
      <w:r>
        <w:rPr>
          <w:rFonts w:eastAsia="Times New Roman CYR"/>
          <w:bCs/>
          <w:color w:val="000000"/>
          <w:shd w:val="clear" w:color="auto" w:fill="FFFFFF"/>
        </w:rPr>
        <w:t xml:space="preserve">Централизованное отопление имеется только </w:t>
      </w:r>
      <w:proofErr w:type="gramStart"/>
      <w:r>
        <w:rPr>
          <w:rFonts w:eastAsia="Times New Roman CYR"/>
          <w:bCs/>
          <w:color w:val="000000"/>
          <w:shd w:val="clear" w:color="auto" w:fill="FFFFFF"/>
        </w:rPr>
        <w:t>в</w:t>
      </w:r>
      <w:proofErr w:type="gramEnd"/>
      <w:r>
        <w:rPr>
          <w:rFonts w:eastAsia="Times New Roman CYR"/>
          <w:bCs/>
          <w:color w:val="000000"/>
          <w:shd w:val="clear" w:color="auto" w:fill="FFFFFF"/>
        </w:rPr>
        <w:t xml:space="preserve"> с. Елнать. Теплоснабжение обеспечивается от 2 котельных: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jc w:val="both"/>
      </w:pPr>
      <w:r>
        <w:rPr>
          <w:rFonts w:eastAsia="Times New Roman CYR" w:cs="Times New Roman"/>
          <w:bCs/>
          <w:color w:val="000000"/>
          <w:shd w:val="clear" w:color="auto" w:fill="FFFFFF"/>
        </w:rPr>
        <w:t xml:space="preserve">-котельная с. Елнать № 14 расположена по адресу: с. </w:t>
      </w:r>
      <w:proofErr w:type="spellStart"/>
      <w:r>
        <w:rPr>
          <w:rFonts w:eastAsia="Times New Roman CYR" w:cs="Times New Roman"/>
          <w:bCs/>
          <w:color w:val="000000"/>
          <w:shd w:val="clear" w:color="auto" w:fill="FFFFFF"/>
        </w:rPr>
        <w:t>Елнать</w:t>
      </w:r>
      <w:proofErr w:type="spellEnd"/>
      <w:r>
        <w:rPr>
          <w:rFonts w:eastAsia="Times New Roman CYR" w:cs="Times New Roman"/>
          <w:bCs/>
          <w:color w:val="000000"/>
          <w:shd w:val="clear" w:color="auto" w:fill="FFFFFF"/>
        </w:rPr>
        <w:t>, ул</w:t>
      </w:r>
      <w:proofErr w:type="gramStart"/>
      <w:r>
        <w:rPr>
          <w:rFonts w:eastAsia="Times New Roman CYR" w:cs="Times New Roman"/>
          <w:bCs/>
          <w:color w:val="000000"/>
          <w:shd w:val="clear" w:color="auto" w:fill="FFFFFF"/>
        </w:rPr>
        <w:t>.Р</w:t>
      </w:r>
      <w:proofErr w:type="gramEnd"/>
      <w:r>
        <w:rPr>
          <w:rFonts w:eastAsia="Times New Roman CYR" w:cs="Times New Roman"/>
          <w:bCs/>
          <w:color w:val="000000"/>
          <w:shd w:val="clear" w:color="auto" w:fill="FFFFFF"/>
        </w:rPr>
        <w:t>ечная, д.11а, отапливает детский сад, клуб, библиотеку, школу, жилой фонд (2 многоквартирных дома), здание администрации поселения;</w:t>
      </w:r>
    </w:p>
    <w:p w:rsidR="000E74E7" w:rsidRDefault="000E74E7" w:rsidP="000E74E7">
      <w:pPr>
        <w:pStyle w:val="a1"/>
        <w:spacing w:line="360" w:lineRule="auto"/>
        <w:jc w:val="both"/>
        <w:rPr>
          <w:rFonts w:eastAsia="Times New Roman CYR"/>
          <w:bCs/>
          <w:color w:val="000000"/>
          <w:shd w:val="clear" w:color="auto" w:fill="FFFFFF"/>
        </w:rPr>
      </w:pPr>
      <w:r>
        <w:t>-котельная с. Елнать № 18 расположена по адресу: с. Елнать, ул. Пушкин</w:t>
      </w:r>
      <w:r>
        <w:rPr>
          <w:shd w:val="clear" w:color="auto" w:fill="FFFFFF"/>
        </w:rPr>
        <w:t>а, д.12б,  отапливает </w:t>
      </w:r>
      <w:r>
        <w:t xml:space="preserve"> 2 </w:t>
      </w:r>
      <w:proofErr w:type="gramStart"/>
      <w:r>
        <w:t>жилых</w:t>
      </w:r>
      <w:proofErr w:type="gramEnd"/>
      <w:r>
        <w:t xml:space="preserve"> дома, магазин.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rFonts w:eastAsia="Times New Roman CYR"/>
          <w:bCs/>
          <w:color w:val="000000"/>
          <w:shd w:val="clear" w:color="auto" w:fill="FFFFFF"/>
        </w:rPr>
      </w:pPr>
      <w:r>
        <w:rPr>
          <w:rFonts w:eastAsia="Times New Roman CYR"/>
          <w:bCs/>
          <w:color w:val="000000"/>
          <w:shd w:val="clear" w:color="auto" w:fill="FFFFFF"/>
        </w:rPr>
        <w:t xml:space="preserve">Котельные находятся  в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собствкенности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 xml:space="preserve"> ИП Максимовой Г.В. ООО «Тепло-Село» является ресурсно-снабжающей организацией. Между Администрацией Юрьевецкого муниципального района и организацией, заключен договор аренды на обслуживание оборудования и тепловых сетей. Основной вид топлива  котельных —  каменный уголь. 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20"/>
        <w:jc w:val="both"/>
      </w:pPr>
      <w:r>
        <w:rPr>
          <w:rFonts w:eastAsia="Times New Roman CYR"/>
          <w:bCs/>
          <w:color w:val="000000"/>
          <w:shd w:val="clear" w:color="auto" w:fill="FFFFFF"/>
        </w:rPr>
        <w:t>В  неблагоустроенных домовладениях Е</w:t>
      </w:r>
      <w:r>
        <w:rPr>
          <w:rFonts w:eastAsia="Times New Roman CYR"/>
          <w:color w:val="000000"/>
          <w:shd w:val="clear" w:color="auto" w:fill="FFFFFF"/>
        </w:rPr>
        <w:t>лнатского</w:t>
      </w:r>
      <w:r>
        <w:rPr>
          <w:rFonts w:eastAsia="Times New Roman CYR"/>
          <w:bCs/>
          <w:color w:val="000000"/>
          <w:shd w:val="clear" w:color="auto" w:fill="FFFFFF"/>
        </w:rPr>
        <w:t xml:space="preserve"> сельского поселения, централизованное отопление отсутствует.  Жители пользуются индивидуальным отоплением. В качестве  топлива используют древесину и уголь. 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20"/>
        <w:jc w:val="both"/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20"/>
        <w:jc w:val="both"/>
        <w:rPr>
          <w:b/>
          <w:bCs/>
        </w:rPr>
      </w:pPr>
      <w:r>
        <w:rPr>
          <w:rFonts w:eastAsia="Times New Roman CYR"/>
          <w:bCs/>
          <w:color w:val="000000"/>
          <w:shd w:val="clear" w:color="auto" w:fill="FFFFFF"/>
        </w:rPr>
        <w:lastRenderedPageBreak/>
        <w:t xml:space="preserve">В сельском поселении основная часть улично-дорожной сети представлена грунтовым покрытием. Протяженность проезжей части улиц с усовершенствованным дорожным покрытием (грунтовая, укрепленная местными скелетными материалами (гравием, щебнем)) и тротуаров с усовершенствованным покрытием в с. Елнать —  8,7 км, с.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Дорки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 xml:space="preserve"> — 1,58</w:t>
      </w:r>
      <w:r>
        <w:rPr>
          <w:rFonts w:eastAsia="Times New Roman CYR"/>
          <w:bCs/>
          <w:color w:val="000000"/>
        </w:rPr>
        <w:t xml:space="preserve"> км.  </w:t>
      </w:r>
      <w:r>
        <w:rPr>
          <w:rFonts w:eastAsia="Times New Roman CYR"/>
          <w:bCs/>
          <w:color w:val="000000"/>
          <w:shd w:val="clear" w:color="auto" w:fill="FFFFFF"/>
        </w:rPr>
        <w:t>Территория поселения ливневой канализацией не обеспечена.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360"/>
          <w:tab w:val="left" w:pos="1980"/>
        </w:tabs>
        <w:autoSpaceDE w:val="0"/>
        <w:spacing w:line="360" w:lineRule="auto"/>
        <w:jc w:val="center"/>
        <w:rPr>
          <w:rFonts w:eastAsia="Times New Roman CYR"/>
          <w:b/>
          <w:bCs/>
          <w:color w:val="000000"/>
          <w:shd w:val="clear" w:color="auto" w:fill="FFFFFF"/>
        </w:rPr>
      </w:pPr>
      <w:r>
        <w:rPr>
          <w:b/>
          <w:bCs/>
        </w:rPr>
        <w:t xml:space="preserve">3.СОВРЕМЕННОЕ СОСТОЯНИЕ СИСТЕМЫ САНИТАРНОЙ ОЧИСТКИ 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360"/>
          <w:tab w:val="left" w:pos="1980"/>
        </w:tabs>
        <w:suppressAutoHyphens w:val="0"/>
        <w:autoSpaceDE w:val="0"/>
        <w:spacing w:line="360" w:lineRule="auto"/>
        <w:ind w:left="0" w:firstLine="0"/>
        <w:jc w:val="center"/>
        <w:rPr>
          <w:b/>
          <w:bCs/>
          <w:i/>
          <w:color w:val="000000"/>
          <w:szCs w:val="24"/>
          <w:u w:val="single"/>
        </w:rPr>
      </w:pPr>
      <w:r>
        <w:rPr>
          <w:rFonts w:eastAsia="Times New Roman CYR"/>
          <w:b/>
          <w:bCs/>
          <w:color w:val="000000"/>
          <w:szCs w:val="24"/>
          <w:shd w:val="clear" w:color="auto" w:fill="FFFFFF"/>
        </w:rPr>
        <w:t>И УБОРКИ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0"/>
      </w:pPr>
      <w:r>
        <w:rPr>
          <w:b/>
          <w:bCs/>
          <w:i/>
          <w:color w:val="000000"/>
          <w:szCs w:val="24"/>
          <w:u w:val="single"/>
        </w:rPr>
        <w:t>3.1 Охват  населения  планово-регулярной  системой  сбора  и  вывоза твердых бытовых отходов (ТБО), методы сбора и вывоза.</w:t>
      </w:r>
    </w:p>
    <w:p w:rsidR="000E74E7" w:rsidRDefault="000E74E7" w:rsidP="000E74E7">
      <w:pPr>
        <w:spacing w:line="360" w:lineRule="auto"/>
        <w:ind w:firstLine="850"/>
        <w:jc w:val="both"/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709"/>
        <w:rPr>
          <w:bCs/>
          <w:i/>
          <w:iCs/>
          <w:color w:val="000000"/>
          <w:szCs w:val="24"/>
        </w:rPr>
      </w:pPr>
      <w:r>
        <w:t>Планово-регулярная система включает в себя организацию сбора и временного хранения ТБО в местах их образования; удаление ТБО с территорий домовладений и организаций; обезвреживание и утилизацию ТБО. Все указанные мероприятия взаимообусловлены и должны рассматриваться, планироваться и осуществляться комплексно. Планово-регулярная система сбора и вывоза ТБО формируется исходя из объемов образования отходов на территории населенных пунктов.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0"/>
        <w:rPr>
          <w:bCs/>
          <w:i/>
          <w:iCs/>
          <w:color w:val="000000"/>
          <w:szCs w:val="24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0"/>
        <w:rPr>
          <w:bCs/>
          <w:color w:val="000000"/>
          <w:szCs w:val="24"/>
        </w:rPr>
      </w:pPr>
      <w:r>
        <w:rPr>
          <w:bCs/>
          <w:i/>
          <w:iCs/>
          <w:color w:val="000000"/>
          <w:szCs w:val="24"/>
        </w:rPr>
        <w:t>Виды планово-регулярной системы сбора мусора:</w:t>
      </w:r>
    </w:p>
    <w:p w:rsidR="000E74E7" w:rsidRDefault="000E74E7" w:rsidP="000E74E7">
      <w:pPr>
        <w:pStyle w:val="af0"/>
        <w:numPr>
          <w:ilvl w:val="0"/>
          <w:numId w:val="3"/>
        </w:numPr>
        <w:shd w:val="clear" w:color="auto" w:fill="FFFFFF"/>
        <w:tabs>
          <w:tab w:val="clear" w:pos="24896"/>
          <w:tab w:val="left" w:pos="-29860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suppressAutoHyphens w:val="0"/>
        <w:autoSpaceDE w:val="0"/>
        <w:spacing w:line="360" w:lineRule="auto"/>
        <w:rPr>
          <w:bCs/>
          <w:color w:val="000000"/>
          <w:szCs w:val="24"/>
        </w:rPr>
      </w:pPr>
      <w:r>
        <w:rPr>
          <w:bCs/>
          <w:color w:val="000000"/>
          <w:szCs w:val="24"/>
        </w:rPr>
        <w:t xml:space="preserve">контейнерная система  –  отходы собираются в специальные контейнеры, из которых выгружаются в мусоровозы; </w:t>
      </w:r>
    </w:p>
    <w:p w:rsidR="000E74E7" w:rsidRDefault="000E74E7" w:rsidP="000E74E7">
      <w:pPr>
        <w:pStyle w:val="af0"/>
        <w:numPr>
          <w:ilvl w:val="0"/>
          <w:numId w:val="3"/>
        </w:numPr>
        <w:shd w:val="clear" w:color="auto" w:fill="FFFFFF"/>
        <w:tabs>
          <w:tab w:val="clear" w:pos="24896"/>
          <w:tab w:val="left" w:pos="-29860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suppressAutoHyphens w:val="0"/>
        <w:autoSpaceDE w:val="0"/>
        <w:spacing w:line="360" w:lineRule="auto"/>
        <w:rPr>
          <w:bCs/>
          <w:color w:val="000000"/>
          <w:szCs w:val="24"/>
        </w:rPr>
      </w:pPr>
      <w:r>
        <w:rPr>
          <w:bCs/>
          <w:color w:val="000000"/>
          <w:szCs w:val="24"/>
        </w:rPr>
        <w:t xml:space="preserve">бестарная система  -  метод вывоза отходов при помощи специализированной техники без использования контейнеров для мусора, при этом заезд </w:t>
      </w:r>
      <w:proofErr w:type="spellStart"/>
      <w:r>
        <w:rPr>
          <w:bCs/>
          <w:color w:val="000000"/>
          <w:szCs w:val="24"/>
        </w:rPr>
        <w:t>мусоросборочной</w:t>
      </w:r>
      <w:proofErr w:type="spellEnd"/>
      <w:r>
        <w:rPr>
          <w:bCs/>
          <w:color w:val="000000"/>
          <w:szCs w:val="24"/>
        </w:rPr>
        <w:t xml:space="preserve"> техники к определенному объекту осуществляется в установленные дни и часы.</w:t>
      </w:r>
    </w:p>
    <w:p w:rsidR="000E74E7" w:rsidRDefault="000E74E7" w:rsidP="000E74E7">
      <w:pPr>
        <w:pStyle w:val="af0"/>
        <w:numPr>
          <w:ilvl w:val="0"/>
          <w:numId w:val="3"/>
        </w:numPr>
        <w:shd w:val="clear" w:color="auto" w:fill="FFFFFF"/>
        <w:tabs>
          <w:tab w:val="clear" w:pos="24896"/>
          <w:tab w:val="left" w:pos="-29860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suppressAutoHyphens w:val="0"/>
        <w:autoSpaceDE w:val="0"/>
        <w:spacing w:line="360" w:lineRule="auto"/>
        <w:rPr>
          <w:bCs/>
          <w:color w:val="000000"/>
          <w:szCs w:val="24"/>
        </w:rPr>
      </w:pPr>
      <w:r>
        <w:rPr>
          <w:bCs/>
          <w:color w:val="000000"/>
          <w:szCs w:val="24"/>
        </w:rPr>
        <w:t>заявочная система  -  вывоз ТБО по разовым заявкам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0"/>
        <w:rPr>
          <w:bCs/>
          <w:color w:val="000000"/>
          <w:szCs w:val="24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0"/>
        <w:rPr>
          <w:bCs/>
          <w:color w:val="000000"/>
          <w:szCs w:val="24"/>
          <w:shd w:val="clear" w:color="auto" w:fill="FFFFFF"/>
        </w:rPr>
      </w:pPr>
      <w:r>
        <w:rPr>
          <w:bCs/>
          <w:color w:val="000000"/>
          <w:szCs w:val="24"/>
          <w:shd w:val="clear" w:color="auto" w:fill="FFFFFF"/>
        </w:rPr>
        <w:t xml:space="preserve">Бытовые отходы </w:t>
      </w:r>
      <w:r>
        <w:rPr>
          <w:rFonts w:eastAsia="Times New Roman CYR"/>
          <w:bCs/>
          <w:color w:val="000000"/>
          <w:szCs w:val="24"/>
          <w:shd w:val="clear" w:color="auto" w:fill="FFFFFF"/>
        </w:rPr>
        <w:t>Е</w:t>
      </w:r>
      <w:r>
        <w:rPr>
          <w:bCs/>
          <w:color w:val="000000"/>
          <w:szCs w:val="24"/>
          <w:shd w:val="clear" w:color="auto" w:fill="FFFFFF"/>
        </w:rPr>
        <w:t>лнатского сельского поселения включают:</w:t>
      </w:r>
    </w:p>
    <w:p w:rsidR="000E74E7" w:rsidRDefault="000E74E7" w:rsidP="000E74E7">
      <w:pPr>
        <w:pStyle w:val="af0"/>
        <w:numPr>
          <w:ilvl w:val="0"/>
          <w:numId w:val="4"/>
        </w:numPr>
        <w:shd w:val="clear" w:color="auto" w:fill="FFFFFF"/>
        <w:tabs>
          <w:tab w:val="clear" w:pos="24896"/>
          <w:tab w:val="left" w:pos="-29860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suppressAutoHyphens w:val="0"/>
        <w:autoSpaceDE w:val="0"/>
        <w:spacing w:line="360" w:lineRule="auto"/>
        <w:rPr>
          <w:bCs/>
          <w:color w:val="000000"/>
          <w:szCs w:val="24"/>
          <w:shd w:val="clear" w:color="auto" w:fill="FFFFFF"/>
        </w:rPr>
      </w:pPr>
      <w:r>
        <w:rPr>
          <w:bCs/>
          <w:color w:val="000000"/>
          <w:szCs w:val="24"/>
          <w:shd w:val="clear" w:color="auto" w:fill="FFFFFF"/>
        </w:rPr>
        <w:t>твердые бытовые отходы (ТБО);</w:t>
      </w:r>
    </w:p>
    <w:p w:rsidR="000E74E7" w:rsidRDefault="000E74E7" w:rsidP="000E74E7">
      <w:pPr>
        <w:pStyle w:val="af0"/>
        <w:numPr>
          <w:ilvl w:val="0"/>
          <w:numId w:val="4"/>
        </w:numPr>
        <w:shd w:val="clear" w:color="auto" w:fill="FFFFFF"/>
        <w:tabs>
          <w:tab w:val="clear" w:pos="24896"/>
          <w:tab w:val="left" w:pos="-29860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suppressAutoHyphens w:val="0"/>
        <w:autoSpaceDE w:val="0"/>
        <w:spacing w:line="360" w:lineRule="auto"/>
        <w:rPr>
          <w:bCs/>
          <w:color w:val="000000"/>
          <w:szCs w:val="24"/>
        </w:rPr>
      </w:pPr>
      <w:r>
        <w:rPr>
          <w:bCs/>
          <w:color w:val="000000"/>
          <w:szCs w:val="24"/>
          <w:shd w:val="clear" w:color="auto" w:fill="FFFFFF"/>
        </w:rPr>
        <w:t>смет при уборке территорий с усовершенствованным покрытием;</w:t>
      </w:r>
    </w:p>
    <w:p w:rsidR="000E74E7" w:rsidRDefault="000E74E7" w:rsidP="000E74E7">
      <w:pPr>
        <w:pStyle w:val="af0"/>
        <w:numPr>
          <w:ilvl w:val="0"/>
          <w:numId w:val="4"/>
        </w:numPr>
        <w:shd w:val="clear" w:color="auto" w:fill="FFFFFF"/>
        <w:tabs>
          <w:tab w:val="clear" w:pos="24896"/>
          <w:tab w:val="left" w:pos="-29860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suppressAutoHyphens w:val="0"/>
        <w:autoSpaceDE w:val="0"/>
        <w:spacing w:line="360" w:lineRule="auto"/>
        <w:rPr>
          <w:bCs/>
          <w:color w:val="000000"/>
          <w:szCs w:val="24"/>
        </w:rPr>
      </w:pPr>
      <w:r>
        <w:rPr>
          <w:bCs/>
          <w:color w:val="000000"/>
          <w:szCs w:val="24"/>
        </w:rPr>
        <w:t xml:space="preserve">жидкие бытовые отходы зданий </w:t>
      </w:r>
      <w:proofErr w:type="spellStart"/>
      <w:r>
        <w:rPr>
          <w:bCs/>
          <w:color w:val="000000"/>
          <w:szCs w:val="24"/>
        </w:rPr>
        <w:t>неканализованной</w:t>
      </w:r>
      <w:proofErr w:type="spellEnd"/>
      <w:r>
        <w:rPr>
          <w:bCs/>
          <w:color w:val="000000"/>
          <w:szCs w:val="24"/>
        </w:rPr>
        <w:t xml:space="preserve"> застройки.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0"/>
        <w:rPr>
          <w:bCs/>
          <w:color w:val="000000"/>
          <w:szCs w:val="24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left="0" w:right="142" w:firstLine="0"/>
        <w:rPr>
          <w:bCs/>
          <w:color w:val="000000"/>
          <w:szCs w:val="24"/>
        </w:rPr>
      </w:pPr>
      <w:r>
        <w:rPr>
          <w:b/>
          <w:bCs/>
          <w:i/>
          <w:color w:val="000000"/>
          <w:szCs w:val="24"/>
          <w:u w:val="single"/>
        </w:rPr>
        <w:t>3.2 Нормы накопления твердых бытовых отходов.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left="0" w:right="142" w:firstLine="709"/>
        <w:rPr>
          <w:bCs/>
          <w:color w:val="000000"/>
          <w:szCs w:val="24"/>
        </w:rPr>
      </w:pPr>
      <w:r>
        <w:rPr>
          <w:bCs/>
          <w:color w:val="000000"/>
          <w:szCs w:val="24"/>
        </w:rPr>
        <w:t xml:space="preserve">В настоящее время на территории </w:t>
      </w:r>
      <w:r>
        <w:rPr>
          <w:rFonts w:eastAsia="Times New Roman CYR"/>
          <w:bCs/>
          <w:color w:val="000000"/>
          <w:szCs w:val="24"/>
          <w:shd w:val="clear" w:color="auto" w:fill="FFFFFF"/>
        </w:rPr>
        <w:t>Е</w:t>
      </w:r>
      <w:r>
        <w:rPr>
          <w:bCs/>
          <w:color w:val="000000"/>
          <w:szCs w:val="24"/>
          <w:shd w:val="clear" w:color="auto" w:fill="FFFFFF"/>
        </w:rPr>
        <w:t>лнатского</w:t>
      </w:r>
      <w:r>
        <w:rPr>
          <w:bCs/>
          <w:color w:val="000000"/>
          <w:szCs w:val="24"/>
        </w:rPr>
        <w:t xml:space="preserve"> сельского поселения не  установлены  нормы  накопления  твердых  бытовых  отходов. Для разработки генеральной схемы очистки территории было  предложено использовать данные по </w:t>
      </w:r>
      <w:r>
        <w:rPr>
          <w:bCs/>
          <w:color w:val="000000"/>
          <w:szCs w:val="24"/>
        </w:rPr>
        <w:lastRenderedPageBreak/>
        <w:t xml:space="preserve">нормам </w:t>
      </w:r>
      <w:r>
        <w:rPr>
          <w:bCs/>
          <w:color w:val="000000"/>
          <w:szCs w:val="24"/>
          <w:shd w:val="clear" w:color="auto" w:fill="FFFFFF"/>
        </w:rPr>
        <w:t xml:space="preserve">накопления бытовых отходов, указанные в Модельном порядке по сбору и вывозу ТБО с территории населенных пунктов Ивановской области </w:t>
      </w:r>
      <w:r>
        <w:rPr>
          <w:bCs/>
          <w:color w:val="000000"/>
          <w:szCs w:val="24"/>
        </w:rPr>
        <w:t>на 1 жителя в год: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autoSpaceDE w:val="0"/>
        <w:spacing w:line="360" w:lineRule="auto"/>
        <w:ind w:right="142"/>
        <w:rPr>
          <w:bCs/>
          <w:color w:val="000000"/>
          <w:szCs w:val="24"/>
        </w:rPr>
      </w:pPr>
      <w:r>
        <w:rPr>
          <w:bCs/>
          <w:color w:val="000000"/>
          <w:szCs w:val="24"/>
        </w:rPr>
        <w:t>ТБО – 1,8 м</w:t>
      </w:r>
      <w:r>
        <w:rPr>
          <w:bCs/>
          <w:color w:val="000000"/>
          <w:szCs w:val="24"/>
          <w:vertAlign w:val="superscript"/>
        </w:rPr>
        <w:t>3</w:t>
      </w:r>
      <w:r>
        <w:rPr>
          <w:bCs/>
          <w:color w:val="000000"/>
          <w:szCs w:val="24"/>
        </w:rPr>
        <w:t>;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autoSpaceDE w:val="0"/>
        <w:spacing w:line="360" w:lineRule="auto"/>
        <w:ind w:right="142"/>
        <w:rPr>
          <w:b/>
          <w:bCs/>
          <w:i/>
          <w:iCs/>
          <w:color w:val="000000"/>
          <w:szCs w:val="24"/>
        </w:rPr>
      </w:pPr>
      <w:r>
        <w:rPr>
          <w:bCs/>
          <w:color w:val="000000"/>
          <w:szCs w:val="24"/>
        </w:rPr>
        <w:t>КГМ – 0,4 м</w:t>
      </w:r>
      <w:r>
        <w:rPr>
          <w:bCs/>
          <w:color w:val="000000"/>
          <w:szCs w:val="24"/>
          <w:vertAlign w:val="superscript"/>
        </w:rPr>
        <w:t>3</w:t>
      </w:r>
      <w:r>
        <w:rPr>
          <w:bCs/>
          <w:color w:val="000000"/>
          <w:szCs w:val="24"/>
        </w:rPr>
        <w:t>;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2808"/>
          <w:tab w:val="left" w:pos="26300"/>
        </w:tabs>
        <w:autoSpaceDE w:val="0"/>
        <w:spacing w:line="360" w:lineRule="auto"/>
        <w:ind w:right="142"/>
        <w:rPr>
          <w:b/>
          <w:bCs/>
          <w:i/>
          <w:color w:val="000000"/>
          <w:szCs w:val="24"/>
          <w:u w:val="single"/>
        </w:rPr>
      </w:pPr>
      <w:r>
        <w:rPr>
          <w:b/>
          <w:bCs/>
          <w:i/>
          <w:iCs/>
          <w:color w:val="000000"/>
          <w:szCs w:val="24"/>
        </w:rPr>
        <w:t>Итого – 2.4 м</w:t>
      </w:r>
      <w:r>
        <w:rPr>
          <w:b/>
          <w:bCs/>
          <w:i/>
          <w:iCs/>
          <w:color w:val="000000"/>
          <w:szCs w:val="24"/>
          <w:vertAlign w:val="superscript"/>
        </w:rPr>
        <w:t>3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0"/>
        <w:rPr>
          <w:rFonts w:cs="Times New Roman"/>
          <w:color w:val="000000"/>
        </w:rPr>
      </w:pPr>
      <w:r>
        <w:rPr>
          <w:b/>
          <w:bCs/>
          <w:i/>
          <w:color w:val="000000"/>
          <w:szCs w:val="24"/>
          <w:u w:val="single"/>
        </w:rPr>
        <w:t>3.3 Система сбора и вывоза отходов. Состояние контейнерных площадок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850"/>
        <w:jc w:val="both"/>
        <w:rPr>
          <w:color w:val="000000"/>
        </w:rPr>
      </w:pPr>
      <w:r>
        <w:rPr>
          <w:color w:val="000000"/>
        </w:rPr>
        <w:t xml:space="preserve">На территории  </w:t>
      </w:r>
      <w:r>
        <w:rPr>
          <w:rFonts w:eastAsia="Times New Roman CYR"/>
          <w:bCs/>
          <w:color w:val="000000"/>
          <w:shd w:val="clear" w:color="auto" w:fill="FFFFFF"/>
        </w:rPr>
        <w:t>Е</w:t>
      </w:r>
      <w:r>
        <w:rPr>
          <w:color w:val="000000"/>
        </w:rPr>
        <w:t xml:space="preserve">лнатского сельского поселения существует проблема обращения с отходами. Рациональная система сбора, временного хранения, регулярного вывоза твердых бытовых отходов с территории данного поселения не организована. 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0"/>
        </w:tabs>
        <w:suppressAutoHyphens w:val="0"/>
        <w:autoSpaceDE w:val="0"/>
        <w:spacing w:line="360" w:lineRule="auto"/>
        <w:ind w:left="0" w:firstLine="0"/>
        <w:rPr>
          <w:color w:val="000000"/>
        </w:rPr>
      </w:pPr>
      <w:r>
        <w:rPr>
          <w:rFonts w:cs="Times New Roman"/>
          <w:color w:val="000000"/>
          <w:szCs w:val="24"/>
        </w:rPr>
        <w:t>Для сбора ТБО (</w:t>
      </w:r>
      <w:proofErr w:type="gramStart"/>
      <w:r>
        <w:rPr>
          <w:rFonts w:cs="Times New Roman"/>
          <w:color w:val="000000"/>
          <w:szCs w:val="24"/>
        </w:rPr>
        <w:t>исключая</w:t>
      </w:r>
      <w:proofErr w:type="gramEnd"/>
      <w:r>
        <w:rPr>
          <w:rFonts w:cs="Times New Roman"/>
          <w:color w:val="000000"/>
          <w:szCs w:val="24"/>
        </w:rPr>
        <w:t xml:space="preserve"> крупногабаритные) от объектов </w:t>
      </w:r>
      <w:proofErr w:type="spellStart"/>
      <w:r>
        <w:rPr>
          <w:rFonts w:cs="Times New Roman"/>
          <w:color w:val="000000"/>
          <w:szCs w:val="24"/>
        </w:rPr>
        <w:t>инфрастуктуры</w:t>
      </w:r>
      <w:proofErr w:type="spellEnd"/>
      <w:r>
        <w:rPr>
          <w:rFonts w:cs="Times New Roman"/>
          <w:color w:val="000000"/>
          <w:szCs w:val="24"/>
        </w:rPr>
        <w:t>, на территории с. Елнать контейнера установлены 7 контейнеров:</w:t>
      </w:r>
    </w:p>
    <w:p w:rsidR="000E74E7" w:rsidRDefault="000E74E7" w:rsidP="000E74E7">
      <w:pPr>
        <w:pStyle w:val="a1"/>
        <w:numPr>
          <w:ilvl w:val="0"/>
          <w:numId w:val="11"/>
        </w:numPr>
        <w:jc w:val="both"/>
        <w:rPr>
          <w:color w:val="000000"/>
        </w:rPr>
      </w:pPr>
      <w:r>
        <w:rPr>
          <w:color w:val="000000"/>
        </w:rPr>
        <w:t xml:space="preserve">у </w:t>
      </w:r>
      <w:proofErr w:type="gramStart"/>
      <w:r>
        <w:rPr>
          <w:color w:val="000000"/>
        </w:rPr>
        <w:t>торговые</w:t>
      </w:r>
      <w:proofErr w:type="gramEnd"/>
      <w:r>
        <w:rPr>
          <w:color w:val="000000"/>
        </w:rPr>
        <w:t xml:space="preserve"> точек - 4 (Елнать, ул. Гагарина, 11а, ул. Гагарина, 10,ул. Пушкина,10а);</w:t>
      </w:r>
    </w:p>
    <w:p w:rsidR="000E74E7" w:rsidRDefault="000E74E7" w:rsidP="000E74E7">
      <w:pPr>
        <w:pStyle w:val="a1"/>
        <w:numPr>
          <w:ilvl w:val="0"/>
          <w:numId w:val="11"/>
        </w:numPr>
        <w:jc w:val="both"/>
        <w:rPr>
          <w:color w:val="000000"/>
        </w:rPr>
      </w:pPr>
      <w:r>
        <w:rPr>
          <w:color w:val="000000"/>
        </w:rPr>
        <w:t>у офиса врача общей практики ОБУЗ «</w:t>
      </w:r>
      <w:proofErr w:type="spellStart"/>
      <w:r>
        <w:rPr>
          <w:color w:val="000000"/>
        </w:rPr>
        <w:t>Юрьевецкая</w:t>
      </w:r>
      <w:proofErr w:type="spellEnd"/>
      <w:r>
        <w:rPr>
          <w:color w:val="000000"/>
        </w:rPr>
        <w:t xml:space="preserve"> ЦРБ» </w:t>
      </w:r>
      <w:proofErr w:type="gramStart"/>
      <w:r>
        <w:rPr>
          <w:color w:val="000000"/>
        </w:rPr>
        <w:t xml:space="preserve">( </w:t>
      </w:r>
      <w:proofErr w:type="gramEnd"/>
      <w:r>
        <w:rPr>
          <w:color w:val="000000"/>
        </w:rPr>
        <w:t>с. Елнать, ул. Больничная,5);</w:t>
      </w:r>
    </w:p>
    <w:p w:rsidR="000E74E7" w:rsidRDefault="000E74E7" w:rsidP="000E74E7">
      <w:pPr>
        <w:pStyle w:val="a1"/>
        <w:numPr>
          <w:ilvl w:val="0"/>
          <w:numId w:val="11"/>
        </w:numPr>
        <w:jc w:val="both"/>
        <w:rPr>
          <w:color w:val="000000"/>
        </w:rPr>
      </w:pPr>
      <w:r>
        <w:rPr>
          <w:color w:val="000000"/>
        </w:rPr>
        <w:t xml:space="preserve">МБУ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Е</w:t>
      </w:r>
      <w:r>
        <w:rPr>
          <w:color w:val="000000"/>
        </w:rPr>
        <w:t>лнатская</w:t>
      </w:r>
      <w:proofErr w:type="spellEnd"/>
      <w:r>
        <w:rPr>
          <w:color w:val="000000"/>
        </w:rPr>
        <w:t xml:space="preserve"> средняя общеобразовательная школа-2 (с. Елнать, ул. Сиротина, 15);</w:t>
      </w:r>
    </w:p>
    <w:p w:rsidR="000E74E7" w:rsidRDefault="000E74E7" w:rsidP="000E74E7">
      <w:pPr>
        <w:pStyle w:val="a1"/>
        <w:numPr>
          <w:ilvl w:val="0"/>
          <w:numId w:val="11"/>
        </w:numPr>
        <w:jc w:val="both"/>
        <w:rPr>
          <w:color w:val="000000"/>
        </w:rPr>
      </w:pPr>
      <w:r>
        <w:rPr>
          <w:color w:val="000000"/>
        </w:rPr>
        <w:t>Муниципальное казенное дошкольное образовательное учреждение «Колосок» № 4</w:t>
      </w:r>
    </w:p>
    <w:p w:rsidR="000E74E7" w:rsidRDefault="000E74E7" w:rsidP="000E74E7">
      <w:pPr>
        <w:pStyle w:val="a1"/>
        <w:jc w:val="both"/>
        <w:rPr>
          <w:rFonts w:cs="Times New Roman"/>
          <w:color w:val="000000"/>
        </w:rPr>
      </w:pPr>
      <w:r>
        <w:rPr>
          <w:color w:val="000000"/>
        </w:rPr>
        <w:t>( с. Елнать, ул. Сиротина, д.10)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0"/>
        </w:tabs>
        <w:suppressAutoHyphens w:val="0"/>
        <w:autoSpaceDE w:val="0"/>
        <w:spacing w:line="360" w:lineRule="auto"/>
        <w:ind w:left="0" w:firstLine="0"/>
        <w:rPr>
          <w:rFonts w:cs="Times New Roman"/>
          <w:color w:val="000000"/>
          <w:szCs w:val="24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850"/>
        <w:jc w:val="both"/>
        <w:rPr>
          <w:color w:val="000000"/>
        </w:rPr>
      </w:pPr>
      <w:r>
        <w:rPr>
          <w:color w:val="000000"/>
        </w:rPr>
        <w:t xml:space="preserve">В с. </w:t>
      </w:r>
      <w:r>
        <w:rPr>
          <w:rFonts w:eastAsia="Times New Roman CYR"/>
          <w:bCs/>
          <w:color w:val="000000"/>
          <w:shd w:val="clear" w:color="auto" w:fill="FFFFFF"/>
        </w:rPr>
        <w:t>Е</w:t>
      </w:r>
      <w:r>
        <w:rPr>
          <w:color w:val="000000"/>
        </w:rPr>
        <w:t xml:space="preserve">лнать и с. </w:t>
      </w:r>
      <w:proofErr w:type="spellStart"/>
      <w:r>
        <w:rPr>
          <w:color w:val="000000"/>
        </w:rPr>
        <w:t>Дорки</w:t>
      </w:r>
      <w:proofErr w:type="spellEnd"/>
      <w:r>
        <w:rPr>
          <w:color w:val="000000"/>
        </w:rPr>
        <w:t xml:space="preserve">, входящих в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Е</w:t>
      </w:r>
      <w:r>
        <w:rPr>
          <w:color w:val="000000"/>
        </w:rPr>
        <w:t>лнатское</w:t>
      </w:r>
      <w:proofErr w:type="spellEnd"/>
      <w:r>
        <w:rPr>
          <w:color w:val="000000"/>
        </w:rPr>
        <w:t xml:space="preserve"> сельское поселение, отсутствуют металлические контейнеры и контейнерные площадки для сбора твердых бытовых отходов (ТБО) от жилого фонда.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850"/>
        <w:jc w:val="both"/>
        <w:rPr>
          <w:color w:val="000000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line="360" w:lineRule="auto"/>
        <w:ind w:left="0" w:firstLine="850"/>
      </w:pPr>
      <w:r>
        <w:rPr>
          <w:rFonts w:eastAsia="Times New Roman CYR"/>
          <w:color w:val="000000"/>
          <w:szCs w:val="24"/>
          <w:shd w:val="clear" w:color="auto" w:fill="FFFFFF"/>
        </w:rPr>
        <w:t xml:space="preserve">На территории поселения применяется  бестарная  система  сбора  и вывоза  бытовых  отходов от жилого фонда.  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850"/>
        <w:jc w:val="both"/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850"/>
        <w:jc w:val="both"/>
        <w:rPr>
          <w:b/>
          <w:i/>
          <w:u w:val="single"/>
          <w:shd w:val="clear" w:color="auto" w:fill="FFFF66"/>
        </w:rPr>
      </w:pPr>
      <w:r>
        <w:rPr>
          <w:rFonts w:eastAsia="Times New Roman CYR"/>
          <w:color w:val="000000"/>
          <w:shd w:val="clear" w:color="auto" w:fill="FFFFFF"/>
        </w:rPr>
        <w:t xml:space="preserve">Сбор и вывоз ТБО от благоустроенного жилого фонда и социально-значимых объектов организует Администрация </w:t>
      </w:r>
      <w:r>
        <w:rPr>
          <w:rFonts w:eastAsia="Times New Roman CYR"/>
          <w:bCs/>
          <w:color w:val="000000"/>
          <w:shd w:val="clear" w:color="auto" w:fill="FFFFFF"/>
        </w:rPr>
        <w:t>Е</w:t>
      </w:r>
      <w:r>
        <w:rPr>
          <w:rFonts w:eastAsia="Times New Roman CYR"/>
          <w:color w:val="000000"/>
          <w:shd w:val="clear" w:color="auto" w:fill="FFFFFF"/>
        </w:rPr>
        <w:t xml:space="preserve">лнатского сельского  поселения по договору, заключенному со специализированной организацией. Сбором  и  вывозом ТБО  на  сегодняшний  день занимается организация перевозчик твердых бытовых отходов ООО « Агро-Транс». Периодичность сбора и вывоза — раз в неделю.  Образующиеся отходы вывозятся на полигон ТБО. Полигон располагается по адресу: Ивановская область, Юрьевецкий район, северо-восточная часть д. Пелевино. Расстояние между сельским поселением и объектом размещения отходов составляет около 40 км. 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jc w:val="both"/>
        <w:rPr>
          <w:b/>
          <w:i/>
          <w:u w:val="single"/>
          <w:shd w:val="clear" w:color="auto" w:fill="FFFF66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jc w:val="both"/>
      </w:pPr>
      <w:r>
        <w:rPr>
          <w:rFonts w:eastAsia="Times New Roman CYR"/>
          <w:b/>
          <w:i/>
          <w:u w:val="single"/>
        </w:rPr>
        <w:t>3.4 Система сбора крупногабаритного мусора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  <w:rPr>
          <w:color w:val="000000"/>
        </w:rPr>
      </w:pPr>
      <w:r>
        <w:lastRenderedPageBreak/>
        <w:t xml:space="preserve">К крупногабаритному мусору принято относить отходы, не помещающиеся в стандартные контейнеры объемом 0,75-1,1 м3. </w:t>
      </w:r>
      <w:proofErr w:type="gramStart"/>
      <w:r>
        <w:t>В состав  данных  отходов,  как  правило,  входят:  мебель,  доски,  ящики,  фанера,  крупная  упаковка, детские  ванночки,  ванны,  тазы,  линолеум,  раковины,  унитазы,  листовое стекло,  холодильники,  газовые  плиты,  стиральные  машины,  велосипеды, баки, радиаторы отопления, детские коляски, чемоданы и пр.</w:t>
      </w:r>
      <w:proofErr w:type="gramEnd"/>
      <w:r>
        <w:t xml:space="preserve"> Сбор крупногабаритного мусора должен производиться в бункеры-накопители вместимостью до 12  м</w:t>
      </w:r>
      <w:r>
        <w:rPr>
          <w:vertAlign w:val="superscript"/>
        </w:rPr>
        <w:t xml:space="preserve">3 </w:t>
      </w:r>
      <w:r>
        <w:t>или на специально</w:t>
      </w:r>
      <w:r>
        <w:rPr>
          <w:color w:val="000000"/>
        </w:rPr>
        <w:t xml:space="preserve"> отведенных площадках, которые должны располагаться вблизи контейнерных площадок.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  <w:rPr>
          <w:color w:val="000000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  <w:rPr>
          <w:color w:val="000000"/>
        </w:rPr>
      </w:pPr>
      <w:r>
        <w:rPr>
          <w:color w:val="000000"/>
        </w:rPr>
        <w:t xml:space="preserve">Площадка должна  иметь  твердое  покрытие  и  находиться  в непосредственной  близости  от  проезжей  части  дороги.  Её  располагают  на расстоянии  не  менее  20 м  от  жилых  домов.  Вокруг  площадки  устраивают зелёные  насаждения. 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  <w:rPr>
          <w:color w:val="000000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  <w:rPr>
          <w:color w:val="000000"/>
        </w:rPr>
      </w:pPr>
      <w:r>
        <w:rPr>
          <w:color w:val="000000"/>
        </w:rPr>
        <w:t>Подъе</w:t>
      </w:r>
      <w:proofErr w:type="gramStart"/>
      <w:r>
        <w:rPr>
          <w:color w:val="000000"/>
        </w:rPr>
        <w:t>зд  к  пл</w:t>
      </w:r>
      <w:proofErr w:type="gramEnd"/>
      <w:r>
        <w:rPr>
          <w:color w:val="000000"/>
        </w:rPr>
        <w:t xml:space="preserve">ощадке  и  сама  площадка  должны  быть  освещены. Вывоз  крупногабаритного мусора должен производиться  по  графику, согласованному  с  жилищной  организацией  и  утвержденному  транспортной организацией,  осуществляющей  их  вывоз,  а  также  по  заявкам  жилищных организаций.  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  <w:rPr>
          <w:color w:val="000000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</w:pPr>
      <w:r>
        <w:rPr>
          <w:color w:val="000000"/>
        </w:rPr>
        <w:t>Сжигать  крупногабаритные  отходы  на  территории домовладений запрещается. Число площадок для накопления КГМ, определяют  с  учетом  нормы  накопления,  плотности крупногабаритных отходов и периодичности вывоза.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  <w:rPr>
          <w:i/>
          <w:iCs/>
          <w:color w:val="000000"/>
        </w:rPr>
      </w:pPr>
      <w:r>
        <w:rPr>
          <w:i/>
          <w:iCs/>
          <w:color w:val="000000"/>
        </w:rPr>
        <w:t>На сегодняшний день, н</w:t>
      </w:r>
      <w:r>
        <w:rPr>
          <w:rFonts w:eastAsia="Times New Roman CYR"/>
          <w:i/>
          <w:iCs/>
          <w:color w:val="000000"/>
        </w:rPr>
        <w:t xml:space="preserve">а территории поселения организована </w:t>
      </w:r>
      <w:r>
        <w:rPr>
          <w:i/>
          <w:iCs/>
          <w:color w:val="000000"/>
        </w:rPr>
        <w:t xml:space="preserve"> система сбора и вывоза  КГМ от жилого фонда и социально-значимых объектов</w:t>
      </w:r>
      <w:proofErr w:type="gramStart"/>
      <w:r>
        <w:rPr>
          <w:i/>
          <w:iCs/>
          <w:color w:val="000000"/>
        </w:rPr>
        <w:t xml:space="preserve"> .</w:t>
      </w:r>
      <w:proofErr w:type="gramEnd"/>
      <w:r>
        <w:rPr>
          <w:i/>
          <w:iCs/>
          <w:color w:val="000000"/>
        </w:rPr>
        <w:t xml:space="preserve"> Отходы вывозятся по мере их накопления на полигон ТБО по заявкам от Администрации </w:t>
      </w:r>
      <w:r>
        <w:rPr>
          <w:rFonts w:eastAsia="Times New Roman CYR"/>
          <w:bCs/>
          <w:i/>
          <w:iCs/>
          <w:color w:val="000000"/>
          <w:shd w:val="clear" w:color="auto" w:fill="FFFFFF"/>
        </w:rPr>
        <w:t>Е</w:t>
      </w:r>
      <w:r>
        <w:rPr>
          <w:i/>
          <w:iCs/>
          <w:color w:val="000000"/>
        </w:rPr>
        <w:t>лнатского сельского поселения подрядной организацией —  ООО «Агро-Траст»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5992"/>
          <w:tab w:val="left" w:pos="-4588"/>
          <w:tab w:val="left" w:pos="-3184"/>
          <w:tab w:val="left" w:pos="-1780"/>
          <w:tab w:val="left" w:pos="-376"/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i/>
          <w:iCs/>
        </w:rPr>
      </w:pPr>
      <w:r>
        <w:rPr>
          <w:i/>
          <w:iCs/>
          <w:color w:val="000000"/>
        </w:rPr>
        <w:t>Отходы, образующиеся от обрезки деревьев (относятся к КГМ), вторично используются жителями поселения в качестве топлива</w:t>
      </w:r>
      <w:r>
        <w:rPr>
          <w:b/>
          <w:bCs/>
          <w:i/>
          <w:iCs/>
          <w:color w:val="000000"/>
        </w:rPr>
        <w:t>.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autoSpaceDE w:val="0"/>
        <w:spacing w:line="360" w:lineRule="auto"/>
        <w:ind w:firstLine="850"/>
        <w:jc w:val="both"/>
        <w:rPr>
          <w:i/>
          <w:iCs/>
        </w:rPr>
      </w:pPr>
    </w:p>
    <w:p w:rsidR="000E74E7" w:rsidRDefault="000E74E7" w:rsidP="000E74E7">
      <w:pPr>
        <w:pStyle w:val="21"/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0"/>
          <w:tab w:val="left" w:pos="23492"/>
        </w:tabs>
        <w:suppressAutoHyphens w:val="0"/>
        <w:autoSpaceDE w:val="0"/>
        <w:spacing w:before="0" w:line="360" w:lineRule="auto"/>
        <w:ind w:firstLine="0"/>
        <w:jc w:val="left"/>
        <w:rPr>
          <w:rFonts w:eastAsia="Times New Roman CYR"/>
          <w:bCs/>
          <w:color w:val="000000"/>
          <w:shd w:val="clear" w:color="auto" w:fill="FFFFFF"/>
        </w:rPr>
      </w:pPr>
      <w:r>
        <w:rPr>
          <w:b/>
          <w:i/>
          <w:iCs/>
          <w:color w:val="000000"/>
          <w:szCs w:val="24"/>
          <w:u w:val="single"/>
        </w:rPr>
        <w:t>3.5 Система сбора и вывоза жидких отходов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850"/>
        <w:jc w:val="both"/>
        <w:rPr>
          <w:b/>
          <w:bCs/>
          <w:i/>
          <w:iCs/>
          <w:color w:val="000000"/>
          <w:u w:val="single"/>
        </w:rPr>
      </w:pPr>
      <w:r>
        <w:rPr>
          <w:rFonts w:eastAsia="Times New Roman CYR"/>
          <w:bCs/>
          <w:color w:val="000000"/>
          <w:shd w:val="clear" w:color="auto" w:fill="FFFFFF"/>
        </w:rPr>
        <w:t xml:space="preserve">Централизованное водоотведение в </w:t>
      </w:r>
      <w:proofErr w:type="spellStart"/>
      <w:r>
        <w:rPr>
          <w:rFonts w:eastAsia="Times New Roman CYR"/>
          <w:bCs/>
          <w:color w:val="000000"/>
          <w:shd w:val="clear" w:color="auto" w:fill="FFFFFF"/>
        </w:rPr>
        <w:t>Е</w:t>
      </w:r>
      <w:r>
        <w:rPr>
          <w:rFonts w:eastAsia="Times New Roman CYR"/>
          <w:color w:val="000000"/>
          <w:shd w:val="clear" w:color="auto" w:fill="FFFFFF"/>
        </w:rPr>
        <w:t>лнатском</w:t>
      </w:r>
      <w:proofErr w:type="spellEnd"/>
      <w:r>
        <w:rPr>
          <w:rFonts w:eastAsia="Times New Roman CYR"/>
          <w:bCs/>
          <w:color w:val="000000"/>
          <w:shd w:val="clear" w:color="auto" w:fill="FFFFFF"/>
        </w:rPr>
        <w:t xml:space="preserve"> сельском поселении отсутствует.</w:t>
      </w:r>
      <w:r>
        <w:rPr>
          <w:color w:val="000000"/>
        </w:rPr>
        <w:t xml:space="preserve"> Сточные воды собираются </w:t>
      </w:r>
      <w:proofErr w:type="gramStart"/>
      <w:r>
        <w:rPr>
          <w:color w:val="000000"/>
        </w:rPr>
        <w:t>в</w:t>
      </w:r>
      <w:proofErr w:type="gramEnd"/>
      <w:r>
        <w:rPr>
          <w:color w:val="000000"/>
        </w:rPr>
        <w:t xml:space="preserve"> водонепроницаемые выгреба. Откачка ЖБО осуществляется по заявкам от частных домовладельцев и Администрации Елнатского сельского поселения по мере их накопления и проводится при помощи ассенизационной машины, которую </w:t>
      </w:r>
      <w:r>
        <w:rPr>
          <w:color w:val="000000"/>
        </w:rPr>
        <w:lastRenderedPageBreak/>
        <w:t>предоставляет ОАО «Аква-город».  Организация очистки выгребов осуществляется домовладельцами самостоятельно.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0"/>
        </w:tabs>
        <w:suppressAutoHyphens w:val="0"/>
        <w:autoSpaceDE w:val="0"/>
        <w:spacing w:line="360" w:lineRule="auto"/>
        <w:ind w:left="0" w:firstLine="0"/>
        <w:rPr>
          <w:rFonts w:eastAsia="Times New Roman" w:cs="Times New Roman"/>
          <w:b/>
          <w:bCs/>
          <w:i/>
          <w:iCs/>
          <w:color w:val="000000"/>
          <w:szCs w:val="24"/>
          <w:u w:val="single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0"/>
        </w:tabs>
        <w:suppressAutoHyphens w:val="0"/>
        <w:autoSpaceDE w:val="0"/>
        <w:spacing w:line="360" w:lineRule="auto"/>
        <w:ind w:left="0" w:firstLine="0"/>
        <w:rPr>
          <w:rFonts w:eastAsia="Times New Roman" w:cs="Times New Roman"/>
          <w:b/>
          <w:bCs/>
          <w:i/>
          <w:iCs/>
          <w:color w:val="000000"/>
          <w:szCs w:val="24"/>
          <w:u w:val="single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0"/>
        </w:tabs>
        <w:suppressAutoHyphens w:val="0"/>
        <w:autoSpaceDE w:val="0"/>
        <w:spacing w:line="360" w:lineRule="auto"/>
        <w:ind w:left="0" w:firstLine="0"/>
        <w:rPr>
          <w:i/>
          <w:iCs/>
          <w:color w:val="000000"/>
          <w:szCs w:val="24"/>
        </w:rPr>
      </w:pPr>
      <w:r>
        <w:rPr>
          <w:rFonts w:eastAsia="Times New Roman" w:cs="Times New Roman"/>
          <w:b/>
          <w:bCs/>
          <w:i/>
          <w:iCs/>
          <w:color w:val="000000"/>
          <w:szCs w:val="24"/>
          <w:u w:val="single"/>
        </w:rPr>
        <w:t xml:space="preserve">3.6 Общая схема санитарной очистки </w:t>
      </w:r>
      <w:r>
        <w:rPr>
          <w:rFonts w:eastAsia="Times New Roman CYR" w:cs="Times New Roman"/>
          <w:b/>
          <w:bCs/>
          <w:i/>
          <w:iCs/>
          <w:color w:val="000000"/>
          <w:szCs w:val="24"/>
          <w:u w:val="single"/>
        </w:rPr>
        <w:t>Елнатского</w:t>
      </w:r>
      <w:r>
        <w:rPr>
          <w:rFonts w:eastAsia="Times New Roman" w:cs="Times New Roman"/>
          <w:b/>
          <w:bCs/>
          <w:i/>
          <w:iCs/>
          <w:color w:val="000000"/>
          <w:szCs w:val="24"/>
          <w:u w:val="single"/>
        </w:rPr>
        <w:t xml:space="preserve"> сельского поселения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360"/>
          <w:tab w:val="left" w:pos="1980"/>
        </w:tabs>
        <w:suppressAutoHyphens w:val="0"/>
        <w:autoSpaceDE w:val="0"/>
        <w:spacing w:line="360" w:lineRule="auto"/>
        <w:ind w:left="0" w:firstLine="850"/>
        <w:rPr>
          <w:color w:val="000000"/>
          <w:szCs w:val="24"/>
        </w:rPr>
      </w:pPr>
      <w:r>
        <w:rPr>
          <w:i/>
          <w:iCs/>
          <w:color w:val="000000"/>
          <w:szCs w:val="24"/>
        </w:rPr>
        <w:t xml:space="preserve">В соответствии с Уставом Администрации </w:t>
      </w:r>
      <w:r>
        <w:rPr>
          <w:rFonts w:eastAsia="Times New Roman CYR"/>
          <w:bCs/>
          <w:i/>
          <w:iCs/>
          <w:color w:val="000000"/>
          <w:szCs w:val="24"/>
          <w:shd w:val="clear" w:color="auto" w:fill="FFFFFF"/>
        </w:rPr>
        <w:t>Е</w:t>
      </w:r>
      <w:r>
        <w:rPr>
          <w:rFonts w:eastAsia="Times New Roman" w:cs="Times New Roman"/>
          <w:i/>
          <w:iCs/>
          <w:color w:val="000000"/>
          <w:szCs w:val="24"/>
        </w:rPr>
        <w:t>лнатского сельского</w:t>
      </w:r>
      <w:r>
        <w:rPr>
          <w:i/>
          <w:iCs/>
          <w:color w:val="000000"/>
          <w:szCs w:val="24"/>
        </w:rPr>
        <w:t xml:space="preserve"> поселения</w:t>
      </w:r>
      <w:r>
        <w:rPr>
          <w:color w:val="000000"/>
          <w:szCs w:val="24"/>
        </w:rPr>
        <w:t xml:space="preserve"> /8/ (статья 7) </w:t>
      </w:r>
      <w:r>
        <w:rPr>
          <w:b/>
          <w:bCs/>
          <w:i/>
          <w:iCs/>
          <w:color w:val="000000"/>
          <w:szCs w:val="24"/>
        </w:rPr>
        <w:t>к вопросам местного значения сельского поселения</w:t>
      </w:r>
      <w:r>
        <w:rPr>
          <w:color w:val="000000"/>
          <w:szCs w:val="24"/>
        </w:rPr>
        <w:t xml:space="preserve">, среди прочих </w:t>
      </w:r>
      <w:r>
        <w:rPr>
          <w:b/>
          <w:bCs/>
          <w:i/>
          <w:iCs/>
          <w:color w:val="000000"/>
          <w:szCs w:val="24"/>
        </w:rPr>
        <w:t>относятся</w:t>
      </w:r>
      <w:r>
        <w:rPr>
          <w:color w:val="000000"/>
          <w:szCs w:val="24"/>
        </w:rPr>
        <w:t>:</w:t>
      </w:r>
    </w:p>
    <w:p w:rsidR="000E74E7" w:rsidRDefault="000E74E7" w:rsidP="000E74E7">
      <w:pPr>
        <w:pStyle w:val="af0"/>
        <w:tabs>
          <w:tab w:val="clear" w:pos="24896"/>
          <w:tab w:val="left" w:pos="-29938"/>
          <w:tab w:val="left" w:pos="-29254"/>
          <w:tab w:val="left" w:pos="-28570"/>
          <w:tab w:val="left" w:pos="-27811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16734"/>
          <w:tab w:val="left" w:pos="16884"/>
          <w:tab w:val="left" w:pos="17004"/>
        </w:tabs>
        <w:spacing w:line="360" w:lineRule="auto"/>
        <w:ind w:left="0" w:firstLine="0"/>
        <w:rPr>
          <w:color w:val="000000"/>
          <w:szCs w:val="24"/>
        </w:rPr>
      </w:pPr>
      <w:r>
        <w:rPr>
          <w:color w:val="000000"/>
          <w:szCs w:val="24"/>
        </w:rPr>
        <w:t>1) организация в границах поселения электро-, тепл</w:t>
      </w:r>
      <w:proofErr w:type="gramStart"/>
      <w:r>
        <w:rPr>
          <w:color w:val="000000"/>
          <w:szCs w:val="24"/>
        </w:rPr>
        <w:t>о-</w:t>
      </w:r>
      <w:proofErr w:type="gramEnd"/>
      <w:r>
        <w:rPr>
          <w:color w:val="000000"/>
          <w:szCs w:val="24"/>
        </w:rPr>
        <w:t>, газо- и водоснабжения населения, водоотведения, снабжения населения топливом (п.4);</w:t>
      </w:r>
    </w:p>
    <w:p w:rsidR="000E74E7" w:rsidRDefault="000E74E7" w:rsidP="000E74E7">
      <w:pPr>
        <w:pStyle w:val="af0"/>
        <w:tabs>
          <w:tab w:val="clear" w:pos="24896"/>
          <w:tab w:val="left" w:pos="-29938"/>
          <w:tab w:val="left" w:pos="-29254"/>
          <w:tab w:val="left" w:pos="-28570"/>
          <w:tab w:val="left" w:pos="-27811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16734"/>
          <w:tab w:val="left" w:pos="16884"/>
          <w:tab w:val="left" w:pos="17004"/>
        </w:tabs>
        <w:spacing w:line="360" w:lineRule="auto"/>
        <w:ind w:left="0" w:firstLine="0"/>
        <w:rPr>
          <w:color w:val="000000"/>
          <w:szCs w:val="24"/>
        </w:rPr>
      </w:pPr>
      <w:r>
        <w:rPr>
          <w:color w:val="000000"/>
          <w:szCs w:val="24"/>
        </w:rPr>
        <w:t xml:space="preserve">2) дорожная деятельность в отношении автомобильных дорог местного значения в границах населенных пунктов поселения, а также осуществление иных полномочий в области </w:t>
      </w:r>
    </w:p>
    <w:p w:rsidR="000E74E7" w:rsidRDefault="000E74E7" w:rsidP="000E74E7">
      <w:pPr>
        <w:pStyle w:val="af0"/>
        <w:tabs>
          <w:tab w:val="clear" w:pos="24896"/>
          <w:tab w:val="left" w:pos="-29938"/>
          <w:tab w:val="left" w:pos="-29254"/>
          <w:tab w:val="left" w:pos="-28570"/>
          <w:tab w:val="left" w:pos="-27811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16734"/>
          <w:tab w:val="left" w:pos="16884"/>
          <w:tab w:val="left" w:pos="17004"/>
        </w:tabs>
        <w:spacing w:line="360" w:lineRule="auto"/>
        <w:ind w:left="0" w:firstLine="0"/>
        <w:rPr>
          <w:color w:val="000000"/>
          <w:szCs w:val="24"/>
        </w:rPr>
      </w:pPr>
      <w:r>
        <w:rPr>
          <w:color w:val="000000"/>
          <w:szCs w:val="24"/>
        </w:rPr>
        <w:t>использования автомобильных дорог</w:t>
      </w:r>
      <w:proofErr w:type="gramStart"/>
      <w:r>
        <w:rPr>
          <w:color w:val="000000"/>
          <w:szCs w:val="24"/>
        </w:rPr>
        <w:t>.(</w:t>
      </w:r>
      <w:proofErr w:type="gramEnd"/>
      <w:r>
        <w:rPr>
          <w:color w:val="000000"/>
          <w:szCs w:val="24"/>
        </w:rPr>
        <w:t>п. 5);</w:t>
      </w:r>
    </w:p>
    <w:p w:rsidR="000E74E7" w:rsidRDefault="000E74E7" w:rsidP="000E74E7">
      <w:pPr>
        <w:pStyle w:val="af0"/>
        <w:tabs>
          <w:tab w:val="clear" w:pos="24896"/>
          <w:tab w:val="left" w:pos="-29908"/>
          <w:tab w:val="left" w:pos="-29224"/>
          <w:tab w:val="left" w:pos="-28540"/>
          <w:tab w:val="left" w:pos="-2779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16764"/>
          <w:tab w:val="left" w:pos="16914"/>
          <w:tab w:val="left" w:pos="17034"/>
        </w:tabs>
        <w:spacing w:line="360" w:lineRule="auto"/>
        <w:ind w:left="0" w:firstLine="0"/>
        <w:rPr>
          <w:color w:val="000000"/>
          <w:szCs w:val="24"/>
        </w:rPr>
      </w:pPr>
      <w:r>
        <w:rPr>
          <w:color w:val="000000"/>
          <w:szCs w:val="24"/>
        </w:rPr>
        <w:t>3) организация сбора и вывоза бытовых отходов и мусора (п.19);</w:t>
      </w:r>
    </w:p>
    <w:p w:rsidR="000E74E7" w:rsidRDefault="000E74E7" w:rsidP="000E74E7">
      <w:pPr>
        <w:pStyle w:val="af0"/>
        <w:tabs>
          <w:tab w:val="clear" w:pos="24896"/>
          <w:tab w:val="left" w:pos="-29908"/>
          <w:tab w:val="left" w:pos="-29224"/>
          <w:tab w:val="left" w:pos="-28540"/>
          <w:tab w:val="left" w:pos="-2779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16764"/>
          <w:tab w:val="left" w:pos="16914"/>
          <w:tab w:val="left" w:pos="17034"/>
        </w:tabs>
        <w:spacing w:line="360" w:lineRule="auto"/>
        <w:ind w:left="0" w:firstLine="0"/>
        <w:rPr>
          <w:szCs w:val="24"/>
        </w:rPr>
      </w:pPr>
      <w:r>
        <w:rPr>
          <w:color w:val="000000"/>
          <w:szCs w:val="24"/>
        </w:rPr>
        <w:t>4) организация благоустройства территории поселения (включая освещение улиц, озеленение территории, установку указателей с наименованиями улиц и номерами домов, размещение и содержание малых архитектурных форм), а также использования, охраны, защиты, воспроизводства городских лесов, лесов особо охраняемых природных территорий, расположенных в границах населенных пунктов поселения (п.20).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0"/>
        </w:tabs>
        <w:spacing w:line="360" w:lineRule="auto"/>
        <w:ind w:left="0" w:firstLine="850"/>
        <w:rPr>
          <w:rFonts w:eastAsia="Times New Roman" w:cs="Times New Roman"/>
          <w:color w:val="000000"/>
          <w:szCs w:val="24"/>
        </w:rPr>
      </w:pPr>
      <w:r>
        <w:rPr>
          <w:szCs w:val="24"/>
        </w:rPr>
        <w:t xml:space="preserve">В соответствии со своими полномочиями, Администрация </w:t>
      </w:r>
      <w:r>
        <w:rPr>
          <w:rFonts w:eastAsia="Times New Roman CYR"/>
          <w:bCs/>
          <w:color w:val="000000"/>
          <w:szCs w:val="24"/>
          <w:shd w:val="clear" w:color="auto" w:fill="FFFFFF"/>
        </w:rPr>
        <w:t>Е</w:t>
      </w:r>
      <w:r>
        <w:rPr>
          <w:rFonts w:eastAsia="Times New Roman" w:cs="Times New Roman"/>
          <w:color w:val="000000"/>
          <w:szCs w:val="24"/>
        </w:rPr>
        <w:t>лнатского сельского</w:t>
      </w:r>
      <w:r>
        <w:rPr>
          <w:szCs w:val="24"/>
        </w:rPr>
        <w:t xml:space="preserve"> поселения </w:t>
      </w:r>
      <w:r>
        <w:rPr>
          <w:i/>
          <w:iCs/>
          <w:szCs w:val="24"/>
          <w:u w:val="single"/>
        </w:rPr>
        <w:t>организует работы по санитарной очистке и уборке территории поселения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0"/>
        </w:tabs>
        <w:suppressAutoHyphens w:val="0"/>
        <w:autoSpaceDE w:val="0"/>
        <w:spacing w:line="360" w:lineRule="auto"/>
        <w:ind w:left="0" w:firstLine="850"/>
        <w:rPr>
          <w:b/>
          <w:bCs/>
          <w:color w:val="000000"/>
          <w:szCs w:val="24"/>
          <w:shd w:val="clear" w:color="auto" w:fill="FFFFFF"/>
        </w:rPr>
      </w:pPr>
      <w:r>
        <w:rPr>
          <w:rFonts w:eastAsia="Times New Roman" w:cs="Times New Roman"/>
          <w:color w:val="000000"/>
          <w:szCs w:val="24"/>
        </w:rPr>
        <w:t xml:space="preserve">Общая схема санитарной очистки </w:t>
      </w:r>
      <w:r>
        <w:rPr>
          <w:rFonts w:eastAsia="Times New Roman CYR" w:cs="Times New Roman"/>
          <w:bCs/>
          <w:color w:val="000000"/>
          <w:szCs w:val="24"/>
          <w:shd w:val="clear" w:color="auto" w:fill="FFFFFF"/>
        </w:rPr>
        <w:t>Е</w:t>
      </w:r>
      <w:r>
        <w:rPr>
          <w:rFonts w:eastAsia="Times New Roman" w:cs="Times New Roman"/>
          <w:color w:val="000000"/>
          <w:szCs w:val="24"/>
        </w:rPr>
        <w:t>лнатского сельского поселения с указанием организаций, осуществляющих те или иные  виды деятельности по очистке территории,  представлена в таблице 3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0"/>
        </w:tabs>
        <w:spacing w:line="360" w:lineRule="auto"/>
        <w:ind w:left="0" w:firstLine="0"/>
        <w:jc w:val="right"/>
        <w:rPr>
          <w:b/>
          <w:bCs/>
        </w:rPr>
      </w:pPr>
      <w:r>
        <w:rPr>
          <w:b/>
          <w:bCs/>
          <w:color w:val="000000"/>
          <w:szCs w:val="24"/>
          <w:shd w:val="clear" w:color="auto" w:fill="FFFFFF"/>
        </w:rPr>
        <w:t>Таблица 3.</w:t>
      </w:r>
    </w:p>
    <w:p w:rsidR="000E74E7" w:rsidRDefault="000E74E7" w:rsidP="000E74E7">
      <w:pPr>
        <w:pStyle w:val="a1"/>
        <w:tabs>
          <w:tab w:val="left" w:pos="0"/>
        </w:tabs>
        <w:suppressAutoHyphens w:val="0"/>
        <w:autoSpaceDE w:val="0"/>
        <w:spacing w:after="0" w:line="360" w:lineRule="auto"/>
        <w:jc w:val="center"/>
      </w:pPr>
      <w:r>
        <w:rPr>
          <w:b/>
          <w:bCs/>
        </w:rPr>
        <w:t>Существующая система санитарной очистки и уборки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8"/>
        <w:gridCol w:w="3817"/>
        <w:gridCol w:w="1350"/>
        <w:gridCol w:w="2235"/>
        <w:gridCol w:w="1710"/>
      </w:tblGrid>
      <w:tr w:rsidR="000E74E7" w:rsidTr="002460A9">
        <w:tc>
          <w:tcPr>
            <w:tcW w:w="48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 xml:space="preserve">№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81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Наименование мероприятий по санитарной очистке и уборке</w:t>
            </w:r>
          </w:p>
        </w:tc>
        <w:tc>
          <w:tcPr>
            <w:tcW w:w="13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Наименование видов отходов</w:t>
            </w:r>
          </w:p>
        </w:tc>
        <w:tc>
          <w:tcPr>
            <w:tcW w:w="223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Наименование организации, ответственной за проведения мероприятий</w:t>
            </w:r>
          </w:p>
        </w:tc>
        <w:tc>
          <w:tcPr>
            <w:tcW w:w="171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Наименование организации, осуществляющей контроль за проведение мероприятий</w:t>
            </w: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</w:t>
            </w:r>
          </w:p>
        </w:tc>
        <w:tc>
          <w:tcPr>
            <w:tcW w:w="13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3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4</w:t>
            </w: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1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Обеспечение условий для сбора отходов населения жилого фонда (благоустроенного и неблагоустроенного)</w:t>
            </w:r>
          </w:p>
        </w:tc>
        <w:tc>
          <w:tcPr>
            <w:tcW w:w="1350" w:type="dxa"/>
            <w:vMerge w:val="restart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ТБО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 (исключая крупногабаритные) </w:t>
            </w: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</w:rP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2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 xml:space="preserve">Обеспечение условий для сбора </w:t>
            </w:r>
            <w:r>
              <w:lastRenderedPageBreak/>
              <w:t>отходов от помещения Администрации, Дома культуры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  <w:shd w:val="clear" w:color="auto" w:fill="FFFFFF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lastRenderedPageBreak/>
              <w:t>Е</w:t>
            </w:r>
            <w:r>
              <w:rPr>
                <w:szCs w:val="24"/>
                <w:shd w:val="clear" w:color="auto" w:fill="FFFFFF"/>
              </w:rPr>
              <w:t>лнатского сельского поселения, МУК СКО «Елнатского сельского поселения»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rPr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lastRenderedPageBreak/>
              <w:t>3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1404"/>
              </w:tabs>
              <w:suppressAutoHyphens w:val="0"/>
              <w:snapToGrid w:val="0"/>
              <w:spacing w:line="100" w:lineRule="atLeast"/>
              <w:ind w:left="0" w:firstLine="0"/>
            </w:pPr>
            <w:r>
              <w:rPr>
                <w:szCs w:val="24"/>
              </w:rPr>
              <w:t>Обустройство контейнерных площадок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  <w:shd w:val="clear" w:color="auto" w:fill="FFFFFF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  <w:shd w:val="clear" w:color="auto" w:fill="FFFFFF"/>
              </w:rP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rPr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4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Организация вывоза отходов от жилого фонда, составление и утверждение графика вывоза отходов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</w:rP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5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Транспортировка (вывоз) отходов от жилого фонда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</w:pPr>
            <w:r>
              <w:t>Специализированная организация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 w:cs="Times New Roman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</w:pPr>
            <w:r>
              <w:rPr>
                <w:rFonts w:eastAsia="Times New Roman CYR" w:cs="Times New Roman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rFonts w:eastAsia="Times New Roman" w:cs="Times New Roman"/>
                <w:color w:val="000000"/>
                <w:szCs w:val="24"/>
              </w:rPr>
              <w:t>лнатского сельского поселения</w:t>
            </w: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6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Транспортировка (вывоз) отходов от помещения Администрации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Специализированная организация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 w:cs="Times New Roman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</w:pPr>
            <w:r>
              <w:rPr>
                <w:rFonts w:eastAsia="Times New Roman CYR" w:cs="Times New Roman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rFonts w:eastAsia="Times New Roman" w:cs="Times New Roman"/>
                <w:color w:val="000000"/>
                <w:szCs w:val="24"/>
              </w:rPr>
              <w:t>лнатского сельского поселения</w:t>
            </w: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7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 xml:space="preserve">Обеспечение условий для сбора </w:t>
            </w:r>
            <w:proofErr w:type="spellStart"/>
            <w:r>
              <w:t>крупногабаритныого</w:t>
            </w:r>
            <w:proofErr w:type="spellEnd"/>
            <w:r>
              <w:t xml:space="preserve"> мусора от жилого фонда (благоустроенного и неблагоустроенного)</w:t>
            </w:r>
          </w:p>
        </w:tc>
        <w:tc>
          <w:tcPr>
            <w:tcW w:w="1350" w:type="dxa"/>
            <w:vMerge w:val="restart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shd w:val="clear" w:color="auto" w:fill="FFFFFF"/>
              </w:rPr>
            </w:pPr>
            <w:r>
              <w:t>КГМ</w:t>
            </w: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  <w:shd w:val="clear" w:color="auto" w:fill="FFFFFF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  <w:shd w:val="clear" w:color="auto" w:fill="FFFFFF"/>
              </w:rP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both"/>
              <w:rPr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8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Организация вывоза крупногабаритного мусора от жилого фонда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  <w:shd w:val="clear" w:color="auto" w:fill="FFFFFF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  <w:shd w:val="clear" w:color="auto" w:fill="FFFFFF"/>
              </w:rP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both"/>
              <w:rPr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9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Транспортировка (вывоз) крупногабаритного мусора от жилого фонда;</w:t>
            </w:r>
          </w:p>
          <w:p w:rsidR="000E74E7" w:rsidRDefault="000E74E7" w:rsidP="002460A9">
            <w:pPr>
              <w:pStyle w:val="ae"/>
              <w:suppressAutoHyphens w:val="0"/>
              <w:spacing w:line="100" w:lineRule="atLeast"/>
            </w:pPr>
            <w:r>
              <w:t>утилизация отходов на свалке ТБО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rPr>
                <w:rFonts w:eastAsia="Times New Roman CYR"/>
                <w:bCs/>
                <w:color w:val="000000"/>
                <w:shd w:val="clear" w:color="auto" w:fill="FFFFFF"/>
              </w:rPr>
            </w:pPr>
            <w:r>
              <w:t xml:space="preserve">Специализированная организация по договору с Администрацией 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rPr>
                <w:rFonts w:eastAsia="Times New Roman CYR"/>
                <w:bCs/>
                <w:color w:val="000000"/>
                <w:shd w:val="clear" w:color="auto" w:fill="FFFFFF"/>
              </w:rPr>
              <w:t>Е</w:t>
            </w:r>
            <w: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</w:rPr>
              <w:t>лнатского сельского поселения</w:t>
            </w: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10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Обустройство водонепроницаемых выгребов  в неблагоустроенном жилом фонде, организация очистки и вывоза отходов</w:t>
            </w:r>
          </w:p>
        </w:tc>
        <w:tc>
          <w:tcPr>
            <w:tcW w:w="1350" w:type="dxa"/>
            <w:vMerge w:val="restart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Жидкие бытовые 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отходы 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(ЖБО)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rPr>
                <w:shd w:val="clear" w:color="auto" w:fill="FF3366"/>
              </w:rPr>
            </w:pPr>
            <w:r>
              <w:t>Частные домовладельцы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rPr>
                <w:shd w:val="clear" w:color="auto" w:fill="FFFFFF"/>
              </w:rPr>
            </w:pPr>
            <w:r>
              <w:t>11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rPr>
                <w:shd w:val="clear" w:color="auto" w:fill="FFFFFF"/>
              </w:rPr>
              <w:t>Организация сбора ЖБО от здания Администрации, Дома Культуры, предприятий, магазинов, организация вывоза отходов и передача их на утилизацию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</w:rPr>
            </w:pPr>
            <w:r>
              <w:rPr>
                <w:szCs w:val="24"/>
              </w:rPr>
              <w:t>Собственники предприятий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</w:rPr>
              <w:t>лнатского сельского поселения</w:t>
            </w: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rPr>
                <w:shd w:val="clear" w:color="auto" w:fill="FFFFFF"/>
              </w:rPr>
            </w:pPr>
            <w:r>
              <w:t>12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rPr>
                <w:shd w:val="clear" w:color="auto" w:fill="FFFFFF"/>
              </w:rPr>
              <w:t xml:space="preserve">Транспортировка (вывоз) жидких бытовых отходов от здания Администрации, жилого фонда, </w:t>
            </w:r>
            <w:r>
              <w:rPr>
                <w:shd w:val="clear" w:color="auto" w:fill="FFFFFF"/>
              </w:rPr>
              <w:lastRenderedPageBreak/>
              <w:t>предприятий, организаций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Специализированная организация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</w:rPr>
              <w:t xml:space="preserve">лнатского </w:t>
            </w:r>
            <w:r>
              <w:rPr>
                <w:szCs w:val="24"/>
              </w:rPr>
              <w:lastRenderedPageBreak/>
              <w:t>сельского поселения</w:t>
            </w: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rPr>
                <w:shd w:val="clear" w:color="auto" w:fill="FFFFFF"/>
              </w:rPr>
            </w:pPr>
            <w:r>
              <w:lastRenderedPageBreak/>
              <w:t>13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rPr>
                <w:shd w:val="clear" w:color="auto" w:fill="FFFFFF"/>
              </w:rPr>
              <w:t xml:space="preserve">Организация условий для сбора отходов от предприятий, магазинов,  организация вывоза отходов и передача их на </w:t>
            </w:r>
            <w:proofErr w:type="gramStart"/>
            <w:r>
              <w:rPr>
                <w:shd w:val="clear" w:color="auto" w:fill="FFFFFF"/>
              </w:rPr>
              <w:t>утилизацию</w:t>
            </w:r>
            <w:proofErr w:type="gramEnd"/>
            <w:r>
              <w:rPr>
                <w:shd w:val="clear" w:color="auto" w:fill="FFFFFF"/>
              </w:rPr>
              <w:t xml:space="preserve"> на свалку ТБО</w:t>
            </w:r>
          </w:p>
        </w:tc>
        <w:tc>
          <w:tcPr>
            <w:tcW w:w="1350" w:type="dxa"/>
            <w:vMerge w:val="restart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Отходы, подобные ТБО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Собственники предприятий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</w:rPr>
              <w:t>лнатского сельского поселения</w:t>
            </w: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rPr>
                <w:shd w:val="clear" w:color="auto" w:fill="FFFFFF"/>
              </w:rPr>
            </w:pPr>
            <w:r>
              <w:t>14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rPr>
                <w:shd w:val="clear" w:color="auto" w:fill="FFFFFF"/>
              </w:rPr>
              <w:t>Организация уборки усовершенствованных дорожных покрытий, тротуаров в летнее время,  организация расчистки от снега в зимнее время.</w:t>
            </w:r>
          </w:p>
        </w:tc>
        <w:tc>
          <w:tcPr>
            <w:tcW w:w="1350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</w:rPr>
              <w:t>лнатского сельского поселения по договору со специализированной организацией и ИП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15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 xml:space="preserve">Организация приобретения и складирования </w:t>
            </w:r>
            <w:proofErr w:type="spellStart"/>
            <w:r>
              <w:t>противогологедных</w:t>
            </w:r>
            <w:proofErr w:type="spellEnd"/>
            <w:r>
              <w:t xml:space="preserve"> материалов, обработка дорожных покрытий и тротуаров в холодное время года </w:t>
            </w:r>
          </w:p>
        </w:tc>
        <w:tc>
          <w:tcPr>
            <w:tcW w:w="13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  <w:shd w:val="clear" w:color="auto" w:fill="FFFFFF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  <w:shd w:val="clear" w:color="auto" w:fill="FFFFFF"/>
              </w:rP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16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Организация обрезки деревьев, кустарников</w:t>
            </w:r>
          </w:p>
        </w:tc>
        <w:tc>
          <w:tcPr>
            <w:tcW w:w="13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shd w:val="clear" w:color="auto" w:fill="FFFFFF"/>
              </w:rPr>
            </w:pPr>
            <w:r>
              <w:t>Отходы сучьев</w:t>
            </w: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  <w:shd w:val="clear" w:color="auto" w:fill="FFFFFF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  <w:shd w:val="clear" w:color="auto" w:fill="FFFFFF"/>
              </w:rP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17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Организация уличного освещения:</w:t>
            </w:r>
          </w:p>
          <w:p w:rsidR="000E74E7" w:rsidRDefault="000E74E7" w:rsidP="002460A9">
            <w:pPr>
              <w:pStyle w:val="ae"/>
              <w:suppressAutoHyphens w:val="0"/>
              <w:spacing w:line="100" w:lineRule="atLeast"/>
            </w:pPr>
            <w:r>
              <w:t>приобретение светильников типа ДРЛ;</w:t>
            </w:r>
          </w:p>
          <w:p w:rsidR="000E74E7" w:rsidRDefault="000E74E7" w:rsidP="002460A9">
            <w:pPr>
              <w:pStyle w:val="ae"/>
              <w:suppressAutoHyphens w:val="0"/>
              <w:spacing w:line="100" w:lineRule="atLeast"/>
            </w:pPr>
            <w:r>
              <w:t>замена отработанных светильников;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сдача отработанных ламп на обезвреживание</w:t>
            </w:r>
          </w:p>
        </w:tc>
        <w:tc>
          <w:tcPr>
            <w:tcW w:w="13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Отработанные ртутьсодержащие лампы </w:t>
            </w: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</w:rPr>
              <w:t xml:space="preserve">Администрация </w:t>
            </w:r>
          </w:p>
          <w:p w:rsidR="000E74E7" w:rsidRDefault="000E74E7" w:rsidP="002460A9">
            <w:pPr>
              <w:pStyle w:val="ae"/>
              <w:tabs>
                <w:tab w:val="left" w:pos="360"/>
                <w:tab w:val="left" w:pos="1980"/>
              </w:tabs>
              <w:suppressAutoHyphens w:val="0"/>
              <w:snapToGrid w:val="0"/>
              <w:spacing w:line="100" w:lineRule="atLeast"/>
              <w:jc w:val="both"/>
              <w:rPr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hd w:val="clear" w:color="auto" w:fill="FFFFFF"/>
              </w:rPr>
              <w:t>Е</w:t>
            </w:r>
            <w:r>
              <w:t xml:space="preserve">лнатского сельского поселения </w:t>
            </w:r>
            <w:proofErr w:type="spellStart"/>
            <w:proofErr w:type="gramStart"/>
            <w:r>
              <w:t>поселения</w:t>
            </w:r>
            <w:proofErr w:type="spellEnd"/>
            <w:proofErr w:type="gramEnd"/>
            <w:r>
              <w:t xml:space="preserve"> по договору, заключенному со специализированной организацией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</w:p>
        </w:tc>
      </w:tr>
      <w:tr w:rsidR="000E74E7" w:rsidTr="002460A9">
        <w:tc>
          <w:tcPr>
            <w:tcW w:w="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18</w:t>
            </w:r>
          </w:p>
        </w:tc>
        <w:tc>
          <w:tcPr>
            <w:tcW w:w="3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Организация ликвидации стихийных свалок:</w:t>
            </w:r>
          </w:p>
          <w:p w:rsidR="000E74E7" w:rsidRDefault="000E74E7" w:rsidP="002460A9">
            <w:pPr>
              <w:pStyle w:val="ae"/>
              <w:suppressAutoHyphens w:val="0"/>
              <w:spacing w:line="100" w:lineRule="atLeast"/>
            </w:pPr>
            <w:r>
              <w:t>выявление;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</w:pPr>
            <w:r>
              <w:t>организация вывоза отходов</w:t>
            </w:r>
          </w:p>
        </w:tc>
        <w:tc>
          <w:tcPr>
            <w:tcW w:w="13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shd w:val="clear" w:color="auto" w:fill="FFFFFF"/>
              </w:rPr>
            </w:pPr>
            <w:r>
              <w:t>Отходы, подобные ТБО</w:t>
            </w:r>
          </w:p>
        </w:tc>
        <w:tc>
          <w:tcPr>
            <w:tcW w:w="22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</w:pPr>
            <w:r>
              <w:rPr>
                <w:szCs w:val="24"/>
                <w:shd w:val="clear" w:color="auto" w:fill="FFFFFF"/>
              </w:rPr>
              <w:t xml:space="preserve">Администрация </w:t>
            </w: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  <w:r>
              <w:rPr>
                <w:rFonts w:eastAsia="Times New Roman CYR"/>
                <w:bCs/>
                <w:color w:val="000000"/>
                <w:szCs w:val="24"/>
                <w:shd w:val="clear" w:color="auto" w:fill="FFFFFF"/>
              </w:rPr>
              <w:t>Е</w:t>
            </w:r>
            <w:r>
              <w:rPr>
                <w:szCs w:val="24"/>
                <w:shd w:val="clear" w:color="auto" w:fill="FFFFFF"/>
              </w:rPr>
              <w:t>лнатского сельского поселения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rPr>
                <w:szCs w:val="24"/>
                <w:shd w:val="clear" w:color="auto" w:fill="FF3366"/>
              </w:rPr>
            </w:pPr>
          </w:p>
        </w:tc>
      </w:tr>
    </w:tbl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rFonts w:eastAsia="Times New Roman CYR"/>
          <w:b/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center"/>
        <w:rPr>
          <w:b/>
          <w:bCs/>
          <w:i/>
          <w:color w:val="000000"/>
          <w:u w:val="single"/>
        </w:rPr>
      </w:pPr>
      <w:r>
        <w:rPr>
          <w:b/>
          <w:bCs/>
          <w:color w:val="000000"/>
        </w:rPr>
        <w:lastRenderedPageBreak/>
        <w:t>4. ТВЕРДЫЕ БЫТОВЫЕ ОТХОДЫ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jc w:val="both"/>
        <w:rPr>
          <w:color w:val="000000"/>
        </w:rPr>
      </w:pPr>
      <w:r>
        <w:rPr>
          <w:b/>
          <w:bCs/>
          <w:i/>
          <w:color w:val="000000"/>
          <w:u w:val="single"/>
        </w:rPr>
        <w:t>4.1 Расчет норм накопления твердых бытовых отходов. Нормы накопления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color w:val="000000"/>
        </w:rPr>
      </w:pPr>
      <w:r>
        <w:rPr>
          <w:color w:val="000000"/>
        </w:rPr>
        <w:t xml:space="preserve">К твердым бытовым отходам относятся отходы жизнедеятельности людей, отходы текущего ремонта квартир, смет с дворовых территорий, крупногабаритные отходы, а также отходы культурно-бытовых, медицинских, образовательных учреждений, торговых предприятий, других предприятий общественного назначения. Исходными данными для планирования количества подлежащих удалению отходов являются нормы накопления бытовых отходов. Нормы накопления твердых бытовых отходов величина не постоянная, а изменяющаяся с течением времени. Это объясняется тем, что количество образующихся отходов зависит от уровня благосостояния населения, культуры торговли, уровня развития промышленности и др. Так, отмечается тенденция роста количества образующихся отходов с ростом доходов населения. Кроме того, значительную долю в общей массе отходов составляет использованная упаковка, качество которой за </w:t>
      </w:r>
      <w:proofErr w:type="gramStart"/>
      <w:r>
        <w:rPr>
          <w:color w:val="000000"/>
        </w:rPr>
        <w:t>последние несколько лет изменилось</w:t>
      </w:r>
      <w:proofErr w:type="gramEnd"/>
      <w:r>
        <w:rPr>
          <w:color w:val="000000"/>
        </w:rPr>
        <w:t xml:space="preserve"> – помимо традиционных материалов, таких как бумага, картон и стекло значительная часть товаров упаковывается в полимерную пленку, металлическую фольгу, пластик и др., что влияет на количество удельного образования отходов. Наблюдается тенденция быстрого морального старения вещей, что также ведет к росту количества отходов</w:t>
      </w:r>
      <w:proofErr w:type="gramStart"/>
      <w:r>
        <w:rPr>
          <w:color w:val="000000"/>
        </w:rPr>
        <w:t>.</w:t>
      </w:r>
      <w:r>
        <w:rPr>
          <w:b/>
          <w:i/>
          <w:color w:val="000000"/>
        </w:rPr>
        <w:t>Н</w:t>
      </w:r>
      <w:proofErr w:type="gramEnd"/>
      <w:r>
        <w:rPr>
          <w:b/>
          <w:i/>
          <w:color w:val="000000"/>
        </w:rPr>
        <w:t>ормы  накопления</w:t>
      </w:r>
      <w:r>
        <w:rPr>
          <w:color w:val="000000"/>
        </w:rPr>
        <w:t xml:space="preserve">  -  это  количество  отходов,  образующихся  на расчетную  единицу  (человек  -  для  жилищного  фонда;  одно  место  в гостинице, 1 м</w:t>
      </w:r>
      <w:r>
        <w:rPr>
          <w:color w:val="000000"/>
          <w:vertAlign w:val="superscript"/>
        </w:rPr>
        <w:t>2</w:t>
      </w:r>
      <w:r>
        <w:rPr>
          <w:color w:val="000000"/>
        </w:rPr>
        <w:t xml:space="preserve"> торговой площади для магазинов и складов и т.д.) в единицу времени  (день,  год).  Нормы  накопления  определяют  в  единицах  массы  (</w:t>
      </w:r>
      <w:proofErr w:type="gramStart"/>
      <w:r>
        <w:rPr>
          <w:color w:val="000000"/>
        </w:rPr>
        <w:t>кг</w:t>
      </w:r>
      <w:proofErr w:type="gramEnd"/>
      <w:r>
        <w:rPr>
          <w:color w:val="000000"/>
        </w:rPr>
        <w:t>) или в объеме (л, м</w:t>
      </w:r>
      <w:r>
        <w:rPr>
          <w:color w:val="000000"/>
          <w:vertAlign w:val="superscript"/>
        </w:rPr>
        <w:t>3</w:t>
      </w:r>
      <w:r>
        <w:rPr>
          <w:color w:val="000000"/>
        </w:rPr>
        <w:t xml:space="preserve">). 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Нормы накопления образуются из двух источников: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-  жилых зданий (жилой фонд);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-  учреждений  и  предприятий  общественного  назначения  (нежилой  фонд), торговых предприятий.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ind w:firstLine="709"/>
        <w:jc w:val="both"/>
        <w:rPr>
          <w:b/>
          <w:i/>
          <w:color w:val="000000"/>
          <w:u w:val="single"/>
        </w:rPr>
      </w:pPr>
      <w:r>
        <w:rPr>
          <w:color w:val="000000"/>
        </w:rPr>
        <w:t>На нормы накопления и состав ТБО влияют такие факторы, как степень благоустройства  жилого  фонда  (наличие  мусоропроводов,  газа,  водопровода,  канализации, системы отопления), этажность, вид топлива (при местном отоплении), климатические условия (различная продолжительность отопительного периода).</w:t>
      </w:r>
    </w:p>
    <w:p w:rsidR="000E74E7" w:rsidRDefault="000E74E7" w:rsidP="000E74E7">
      <w:pPr>
        <w:shd w:val="clear" w:color="auto" w:fill="FFFFFF"/>
        <w:tabs>
          <w:tab w:val="left" w:pos="0"/>
        </w:tabs>
        <w:autoSpaceDE w:val="0"/>
        <w:spacing w:line="360" w:lineRule="auto"/>
        <w:jc w:val="both"/>
        <w:rPr>
          <w:rFonts w:eastAsia="Times New Roman CYR"/>
          <w:color w:val="000000"/>
        </w:rPr>
      </w:pPr>
      <w:r>
        <w:rPr>
          <w:b/>
          <w:i/>
          <w:color w:val="000000"/>
          <w:u w:val="single"/>
        </w:rPr>
        <w:t>4.2 Расчет общего объема накопления ТБО от жилого фонда и объектов социальной инфраструктуры.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rFonts w:eastAsia="Times New Roman CYR"/>
          <w:color w:val="000000"/>
        </w:rPr>
      </w:pPr>
      <w:r>
        <w:rPr>
          <w:rFonts w:eastAsia="Times New Roman CYR"/>
          <w:color w:val="000000"/>
        </w:rPr>
        <w:t>Официально утвержденные нормы накопления отходов на территории сельского поселения отсутствуют. Расчет образования отходов на территории Елнатского сельского поселения проводим согласно Модельному порядку сбора и вывоза ТБО с территории населенных пунктов Ивановской области /10/.Данные приведены в таблице 4.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color w:val="000000"/>
        </w:rPr>
      </w:pPr>
      <w:r>
        <w:rPr>
          <w:rFonts w:eastAsia="Times New Roman CYR"/>
          <w:b/>
          <w:i/>
          <w:color w:val="000000"/>
          <w:u w:val="single"/>
        </w:rPr>
        <w:lastRenderedPageBreak/>
        <w:t>4.3 Расчет объемов отходов, образующихся при уборке улиц и дорог, площадей, тротуаров.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  <w:r>
        <w:rPr>
          <w:rFonts w:eastAsia="Times New Roman CYR"/>
          <w:color w:val="000000"/>
        </w:rPr>
        <w:t xml:space="preserve">Летние  загрязнения  на  дорогах  носят  общее  название  —  смет.  Под  </w:t>
      </w:r>
      <w:proofErr w:type="spellStart"/>
      <w:r>
        <w:rPr>
          <w:rFonts w:eastAsia="Times New Roman CYR"/>
          <w:b/>
          <w:i/>
          <w:color w:val="000000"/>
        </w:rPr>
        <w:t>сметом</w:t>
      </w:r>
      <w:proofErr w:type="spellEnd"/>
      <w:r>
        <w:rPr>
          <w:rFonts w:eastAsia="Times New Roman CYR"/>
          <w:color w:val="000000"/>
        </w:rPr>
        <w:t xml:space="preserve"> понимаются загрязнения, которые с помощью подметально-уборочных машин или вручную могут быть собраны с дорожных покрытий. Основным  из  факторов,  влияющим  на  засорение  улиц,  является  интенсивность  движения  транспорта.  На  накопление  смета  и  засорение  улиц  существенно влияют также благоустройство прилегающих улиц, тротуаров, мест выезда транспорта и состояние покрытий прилегающих дворовых территорий.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  <w:r>
        <w:rPr>
          <w:rFonts w:eastAsia="Times New Roman CYR"/>
          <w:color w:val="000000"/>
        </w:rPr>
        <w:t>Площадь  твердого  покрытия Елнатского сельского поселения,  подвергающиеся механизированной  уборке,  составляет  61680,0  м</w:t>
      </w:r>
      <w:proofErr w:type="gramStart"/>
      <w:r>
        <w:rPr>
          <w:rFonts w:eastAsia="Times New Roman CYR"/>
          <w:color w:val="000000"/>
          <w:vertAlign w:val="superscript"/>
        </w:rPr>
        <w:t>2</w:t>
      </w:r>
      <w:proofErr w:type="gramEnd"/>
      <w:r>
        <w:rPr>
          <w:rFonts w:eastAsia="Times New Roman CYR"/>
          <w:color w:val="000000"/>
        </w:rPr>
        <w:t xml:space="preserve">. 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rFonts w:eastAsia="Times New Roman CYR"/>
          <w:i/>
          <w:iCs/>
          <w:color w:val="000000"/>
          <w:u w:val="single"/>
        </w:rPr>
      </w:pPr>
      <w:r>
        <w:rPr>
          <w:color w:val="000000"/>
          <w:shd w:val="clear" w:color="auto" w:fill="FFFFFF"/>
        </w:rPr>
        <w:t>Норматив образования сме</w:t>
      </w:r>
      <w:r>
        <w:rPr>
          <w:color w:val="000000"/>
        </w:rPr>
        <w:t>та с тверд</w:t>
      </w:r>
      <w:r>
        <w:rPr>
          <w:color w:val="000000"/>
          <w:shd w:val="clear" w:color="auto" w:fill="FFFFFF"/>
        </w:rPr>
        <w:t>ых покрытий улиц, площадей и парков принимается равны</w:t>
      </w:r>
      <w:r>
        <w:rPr>
          <w:color w:val="000000"/>
        </w:rPr>
        <w:t xml:space="preserve">м  8 л на 1 </w:t>
      </w:r>
      <w:r>
        <w:rPr>
          <w:color w:val="000000"/>
          <w:shd w:val="clear" w:color="auto" w:fill="FFFFFF"/>
        </w:rPr>
        <w:t>м</w:t>
      </w:r>
      <w:proofErr w:type="gramStart"/>
      <w:r>
        <w:rPr>
          <w:color w:val="000000"/>
          <w:shd w:val="clear" w:color="auto" w:fill="FFFFFF"/>
          <w:vertAlign w:val="superscript"/>
        </w:rPr>
        <w:t>2</w:t>
      </w:r>
      <w:proofErr w:type="gramEnd"/>
      <w:r>
        <w:rPr>
          <w:color w:val="000000"/>
          <w:shd w:val="clear" w:color="auto" w:fill="FFFFFF"/>
        </w:rPr>
        <w:t xml:space="preserve">(СНиП 2.07.01-89 «Градостроительство. </w:t>
      </w:r>
      <w:proofErr w:type="gramStart"/>
      <w:r>
        <w:rPr>
          <w:color w:val="000000"/>
          <w:shd w:val="clear" w:color="auto" w:fill="FFFFFF"/>
        </w:rPr>
        <w:t>Планировка и застройка городских сельских поселений»).</w:t>
      </w:r>
      <w:proofErr w:type="gramEnd"/>
      <w:r>
        <w:rPr>
          <w:rFonts w:eastAsia="Times New Roman CYR"/>
          <w:color w:val="000000"/>
        </w:rPr>
        <w:t xml:space="preserve"> Часть загрязнений, находящаяся во взвешенном состоянии в воздухе и смываемая с дорог дождевыми и талыми водами, не может быть с достаточной точностью учтена и в расчет количества загрязнений при назначении режимов уборки обычно не принимается.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color w:val="000000"/>
        </w:rPr>
      </w:pPr>
      <w:r>
        <w:rPr>
          <w:rFonts w:eastAsia="Times New Roman CYR"/>
          <w:i/>
          <w:iCs/>
          <w:color w:val="000000"/>
          <w:u w:val="single"/>
        </w:rPr>
        <w:t>Определим объем образования смета с твердого покрытия (улицы, площади):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color w:val="000000"/>
        </w:rPr>
      </w:pPr>
      <w:r>
        <w:rPr>
          <w:rFonts w:eastAsia="Times New Roman CYR"/>
          <w:color w:val="000000"/>
        </w:rPr>
        <w:t xml:space="preserve">S= </w:t>
      </w:r>
      <w:proofErr w:type="spellStart"/>
      <w:proofErr w:type="gramStart"/>
      <w:r>
        <w:rPr>
          <w:rFonts w:eastAsia="Times New Roman CYR"/>
          <w:color w:val="000000"/>
        </w:rPr>
        <w:t>S</w:t>
      </w:r>
      <w:proofErr w:type="gramEnd"/>
      <w:r>
        <w:rPr>
          <w:rFonts w:eastAsia="Times New Roman CYR"/>
          <w:color w:val="000000"/>
        </w:rPr>
        <w:t>мех</w:t>
      </w:r>
      <w:proofErr w:type="spellEnd"/>
      <w:r>
        <w:rPr>
          <w:rFonts w:eastAsia="Times New Roman CYR"/>
          <w:color w:val="000000"/>
        </w:rPr>
        <w:t>. Убор.= 61680,0 м</w:t>
      </w:r>
      <w:proofErr w:type="gramStart"/>
      <w:r>
        <w:rPr>
          <w:rFonts w:eastAsia="Times New Roman CYR"/>
          <w:color w:val="000000"/>
          <w:vertAlign w:val="superscript"/>
        </w:rPr>
        <w:t>2</w:t>
      </w:r>
      <w:proofErr w:type="gramEnd"/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color w:val="000000"/>
        </w:rPr>
      </w:pPr>
      <w:proofErr w:type="gramStart"/>
      <w:r>
        <w:rPr>
          <w:rFonts w:eastAsia="Times New Roman CYR"/>
          <w:color w:val="000000"/>
        </w:rPr>
        <w:t>Q</w:t>
      </w:r>
      <w:proofErr w:type="gramEnd"/>
      <w:r>
        <w:rPr>
          <w:rFonts w:eastAsia="Times New Roman CYR"/>
          <w:color w:val="000000"/>
        </w:rPr>
        <w:t>см=61680 · 8/1000 = 493,44 м</w:t>
      </w:r>
      <w:r>
        <w:rPr>
          <w:rFonts w:eastAsia="Times New Roman CYR"/>
          <w:color w:val="000000"/>
          <w:vertAlign w:val="superscript"/>
        </w:rPr>
        <w:t>3</w:t>
      </w:r>
      <w:r>
        <w:rPr>
          <w:rFonts w:eastAsia="Times New Roman CYR"/>
          <w:color w:val="000000"/>
        </w:rPr>
        <w:t>/год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rFonts w:eastAsia="Times New Roman CYR"/>
          <w:b/>
          <w:color w:val="000000"/>
        </w:rPr>
      </w:pPr>
      <w:r>
        <w:rPr>
          <w:rFonts w:eastAsia="Times New Roman CYR"/>
          <w:color w:val="000000"/>
        </w:rPr>
        <w:t>По данным Администрации Елнатского сельского поселения, рекреационные территории  (парки, скверы, пляж), подвергающиеся уборке, отсутствуют.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center"/>
        <w:rPr>
          <w:rFonts w:eastAsia="Times New Roman CYR"/>
          <w:color w:val="000000"/>
        </w:rPr>
      </w:pPr>
      <w:r>
        <w:rPr>
          <w:rFonts w:eastAsia="Times New Roman CYR"/>
          <w:b/>
          <w:color w:val="000000"/>
        </w:rPr>
        <w:t>Общее количество отходов на территории поселения: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color w:val="000000"/>
        </w:rPr>
      </w:pPr>
      <w:r>
        <w:rPr>
          <w:rFonts w:eastAsia="Times New Roman CYR"/>
          <w:color w:val="000000"/>
        </w:rPr>
        <w:t>Годовая норма накопления отходов в жилищном фонде (включая КГМ)  –  2476,2 м</w:t>
      </w:r>
      <w:r>
        <w:rPr>
          <w:rFonts w:eastAsia="Times New Roman CYR"/>
          <w:color w:val="000000"/>
          <w:vertAlign w:val="superscript"/>
        </w:rPr>
        <w:t>3</w:t>
      </w:r>
      <w:r>
        <w:rPr>
          <w:rFonts w:eastAsia="Times New Roman CYR"/>
          <w:color w:val="000000"/>
        </w:rPr>
        <w:t>;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color w:val="000000"/>
        </w:rPr>
      </w:pPr>
      <w:r>
        <w:rPr>
          <w:rFonts w:eastAsia="Times New Roman CYR"/>
          <w:color w:val="000000"/>
        </w:rPr>
        <w:t>Годовая  норма  накопления  отходов в  организациях  –  378,26 м</w:t>
      </w:r>
      <w:r>
        <w:rPr>
          <w:rFonts w:eastAsia="Times New Roman CYR"/>
          <w:color w:val="000000"/>
          <w:vertAlign w:val="superscript"/>
        </w:rPr>
        <w:t>3</w:t>
      </w:r>
      <w:r>
        <w:rPr>
          <w:rFonts w:eastAsia="Times New Roman CYR"/>
          <w:color w:val="000000"/>
        </w:rPr>
        <w:t>;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b/>
          <w:color w:val="000000"/>
        </w:rPr>
      </w:pPr>
      <w:r>
        <w:rPr>
          <w:rFonts w:eastAsia="Times New Roman CYR"/>
          <w:color w:val="000000"/>
        </w:rPr>
        <w:t>Годовая норма накопления отходов от уборки территорий – 493,44 м</w:t>
      </w:r>
      <w:r>
        <w:rPr>
          <w:rFonts w:eastAsia="Times New Roman CYR"/>
          <w:color w:val="000000"/>
          <w:vertAlign w:val="superscript"/>
        </w:rPr>
        <w:t>3</w:t>
      </w:r>
      <w:r>
        <w:rPr>
          <w:rFonts w:eastAsia="Times New Roman CYR"/>
          <w:color w:val="000000"/>
        </w:rPr>
        <w:t>;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b/>
          <w:i/>
          <w:u w:val="single"/>
        </w:rPr>
      </w:pPr>
      <w:r>
        <w:rPr>
          <w:rFonts w:eastAsia="Times New Roman CYR"/>
          <w:b/>
          <w:color w:val="000000"/>
        </w:rPr>
        <w:t>Итого:  3347,9 м</w:t>
      </w:r>
      <w:r>
        <w:rPr>
          <w:rFonts w:eastAsia="Times New Roman CYR"/>
          <w:b/>
          <w:color w:val="000000"/>
          <w:vertAlign w:val="superscript"/>
        </w:rPr>
        <w:t>3</w:t>
      </w:r>
      <w:r>
        <w:rPr>
          <w:rFonts w:eastAsia="Times New Roman CYR"/>
          <w:b/>
          <w:color w:val="000000"/>
        </w:rPr>
        <w:t>/год.</w:t>
      </w:r>
    </w:p>
    <w:p w:rsidR="000E74E7" w:rsidRDefault="000E74E7" w:rsidP="000E74E7">
      <w:pPr>
        <w:spacing w:line="360" w:lineRule="auto"/>
        <w:jc w:val="both"/>
        <w:rPr>
          <w:b/>
          <w:i/>
          <w:u w:val="single"/>
        </w:rPr>
      </w:pPr>
    </w:p>
    <w:p w:rsidR="000E74E7" w:rsidRDefault="000E74E7" w:rsidP="000E74E7">
      <w:pPr>
        <w:spacing w:line="360" w:lineRule="auto"/>
        <w:jc w:val="both"/>
      </w:pPr>
      <w:r>
        <w:rPr>
          <w:b/>
          <w:i/>
          <w:u w:val="single"/>
        </w:rPr>
        <w:t>4.4  Определение необходимого количества контейнеров для сбора ТБО</w:t>
      </w:r>
    </w:p>
    <w:p w:rsidR="000E74E7" w:rsidRDefault="000E74E7" w:rsidP="000E74E7">
      <w:pPr>
        <w:spacing w:line="360" w:lineRule="auto"/>
        <w:ind w:firstLine="850"/>
        <w:jc w:val="both"/>
        <w:rPr>
          <w:rFonts w:eastAsia="Times New Roman CYR"/>
          <w:color w:val="000000"/>
        </w:rPr>
      </w:pPr>
      <w:r>
        <w:t xml:space="preserve">Согласно /10/, ответственность за организацию сбора отходов от жилого фонда, уборки территории и административных зданий, возлагается на Администрацию </w:t>
      </w:r>
      <w:r>
        <w:rPr>
          <w:rFonts w:eastAsia="Times New Roman CYR"/>
          <w:color w:val="000000"/>
        </w:rPr>
        <w:t>Елнатского</w:t>
      </w:r>
      <w:r>
        <w:t xml:space="preserve"> сельского поселения</w:t>
      </w:r>
      <w:r>
        <w:rPr>
          <w:color w:val="000000"/>
          <w:szCs w:val="22"/>
          <w:shd w:val="clear" w:color="auto" w:fill="FFFFFF"/>
        </w:rPr>
        <w:t>.</w:t>
      </w:r>
      <w:r>
        <w:t xml:space="preserve"> В таблице 5 приведены расчетные данные для определения количества контейнеров, которое необходимо для благоустройства города. 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850"/>
        <w:jc w:val="both"/>
        <w:rPr>
          <w:b/>
        </w:rPr>
      </w:pPr>
      <w:r>
        <w:rPr>
          <w:rFonts w:eastAsia="Times New Roman CYR"/>
          <w:color w:val="000000"/>
        </w:rPr>
        <w:lastRenderedPageBreak/>
        <w:t>В связи с тем, что на расчетный период (2019 г.) происходит увеличение годовой нормы накопления отходов, для расчета количества контейнеров используем значения расчетного 2019 г. по ТБО и КГМ.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right"/>
        <w:rPr>
          <w:b/>
        </w:rPr>
      </w:pPr>
      <w:r>
        <w:rPr>
          <w:b/>
        </w:rPr>
        <w:t>Таблица 5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0"/>
          <w:tab w:val="left" w:pos="23492"/>
        </w:tabs>
        <w:spacing w:line="360" w:lineRule="auto"/>
        <w:ind w:left="0" w:firstLine="0"/>
        <w:jc w:val="center"/>
      </w:pPr>
      <w:r>
        <w:rPr>
          <w:b/>
          <w:szCs w:val="24"/>
        </w:rPr>
        <w:t>Расчетные данные для определения количества контейнеров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5103"/>
        <w:gridCol w:w="4533"/>
      </w:tblGrid>
      <w:tr w:rsidR="000E74E7" w:rsidTr="002460A9">
        <w:tc>
          <w:tcPr>
            <w:tcW w:w="510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  <w:jc w:val="center"/>
            </w:pPr>
            <w:r>
              <w:t>Вид отхода</w:t>
            </w:r>
          </w:p>
        </w:tc>
        <w:tc>
          <w:tcPr>
            <w:tcW w:w="453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  <w:jc w:val="center"/>
            </w:pPr>
            <w:r>
              <w:t>Нормативное количество отходов (м</w:t>
            </w:r>
            <w:r>
              <w:rPr>
                <w:vertAlign w:val="superscript"/>
              </w:rPr>
              <w:t>3</w:t>
            </w:r>
            <w:r>
              <w:t>/год)</w:t>
            </w:r>
          </w:p>
        </w:tc>
      </w:tr>
      <w:tr w:rsidR="000E74E7" w:rsidTr="002460A9">
        <w:tc>
          <w:tcPr>
            <w:tcW w:w="963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jc w:val="center"/>
            </w:pPr>
            <w:proofErr w:type="spellStart"/>
            <w:r>
              <w:rPr>
                <w:rFonts w:eastAsia="Times New Roman CYR"/>
                <w:b/>
                <w:bCs/>
                <w:color w:val="000000"/>
              </w:rPr>
              <w:t>Елнатское</w:t>
            </w:r>
            <w:proofErr w:type="spellEnd"/>
            <w:r>
              <w:rPr>
                <w:b/>
                <w:bCs/>
              </w:rPr>
              <w:t xml:space="preserve"> сельское поселение</w:t>
            </w:r>
          </w:p>
        </w:tc>
      </w:tr>
      <w:tr w:rsidR="000E74E7" w:rsidTr="002460A9">
        <w:trPr>
          <w:trHeight w:val="594"/>
        </w:trPr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</w:pPr>
            <w:r>
              <w:t>Твердые бытовые отходы от жилого фонда (</w:t>
            </w:r>
            <w:proofErr w:type="gramStart"/>
            <w:r>
              <w:t>исключая</w:t>
            </w:r>
            <w:proofErr w:type="gramEnd"/>
            <w:r>
              <w:t xml:space="preserve"> крупногабаритные)</w:t>
            </w:r>
          </w:p>
        </w:tc>
        <w:tc>
          <w:tcPr>
            <w:tcW w:w="453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jc w:val="center"/>
            </w:pPr>
            <w:r>
              <w:t>2025</w:t>
            </w:r>
          </w:p>
        </w:tc>
      </w:tr>
      <w:tr w:rsidR="000E74E7" w:rsidTr="002460A9">
        <w:trPr>
          <w:trHeight w:val="594"/>
        </w:trPr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both"/>
            </w:pPr>
            <w:r>
              <w:t>Отходы от административных зданий (</w:t>
            </w:r>
            <w:proofErr w:type="spellStart"/>
            <w:r>
              <w:t>зд</w:t>
            </w:r>
            <w:proofErr w:type="gramStart"/>
            <w:r>
              <w:t>.А</w:t>
            </w:r>
            <w:proofErr w:type="gramEnd"/>
            <w:r>
              <w:t>дминистрации</w:t>
            </w:r>
            <w:proofErr w:type="spellEnd"/>
            <w:r>
              <w:t>)</w:t>
            </w:r>
          </w:p>
        </w:tc>
        <w:tc>
          <w:tcPr>
            <w:tcW w:w="453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jc w:val="center"/>
            </w:pPr>
            <w:r>
              <w:t>10,64</w:t>
            </w:r>
          </w:p>
        </w:tc>
      </w:tr>
      <w:tr w:rsidR="000E74E7" w:rsidTr="002460A9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</w:pPr>
            <w:r>
              <w:t>Отходы от уборки дорог с усовершенствованным покрытием (улицы)</w:t>
            </w:r>
          </w:p>
        </w:tc>
        <w:tc>
          <w:tcPr>
            <w:tcW w:w="453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493,44</w:t>
            </w:r>
          </w:p>
        </w:tc>
      </w:tr>
      <w:tr w:rsidR="000E74E7" w:rsidTr="002460A9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ИТОГО:</w:t>
            </w:r>
          </w:p>
        </w:tc>
        <w:tc>
          <w:tcPr>
            <w:tcW w:w="453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rPr>
                <w:b/>
                <w:bCs/>
              </w:rPr>
              <w:t>2529,08</w:t>
            </w:r>
          </w:p>
        </w:tc>
      </w:tr>
      <w:tr w:rsidR="000E74E7" w:rsidTr="002460A9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both"/>
            </w:pPr>
            <w:r>
              <w:t xml:space="preserve">Твердые бытовые отходы  от </w:t>
            </w:r>
            <w:r>
              <w:rPr>
                <w:rFonts w:cs="Tahoma"/>
                <w:color w:val="000000"/>
              </w:rPr>
              <w:t>объектов социальной сферы</w:t>
            </w:r>
          </w:p>
        </w:tc>
        <w:tc>
          <w:tcPr>
            <w:tcW w:w="453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378,26</w:t>
            </w:r>
          </w:p>
        </w:tc>
      </w:tr>
      <w:tr w:rsidR="000E74E7" w:rsidTr="002460A9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  <w:jc w:val="both"/>
            </w:pPr>
            <w:r>
              <w:t>Крупногабаритные отходы</w:t>
            </w:r>
          </w:p>
        </w:tc>
        <w:tc>
          <w:tcPr>
            <w:tcW w:w="453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tabs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0"/>
              </w:tabs>
              <w:suppressAutoHyphens w:val="0"/>
              <w:snapToGrid w:val="0"/>
              <w:spacing w:line="100" w:lineRule="atLeast"/>
              <w:jc w:val="center"/>
            </w:pPr>
            <w:r>
              <w:t>451,2</w:t>
            </w:r>
          </w:p>
        </w:tc>
      </w:tr>
      <w:tr w:rsidR="000E74E7" w:rsidTr="002460A9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36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Общее количество отходов</w:t>
            </w:r>
          </w:p>
        </w:tc>
        <w:tc>
          <w:tcPr>
            <w:tcW w:w="453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rPr>
                <w:b/>
                <w:bCs/>
              </w:rPr>
              <w:t>3347,9</w:t>
            </w:r>
          </w:p>
        </w:tc>
      </w:tr>
    </w:tbl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0"/>
        </w:tabs>
        <w:autoSpaceDE w:val="0"/>
        <w:spacing w:line="360" w:lineRule="auto"/>
        <w:ind w:firstLine="850"/>
        <w:jc w:val="both"/>
        <w:rPr>
          <w:rFonts w:eastAsia="Times New Roman CYR"/>
          <w:color w:val="000000"/>
        </w:rPr>
      </w:pP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0"/>
        <w:jc w:val="both"/>
      </w:pPr>
      <w:r>
        <w:t xml:space="preserve">В </w:t>
      </w:r>
      <w:proofErr w:type="spellStart"/>
      <w:r>
        <w:rPr>
          <w:rFonts w:eastAsia="Times New Roman CYR"/>
          <w:color w:val="000000"/>
        </w:rPr>
        <w:t>Елнатском</w:t>
      </w:r>
      <w:proofErr w:type="spellEnd"/>
      <w:r>
        <w:t xml:space="preserve"> сельском поселении на сегодняшний день используется </w:t>
      </w:r>
      <w:proofErr w:type="spellStart"/>
      <w:r>
        <w:t>бесконтейнерная</w:t>
      </w:r>
      <w:proofErr w:type="spellEnd"/>
      <w:r>
        <w:t xml:space="preserve"> система сбора ТБО. Для обеспечения экологического и санитарно-эпидемиологического благополучия населения </w:t>
      </w:r>
      <w:proofErr w:type="gramStart"/>
      <w:r>
        <w:t>исходя из местных условий поселения, рекомендуется</w:t>
      </w:r>
      <w:proofErr w:type="gramEnd"/>
      <w:r>
        <w:t xml:space="preserve"> применять систему несменяемых сборников отходов (с применением кузовного мусоровоза). При системе несменяемых сборников твердые бытовые отходы из контейнеров необходимо перегружать в мусоровоз, а сами контейнеры оставлять на месте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0"/>
        <w:jc w:val="both"/>
      </w:pP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0"/>
        <w:jc w:val="both"/>
      </w:pPr>
      <w:r>
        <w:rPr>
          <w:color w:val="333333"/>
        </w:rPr>
        <w:t>Потребность в контейнерах для обслуживания организаций и жилого фонда определяется с учетом норм накопления отходов и установленной периодичности их удаления.</w:t>
      </w:r>
      <w:r>
        <w:t xml:space="preserve"> Так как ответственность за организацию сбора и вывоза отходов от административных зданий и объектов социальной сферы, объектов торговли возлагается на владельцев (балансодержателей) указанных объектов, то и определение необходимого количества контейнеров для сбора отходов определяется этими организациями самостоятельно. 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0"/>
        <w:jc w:val="both"/>
      </w:pPr>
      <w:r>
        <w:t xml:space="preserve">Для обеспечения экологического и санитарно-эпидемиологического благополучия населения, а также для улучшения охраны окружающей среды, </w:t>
      </w:r>
      <w:r>
        <w:rPr>
          <w:i/>
        </w:rPr>
        <w:t xml:space="preserve">определим необходимое  </w:t>
      </w:r>
      <w:r>
        <w:rPr>
          <w:i/>
        </w:rPr>
        <w:lastRenderedPageBreak/>
        <w:t>количество мусорных контейнеров</w:t>
      </w:r>
      <w:r>
        <w:t>, которое нужно разместить на территории сельского поселения.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0"/>
          <w:tab w:val="left" w:pos="23492"/>
        </w:tabs>
        <w:suppressAutoHyphens w:val="0"/>
        <w:spacing w:line="360" w:lineRule="auto"/>
        <w:ind w:left="0" w:firstLine="850"/>
      </w:pPr>
      <w:r>
        <w:rPr>
          <w:rFonts w:eastAsia="Times New Roman"/>
          <w:szCs w:val="24"/>
        </w:rPr>
        <w:t xml:space="preserve">Согласно Модельному порядку сбора и вывоза ТБО с территорий населенных пунктов Ивановской области /10/, число контейнеров, подлежащих расстановке на контейнерных площадках для обслуживания организаций и жилого фонда </w:t>
      </w:r>
      <w:proofErr w:type="spellStart"/>
      <w:r>
        <w:rPr>
          <w:rFonts w:eastAsia="Times New Roman"/>
          <w:szCs w:val="24"/>
        </w:rPr>
        <w:t>Б</w:t>
      </w:r>
      <w:r>
        <w:rPr>
          <w:rFonts w:eastAsia="Times New Roman"/>
          <w:szCs w:val="24"/>
          <w:vertAlign w:val="subscript"/>
        </w:rPr>
        <w:t>кон</w:t>
      </w:r>
      <w:proofErr w:type="spellEnd"/>
      <w:r>
        <w:rPr>
          <w:rFonts w:eastAsia="Times New Roman"/>
          <w:szCs w:val="24"/>
        </w:rPr>
        <w:t>, следует определять по формуле:</w:t>
      </w:r>
    </w:p>
    <w:p w:rsidR="000E74E7" w:rsidRDefault="000E74E7" w:rsidP="000E74E7">
      <w:pPr>
        <w:pStyle w:val="af2"/>
        <w:suppressAutoHyphens w:val="0"/>
        <w:spacing w:after="0" w:line="360" w:lineRule="auto"/>
        <w:ind w:left="0" w:firstLine="720"/>
        <w:jc w:val="center"/>
      </w:pPr>
      <w:proofErr w:type="spellStart"/>
      <w:r>
        <w:t>Б</w:t>
      </w:r>
      <w:r>
        <w:rPr>
          <w:vertAlign w:val="subscript"/>
        </w:rPr>
        <w:t>кон</w:t>
      </w:r>
      <w:r>
        <w:t>=</w:t>
      </w:r>
      <w:proofErr w:type="spellEnd"/>
      <w:r>
        <w:t xml:space="preserve"> </w:t>
      </w:r>
      <w:proofErr w:type="spellStart"/>
      <w:r>
        <w:t>П</w:t>
      </w:r>
      <w:r>
        <w:rPr>
          <w:vertAlign w:val="subscript"/>
        </w:rPr>
        <w:t>год</w:t>
      </w:r>
      <w:proofErr w:type="spellEnd"/>
      <w:r>
        <w:rPr>
          <w:rFonts w:cs="Tahoma"/>
        </w:rPr>
        <w:t>·</w:t>
      </w:r>
      <w:r>
        <w:t xml:space="preserve"> К</w:t>
      </w:r>
      <w:proofErr w:type="gramStart"/>
      <w:r>
        <w:rPr>
          <w:vertAlign w:val="subscript"/>
        </w:rPr>
        <w:t>1</w:t>
      </w:r>
      <w:proofErr w:type="gramEnd"/>
      <w:r>
        <w:rPr>
          <w:rFonts w:cs="Tahoma"/>
        </w:rPr>
        <w:t>·</w:t>
      </w:r>
      <w:r>
        <w:t>К</w:t>
      </w:r>
      <w:r>
        <w:rPr>
          <w:vertAlign w:val="subscript"/>
        </w:rPr>
        <w:t xml:space="preserve">2 </w:t>
      </w:r>
      <w:r>
        <w:t xml:space="preserve">/ (t </w:t>
      </w:r>
      <w:r>
        <w:rPr>
          <w:rFonts w:cs="Tahoma"/>
        </w:rPr>
        <w:t>·</w:t>
      </w:r>
      <w:r>
        <w:t xml:space="preserve"> V)</w:t>
      </w:r>
    </w:p>
    <w:p w:rsidR="000E74E7" w:rsidRDefault="000E74E7" w:rsidP="000E74E7">
      <w:pPr>
        <w:pStyle w:val="af2"/>
        <w:suppressAutoHyphens w:val="0"/>
        <w:spacing w:after="0" w:line="360" w:lineRule="auto"/>
        <w:ind w:left="0"/>
      </w:pPr>
      <w:r>
        <w:t>где:</w:t>
      </w:r>
    </w:p>
    <w:p w:rsidR="000E74E7" w:rsidRDefault="000E74E7" w:rsidP="000E74E7">
      <w:pPr>
        <w:pStyle w:val="af2"/>
        <w:suppressAutoHyphens w:val="0"/>
        <w:spacing w:after="0" w:line="360" w:lineRule="auto"/>
        <w:ind w:left="0" w:firstLine="709"/>
        <w:jc w:val="both"/>
      </w:pPr>
      <w:proofErr w:type="spellStart"/>
      <w:r>
        <w:t>П</w:t>
      </w:r>
      <w:r>
        <w:rPr>
          <w:vertAlign w:val="subscript"/>
        </w:rPr>
        <w:t>год</w:t>
      </w:r>
      <w:proofErr w:type="spellEnd"/>
      <w:r>
        <w:t xml:space="preserve"> – годовое накопление ТБО от жилого фонда и организаций, м</w:t>
      </w:r>
      <w:r>
        <w:rPr>
          <w:vertAlign w:val="superscript"/>
        </w:rPr>
        <w:t>3</w:t>
      </w:r>
      <w:r>
        <w:t>/год;</w:t>
      </w:r>
    </w:p>
    <w:p w:rsidR="000E74E7" w:rsidRDefault="000E74E7" w:rsidP="000E74E7">
      <w:pPr>
        <w:pStyle w:val="af2"/>
        <w:suppressAutoHyphens w:val="0"/>
        <w:spacing w:after="0" w:line="360" w:lineRule="auto"/>
        <w:ind w:left="0" w:firstLine="709"/>
        <w:jc w:val="both"/>
      </w:pPr>
      <w:r>
        <w:t xml:space="preserve">t – частота вывоза отходов, раз/год (в соответствии с требованиями СанПиН 42-128-4690-88 «Санитарные правила содержания территорий населенных мест» принимается </w:t>
      </w:r>
      <w:proofErr w:type="gramStart"/>
      <w:r>
        <w:t>равной</w:t>
      </w:r>
      <w:proofErr w:type="gramEnd"/>
      <w:r>
        <w:t xml:space="preserve"> 365 (ежедневно));</w:t>
      </w:r>
    </w:p>
    <w:p w:rsidR="000E74E7" w:rsidRDefault="000E74E7" w:rsidP="000E74E7">
      <w:pPr>
        <w:spacing w:line="360" w:lineRule="auto"/>
        <w:ind w:firstLine="709"/>
        <w:jc w:val="both"/>
      </w:pPr>
      <w:r>
        <w:t>К</w:t>
      </w:r>
      <w:proofErr w:type="gramStart"/>
      <w:r>
        <w:rPr>
          <w:vertAlign w:val="subscript"/>
        </w:rPr>
        <w:t>1</w:t>
      </w:r>
      <w:proofErr w:type="gramEnd"/>
      <w:r>
        <w:t xml:space="preserve"> – коэффициент неравномерности накопления отходов (в соответствии с «Методическими рекомендациями о порядке разработки генеральных схем очистки  территорий населенных пунктов Российской Федерации», утв. постановлением Госстроя России от 21.08.2003г. № 152, принимается равным 1,25);</w:t>
      </w:r>
    </w:p>
    <w:p w:rsidR="000E74E7" w:rsidRDefault="000E74E7" w:rsidP="000E74E7">
      <w:pPr>
        <w:spacing w:line="360" w:lineRule="auto"/>
        <w:ind w:firstLine="709"/>
        <w:jc w:val="both"/>
      </w:pPr>
      <w:r>
        <w:t>К</w:t>
      </w:r>
      <w:proofErr w:type="gramStart"/>
      <w:r>
        <w:rPr>
          <w:vertAlign w:val="subscript"/>
        </w:rPr>
        <w:t>2</w:t>
      </w:r>
      <w:proofErr w:type="gramEnd"/>
      <w:r>
        <w:t xml:space="preserve"> – коэффициент, учитывающий число контейнеров, находящихся в ремонте и резерве (следует принимать равным 1,1);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0"/>
          <w:tab w:val="left" w:pos="23492"/>
        </w:tabs>
        <w:suppressAutoHyphens w:val="0"/>
        <w:spacing w:line="360" w:lineRule="auto"/>
        <w:ind w:left="0" w:firstLine="0"/>
        <w:rPr>
          <w:rFonts w:eastAsia="Times New Roman CYR"/>
          <w:color w:val="000000"/>
        </w:rPr>
      </w:pPr>
      <w:r>
        <w:rPr>
          <w:rFonts w:eastAsia="Times New Roman"/>
          <w:szCs w:val="24"/>
        </w:rPr>
        <w:t xml:space="preserve">            V – вместимость контейнера, 0,75 м</w:t>
      </w:r>
      <w:r>
        <w:rPr>
          <w:rFonts w:eastAsia="Times New Roman"/>
          <w:szCs w:val="24"/>
          <w:vertAlign w:val="superscript"/>
        </w:rPr>
        <w:t>3</w:t>
      </w:r>
      <w:r>
        <w:rPr>
          <w:rFonts w:eastAsia="Times New Roman"/>
          <w:szCs w:val="24"/>
        </w:rPr>
        <w:t>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color w:val="000000"/>
        </w:rPr>
      </w:pP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1"/>
        <w:jc w:val="both"/>
        <w:rPr>
          <w:b/>
          <w:bCs/>
        </w:rPr>
      </w:pPr>
      <w:r>
        <w:rPr>
          <w:color w:val="000000"/>
          <w:shd w:val="clear" w:color="auto" w:fill="FFFFFF"/>
        </w:rPr>
        <w:t xml:space="preserve">Исходя из этого, определим количество контейнеров, которое необходимо для благоустройства </w:t>
      </w:r>
      <w:r>
        <w:rPr>
          <w:rFonts w:eastAsia="Times New Roman CYR"/>
          <w:color w:val="000000"/>
          <w:shd w:val="clear" w:color="auto" w:fill="FFFFFF"/>
        </w:rPr>
        <w:t>Елнатского</w:t>
      </w:r>
      <w:r>
        <w:rPr>
          <w:color w:val="000000"/>
          <w:shd w:val="clear" w:color="auto" w:fill="FFFFFF"/>
        </w:rPr>
        <w:t xml:space="preserve"> сельского поселения.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1"/>
        <w:jc w:val="right"/>
        <w:rPr>
          <w:b/>
          <w:bCs/>
        </w:rPr>
      </w:pPr>
      <w:r>
        <w:rPr>
          <w:b/>
          <w:bCs/>
        </w:rPr>
        <w:t>Таблица 6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1"/>
        <w:jc w:val="center"/>
      </w:pPr>
      <w:r>
        <w:rPr>
          <w:b/>
          <w:bCs/>
        </w:rPr>
        <w:t xml:space="preserve">Расчет числа контейнеров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3885"/>
        <w:gridCol w:w="3228"/>
        <w:gridCol w:w="2491"/>
      </w:tblGrid>
      <w:tr w:rsidR="000E74E7" w:rsidTr="002460A9">
        <w:tc>
          <w:tcPr>
            <w:tcW w:w="38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  <w:rPr>
                <w:color w:val="000000"/>
              </w:rPr>
            </w:pPr>
            <w:r>
              <w:t>Название населенного пункта</w:t>
            </w:r>
          </w:p>
        </w:tc>
        <w:tc>
          <w:tcPr>
            <w:tcW w:w="322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2"/>
              <w:snapToGrid w:val="0"/>
              <w:spacing w:after="0" w:line="100" w:lineRule="atLeast"/>
              <w:ind w:left="0"/>
              <w:jc w:val="center"/>
            </w:pPr>
            <w:r>
              <w:rPr>
                <w:color w:val="000000"/>
              </w:rPr>
              <w:t>Годовое накопление ТБО от жилого фонда  (</w:t>
            </w:r>
            <w:proofErr w:type="spellStart"/>
            <w:r>
              <w:rPr>
                <w:color w:val="000000"/>
              </w:rPr>
              <w:t>П</w:t>
            </w:r>
            <w:r>
              <w:rPr>
                <w:color w:val="000000"/>
                <w:vertAlign w:val="subscript"/>
              </w:rPr>
              <w:t>год</w:t>
            </w:r>
            <w:proofErr w:type="spellEnd"/>
            <w:proofErr w:type="gramStart"/>
            <w:r>
              <w:rPr>
                <w:color w:val="000000"/>
              </w:rPr>
              <w:t xml:space="preserve"> )</w:t>
            </w:r>
            <w:proofErr w:type="gramEnd"/>
            <w:r>
              <w:rPr>
                <w:color w:val="000000"/>
              </w:rPr>
              <w:t>, м</w:t>
            </w:r>
            <w:r>
              <w:rPr>
                <w:color w:val="000000"/>
                <w:vertAlign w:val="superscript"/>
              </w:rPr>
              <w:t>3</w:t>
            </w:r>
          </w:p>
        </w:tc>
        <w:tc>
          <w:tcPr>
            <w:tcW w:w="249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 xml:space="preserve">Количество контейнеров, 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</w:p>
        </w:tc>
      </w:tr>
      <w:tr w:rsidR="000E74E7" w:rsidTr="002460A9">
        <w:tc>
          <w:tcPr>
            <w:tcW w:w="38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с. Елнать</w:t>
            </w:r>
          </w:p>
        </w:tc>
        <w:tc>
          <w:tcPr>
            <w:tcW w:w="322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1639,8</w:t>
            </w:r>
          </w:p>
        </w:tc>
        <w:tc>
          <w:tcPr>
            <w:tcW w:w="249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8</w:t>
            </w:r>
          </w:p>
        </w:tc>
      </w:tr>
      <w:tr w:rsidR="000E74E7" w:rsidTr="002460A9">
        <w:tc>
          <w:tcPr>
            <w:tcW w:w="3885" w:type="dxa"/>
            <w:tcBorders>
              <w:left w:val="single" w:sz="1" w:space="0" w:color="000000"/>
              <w:bottom w:val="single" w:sz="4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 xml:space="preserve">с. </w:t>
            </w:r>
            <w:proofErr w:type="spellStart"/>
            <w:r>
              <w:t>Дорки</w:t>
            </w:r>
            <w:proofErr w:type="spellEnd"/>
          </w:p>
        </w:tc>
        <w:tc>
          <w:tcPr>
            <w:tcW w:w="3228" w:type="dxa"/>
            <w:tcBorders>
              <w:left w:val="single" w:sz="1" w:space="0" w:color="000000"/>
              <w:bottom w:val="single" w:sz="4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385,2</w:t>
            </w:r>
          </w:p>
        </w:tc>
        <w:tc>
          <w:tcPr>
            <w:tcW w:w="2491" w:type="dxa"/>
            <w:tcBorders>
              <w:left w:val="single" w:sz="1" w:space="0" w:color="000000"/>
              <w:bottom w:val="single" w:sz="4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2</w:t>
            </w:r>
          </w:p>
        </w:tc>
      </w:tr>
      <w:tr w:rsidR="000E74E7" w:rsidTr="002460A9">
        <w:tc>
          <w:tcPr>
            <w:tcW w:w="3885" w:type="dxa"/>
            <w:tcBorders>
              <w:left w:val="single" w:sz="1" w:space="0" w:color="000000"/>
              <w:bottom w:val="single" w:sz="4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  <w:rPr>
                <w:b/>
              </w:rPr>
            </w:pPr>
            <w:r>
              <w:rPr>
                <w:b/>
              </w:rPr>
              <w:t>ИТОГО</w:t>
            </w:r>
          </w:p>
        </w:tc>
        <w:tc>
          <w:tcPr>
            <w:tcW w:w="3228" w:type="dxa"/>
            <w:tcBorders>
              <w:left w:val="single" w:sz="1" w:space="0" w:color="000000"/>
              <w:bottom w:val="single" w:sz="4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  <w:rPr>
                <w:b/>
                <w:bCs/>
              </w:rPr>
            </w:pPr>
            <w:r>
              <w:rPr>
                <w:b/>
              </w:rPr>
              <w:t>2025</w:t>
            </w:r>
          </w:p>
        </w:tc>
        <w:tc>
          <w:tcPr>
            <w:tcW w:w="2491" w:type="dxa"/>
            <w:tcBorders>
              <w:left w:val="single" w:sz="1" w:space="0" w:color="000000"/>
              <w:bottom w:val="single" w:sz="4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rPr>
                <w:b/>
                <w:bCs/>
              </w:rPr>
              <w:t>10</w:t>
            </w:r>
          </w:p>
        </w:tc>
      </w:tr>
    </w:tbl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rFonts w:eastAsia="Times New Roman CYR"/>
          <w:color w:val="000000"/>
          <w:sz w:val="22"/>
          <w:szCs w:val="22"/>
          <w:shd w:val="clear" w:color="auto" w:fill="FFFFFF"/>
        </w:rPr>
      </w:pPr>
      <w:r>
        <w:rPr>
          <w:rFonts w:eastAsia="Times New Roman CYR"/>
          <w:color w:val="000000"/>
          <w:sz w:val="22"/>
          <w:szCs w:val="22"/>
        </w:rPr>
        <w:t xml:space="preserve">Примечание. 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</w:pPr>
      <w:r>
        <w:rPr>
          <w:rFonts w:eastAsia="Times New Roman CYR"/>
          <w:color w:val="000000"/>
          <w:sz w:val="22"/>
          <w:szCs w:val="22"/>
          <w:shd w:val="clear" w:color="auto" w:fill="FFFFFF"/>
        </w:rPr>
        <w:t xml:space="preserve">*Так как площадь с. </w:t>
      </w:r>
      <w:proofErr w:type="spellStart"/>
      <w:r>
        <w:rPr>
          <w:rFonts w:eastAsia="Times New Roman CYR"/>
          <w:color w:val="000000"/>
          <w:sz w:val="22"/>
          <w:szCs w:val="22"/>
          <w:shd w:val="clear" w:color="auto" w:fill="FFFFFF"/>
        </w:rPr>
        <w:t>Дорки</w:t>
      </w:r>
      <w:proofErr w:type="spellEnd"/>
      <w:r>
        <w:rPr>
          <w:rFonts w:eastAsia="Times New Roman CYR"/>
          <w:color w:val="000000"/>
          <w:sz w:val="22"/>
          <w:szCs w:val="22"/>
          <w:shd w:val="clear" w:color="auto" w:fill="FFFFFF"/>
        </w:rPr>
        <w:t xml:space="preserve">  занимает большую площадь, необходимо приобрести дополнительный контейнер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0"/>
        </w:tabs>
        <w:suppressAutoHyphens w:val="0"/>
        <w:autoSpaceDE w:val="0"/>
        <w:spacing w:line="360" w:lineRule="auto"/>
        <w:ind w:left="0" w:firstLine="850"/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0"/>
        </w:tabs>
        <w:suppressAutoHyphens w:val="0"/>
        <w:autoSpaceDE w:val="0"/>
        <w:spacing w:line="360" w:lineRule="auto"/>
        <w:ind w:left="0" w:firstLine="850"/>
        <w:rPr>
          <w:rFonts w:eastAsia="Times New Roman" w:cs="Times New Roman"/>
        </w:rPr>
      </w:pPr>
      <w:r>
        <w:rPr>
          <w:rFonts w:eastAsia="Times New Roman" w:cs="Times New Roman"/>
          <w:b/>
          <w:bCs/>
          <w:i/>
          <w:iCs/>
          <w:color w:val="333333"/>
          <w:szCs w:val="24"/>
        </w:rPr>
        <w:t xml:space="preserve">Таким образом, Администрации </w:t>
      </w:r>
      <w:r>
        <w:rPr>
          <w:rFonts w:eastAsia="Times New Roman CYR" w:cs="Times New Roman"/>
          <w:b/>
          <w:bCs/>
          <w:i/>
          <w:iCs/>
          <w:color w:val="000000"/>
          <w:szCs w:val="24"/>
        </w:rPr>
        <w:t>Елнатского</w:t>
      </w:r>
      <w:r>
        <w:rPr>
          <w:rFonts w:eastAsia="Times New Roman" w:cs="Times New Roman"/>
          <w:b/>
          <w:bCs/>
          <w:i/>
          <w:iCs/>
          <w:color w:val="333333"/>
          <w:szCs w:val="24"/>
        </w:rPr>
        <w:t xml:space="preserve"> сельского поселения  для организации сбора твердых бытовых отходов (исключая крупногабаритные) от </w:t>
      </w:r>
      <w:r>
        <w:rPr>
          <w:rFonts w:eastAsia="Times New Roman" w:cs="Times New Roman"/>
          <w:b/>
          <w:bCs/>
          <w:i/>
          <w:iCs/>
          <w:color w:val="333333"/>
          <w:szCs w:val="24"/>
        </w:rPr>
        <w:lastRenderedPageBreak/>
        <w:t>жилого фонда, уборки территории и административных зданий, необходимо 11 шт. металлических контейнеров объемом 0,75 м</w:t>
      </w:r>
      <w:proofErr w:type="gramStart"/>
      <w:r>
        <w:rPr>
          <w:rFonts w:eastAsia="Times New Roman" w:cs="Times New Roman"/>
          <w:b/>
          <w:bCs/>
          <w:i/>
          <w:iCs/>
          <w:color w:val="333333"/>
          <w:szCs w:val="24"/>
          <w:vertAlign w:val="superscript"/>
        </w:rPr>
        <w:t>2</w:t>
      </w:r>
      <w:proofErr w:type="gramEnd"/>
      <w:r>
        <w:rPr>
          <w:rFonts w:eastAsia="Times New Roman" w:cs="Times New Roman"/>
          <w:b/>
          <w:bCs/>
          <w:i/>
          <w:iCs/>
          <w:color w:val="333333"/>
          <w:szCs w:val="24"/>
          <w:vertAlign w:val="superscript"/>
        </w:rPr>
        <w:t>.</w:t>
      </w:r>
      <w:r>
        <w:rPr>
          <w:rFonts w:eastAsia="Times New Roman" w:cs="Times New Roman"/>
          <w:b/>
          <w:bCs/>
          <w:i/>
          <w:iCs/>
          <w:color w:val="333333"/>
          <w:szCs w:val="24"/>
        </w:rPr>
        <w:t xml:space="preserve"> .</w:t>
      </w:r>
    </w:p>
    <w:p w:rsidR="000E74E7" w:rsidRDefault="000E74E7" w:rsidP="000E74E7">
      <w:pPr>
        <w:tabs>
          <w:tab w:val="left" w:pos="-31680"/>
          <w:tab w:val="left" w:pos="-30924"/>
          <w:tab w:val="left" w:pos="-29520"/>
          <w:tab w:val="left" w:pos="-28116"/>
          <w:tab w:val="left" w:pos="-26712"/>
          <w:tab w:val="left" w:pos="-25308"/>
          <w:tab w:val="left" w:pos="-23904"/>
          <w:tab w:val="left" w:pos="-22500"/>
          <w:tab w:val="left" w:pos="-21096"/>
          <w:tab w:val="left" w:pos="-19692"/>
          <w:tab w:val="left" w:pos="-18288"/>
          <w:tab w:val="left" w:pos="-16884"/>
          <w:tab w:val="left" w:pos="-15480"/>
          <w:tab w:val="left" w:pos="-14076"/>
          <w:tab w:val="left" w:pos="-12672"/>
          <w:tab w:val="left" w:pos="-11268"/>
          <w:tab w:val="left" w:pos="-9864"/>
          <w:tab w:val="left" w:pos="-8460"/>
          <w:tab w:val="left" w:pos="-7056"/>
          <w:tab w:val="left" w:pos="-5652"/>
          <w:tab w:val="left" w:pos="-4248"/>
          <w:tab w:val="left" w:pos="-2844"/>
          <w:tab w:val="left" w:pos="-1440"/>
          <w:tab w:val="left" w:pos="-36"/>
          <w:tab w:val="left" w:pos="340"/>
        </w:tabs>
        <w:spacing w:line="360" w:lineRule="auto"/>
        <w:ind w:left="17" w:firstLine="850"/>
        <w:jc w:val="both"/>
        <w:rPr>
          <w:b/>
          <w:bCs/>
        </w:rPr>
      </w:pPr>
      <w:r>
        <w:t xml:space="preserve">В таблице 7 приведен расчет общего количества контейнеров, которое должно быть установлено в </w:t>
      </w:r>
      <w:proofErr w:type="spellStart"/>
      <w:r>
        <w:rPr>
          <w:rFonts w:eastAsia="Times New Roman CYR"/>
          <w:color w:val="000000"/>
        </w:rPr>
        <w:t>Елнатском</w:t>
      </w:r>
      <w:r>
        <w:t>сельском</w:t>
      </w:r>
      <w:proofErr w:type="spellEnd"/>
      <w:r>
        <w:t xml:space="preserve"> поселении владельцами (балансодержателями) указанных объектов.</w:t>
      </w:r>
    </w:p>
    <w:p w:rsidR="000E74E7" w:rsidRDefault="000E74E7" w:rsidP="000E74E7">
      <w:pPr>
        <w:tabs>
          <w:tab w:val="left" w:pos="-31680"/>
          <w:tab w:val="left" w:pos="-30924"/>
          <w:tab w:val="left" w:pos="-29520"/>
          <w:tab w:val="left" w:pos="-28116"/>
          <w:tab w:val="left" w:pos="-26712"/>
          <w:tab w:val="left" w:pos="-25308"/>
          <w:tab w:val="left" w:pos="-23904"/>
          <w:tab w:val="left" w:pos="-22500"/>
          <w:tab w:val="left" w:pos="-21096"/>
          <w:tab w:val="left" w:pos="-19692"/>
          <w:tab w:val="left" w:pos="-18288"/>
          <w:tab w:val="left" w:pos="-16884"/>
          <w:tab w:val="left" w:pos="-15480"/>
          <w:tab w:val="left" w:pos="-14076"/>
          <w:tab w:val="left" w:pos="-12672"/>
          <w:tab w:val="left" w:pos="-11268"/>
          <w:tab w:val="left" w:pos="-9864"/>
          <w:tab w:val="left" w:pos="-8460"/>
          <w:tab w:val="left" w:pos="-7056"/>
          <w:tab w:val="left" w:pos="-5652"/>
          <w:tab w:val="left" w:pos="-4248"/>
          <w:tab w:val="left" w:pos="-2844"/>
          <w:tab w:val="left" w:pos="-1440"/>
          <w:tab w:val="left" w:pos="-36"/>
          <w:tab w:val="left" w:pos="340"/>
        </w:tabs>
        <w:spacing w:line="360" w:lineRule="auto"/>
        <w:ind w:left="17" w:firstLine="850"/>
        <w:jc w:val="right"/>
        <w:rPr>
          <w:b/>
          <w:bCs/>
        </w:rPr>
      </w:pPr>
      <w:r>
        <w:rPr>
          <w:b/>
          <w:bCs/>
        </w:rPr>
        <w:t>Таблица 7</w:t>
      </w:r>
    </w:p>
    <w:p w:rsidR="000E74E7" w:rsidRDefault="000E74E7" w:rsidP="000E74E7">
      <w:pPr>
        <w:tabs>
          <w:tab w:val="left" w:pos="-15388"/>
          <w:tab w:val="left" w:pos="-13984"/>
          <w:tab w:val="left" w:pos="-12580"/>
          <w:tab w:val="left" w:pos="-11176"/>
          <w:tab w:val="left" w:pos="-9772"/>
          <w:tab w:val="left" w:pos="-8368"/>
          <w:tab w:val="left" w:pos="-6964"/>
          <w:tab w:val="left" w:pos="-5560"/>
          <w:tab w:val="left" w:pos="-4156"/>
          <w:tab w:val="left" w:pos="-2752"/>
          <w:tab w:val="left" w:pos="-1348"/>
          <w:tab w:val="left" w:pos="56"/>
          <w:tab w:val="left" w:pos="1460"/>
          <w:tab w:val="left" w:pos="2864"/>
          <w:tab w:val="left" w:pos="4268"/>
          <w:tab w:val="left" w:pos="5672"/>
          <w:tab w:val="left" w:pos="7076"/>
          <w:tab w:val="left" w:pos="8480"/>
          <w:tab w:val="left" w:pos="9884"/>
          <w:tab w:val="left" w:pos="11288"/>
          <w:tab w:val="left" w:pos="12692"/>
          <w:tab w:val="left" w:pos="14096"/>
          <w:tab w:val="left" w:pos="15500"/>
          <w:tab w:val="left" w:pos="16904"/>
          <w:tab w:val="left" w:pos="17280"/>
        </w:tabs>
        <w:spacing w:line="360" w:lineRule="auto"/>
        <w:ind w:left="864" w:hanging="864"/>
        <w:jc w:val="center"/>
      </w:pPr>
      <w:r>
        <w:rPr>
          <w:b/>
          <w:bCs/>
        </w:rPr>
        <w:t xml:space="preserve">Общее число контейнеров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905"/>
        <w:gridCol w:w="3120"/>
        <w:gridCol w:w="2125"/>
        <w:gridCol w:w="2469"/>
      </w:tblGrid>
      <w:tr w:rsidR="000E74E7" w:rsidTr="002460A9">
        <w:tc>
          <w:tcPr>
            <w:tcW w:w="190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jc w:val="center"/>
            </w:pPr>
            <w:r>
              <w:t>Название</w:t>
            </w:r>
          </w:p>
          <w:p w:rsidR="000E74E7" w:rsidRDefault="000E74E7" w:rsidP="002460A9">
            <w:pPr>
              <w:snapToGrid w:val="0"/>
              <w:jc w:val="center"/>
            </w:pPr>
            <w:r>
              <w:t>поселения</w:t>
            </w:r>
          </w:p>
        </w:tc>
        <w:tc>
          <w:tcPr>
            <w:tcW w:w="312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jc w:val="center"/>
              <w:rPr>
                <w:color w:val="000000"/>
              </w:rPr>
            </w:pPr>
            <w:r>
              <w:t>Объекты</w:t>
            </w:r>
          </w:p>
        </w:tc>
        <w:tc>
          <w:tcPr>
            <w:tcW w:w="212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2"/>
              <w:suppressAutoHyphens w:val="0"/>
              <w:snapToGrid w:val="0"/>
              <w:spacing w:after="0" w:line="100" w:lineRule="atLeast"/>
              <w:ind w:left="0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Годовое накопление ТБО </w:t>
            </w:r>
          </w:p>
          <w:p w:rsidR="000E74E7" w:rsidRDefault="000E74E7" w:rsidP="002460A9">
            <w:pPr>
              <w:pStyle w:val="af2"/>
              <w:suppressAutoHyphens w:val="0"/>
              <w:snapToGrid w:val="0"/>
              <w:spacing w:after="0" w:line="100" w:lineRule="atLeast"/>
              <w:ind w:left="0"/>
              <w:jc w:val="center"/>
              <w:rPr>
                <w:color w:val="000000"/>
              </w:rPr>
            </w:pPr>
            <w:r>
              <w:rPr>
                <w:color w:val="000000"/>
              </w:rPr>
              <w:t>в поселении,</w:t>
            </w:r>
          </w:p>
          <w:p w:rsidR="000E74E7" w:rsidRDefault="000E74E7" w:rsidP="002460A9">
            <w:pPr>
              <w:pStyle w:val="af2"/>
              <w:suppressAutoHyphens w:val="0"/>
              <w:snapToGrid w:val="0"/>
              <w:spacing w:after="0" w:line="100" w:lineRule="atLeast"/>
              <w:ind w:left="0"/>
              <w:jc w:val="center"/>
              <w:rPr>
                <w:rFonts w:cs="Times New Roman"/>
                <w:color w:val="000000"/>
              </w:rPr>
            </w:pPr>
            <w:r>
              <w:rPr>
                <w:color w:val="000000"/>
              </w:rPr>
              <w:t>м</w:t>
            </w:r>
            <w:r>
              <w:rPr>
                <w:color w:val="000000"/>
                <w:vertAlign w:val="superscript"/>
              </w:rPr>
              <w:t>3</w:t>
            </w:r>
          </w:p>
        </w:tc>
        <w:tc>
          <w:tcPr>
            <w:tcW w:w="246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both"/>
            </w:pPr>
            <w:r>
              <w:rPr>
                <w:rFonts w:cs="Times New Roman"/>
                <w:color w:val="000000"/>
              </w:rPr>
              <w:t>Кол-во контейнеров, необходимое для накопления ТБО в поселении</w:t>
            </w:r>
          </w:p>
        </w:tc>
      </w:tr>
      <w:tr w:rsidR="000E74E7" w:rsidTr="002460A9">
        <w:tc>
          <w:tcPr>
            <w:tcW w:w="1905" w:type="dxa"/>
            <w:vMerge w:val="restart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  <w:color w:val="000000"/>
              </w:rPr>
            </w:pPr>
            <w:proofErr w:type="spellStart"/>
            <w:r>
              <w:rPr>
                <w:rFonts w:eastAsia="Times New Roman CYR" w:cs="Times New Roman"/>
                <w:b/>
                <w:bCs/>
                <w:color w:val="000000"/>
              </w:rPr>
              <w:t>Елнатское</w:t>
            </w:r>
            <w:proofErr w:type="spellEnd"/>
            <w:r>
              <w:rPr>
                <w:rFonts w:cs="Times New Roman"/>
                <w:b/>
                <w:bCs/>
                <w:color w:val="000000"/>
              </w:rPr>
              <w:t xml:space="preserve"> сельское поселение</w:t>
            </w:r>
          </w:p>
        </w:tc>
        <w:tc>
          <w:tcPr>
            <w:tcW w:w="31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Жилой фонд</w:t>
            </w:r>
          </w:p>
        </w:tc>
        <w:tc>
          <w:tcPr>
            <w:tcW w:w="21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24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rPr>
                <w:rFonts w:cs="Times New Roman"/>
                <w:color w:val="000000"/>
              </w:rPr>
              <w:t>11</w:t>
            </w:r>
          </w:p>
        </w:tc>
      </w:tr>
      <w:tr w:rsidR="000E74E7" w:rsidTr="002460A9">
        <w:tc>
          <w:tcPr>
            <w:tcW w:w="1905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  <w:b/>
                <w:bCs/>
                <w:color w:val="000000"/>
              </w:rPr>
            </w:pPr>
          </w:p>
        </w:tc>
        <w:tc>
          <w:tcPr>
            <w:tcW w:w="31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Административные </w:t>
            </w:r>
            <w:proofErr w:type="spellStart"/>
            <w:r>
              <w:rPr>
                <w:rFonts w:cs="Times New Roman"/>
                <w:color w:val="000000"/>
              </w:rPr>
              <w:t>здания+уборка</w:t>
            </w:r>
            <w:proofErr w:type="spellEnd"/>
            <w:r>
              <w:rPr>
                <w:rFonts w:cs="Times New Roman"/>
                <w:color w:val="000000"/>
              </w:rPr>
              <w:t xml:space="preserve"> территории</w:t>
            </w:r>
          </w:p>
        </w:tc>
        <w:tc>
          <w:tcPr>
            <w:tcW w:w="21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504,08</w:t>
            </w:r>
          </w:p>
        </w:tc>
        <w:tc>
          <w:tcPr>
            <w:tcW w:w="24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rPr>
                <w:rFonts w:cs="Times New Roman"/>
                <w:color w:val="000000"/>
              </w:rPr>
              <w:t>2</w:t>
            </w:r>
          </w:p>
        </w:tc>
      </w:tr>
      <w:tr w:rsidR="000E74E7" w:rsidTr="002460A9">
        <w:tc>
          <w:tcPr>
            <w:tcW w:w="1905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31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jc w:val="center"/>
              <w:rPr>
                <w:color w:val="000000"/>
              </w:rPr>
            </w:pPr>
            <w:r>
              <w:rPr>
                <w:bCs/>
                <w:color w:val="000000"/>
              </w:rPr>
              <w:t>Предприятия и организации</w:t>
            </w:r>
          </w:p>
        </w:tc>
        <w:tc>
          <w:tcPr>
            <w:tcW w:w="21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378,26</w:t>
            </w:r>
          </w:p>
        </w:tc>
        <w:tc>
          <w:tcPr>
            <w:tcW w:w="24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rPr>
                <w:rFonts w:cs="Times New Roman"/>
                <w:color w:val="000000"/>
              </w:rPr>
              <w:t>2</w:t>
            </w:r>
          </w:p>
        </w:tc>
      </w:tr>
      <w:tr w:rsidR="000E74E7" w:rsidTr="002460A9">
        <w:tc>
          <w:tcPr>
            <w:tcW w:w="1905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31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  <w:b/>
                <w:bCs/>
                <w:color w:val="000000"/>
              </w:rPr>
            </w:pPr>
            <w:r>
              <w:rPr>
                <w:rFonts w:cs="Times New Roman"/>
                <w:b/>
                <w:bCs/>
                <w:color w:val="000000"/>
              </w:rPr>
              <w:t>ИТОГО</w:t>
            </w:r>
          </w:p>
        </w:tc>
        <w:tc>
          <w:tcPr>
            <w:tcW w:w="21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  <w:b/>
                <w:bCs/>
                <w:color w:val="000000"/>
              </w:rPr>
            </w:pPr>
            <w:r>
              <w:rPr>
                <w:rFonts w:cs="Times New Roman"/>
                <w:b/>
                <w:bCs/>
                <w:color w:val="000000"/>
              </w:rPr>
              <w:t>1945,38</w:t>
            </w:r>
          </w:p>
        </w:tc>
        <w:tc>
          <w:tcPr>
            <w:tcW w:w="24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rPr>
                <w:rFonts w:cs="Times New Roman"/>
                <w:b/>
                <w:bCs/>
                <w:color w:val="000000"/>
              </w:rPr>
              <w:t>15</w:t>
            </w:r>
          </w:p>
        </w:tc>
      </w:tr>
    </w:tbl>
    <w:p w:rsidR="000E74E7" w:rsidRDefault="000E74E7" w:rsidP="000E74E7">
      <w:pPr>
        <w:shd w:val="clear" w:color="auto" w:fill="FFFFFF"/>
        <w:tabs>
          <w:tab w:val="left" w:pos="-15388"/>
          <w:tab w:val="left" w:pos="-13984"/>
          <w:tab w:val="left" w:pos="-12580"/>
          <w:tab w:val="left" w:pos="-11176"/>
          <w:tab w:val="left" w:pos="-9772"/>
          <w:tab w:val="left" w:pos="-8368"/>
          <w:tab w:val="left" w:pos="-6964"/>
          <w:tab w:val="left" w:pos="-5560"/>
          <w:tab w:val="left" w:pos="-4156"/>
          <w:tab w:val="left" w:pos="-2752"/>
          <w:tab w:val="left" w:pos="-1348"/>
          <w:tab w:val="left" w:pos="56"/>
          <w:tab w:val="left" w:pos="1460"/>
          <w:tab w:val="left" w:pos="2864"/>
          <w:tab w:val="left" w:pos="4268"/>
          <w:tab w:val="left" w:pos="5672"/>
          <w:tab w:val="left" w:pos="7076"/>
          <w:tab w:val="left" w:pos="8480"/>
          <w:tab w:val="left" w:pos="9884"/>
          <w:tab w:val="left" w:pos="11288"/>
          <w:tab w:val="left" w:pos="12692"/>
          <w:tab w:val="left" w:pos="14096"/>
          <w:tab w:val="left" w:pos="15500"/>
          <w:tab w:val="left" w:pos="16904"/>
          <w:tab w:val="left" w:pos="17280"/>
        </w:tabs>
        <w:autoSpaceDE w:val="0"/>
        <w:spacing w:line="100" w:lineRule="atLeast"/>
        <w:ind w:left="864" w:hanging="864"/>
        <w:jc w:val="both"/>
        <w:rPr>
          <w:rFonts w:eastAsia="Times New Roman CYR"/>
          <w:b/>
          <w:bCs/>
          <w:color w:val="000000"/>
          <w:sz w:val="22"/>
          <w:szCs w:val="22"/>
        </w:rPr>
      </w:pPr>
    </w:p>
    <w:p w:rsidR="000E74E7" w:rsidRDefault="000E74E7" w:rsidP="000E74E7">
      <w:pPr>
        <w:spacing w:line="360" w:lineRule="auto"/>
        <w:ind w:firstLine="567"/>
        <w:jc w:val="both"/>
        <w:rPr>
          <w:b/>
          <w:bCs/>
        </w:rPr>
      </w:pPr>
      <w:r>
        <w:t xml:space="preserve">Для обеспечения </w:t>
      </w:r>
      <w:r>
        <w:rPr>
          <w:color w:val="000000"/>
        </w:rPr>
        <w:t xml:space="preserve">санитарной очистки </w:t>
      </w:r>
      <w:r>
        <w:rPr>
          <w:rFonts w:eastAsia="Times New Roman CYR"/>
          <w:color w:val="000000"/>
        </w:rPr>
        <w:t>Елнатского</w:t>
      </w:r>
      <w:r>
        <w:rPr>
          <w:color w:val="000000"/>
        </w:rPr>
        <w:t xml:space="preserve"> сельского поселения, рекомендуется использовать стандартные металлические контейнеры, технические характеристики которых представленные в таблице 8 /19/. </w:t>
      </w:r>
    </w:p>
    <w:p w:rsidR="000E74E7" w:rsidRDefault="000E74E7" w:rsidP="000E74E7">
      <w:pPr>
        <w:spacing w:line="360" w:lineRule="auto"/>
        <w:ind w:firstLine="567"/>
        <w:jc w:val="right"/>
      </w:pPr>
      <w:r>
        <w:rPr>
          <w:b/>
          <w:bCs/>
        </w:rPr>
        <w:t>Таблица 8</w:t>
      </w:r>
    </w:p>
    <w:p w:rsidR="000E74E7" w:rsidRDefault="000E74E7" w:rsidP="000E74E7">
      <w:pPr>
        <w:pStyle w:val="41"/>
        <w:keepNext/>
        <w:keepLines/>
        <w:shd w:val="clear" w:color="auto" w:fill="auto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Технические характеристики контейнеров, м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</w:p>
    <w:p w:rsidR="000E74E7" w:rsidRDefault="000E74E7" w:rsidP="000E74E7">
      <w:pPr>
        <w:pStyle w:val="41"/>
        <w:shd w:val="clear" w:color="auto" w:fill="auto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3235"/>
        <w:gridCol w:w="3178"/>
      </w:tblGrid>
      <w:tr w:rsidR="000E74E7" w:rsidTr="002460A9">
        <w:trPr>
          <w:trHeight w:val="302"/>
        </w:trPr>
        <w:tc>
          <w:tcPr>
            <w:tcW w:w="3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5"/>
              <w:shd w:val="clear" w:color="auto" w:fill="auto"/>
              <w:snapToGrid w:val="0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Показатель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5"/>
              <w:shd w:val="clear" w:color="auto" w:fill="auto"/>
              <w:snapToGrid w:val="0"/>
              <w:spacing w:line="240" w:lineRule="auto"/>
              <w:ind w:firstLine="0"/>
              <w:jc w:val="center"/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Характеристики</w:t>
            </w:r>
          </w:p>
        </w:tc>
      </w:tr>
      <w:tr w:rsidR="000E74E7" w:rsidTr="002460A9">
        <w:trPr>
          <w:trHeight w:val="240"/>
        </w:trPr>
        <w:tc>
          <w:tcPr>
            <w:tcW w:w="3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ind w:left="113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Вместимость, м</w:t>
            </w:r>
            <w:r>
              <w:rPr>
                <w:rFonts w:cs="Times New Roman"/>
                <w:vertAlign w:val="superscript"/>
              </w:rPr>
              <w:t>3</w:t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jc w:val="center"/>
            </w:pPr>
            <w:r>
              <w:rPr>
                <w:rFonts w:cs="Times New Roman"/>
              </w:rPr>
              <w:t>0,75</w:t>
            </w:r>
          </w:p>
        </w:tc>
      </w:tr>
      <w:tr w:rsidR="000E74E7" w:rsidTr="002460A9">
        <w:trPr>
          <w:trHeight w:val="306"/>
        </w:trPr>
        <w:tc>
          <w:tcPr>
            <w:tcW w:w="3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ind w:left="113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Масса, </w:t>
            </w:r>
            <w:proofErr w:type="gramStart"/>
            <w:r>
              <w:rPr>
                <w:rFonts w:cs="Times New Roman"/>
              </w:rPr>
              <w:t>кг</w:t>
            </w:r>
            <w:proofErr w:type="gramEnd"/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jc w:val="center"/>
            </w:pPr>
            <w:r>
              <w:rPr>
                <w:rFonts w:cs="Times New Roman"/>
              </w:rPr>
              <w:t>50</w:t>
            </w:r>
          </w:p>
        </w:tc>
      </w:tr>
      <w:tr w:rsidR="000E74E7" w:rsidTr="002460A9">
        <w:trPr>
          <w:trHeight w:val="307"/>
        </w:trPr>
        <w:tc>
          <w:tcPr>
            <w:tcW w:w="6413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ind w:left="113"/>
              <w:jc w:val="center"/>
            </w:pPr>
            <w:r>
              <w:rPr>
                <w:rFonts w:cs="Times New Roman"/>
              </w:rPr>
              <w:t xml:space="preserve">Размеры, </w:t>
            </w:r>
            <w:proofErr w:type="gramStart"/>
            <w:r>
              <w:rPr>
                <w:rFonts w:cs="Times New Roman"/>
              </w:rPr>
              <w:t>мм</w:t>
            </w:r>
            <w:proofErr w:type="gramEnd"/>
          </w:p>
        </w:tc>
      </w:tr>
      <w:tr w:rsidR="000E74E7" w:rsidTr="002460A9">
        <w:trPr>
          <w:trHeight w:val="254"/>
        </w:trPr>
        <w:tc>
          <w:tcPr>
            <w:tcW w:w="3235" w:type="dxa"/>
            <w:tcBorders>
              <w:lef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ind w:left="113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Длина</w:t>
            </w:r>
          </w:p>
        </w:tc>
        <w:tc>
          <w:tcPr>
            <w:tcW w:w="317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jc w:val="center"/>
            </w:pPr>
            <w:r>
              <w:rPr>
                <w:rFonts w:cs="Times New Roman"/>
              </w:rPr>
              <w:t>900</w:t>
            </w:r>
          </w:p>
        </w:tc>
      </w:tr>
      <w:tr w:rsidR="000E74E7" w:rsidTr="002460A9">
        <w:trPr>
          <w:trHeight w:val="264"/>
        </w:trPr>
        <w:tc>
          <w:tcPr>
            <w:tcW w:w="3235" w:type="dxa"/>
            <w:tcBorders>
              <w:lef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ind w:left="113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Ширина</w:t>
            </w:r>
          </w:p>
        </w:tc>
        <w:tc>
          <w:tcPr>
            <w:tcW w:w="317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jc w:val="center"/>
            </w:pPr>
            <w:r>
              <w:rPr>
                <w:rFonts w:cs="Times New Roman"/>
              </w:rPr>
              <w:t>900</w:t>
            </w:r>
          </w:p>
        </w:tc>
      </w:tr>
      <w:tr w:rsidR="000E74E7" w:rsidTr="002460A9">
        <w:trPr>
          <w:trHeight w:val="254"/>
        </w:trPr>
        <w:tc>
          <w:tcPr>
            <w:tcW w:w="3235" w:type="dxa"/>
            <w:tcBorders>
              <w:lef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ind w:left="113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Высота</w:t>
            </w:r>
          </w:p>
        </w:tc>
        <w:tc>
          <w:tcPr>
            <w:tcW w:w="317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jc w:val="center"/>
            </w:pPr>
            <w:r>
              <w:rPr>
                <w:rFonts w:cs="Times New Roman"/>
              </w:rPr>
              <w:t>1100</w:t>
            </w:r>
          </w:p>
        </w:tc>
      </w:tr>
      <w:tr w:rsidR="000E74E7" w:rsidTr="002460A9">
        <w:trPr>
          <w:trHeight w:val="254"/>
        </w:trPr>
        <w:tc>
          <w:tcPr>
            <w:tcW w:w="32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ind w:left="113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Материал</w:t>
            </w:r>
          </w:p>
        </w:tc>
        <w:tc>
          <w:tcPr>
            <w:tcW w:w="31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0E74E7" w:rsidRDefault="000E74E7" w:rsidP="002460A9">
            <w:pPr>
              <w:pStyle w:val="a1"/>
              <w:snapToGrid w:val="0"/>
              <w:spacing w:after="0"/>
              <w:jc w:val="center"/>
            </w:pPr>
            <w:r>
              <w:rPr>
                <w:rFonts w:cs="Times New Roman"/>
              </w:rPr>
              <w:t>металл</w:t>
            </w:r>
          </w:p>
        </w:tc>
      </w:tr>
    </w:tbl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0"/>
        </w:tabs>
        <w:autoSpaceDE w:val="0"/>
        <w:spacing w:line="360" w:lineRule="auto"/>
        <w:ind w:firstLine="850"/>
        <w:jc w:val="both"/>
        <w:rPr>
          <w:rFonts w:eastAsia="Times New Roman CYR"/>
          <w:b/>
          <w:bCs/>
          <w:color w:val="000000"/>
          <w:sz w:val="22"/>
          <w:szCs w:val="22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0"/>
        </w:tabs>
        <w:autoSpaceDE w:val="0"/>
        <w:spacing w:line="360" w:lineRule="auto"/>
      </w:pPr>
      <w:r>
        <w:rPr>
          <w:b/>
          <w:bCs/>
          <w:i/>
          <w:color w:val="333333"/>
          <w:szCs w:val="22"/>
          <w:u w:val="single"/>
        </w:rPr>
        <w:t>4.5 Схема расстановки контейнеров и обустройство  контейнерных площадок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0"/>
        </w:tabs>
        <w:autoSpaceDE w:val="0"/>
        <w:spacing w:line="360" w:lineRule="auto"/>
        <w:ind w:firstLine="850"/>
        <w:jc w:val="both"/>
      </w:pPr>
      <w:proofErr w:type="gramStart"/>
      <w:r>
        <w:t xml:space="preserve">Площадки для установки контейнеров в соответствии с требованием санитарных правил СанПиН 42-128-4690-88 «Санитарные правила содержания территории населенных мест»/5/ должны быть удалены от жилых домов, детских учреждений, спортивных площадок и от мест отдыха населения на расстояние не менее 20 м, но не более 100 м, должны иметь удобные подъездные пути для транспорта. </w:t>
      </w:r>
      <w:proofErr w:type="gramEnd"/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0"/>
        </w:tabs>
        <w:suppressAutoHyphens w:val="0"/>
        <w:autoSpaceDE w:val="0"/>
        <w:spacing w:line="360" w:lineRule="auto"/>
        <w:ind w:left="0" w:firstLine="850"/>
        <w:rPr>
          <w:rFonts w:eastAsia="Times New Roman"/>
          <w:b/>
          <w:bCs/>
          <w:szCs w:val="24"/>
        </w:rPr>
      </w:pPr>
      <w:r>
        <w:rPr>
          <w:rFonts w:eastAsia="Times New Roman"/>
          <w:szCs w:val="24"/>
        </w:rPr>
        <w:t xml:space="preserve">Учитывая требования к размещению контейнеров, а так же объемы образующихся </w:t>
      </w:r>
      <w:r>
        <w:rPr>
          <w:rFonts w:eastAsia="Times New Roman"/>
          <w:szCs w:val="24"/>
        </w:rPr>
        <w:lastRenderedPageBreak/>
        <w:t xml:space="preserve">отходов, предлагаемая схема размещения контейнерных площадок на территории </w:t>
      </w:r>
      <w:r>
        <w:rPr>
          <w:rFonts w:eastAsia="Times New Roman CYR"/>
          <w:color w:val="000000"/>
          <w:szCs w:val="24"/>
        </w:rPr>
        <w:t>Елнатского</w:t>
      </w:r>
      <w:r>
        <w:rPr>
          <w:rFonts w:eastAsia="Times New Roman"/>
          <w:szCs w:val="24"/>
        </w:rPr>
        <w:t xml:space="preserve"> сельского поселения приведена в таблице 9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pacing w:line="360" w:lineRule="auto"/>
        <w:ind w:left="0" w:firstLine="0"/>
        <w:jc w:val="right"/>
        <w:rPr>
          <w:rFonts w:eastAsia="Times New Roman"/>
          <w:b/>
          <w:bCs/>
          <w:szCs w:val="24"/>
        </w:rPr>
      </w:pPr>
      <w:r>
        <w:rPr>
          <w:rFonts w:eastAsia="Times New Roman"/>
          <w:b/>
          <w:bCs/>
          <w:szCs w:val="24"/>
        </w:rPr>
        <w:t>Таблица  9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pacing w:line="360" w:lineRule="auto"/>
        <w:ind w:left="0" w:firstLine="850"/>
        <w:jc w:val="center"/>
      </w:pPr>
      <w:r>
        <w:rPr>
          <w:rFonts w:eastAsia="Times New Roman"/>
          <w:b/>
          <w:bCs/>
          <w:szCs w:val="24"/>
        </w:rPr>
        <w:t>Схема размещения контейнерных площадок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410"/>
        <w:gridCol w:w="1470"/>
        <w:gridCol w:w="2745"/>
        <w:gridCol w:w="2265"/>
        <w:gridCol w:w="1755"/>
      </w:tblGrid>
      <w:tr w:rsidR="000E74E7" w:rsidTr="002460A9">
        <w:tc>
          <w:tcPr>
            <w:tcW w:w="141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№ </w:t>
            </w:r>
            <w:proofErr w:type="gramStart"/>
            <w:r>
              <w:t>контейнер-ной</w:t>
            </w:r>
            <w:proofErr w:type="gramEnd"/>
            <w:r>
              <w:t xml:space="preserve"> площадки для сбора ТБО</w:t>
            </w:r>
          </w:p>
        </w:tc>
        <w:tc>
          <w:tcPr>
            <w:tcW w:w="14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Количество  контейнеров на площадке, шт.</w:t>
            </w:r>
          </w:p>
        </w:tc>
        <w:tc>
          <w:tcPr>
            <w:tcW w:w="274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Адресный ориентир</w:t>
            </w:r>
          </w:p>
        </w:tc>
        <w:tc>
          <w:tcPr>
            <w:tcW w:w="226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Перечень объектов в зоне обслуживания</w:t>
            </w:r>
          </w:p>
        </w:tc>
        <w:tc>
          <w:tcPr>
            <w:tcW w:w="17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Основной пользователь</w:t>
            </w:r>
          </w:p>
        </w:tc>
      </w:tr>
      <w:tr w:rsidR="000E74E7" w:rsidTr="002460A9">
        <w:tc>
          <w:tcPr>
            <w:tcW w:w="9645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360" w:lineRule="auto"/>
              <w:jc w:val="center"/>
            </w:pPr>
            <w:r>
              <w:rPr>
                <w:b/>
                <w:bCs/>
              </w:rPr>
              <w:t>с. Елнать</w:t>
            </w: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№1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ул. Гагарина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rFonts w:eastAsia="Bookman Old Style" w:cs="Bookman Old Style"/>
              </w:rPr>
            </w:pPr>
            <w:r>
              <w:t>ул</w:t>
            </w:r>
            <w:proofErr w:type="gramStart"/>
            <w:r>
              <w:t>.Г</w:t>
            </w:r>
            <w:proofErr w:type="gramEnd"/>
            <w:r>
              <w:t xml:space="preserve">агарина, </w:t>
            </w:r>
            <w:proofErr w:type="spellStart"/>
            <w:r>
              <w:t>Ленсеая</w:t>
            </w:r>
            <w:proofErr w:type="spellEnd"/>
            <w:r>
              <w:t>, Комсомольская</w:t>
            </w:r>
          </w:p>
        </w:tc>
        <w:tc>
          <w:tcPr>
            <w:tcW w:w="1755" w:type="dxa"/>
            <w:vMerge w:val="restart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360" w:lineRule="auto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</w:pPr>
            <w:r>
              <w:rPr>
                <w:rFonts w:eastAsia="Bookman Old Style" w:cs="Bookman Old Style"/>
                <w:szCs w:val="24"/>
              </w:rPr>
              <w:t xml:space="preserve">Администрация </w:t>
            </w:r>
            <w:r>
              <w:rPr>
                <w:rFonts w:eastAsia="Times New Roman CYR" w:cs="Bookman Old Style"/>
                <w:color w:val="000000"/>
                <w:szCs w:val="24"/>
              </w:rPr>
              <w:t>Елнатского</w:t>
            </w:r>
            <w:r>
              <w:rPr>
                <w:rFonts w:eastAsia="Bookman Old Style" w:cs="Bookman Old Style"/>
                <w:szCs w:val="24"/>
              </w:rPr>
              <w:t xml:space="preserve"> сельского поселения</w:t>
            </w: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№2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.М</w:t>
            </w:r>
            <w:proofErr w:type="gramEnd"/>
            <w:r>
              <w:t>олодежная и Полевая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.М</w:t>
            </w:r>
            <w:proofErr w:type="gramEnd"/>
            <w:r>
              <w:t>олодежная, Полевая, Сиротина</w:t>
            </w:r>
          </w:p>
        </w:tc>
        <w:tc>
          <w:tcPr>
            <w:tcW w:w="1755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№3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1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.Л</w:t>
            </w:r>
            <w:proofErr w:type="gramEnd"/>
            <w:r>
              <w:t>енинская и Мира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.Л</w:t>
            </w:r>
            <w:proofErr w:type="gramEnd"/>
            <w:r>
              <w:t>енинская, Мира</w:t>
            </w:r>
          </w:p>
        </w:tc>
        <w:tc>
          <w:tcPr>
            <w:tcW w:w="1755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№4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.С</w:t>
            </w:r>
            <w:proofErr w:type="gramEnd"/>
            <w:r>
              <w:t>иротина и Речная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.С</w:t>
            </w:r>
            <w:proofErr w:type="gramEnd"/>
            <w:r>
              <w:t>иротина, Речная</w:t>
            </w:r>
          </w:p>
        </w:tc>
        <w:tc>
          <w:tcPr>
            <w:tcW w:w="1755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№5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1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ул</w:t>
            </w:r>
            <w:proofErr w:type="gramStart"/>
            <w:r>
              <w:t>.Р</w:t>
            </w:r>
            <w:proofErr w:type="gramEnd"/>
            <w:r>
              <w:t>ечная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proofErr w:type="spellStart"/>
            <w:proofErr w:type="gramStart"/>
            <w:r>
              <w:t>ул</w:t>
            </w:r>
            <w:proofErr w:type="spellEnd"/>
            <w:proofErr w:type="gramEnd"/>
            <w:r>
              <w:t xml:space="preserve"> Речная</w:t>
            </w:r>
          </w:p>
        </w:tc>
        <w:tc>
          <w:tcPr>
            <w:tcW w:w="1755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№6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1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ул</w:t>
            </w:r>
            <w:proofErr w:type="gramStart"/>
            <w:r>
              <w:t>.К</w:t>
            </w:r>
            <w:proofErr w:type="gramEnd"/>
            <w:r>
              <w:t>амская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.В</w:t>
            </w:r>
            <w:proofErr w:type="gramEnd"/>
            <w:r>
              <w:t>олжская, Камская, Невская, Пушкина</w:t>
            </w:r>
          </w:p>
        </w:tc>
        <w:tc>
          <w:tcPr>
            <w:tcW w:w="1755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№7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1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.Л</w:t>
            </w:r>
            <w:proofErr w:type="gramEnd"/>
            <w:r>
              <w:t>омоносова и Набережная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.Л</w:t>
            </w:r>
            <w:proofErr w:type="gramEnd"/>
            <w:r>
              <w:t>ермонтова, Зеленая, Набережная, Ломоносова</w:t>
            </w:r>
          </w:p>
        </w:tc>
        <w:tc>
          <w:tcPr>
            <w:tcW w:w="1755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9645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rPr>
                <w:b/>
                <w:bCs/>
              </w:rPr>
              <w:t xml:space="preserve">с. </w:t>
            </w:r>
            <w:proofErr w:type="spellStart"/>
            <w:r>
              <w:rPr>
                <w:b/>
                <w:bCs/>
              </w:rPr>
              <w:t>Дорки</w:t>
            </w:r>
            <w:proofErr w:type="spellEnd"/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№1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1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.Ц</w:t>
            </w:r>
            <w:proofErr w:type="gramEnd"/>
            <w:r>
              <w:t>ентральная и Мира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rFonts w:eastAsia="Bookman Old Style" w:cs="Bookman Old Style"/>
              </w:rPr>
            </w:pPr>
            <w:r>
              <w:t>ул. Центральная, Мира, Новая</w:t>
            </w:r>
          </w:p>
        </w:tc>
        <w:tc>
          <w:tcPr>
            <w:tcW w:w="1755" w:type="dxa"/>
            <w:vMerge w:val="restart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</w:pPr>
            <w:r>
              <w:rPr>
                <w:rFonts w:eastAsia="Bookman Old Style" w:cs="Bookman Old Style"/>
                <w:szCs w:val="24"/>
              </w:rPr>
              <w:t xml:space="preserve">Администрация </w:t>
            </w:r>
            <w:r>
              <w:rPr>
                <w:rFonts w:eastAsia="Times New Roman CYR" w:cs="Bookman Old Style"/>
                <w:color w:val="000000"/>
                <w:szCs w:val="24"/>
              </w:rPr>
              <w:t>Елнатского</w:t>
            </w:r>
            <w:r>
              <w:rPr>
                <w:rFonts w:eastAsia="Bookman Old Style" w:cs="Bookman Old Style"/>
                <w:szCs w:val="24"/>
              </w:rPr>
              <w:t xml:space="preserve"> сельского поселения</w:t>
            </w: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№2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1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20 м от жилой застройки на ул. </w:t>
            </w:r>
            <w:proofErr w:type="gramStart"/>
            <w:r>
              <w:t>Лесная</w:t>
            </w:r>
            <w:proofErr w:type="gramEnd"/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ул. Лесная</w:t>
            </w:r>
          </w:p>
        </w:tc>
        <w:tc>
          <w:tcPr>
            <w:tcW w:w="1755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4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№3</w:t>
            </w:r>
          </w:p>
        </w:tc>
        <w:tc>
          <w:tcPr>
            <w:tcW w:w="14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1</w:t>
            </w:r>
          </w:p>
        </w:tc>
        <w:tc>
          <w:tcPr>
            <w:tcW w:w="27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.Ш</w:t>
            </w:r>
            <w:proofErr w:type="gramEnd"/>
            <w:r>
              <w:t>кольная, Полевая</w:t>
            </w:r>
          </w:p>
        </w:tc>
        <w:tc>
          <w:tcPr>
            <w:tcW w:w="22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ул. Школьная, Полевая, Нагорная, </w:t>
            </w:r>
            <w:r>
              <w:lastRenderedPageBreak/>
              <w:t>Зеленая</w:t>
            </w:r>
          </w:p>
        </w:tc>
        <w:tc>
          <w:tcPr>
            <w:tcW w:w="1755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</w:tbl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0"/>
        <w:rPr>
          <w:sz w:val="22"/>
          <w:szCs w:val="22"/>
        </w:rPr>
      </w:pPr>
      <w:r>
        <w:rPr>
          <w:b/>
          <w:bCs/>
        </w:rPr>
        <w:lastRenderedPageBreak/>
        <w:t>Примечание.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100" w:lineRule="atLeast"/>
        <w:ind w:left="0" w:firstLine="0"/>
      </w:pPr>
      <w:r>
        <w:rPr>
          <w:sz w:val="22"/>
          <w:szCs w:val="22"/>
        </w:rPr>
        <w:t xml:space="preserve">*дополнительно установить 2 </w:t>
      </w:r>
      <w:proofErr w:type="gramStart"/>
      <w:r>
        <w:rPr>
          <w:sz w:val="22"/>
          <w:szCs w:val="22"/>
        </w:rPr>
        <w:t>металлических</w:t>
      </w:r>
      <w:proofErr w:type="gramEnd"/>
      <w:r>
        <w:rPr>
          <w:sz w:val="22"/>
          <w:szCs w:val="22"/>
        </w:rPr>
        <w:t xml:space="preserve"> контейнера в с. Елнать у здания Администрации для сбора ТБО. 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0"/>
        <w:jc w:val="both"/>
      </w:pP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0"/>
        </w:tabs>
        <w:spacing w:line="360" w:lineRule="auto"/>
        <w:ind w:firstLine="850"/>
        <w:jc w:val="both"/>
      </w:pPr>
      <w:r>
        <w:t xml:space="preserve">Проектирование и строительство контейнерных площадок на территории населенных пунктов должно осуществляться в соответствии с требованием санитарных правил СанПиН 42-128-4690-88 «Санитарные правила содержания территории населенных мест»/5/. Площадка должна быть с водонепроницаемым покрытием, металлическим, бетонным или кирпичным ограждением и желательно огражденной зелеными насаждениями. Допускается отсутствие ограждения на контейнерных площадках при условии количества контейнеров не более одного. 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0"/>
        </w:tabs>
        <w:autoSpaceDE w:val="0"/>
        <w:spacing w:line="360" w:lineRule="auto"/>
        <w:ind w:firstLine="850"/>
        <w:jc w:val="both"/>
        <w:rPr>
          <w:b/>
          <w:bCs/>
        </w:rPr>
      </w:pPr>
      <w:r>
        <w:t>Размер контейнерной площадки на один стандартный контейнер объемом 0,75 куб</w:t>
      </w:r>
      <w:proofErr w:type="gramStart"/>
      <w:r>
        <w:t>.м</w:t>
      </w:r>
      <w:proofErr w:type="gramEnd"/>
      <w:r>
        <w:t xml:space="preserve"> принимаем 2,5 м</w:t>
      </w:r>
      <w:r>
        <w:rPr>
          <w:vertAlign w:val="superscript"/>
        </w:rPr>
        <w:t>2</w:t>
      </w:r>
      <w:r>
        <w:t>. Между контейнером и краем площадки размер прохода рекомендуется устанавливать не менее 0,5 м, между контейнерами – не менее 0,35 м. П</w:t>
      </w:r>
      <w:r>
        <w:rPr>
          <w:color w:val="000000"/>
        </w:rPr>
        <w:t>редлагается оборудовать контейнерные площадки площадью 5,5 м</w:t>
      </w:r>
      <w:proofErr w:type="gramStart"/>
      <w:r>
        <w:rPr>
          <w:color w:val="000000"/>
          <w:vertAlign w:val="superscript"/>
        </w:rPr>
        <w:t>2</w:t>
      </w:r>
      <w:proofErr w:type="gramEnd"/>
      <w:r>
        <w:rPr>
          <w:color w:val="000000"/>
        </w:rPr>
        <w:t xml:space="preserve"> каждая, так как на проектируемый период Администрации </w:t>
      </w:r>
      <w:r>
        <w:rPr>
          <w:rFonts w:eastAsia="Times New Roman CYR"/>
          <w:color w:val="000000"/>
        </w:rPr>
        <w:t>Елнатского</w:t>
      </w:r>
      <w:r>
        <w:rPr>
          <w:color w:val="000000"/>
        </w:rPr>
        <w:t xml:space="preserve"> сельского поселения необходимо организовать раздельный сбор ТБО на территории населенных пунктов, а для этого на контейнерной площадке должно быть установлено не менее 2-ух металлических контейнеров /5/.</w:t>
      </w:r>
    </w:p>
    <w:p w:rsidR="000E74E7" w:rsidRDefault="000E74E7" w:rsidP="000E74E7">
      <w:pPr>
        <w:spacing w:line="360" w:lineRule="auto"/>
        <w:jc w:val="both"/>
        <w:rPr>
          <w:b/>
          <w:bCs/>
        </w:rPr>
      </w:pPr>
    </w:p>
    <w:p w:rsidR="000E74E7" w:rsidRDefault="000E74E7" w:rsidP="000E74E7">
      <w:pPr>
        <w:spacing w:line="360" w:lineRule="auto"/>
        <w:jc w:val="both"/>
      </w:pPr>
      <w:r>
        <w:rPr>
          <w:shd w:val="clear" w:color="auto" w:fill="FFFFFF"/>
        </w:rPr>
        <w:t xml:space="preserve">Так же необходимо на ограждении контейнерной площадки </w:t>
      </w:r>
      <w:proofErr w:type="gramStart"/>
      <w:r>
        <w:rPr>
          <w:shd w:val="clear" w:color="auto" w:fill="FFFFFF"/>
        </w:rPr>
        <w:t>разместить</w:t>
      </w:r>
      <w:proofErr w:type="gramEnd"/>
      <w:r>
        <w:rPr>
          <w:shd w:val="clear" w:color="auto" w:fill="FFFFFF"/>
        </w:rPr>
        <w:t xml:space="preserve"> следующую информацию/10/:</w:t>
      </w:r>
    </w:p>
    <w:p w:rsidR="000E74E7" w:rsidRDefault="000E74E7" w:rsidP="000E74E7">
      <w:pPr>
        <w:pStyle w:val="af0"/>
        <w:numPr>
          <w:ilvl w:val="0"/>
          <w:numId w:val="5"/>
        </w:numPr>
        <w:tabs>
          <w:tab w:val="clear" w:pos="24896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</w:tabs>
        <w:spacing w:line="360" w:lineRule="auto"/>
        <w:ind w:left="0" w:firstLine="180"/>
        <w:rPr>
          <w:szCs w:val="24"/>
        </w:rPr>
      </w:pPr>
      <w:r>
        <w:rPr>
          <w:szCs w:val="24"/>
        </w:rPr>
        <w:t>номер контейнерной площадки;</w:t>
      </w:r>
    </w:p>
    <w:p w:rsidR="000E74E7" w:rsidRDefault="000E74E7" w:rsidP="000E74E7">
      <w:pPr>
        <w:pStyle w:val="af0"/>
        <w:numPr>
          <w:ilvl w:val="0"/>
          <w:numId w:val="5"/>
        </w:numPr>
        <w:tabs>
          <w:tab w:val="clear" w:pos="24896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</w:tabs>
        <w:spacing w:line="360" w:lineRule="auto"/>
        <w:ind w:left="0" w:firstLine="180"/>
      </w:pPr>
      <w:r>
        <w:rPr>
          <w:szCs w:val="24"/>
        </w:rPr>
        <w:t>сведения об основном пользователе контейнерной площадки (наименование организации, телефон);</w:t>
      </w:r>
    </w:p>
    <w:p w:rsidR="000E74E7" w:rsidRDefault="000E74E7" w:rsidP="000E74E7">
      <w:pPr>
        <w:widowControl w:val="0"/>
        <w:numPr>
          <w:ilvl w:val="0"/>
          <w:numId w:val="5"/>
        </w:numPr>
        <w:suppressAutoHyphens/>
        <w:spacing w:line="360" w:lineRule="auto"/>
        <w:ind w:left="0" w:firstLine="180"/>
        <w:jc w:val="both"/>
      </w:pPr>
      <w:r>
        <w:t>сведения об организации, осуществляющий вывоз отходов (наименование организации, телефон);</w:t>
      </w:r>
    </w:p>
    <w:p w:rsidR="000E74E7" w:rsidRDefault="000E74E7" w:rsidP="000E74E7">
      <w:pPr>
        <w:widowControl w:val="0"/>
        <w:numPr>
          <w:ilvl w:val="0"/>
          <w:numId w:val="5"/>
        </w:numPr>
        <w:suppressAutoHyphens/>
        <w:spacing w:line="360" w:lineRule="auto"/>
        <w:ind w:left="0" w:firstLine="180"/>
        <w:jc w:val="both"/>
        <w:rPr>
          <w:color w:val="333333"/>
          <w:szCs w:val="22"/>
        </w:rPr>
      </w:pPr>
      <w:r>
        <w:t>график вывоза отходов.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0"/>
        </w:tabs>
        <w:autoSpaceDE w:val="0"/>
        <w:spacing w:line="360" w:lineRule="auto"/>
        <w:ind w:firstLine="850"/>
        <w:jc w:val="both"/>
        <w:rPr>
          <w:color w:val="333333"/>
          <w:szCs w:val="22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0"/>
        </w:tabs>
        <w:autoSpaceDE w:val="0"/>
        <w:spacing w:line="360" w:lineRule="auto"/>
        <w:ind w:firstLine="850"/>
        <w:jc w:val="both"/>
      </w:pPr>
      <w:r>
        <w:rPr>
          <w:color w:val="333333"/>
          <w:szCs w:val="22"/>
        </w:rPr>
        <w:t>Обязанность по уборке контейнерных площадок возлагается на основных пользователей этих площадок.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0"/>
        </w:tabs>
        <w:autoSpaceDE w:val="0"/>
        <w:spacing w:line="360" w:lineRule="auto"/>
        <w:ind w:firstLine="850"/>
        <w:jc w:val="both"/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0"/>
        </w:tabs>
        <w:autoSpaceDE w:val="0"/>
        <w:spacing w:line="360" w:lineRule="auto"/>
        <w:jc w:val="both"/>
        <w:rPr>
          <w:color w:val="0D0D0D"/>
        </w:rPr>
      </w:pPr>
      <w:r>
        <w:rPr>
          <w:b/>
          <w:bCs/>
          <w:i/>
          <w:color w:val="333333"/>
          <w:szCs w:val="22"/>
          <w:u w:val="single"/>
        </w:rPr>
        <w:t>4.6 Расчет необходимого количества площадок для сбора КГМ</w:t>
      </w: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rFonts w:ascii="Times New Roman" w:hAnsi="Times New Roman" w:cs="Times New Roman"/>
          <w:color w:val="0D0D0D"/>
          <w:sz w:val="24"/>
          <w:szCs w:val="24"/>
        </w:rPr>
      </w:pPr>
      <w:r>
        <w:rPr>
          <w:rFonts w:ascii="Times New Roman" w:hAnsi="Times New Roman" w:cs="Times New Roman"/>
          <w:color w:val="0D0D0D"/>
          <w:sz w:val="24"/>
          <w:szCs w:val="24"/>
        </w:rPr>
        <w:t xml:space="preserve">Крупногабаритный мусор (упаковочные материалы, предметы домашнего обихода: бытовая техника, сантехническое оборудование, мебель, металлические и </w:t>
      </w:r>
      <w:r>
        <w:rPr>
          <w:rFonts w:ascii="Times New Roman" w:hAnsi="Times New Roman" w:cs="Times New Roman"/>
          <w:color w:val="0D0D0D"/>
          <w:sz w:val="24"/>
          <w:szCs w:val="24"/>
        </w:rPr>
        <w:lastRenderedPageBreak/>
        <w:t>деревянные конструкции, отходы от текущего ремонта жилых помещений и так далее) собирается на специальных площадках, расположенных, как правило, вблизи контейнерных площадок.  Организация сбора и своевременного удаления крупногабаритных отходов, обеспечение надлежащего технического и санитарного состояния контейнерной площадки производятся организацией, осуществляющей техническое обслуживание и санитарное содержание контейнерной площадки.</w:t>
      </w: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rFonts w:ascii="Times New Roman" w:hAnsi="Times New Roman" w:cs="Times New Roman"/>
          <w:color w:val="0D0D0D"/>
          <w:sz w:val="24"/>
          <w:szCs w:val="24"/>
        </w:rPr>
      </w:pP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rFonts w:ascii="Times New Roman" w:hAnsi="Times New Roman" w:cs="Times New Roman"/>
          <w:color w:val="0D0D0D"/>
          <w:sz w:val="24"/>
          <w:szCs w:val="24"/>
        </w:rPr>
      </w:pPr>
      <w:r>
        <w:rPr>
          <w:rFonts w:ascii="Times New Roman" w:hAnsi="Times New Roman" w:cs="Times New Roman"/>
          <w:color w:val="0D0D0D"/>
          <w:sz w:val="24"/>
          <w:szCs w:val="24"/>
        </w:rPr>
        <w:t>Вывоз крупногабаритного мусора производится мусоровозами для крупногабаритных отходов или обычным грузовым транспортом в соответствии с графиками либо по заявкам организаций по обслуживанию жилищного фонда, но не реже одного раза в неделю.</w:t>
      </w: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rFonts w:ascii="Times New Roman" w:hAnsi="Times New Roman" w:cs="Times New Roman"/>
          <w:color w:val="0D0D0D"/>
          <w:sz w:val="24"/>
          <w:szCs w:val="24"/>
        </w:rPr>
      </w:pPr>
      <w:r>
        <w:rPr>
          <w:rFonts w:ascii="Times New Roman" w:hAnsi="Times New Roman" w:cs="Times New Roman"/>
          <w:color w:val="0D0D0D"/>
          <w:sz w:val="24"/>
          <w:szCs w:val="24"/>
        </w:rPr>
        <w:t>Подбор выпавших при погрузке отходов обеспечивается организацией, осуществляющей транспортировку крупногабаритных отходов.</w:t>
      </w: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rFonts w:ascii="Times New Roman" w:hAnsi="Times New Roman" w:cs="Times New Roman"/>
          <w:color w:val="0D0D0D"/>
          <w:sz w:val="24"/>
          <w:szCs w:val="24"/>
        </w:rPr>
      </w:pPr>
      <w:r>
        <w:rPr>
          <w:rFonts w:ascii="Times New Roman" w:hAnsi="Times New Roman" w:cs="Times New Roman"/>
          <w:color w:val="0D0D0D"/>
          <w:sz w:val="24"/>
          <w:szCs w:val="24"/>
        </w:rPr>
        <w:t>Организация, осуществляющая вывоз отходов к местам размещения, обязана не допускать просыпания крупногабаритных отходов при транспортировке.</w:t>
      </w: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rFonts w:ascii="Times New Roman" w:hAnsi="Times New Roman" w:cs="Times New Roman"/>
          <w:color w:val="0D0D0D"/>
          <w:sz w:val="24"/>
          <w:szCs w:val="24"/>
        </w:rPr>
      </w:pPr>
      <w:r>
        <w:rPr>
          <w:rFonts w:ascii="Times New Roman" w:hAnsi="Times New Roman" w:cs="Times New Roman"/>
          <w:color w:val="0D0D0D"/>
          <w:sz w:val="24"/>
          <w:szCs w:val="24"/>
        </w:rPr>
        <w:t>Удаление крупногабаритных отходов из домовладений следует производить по мере их накопления.</w:t>
      </w: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rFonts w:ascii="Times New Roman" w:hAnsi="Times New Roman" w:cs="Times New Roman"/>
          <w:color w:val="0D0D0D"/>
          <w:sz w:val="24"/>
          <w:szCs w:val="24"/>
        </w:rPr>
      </w:pP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rFonts w:ascii="Times New Roman" w:hAnsi="Times New Roman" w:cs="Times New Roman"/>
          <w:color w:val="0D0D0D"/>
          <w:sz w:val="24"/>
          <w:szCs w:val="24"/>
        </w:rPr>
      </w:pPr>
      <w:r>
        <w:rPr>
          <w:rFonts w:ascii="Times New Roman" w:hAnsi="Times New Roman" w:cs="Times New Roman"/>
          <w:color w:val="0D0D0D"/>
          <w:sz w:val="24"/>
          <w:szCs w:val="24"/>
        </w:rPr>
        <w:t xml:space="preserve">Признак накопления – это отсутствие возможности складирования крупногабаритных отходов на территории, </w:t>
      </w:r>
      <w:proofErr w:type="gramStart"/>
      <w:r>
        <w:rPr>
          <w:rFonts w:ascii="Times New Roman" w:hAnsi="Times New Roman" w:cs="Times New Roman"/>
          <w:color w:val="0D0D0D"/>
          <w:sz w:val="24"/>
          <w:szCs w:val="24"/>
        </w:rPr>
        <w:t>при</w:t>
      </w:r>
      <w:proofErr w:type="gramEnd"/>
      <w:r>
        <w:rPr>
          <w:rFonts w:ascii="Times New Roman" w:hAnsi="Times New Roman" w:cs="Times New Roman"/>
          <w:color w:val="0D0D0D"/>
          <w:sz w:val="24"/>
          <w:szCs w:val="24"/>
        </w:rPr>
        <w:t xml:space="preserve"> контейнерной площадки, размером не более 2м х 3м.</w:t>
      </w:r>
    </w:p>
    <w:p w:rsidR="000E74E7" w:rsidRDefault="000E74E7" w:rsidP="000E74E7">
      <w:pPr>
        <w:pStyle w:val="ConsPlusNormal"/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0"/>
        </w:tabs>
        <w:suppressAutoHyphens w:val="0"/>
        <w:spacing w:line="360" w:lineRule="auto"/>
        <w:ind w:firstLine="850"/>
        <w:jc w:val="both"/>
        <w:rPr>
          <w:i/>
          <w:iCs/>
          <w:color w:val="000000"/>
        </w:rPr>
      </w:pPr>
      <w:r>
        <w:rPr>
          <w:rFonts w:ascii="Times New Roman" w:hAnsi="Times New Roman" w:cs="Times New Roman"/>
          <w:color w:val="0D0D0D"/>
          <w:sz w:val="24"/>
          <w:szCs w:val="24"/>
        </w:rPr>
        <w:t xml:space="preserve">Организация мест для складирования крупногабаритных отходов производится организациями, осуществляющими техническое обслуживание и санитарное содержание контейнерной площадки.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Частота вывоза КГМ не должна быть реже одного раза в неделю /5/. 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rPr>
          <w:i/>
          <w:iCs/>
          <w:color w:val="000000"/>
        </w:rPr>
      </w:pP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rPr>
          <w:b/>
          <w:bCs/>
          <w:color w:val="000000"/>
        </w:rPr>
      </w:pPr>
      <w:r>
        <w:rPr>
          <w:i/>
          <w:iCs/>
          <w:color w:val="000000"/>
        </w:rPr>
        <w:t>Рассчитаем объем образования КГМ для каждого населенного пункта за 7 дней и вместимость проектируемых контейнерных площадок.</w:t>
      </w:r>
    </w:p>
    <w:p w:rsidR="000E74E7" w:rsidRP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jc w:val="both"/>
        <w:rPr>
          <w:b/>
          <w:bCs/>
          <w:color w:val="000000"/>
        </w:rPr>
      </w:pPr>
      <w:r>
        <w:rPr>
          <w:b/>
          <w:bCs/>
          <w:color w:val="000000"/>
        </w:rPr>
        <w:t>1) с. Елнать</w:t>
      </w:r>
    </w:p>
    <w:p w:rsidR="000E74E7" w:rsidRP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jc w:val="both"/>
        <w:rPr>
          <w:color w:val="000000"/>
        </w:rPr>
      </w:pPr>
      <w:r>
        <w:rPr>
          <w:b/>
          <w:bCs/>
          <w:color w:val="000000"/>
          <w:lang w:val="en-US"/>
        </w:rPr>
        <w:t>N</w:t>
      </w:r>
      <w:r>
        <w:rPr>
          <w:b/>
          <w:bCs/>
          <w:color w:val="000000"/>
        </w:rPr>
        <w:t>с =</w:t>
      </w:r>
      <w:r>
        <w:rPr>
          <w:color w:val="000000"/>
        </w:rPr>
        <w:t xml:space="preserve"> 364</w:t>
      </w:r>
      <w:proofErr w:type="gramStart"/>
      <w:r>
        <w:rPr>
          <w:color w:val="000000"/>
        </w:rPr>
        <w:t>,4:365</w:t>
      </w:r>
      <w:proofErr w:type="gramEnd"/>
      <w:r>
        <w:rPr>
          <w:color w:val="000000"/>
        </w:rPr>
        <w:t>=0,99  м</w:t>
      </w:r>
      <w:r>
        <w:rPr>
          <w:color w:val="000000"/>
          <w:vertAlign w:val="superscript"/>
        </w:rPr>
        <w:t>3</w:t>
      </w:r>
      <w:r>
        <w:rPr>
          <w:color w:val="000000"/>
        </w:rPr>
        <w:t>— количество образования КГМ за сутки.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pacing w:line="360" w:lineRule="auto"/>
        <w:ind w:left="0" w:firstLine="0"/>
      </w:pPr>
      <w:r>
        <w:rPr>
          <w:rFonts w:eastAsia="Times New Roman"/>
          <w:color w:val="000000"/>
          <w:szCs w:val="24"/>
          <w:lang w:val="en-US"/>
        </w:rPr>
        <w:t>N</w:t>
      </w:r>
      <w:r>
        <w:rPr>
          <w:rFonts w:eastAsia="Times New Roman"/>
          <w:color w:val="000000"/>
          <w:szCs w:val="24"/>
        </w:rPr>
        <w:t>с</w:t>
      </w:r>
      <w:r>
        <w:rPr>
          <w:rFonts w:eastAsia="Times New Roman"/>
          <w:color w:val="000000"/>
          <w:szCs w:val="24"/>
          <w:vertAlign w:val="subscript"/>
        </w:rPr>
        <w:t xml:space="preserve">.сут.7 </w:t>
      </w:r>
      <w:r>
        <w:rPr>
          <w:rFonts w:eastAsia="Times New Roman"/>
          <w:color w:val="000000"/>
          <w:szCs w:val="24"/>
        </w:rPr>
        <w:t>= 0</w:t>
      </w:r>
      <w:proofErr w:type="gramStart"/>
      <w:r>
        <w:rPr>
          <w:rFonts w:eastAsia="Times New Roman"/>
          <w:color w:val="000000"/>
          <w:szCs w:val="24"/>
        </w:rPr>
        <w:t>,99</w:t>
      </w:r>
      <w:proofErr w:type="gramEnd"/>
      <w:r>
        <w:rPr>
          <w:rFonts w:ascii="Microsoft Sans Serif" w:eastAsia="Times New Roman" w:hAnsi="Microsoft Sans Serif" w:cs="Microsoft Sans Serif"/>
          <w:color w:val="000000"/>
          <w:szCs w:val="24"/>
        </w:rPr>
        <w:t>·</w:t>
      </w:r>
      <w:r>
        <w:rPr>
          <w:rFonts w:eastAsia="Times New Roman"/>
          <w:color w:val="000000"/>
          <w:szCs w:val="24"/>
        </w:rPr>
        <w:t>7=6,93 м</w:t>
      </w:r>
      <w:r>
        <w:rPr>
          <w:rFonts w:eastAsia="Times New Roman"/>
          <w:color w:val="000000"/>
          <w:szCs w:val="24"/>
          <w:vertAlign w:val="superscript"/>
        </w:rPr>
        <w:t>3</w:t>
      </w:r>
      <w:r>
        <w:rPr>
          <w:rFonts w:eastAsia="Times New Roman"/>
          <w:color w:val="000000"/>
          <w:szCs w:val="24"/>
        </w:rPr>
        <w:t xml:space="preserve"> — количество образования КГМ за 7 дней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spacing w:line="360" w:lineRule="auto"/>
        <w:ind w:left="0" w:firstLine="850"/>
      </w:pPr>
    </w:p>
    <w:p w:rsidR="000E74E7" w:rsidRP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spacing w:line="360" w:lineRule="auto"/>
        <w:ind w:left="0" w:firstLine="850"/>
        <w:rPr>
          <w:rFonts w:eastAsia="Times New Roman"/>
          <w:color w:val="000000"/>
          <w:szCs w:val="24"/>
        </w:rPr>
      </w:pPr>
      <w:r>
        <w:rPr>
          <w:rFonts w:eastAsia="Times New Roman"/>
          <w:color w:val="000000"/>
          <w:szCs w:val="24"/>
        </w:rPr>
        <w:t>Для крупногабаритных отходов на территории населенных пунктов должны быть отведены специальные площадки, которые должны располагаться вблизи контейнерных площадок. Площадь каждой такой площадки принимаем равной 2 м</w:t>
      </w:r>
      <w:proofErr w:type="gramStart"/>
      <w:r>
        <w:rPr>
          <w:rFonts w:eastAsia="Times New Roman"/>
          <w:color w:val="000000"/>
          <w:szCs w:val="24"/>
          <w:vertAlign w:val="superscript"/>
        </w:rPr>
        <w:t>2</w:t>
      </w:r>
      <w:proofErr w:type="gramEnd"/>
      <w:r>
        <w:rPr>
          <w:rFonts w:eastAsia="Times New Roman"/>
          <w:color w:val="000000"/>
          <w:szCs w:val="24"/>
        </w:rPr>
        <w:t xml:space="preserve">. Отходы должны </w:t>
      </w:r>
      <w:r>
        <w:rPr>
          <w:rFonts w:eastAsia="Times New Roman"/>
          <w:color w:val="000000"/>
          <w:szCs w:val="24"/>
        </w:rPr>
        <w:lastRenderedPageBreak/>
        <w:t>складироваться на высоту не более 0,7 м. Следовательно, вместимость площадки (</w:t>
      </w:r>
      <w:r>
        <w:rPr>
          <w:rFonts w:eastAsia="Times New Roman"/>
          <w:color w:val="000000"/>
          <w:szCs w:val="24"/>
          <w:lang w:val="en-US"/>
        </w:rPr>
        <w:t>V</w:t>
      </w:r>
      <w:proofErr w:type="spellStart"/>
      <w:r>
        <w:rPr>
          <w:rFonts w:eastAsia="Times New Roman"/>
          <w:color w:val="000000"/>
          <w:szCs w:val="24"/>
          <w:vertAlign w:val="subscript"/>
        </w:rPr>
        <w:t>пл</w:t>
      </w:r>
      <w:proofErr w:type="spellEnd"/>
      <w:r>
        <w:rPr>
          <w:rFonts w:eastAsia="Times New Roman"/>
          <w:color w:val="000000"/>
          <w:szCs w:val="24"/>
        </w:rPr>
        <w:t xml:space="preserve">) составляет: 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pacing w:line="360" w:lineRule="auto"/>
        <w:ind w:left="0" w:firstLine="0"/>
        <w:rPr>
          <w:i/>
          <w:iCs/>
        </w:rPr>
      </w:pPr>
      <w:r>
        <w:rPr>
          <w:rFonts w:eastAsia="Times New Roman"/>
          <w:color w:val="000000"/>
          <w:szCs w:val="24"/>
          <w:lang w:val="en-US"/>
        </w:rPr>
        <w:t>V</w:t>
      </w:r>
      <w:r>
        <w:rPr>
          <w:rFonts w:eastAsia="Times New Roman"/>
          <w:color w:val="000000"/>
          <w:szCs w:val="24"/>
          <w:vertAlign w:val="subscript"/>
        </w:rPr>
        <w:t>пл1</w:t>
      </w:r>
      <w:r>
        <w:rPr>
          <w:rFonts w:eastAsia="Times New Roman"/>
          <w:color w:val="000000"/>
          <w:szCs w:val="24"/>
        </w:rPr>
        <w:t>= 2х0</w:t>
      </w:r>
      <w:proofErr w:type="gramStart"/>
      <w:r>
        <w:rPr>
          <w:rFonts w:eastAsia="Times New Roman"/>
          <w:color w:val="000000"/>
          <w:szCs w:val="24"/>
        </w:rPr>
        <w:t>,7</w:t>
      </w:r>
      <w:proofErr w:type="gramEnd"/>
      <w:r>
        <w:rPr>
          <w:rFonts w:eastAsia="Times New Roman"/>
          <w:color w:val="000000"/>
          <w:szCs w:val="24"/>
        </w:rPr>
        <w:t>=1,4 м</w:t>
      </w:r>
      <w:r>
        <w:rPr>
          <w:rFonts w:eastAsia="Times New Roman"/>
          <w:color w:val="000000"/>
          <w:szCs w:val="24"/>
          <w:vertAlign w:val="superscript"/>
        </w:rPr>
        <w:t>3</w:t>
      </w:r>
      <w:r>
        <w:rPr>
          <w:rFonts w:eastAsia="Times New Roman"/>
          <w:color w:val="000000"/>
          <w:szCs w:val="24"/>
        </w:rPr>
        <w:t>. Определим необходимое количество площадок (</w:t>
      </w:r>
      <w:r>
        <w:rPr>
          <w:rFonts w:eastAsia="Times New Roman"/>
          <w:color w:val="000000"/>
          <w:szCs w:val="24"/>
          <w:lang w:val="en-US"/>
        </w:rPr>
        <w:t>Q</w:t>
      </w:r>
      <w:r>
        <w:rPr>
          <w:rFonts w:eastAsia="Times New Roman"/>
          <w:color w:val="000000"/>
          <w:szCs w:val="24"/>
        </w:rPr>
        <w:t xml:space="preserve">) исходя из нормы образования КГМ </w:t>
      </w:r>
      <w:proofErr w:type="gramStart"/>
      <w:r>
        <w:rPr>
          <w:rFonts w:eastAsia="Times New Roman"/>
          <w:color w:val="000000"/>
          <w:szCs w:val="24"/>
        </w:rPr>
        <w:t>в</w:t>
      </w:r>
      <w:proofErr w:type="gramEnd"/>
      <w:r>
        <w:rPr>
          <w:rFonts w:eastAsia="Times New Roman"/>
          <w:color w:val="000000"/>
          <w:szCs w:val="24"/>
        </w:rPr>
        <w:t xml:space="preserve"> с. Елнать за 7 суток:  </w:t>
      </w:r>
      <w:r>
        <w:rPr>
          <w:rFonts w:eastAsia="Times New Roman"/>
          <w:color w:val="000000"/>
          <w:szCs w:val="24"/>
          <w:lang w:val="en-US"/>
        </w:rPr>
        <w:t>Q</w:t>
      </w:r>
      <w:r>
        <w:rPr>
          <w:rFonts w:eastAsia="Times New Roman"/>
          <w:color w:val="000000"/>
          <w:szCs w:val="24"/>
        </w:rPr>
        <w:t>с = 6</w:t>
      </w:r>
      <w:proofErr w:type="gramStart"/>
      <w:r>
        <w:rPr>
          <w:rFonts w:eastAsia="Times New Roman"/>
          <w:color w:val="000000"/>
          <w:szCs w:val="24"/>
        </w:rPr>
        <w:t>,93:1,4</w:t>
      </w:r>
      <w:proofErr w:type="gramEnd"/>
      <w:r>
        <w:rPr>
          <w:rFonts w:eastAsia="Times New Roman"/>
          <w:color w:val="000000"/>
          <w:szCs w:val="24"/>
        </w:rPr>
        <w:t xml:space="preserve"> = 5 (шт.). 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pacing w:line="360" w:lineRule="auto"/>
        <w:ind w:left="0" w:firstLine="0"/>
        <w:rPr>
          <w:rFonts w:eastAsia="Times New Roman"/>
          <w:b/>
          <w:bCs/>
          <w:color w:val="000000"/>
          <w:szCs w:val="24"/>
        </w:rPr>
      </w:pP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0"/>
        <w:rPr>
          <w:rFonts w:eastAsia="Times New Roman"/>
          <w:color w:val="000000"/>
        </w:rPr>
      </w:pPr>
      <w:r>
        <w:rPr>
          <w:rFonts w:eastAsia="Times New Roman"/>
          <w:b/>
          <w:bCs/>
          <w:color w:val="000000"/>
          <w:szCs w:val="24"/>
        </w:rPr>
        <w:t xml:space="preserve">2) с. </w:t>
      </w:r>
      <w:proofErr w:type="spellStart"/>
      <w:r>
        <w:rPr>
          <w:rFonts w:eastAsia="Times New Roman"/>
          <w:b/>
          <w:bCs/>
          <w:color w:val="000000"/>
          <w:szCs w:val="24"/>
        </w:rPr>
        <w:t>Дорки</w:t>
      </w:r>
      <w:proofErr w:type="spellEnd"/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jc w:val="both"/>
        <w:rPr>
          <w:color w:val="000000"/>
        </w:rPr>
      </w:pPr>
      <w:proofErr w:type="spellStart"/>
      <w:proofErr w:type="gramStart"/>
      <w:r>
        <w:rPr>
          <w:color w:val="000000"/>
        </w:rPr>
        <w:t>N</w:t>
      </w:r>
      <w:proofErr w:type="gramEnd"/>
      <w:r>
        <w:rPr>
          <w:color w:val="000000"/>
        </w:rPr>
        <w:t>щ</w:t>
      </w:r>
      <w:proofErr w:type="spellEnd"/>
      <w:r>
        <w:rPr>
          <w:color w:val="000000"/>
        </w:rPr>
        <w:t xml:space="preserve"> = 85,6:365=0,23 м</w:t>
      </w:r>
      <w:r>
        <w:rPr>
          <w:color w:val="000000"/>
          <w:vertAlign w:val="superscript"/>
        </w:rPr>
        <w:t>3</w:t>
      </w:r>
      <w:r>
        <w:rPr>
          <w:color w:val="000000"/>
        </w:rPr>
        <w:t>— количество образования КГМ за сутки.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0"/>
        <w:rPr>
          <w:rFonts w:eastAsia="Times New Roman" w:cs="Times New Roman"/>
          <w:color w:val="000000"/>
          <w:szCs w:val="24"/>
        </w:rPr>
      </w:pPr>
      <w:r>
        <w:rPr>
          <w:rFonts w:eastAsia="Times New Roman"/>
          <w:color w:val="000000"/>
          <w:szCs w:val="24"/>
        </w:rPr>
        <w:t>Nщ</w:t>
      </w:r>
      <w:r>
        <w:rPr>
          <w:rFonts w:eastAsia="Times New Roman"/>
          <w:color w:val="000000"/>
          <w:szCs w:val="24"/>
          <w:vertAlign w:val="subscript"/>
        </w:rPr>
        <w:t>сут7</w:t>
      </w:r>
      <w:r>
        <w:rPr>
          <w:rFonts w:eastAsia="Times New Roman"/>
          <w:color w:val="000000"/>
          <w:szCs w:val="24"/>
        </w:rPr>
        <w:t xml:space="preserve"> = 0,23</w:t>
      </w:r>
      <w:r>
        <w:rPr>
          <w:rFonts w:ascii="Microsoft Sans Serif" w:eastAsia="Times New Roman" w:hAnsi="Microsoft Sans Serif" w:cs="Microsoft Sans Serif"/>
          <w:color w:val="000000"/>
          <w:szCs w:val="24"/>
        </w:rPr>
        <w:t>·</w:t>
      </w:r>
      <w:r>
        <w:rPr>
          <w:rFonts w:eastAsia="Times New Roman"/>
          <w:color w:val="000000"/>
          <w:szCs w:val="24"/>
        </w:rPr>
        <w:t>7=1,61 м</w:t>
      </w:r>
      <w:r>
        <w:rPr>
          <w:rFonts w:eastAsia="Times New Roman"/>
          <w:color w:val="000000"/>
          <w:szCs w:val="24"/>
          <w:vertAlign w:val="superscript"/>
        </w:rPr>
        <w:t>3</w:t>
      </w:r>
      <w:r>
        <w:rPr>
          <w:rFonts w:eastAsia="Times New Roman"/>
          <w:color w:val="000000"/>
          <w:szCs w:val="24"/>
        </w:rPr>
        <w:t xml:space="preserve"> — количество образования КГМ за 7 дней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0"/>
        <w:rPr>
          <w:rFonts w:eastAsia="Times New Roman"/>
          <w:i/>
          <w:iCs/>
          <w:color w:val="000000"/>
        </w:rPr>
      </w:pPr>
      <w:r>
        <w:rPr>
          <w:rFonts w:eastAsia="Times New Roman" w:cs="Times New Roman"/>
          <w:color w:val="000000"/>
          <w:szCs w:val="24"/>
        </w:rPr>
        <w:t xml:space="preserve">Определим необходимое количество площадок исходя из нормы образования КГМ </w:t>
      </w:r>
      <w:proofErr w:type="gramStart"/>
      <w:r>
        <w:rPr>
          <w:rFonts w:eastAsia="Times New Roman" w:cs="Times New Roman"/>
          <w:color w:val="000000"/>
          <w:szCs w:val="24"/>
        </w:rPr>
        <w:t>в</w:t>
      </w:r>
      <w:proofErr w:type="gramEnd"/>
      <w:r>
        <w:rPr>
          <w:rFonts w:eastAsia="Times New Roman" w:cs="Times New Roman"/>
          <w:color w:val="000000"/>
          <w:szCs w:val="24"/>
        </w:rPr>
        <w:t xml:space="preserve"> с. </w:t>
      </w:r>
      <w:proofErr w:type="spellStart"/>
      <w:r>
        <w:rPr>
          <w:rFonts w:eastAsia="Times New Roman" w:cs="Times New Roman"/>
          <w:color w:val="000000"/>
          <w:szCs w:val="24"/>
        </w:rPr>
        <w:t>Дорки</w:t>
      </w:r>
      <w:proofErr w:type="spellEnd"/>
      <w:r>
        <w:rPr>
          <w:rFonts w:eastAsia="Times New Roman" w:cs="Times New Roman"/>
          <w:color w:val="000000"/>
          <w:szCs w:val="24"/>
        </w:rPr>
        <w:t xml:space="preserve"> за 7 суток: </w:t>
      </w:r>
      <w:r>
        <w:rPr>
          <w:rFonts w:eastAsia="Times New Roman" w:cs="Times New Roman"/>
          <w:color w:val="000000"/>
          <w:szCs w:val="24"/>
          <w:lang w:val="en-US"/>
        </w:rPr>
        <w:t>Q</w:t>
      </w:r>
      <w:r>
        <w:rPr>
          <w:rFonts w:eastAsia="Times New Roman" w:cs="Times New Roman"/>
          <w:color w:val="000000"/>
          <w:szCs w:val="24"/>
        </w:rPr>
        <w:t>д = 1</w:t>
      </w:r>
      <w:proofErr w:type="gramStart"/>
      <w:r>
        <w:rPr>
          <w:rFonts w:eastAsia="Times New Roman" w:cs="Times New Roman"/>
          <w:color w:val="000000"/>
          <w:szCs w:val="24"/>
        </w:rPr>
        <w:t>,61</w:t>
      </w:r>
      <w:r>
        <w:rPr>
          <w:rFonts w:ascii="Tahoma" w:eastAsia="Times New Roman" w:hAnsi="Tahoma" w:cs="Tahoma"/>
          <w:color w:val="000000"/>
          <w:szCs w:val="24"/>
        </w:rPr>
        <w:t>:</w:t>
      </w:r>
      <w:r>
        <w:rPr>
          <w:rFonts w:eastAsia="Times New Roman" w:cs="Times New Roman"/>
          <w:color w:val="000000"/>
          <w:szCs w:val="24"/>
        </w:rPr>
        <w:t>1,4</w:t>
      </w:r>
      <w:proofErr w:type="gramEnd"/>
      <w:r>
        <w:rPr>
          <w:rFonts w:eastAsia="Times New Roman" w:cs="Times New Roman"/>
          <w:color w:val="000000"/>
          <w:szCs w:val="24"/>
        </w:rPr>
        <w:t xml:space="preserve"> = 1 (шт.).  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0"/>
        <w:rPr>
          <w:rFonts w:eastAsia="Times New Roman"/>
          <w:b/>
          <w:bCs/>
          <w:i/>
          <w:iCs/>
          <w:color w:val="000000"/>
        </w:rPr>
      </w:pPr>
      <w:r>
        <w:rPr>
          <w:rFonts w:eastAsia="Times New Roman"/>
          <w:i/>
          <w:iCs/>
          <w:color w:val="000000"/>
        </w:rPr>
        <w:t xml:space="preserve">Так как площадь населенного пункта велика, предлагается оборудовать дополнительную площадку. </w:t>
      </w:r>
    </w:p>
    <w:p w:rsidR="000E74E7" w:rsidRDefault="000E74E7" w:rsidP="000E74E7">
      <w:pPr>
        <w:tabs>
          <w:tab w:val="left" w:pos="-316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  <w:r>
        <w:rPr>
          <w:b/>
          <w:bCs/>
          <w:i/>
          <w:iCs/>
          <w:color w:val="000000"/>
        </w:rPr>
        <w:t>Таким образом, для складирования КГМ необходимо организовать 7 площадок.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-376"/>
          <w:tab w:val="left" w:pos="0"/>
        </w:tabs>
        <w:suppressAutoHyphens w:val="0"/>
        <w:autoSpaceDE w:val="0"/>
        <w:spacing w:line="360" w:lineRule="auto"/>
        <w:ind w:left="0" w:firstLine="850"/>
        <w:rPr>
          <w:rFonts w:eastAsia="Times New Roman"/>
          <w:b/>
          <w:bCs/>
          <w:szCs w:val="24"/>
        </w:rPr>
      </w:pPr>
      <w:r>
        <w:rPr>
          <w:rFonts w:eastAsia="Times New Roman"/>
          <w:color w:val="000000"/>
          <w:szCs w:val="24"/>
          <w:shd w:val="clear" w:color="auto" w:fill="FFFFFF"/>
        </w:rPr>
        <w:t>Предлагаемая схема размещения площадок для сбора КГМ на территории Елнатского сельского поселения приведена в табл</w:t>
      </w:r>
      <w:r>
        <w:rPr>
          <w:rFonts w:eastAsia="Times New Roman"/>
          <w:color w:val="000000"/>
          <w:szCs w:val="24"/>
        </w:rPr>
        <w:t>ице 10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pacing w:line="360" w:lineRule="auto"/>
        <w:ind w:left="0" w:firstLine="0"/>
        <w:jc w:val="right"/>
        <w:rPr>
          <w:rFonts w:eastAsia="Times New Roman"/>
          <w:b/>
          <w:bCs/>
          <w:szCs w:val="24"/>
        </w:rPr>
      </w:pPr>
      <w:r>
        <w:rPr>
          <w:rFonts w:eastAsia="Times New Roman"/>
          <w:b/>
          <w:bCs/>
          <w:szCs w:val="24"/>
        </w:rPr>
        <w:t>Таблица 10</w:t>
      </w:r>
    </w:p>
    <w:p w:rsidR="000E74E7" w:rsidRDefault="000E74E7" w:rsidP="000E74E7">
      <w:pPr>
        <w:pStyle w:val="af0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pacing w:line="360" w:lineRule="auto"/>
        <w:ind w:left="0" w:firstLine="850"/>
        <w:jc w:val="center"/>
      </w:pPr>
      <w:r>
        <w:rPr>
          <w:rFonts w:eastAsia="Times New Roman"/>
          <w:b/>
          <w:bCs/>
          <w:szCs w:val="24"/>
        </w:rPr>
        <w:t xml:space="preserve">Схема размещения площадок для сбора КГМ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800"/>
        <w:gridCol w:w="3000"/>
        <w:gridCol w:w="2655"/>
        <w:gridCol w:w="2190"/>
      </w:tblGrid>
      <w:tr w:rsidR="000E74E7" w:rsidTr="002460A9">
        <w:tc>
          <w:tcPr>
            <w:tcW w:w="180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№ площадки для сбора КГМ</w:t>
            </w:r>
          </w:p>
        </w:tc>
        <w:tc>
          <w:tcPr>
            <w:tcW w:w="300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Адресный ориентир</w:t>
            </w:r>
          </w:p>
        </w:tc>
        <w:tc>
          <w:tcPr>
            <w:tcW w:w="26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Перечень объектов в зоне обслуживания</w:t>
            </w:r>
          </w:p>
        </w:tc>
        <w:tc>
          <w:tcPr>
            <w:tcW w:w="219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Основной пользователь</w:t>
            </w:r>
          </w:p>
        </w:tc>
      </w:tr>
      <w:tr w:rsidR="000E74E7" w:rsidTr="002460A9">
        <w:tc>
          <w:tcPr>
            <w:tcW w:w="9645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rPr>
                <w:b/>
                <w:bCs/>
              </w:rPr>
              <w:t>с. Елнать</w:t>
            </w:r>
          </w:p>
        </w:tc>
      </w:tr>
      <w:tr w:rsidR="000E74E7" w:rsidTr="002460A9">
        <w:tc>
          <w:tcPr>
            <w:tcW w:w="18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№1</w:t>
            </w:r>
          </w:p>
        </w:tc>
        <w:tc>
          <w:tcPr>
            <w:tcW w:w="30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ул. Гагарина (рядом с контейнерной площадкой №1)</w:t>
            </w:r>
          </w:p>
        </w:tc>
        <w:tc>
          <w:tcPr>
            <w:tcW w:w="26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.Ж</w:t>
            </w:r>
            <w:proofErr w:type="gramEnd"/>
            <w:r>
              <w:t xml:space="preserve">илые дома по 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rFonts w:eastAsia="Bookman Old Style" w:cs="Bookman Old Style"/>
              </w:rPr>
            </w:pPr>
            <w:r>
              <w:t>ул</w:t>
            </w:r>
            <w:proofErr w:type="gramStart"/>
            <w:r>
              <w:t>.Г</w:t>
            </w:r>
            <w:proofErr w:type="gramEnd"/>
            <w:r>
              <w:t>агарина, Лесная, Комсомольская, Молодежная, Полевая</w:t>
            </w:r>
          </w:p>
        </w:tc>
        <w:tc>
          <w:tcPr>
            <w:tcW w:w="2190" w:type="dxa"/>
            <w:vMerge w:val="restart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</w:pPr>
            <w:r>
              <w:rPr>
                <w:rFonts w:eastAsia="Bookman Old Style" w:cs="Bookman Old Style"/>
                <w:szCs w:val="24"/>
              </w:rPr>
              <w:t xml:space="preserve">Администрация </w:t>
            </w:r>
            <w:r>
              <w:rPr>
                <w:rFonts w:eastAsia="Times New Roman CYR" w:cs="Bookman Old Style"/>
                <w:color w:val="000000"/>
                <w:szCs w:val="24"/>
              </w:rPr>
              <w:t>Елнатского</w:t>
            </w:r>
            <w:r>
              <w:rPr>
                <w:rFonts w:eastAsia="Bookman Old Style" w:cs="Bookman Old Style"/>
                <w:szCs w:val="24"/>
              </w:rPr>
              <w:t xml:space="preserve"> сельского поселения</w:t>
            </w:r>
          </w:p>
        </w:tc>
      </w:tr>
      <w:tr w:rsidR="000E74E7" w:rsidTr="002460A9">
        <w:tc>
          <w:tcPr>
            <w:tcW w:w="18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№2</w:t>
            </w:r>
          </w:p>
        </w:tc>
        <w:tc>
          <w:tcPr>
            <w:tcW w:w="30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.Л</w:t>
            </w:r>
            <w:proofErr w:type="gramEnd"/>
            <w:r>
              <w:t>енинская и Мира(рядом с контейнерной площадкой №3)</w:t>
            </w:r>
          </w:p>
        </w:tc>
        <w:tc>
          <w:tcPr>
            <w:tcW w:w="26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.Л</w:t>
            </w:r>
            <w:proofErr w:type="gramEnd"/>
            <w:r>
              <w:t>енинская, Мира, Сиротина</w:t>
            </w:r>
          </w:p>
        </w:tc>
        <w:tc>
          <w:tcPr>
            <w:tcW w:w="2190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8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№3</w:t>
            </w:r>
          </w:p>
        </w:tc>
        <w:tc>
          <w:tcPr>
            <w:tcW w:w="30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ул</w:t>
            </w:r>
            <w:proofErr w:type="gramStart"/>
            <w:r>
              <w:t>.Р</w:t>
            </w:r>
            <w:proofErr w:type="gramEnd"/>
            <w:r>
              <w:t>ечная(рядом с контейнерной площадкой №4)</w:t>
            </w:r>
          </w:p>
        </w:tc>
        <w:tc>
          <w:tcPr>
            <w:tcW w:w="26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.С</w:t>
            </w:r>
            <w:proofErr w:type="gramEnd"/>
            <w:r>
              <w:t>иротина, Речная</w:t>
            </w:r>
          </w:p>
        </w:tc>
        <w:tc>
          <w:tcPr>
            <w:tcW w:w="2190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8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№4</w:t>
            </w:r>
          </w:p>
        </w:tc>
        <w:tc>
          <w:tcPr>
            <w:tcW w:w="30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ул</w:t>
            </w:r>
            <w:proofErr w:type="gramStart"/>
            <w:r>
              <w:t>.К</w:t>
            </w:r>
            <w:proofErr w:type="gramEnd"/>
            <w:r>
              <w:t>амская (рядом с контейнерной площадкой №6)</w:t>
            </w:r>
          </w:p>
        </w:tc>
        <w:tc>
          <w:tcPr>
            <w:tcW w:w="26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.В</w:t>
            </w:r>
            <w:proofErr w:type="gramEnd"/>
            <w:r>
              <w:t>олжская, Камская, Невская, Пушкина</w:t>
            </w:r>
          </w:p>
        </w:tc>
        <w:tc>
          <w:tcPr>
            <w:tcW w:w="2190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18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№5</w:t>
            </w:r>
          </w:p>
        </w:tc>
        <w:tc>
          <w:tcPr>
            <w:tcW w:w="30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.Л</w:t>
            </w:r>
            <w:proofErr w:type="gramEnd"/>
            <w:r>
              <w:t xml:space="preserve">омоносова и Набережная(рядом с контейнерной площадкой </w:t>
            </w:r>
            <w:r>
              <w:lastRenderedPageBreak/>
              <w:t>№7)</w:t>
            </w:r>
          </w:p>
        </w:tc>
        <w:tc>
          <w:tcPr>
            <w:tcW w:w="26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lastRenderedPageBreak/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ул</w:t>
            </w:r>
            <w:proofErr w:type="gramStart"/>
            <w:r>
              <w:t>.Л</w:t>
            </w:r>
            <w:proofErr w:type="gramEnd"/>
            <w:r>
              <w:t>ермонтова, Зеленая, Набережная, Ломоносова</w:t>
            </w:r>
          </w:p>
        </w:tc>
        <w:tc>
          <w:tcPr>
            <w:tcW w:w="2190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</w:tr>
      <w:tr w:rsidR="000E74E7" w:rsidTr="002460A9">
        <w:tc>
          <w:tcPr>
            <w:tcW w:w="9645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rPr>
                <w:b/>
                <w:bCs/>
              </w:rPr>
              <w:lastRenderedPageBreak/>
              <w:t xml:space="preserve">с. </w:t>
            </w:r>
            <w:proofErr w:type="spellStart"/>
            <w:r>
              <w:rPr>
                <w:b/>
                <w:bCs/>
              </w:rPr>
              <w:t>Дорки</w:t>
            </w:r>
            <w:proofErr w:type="spellEnd"/>
          </w:p>
        </w:tc>
      </w:tr>
      <w:tr w:rsidR="000E74E7" w:rsidTr="002460A9">
        <w:trPr>
          <w:trHeight w:val="279"/>
        </w:trPr>
        <w:tc>
          <w:tcPr>
            <w:tcW w:w="18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№1</w:t>
            </w:r>
          </w:p>
        </w:tc>
        <w:tc>
          <w:tcPr>
            <w:tcW w:w="30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.Ц</w:t>
            </w:r>
            <w:proofErr w:type="gramEnd"/>
            <w:r>
              <w:t>ентральная и Мира (рядом с контейнерной площадкой №1)</w:t>
            </w:r>
          </w:p>
        </w:tc>
        <w:tc>
          <w:tcPr>
            <w:tcW w:w="26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rFonts w:eastAsia="Bookman Old Style" w:cs="Bookman Old Style"/>
              </w:rPr>
            </w:pPr>
            <w:r>
              <w:t>ул. Центральная, Мира, Новая, Лесная</w:t>
            </w:r>
          </w:p>
        </w:tc>
        <w:tc>
          <w:tcPr>
            <w:tcW w:w="2190" w:type="dxa"/>
            <w:vMerge w:val="restart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</w:pPr>
            <w:r>
              <w:rPr>
                <w:rFonts w:eastAsia="Bookman Old Style" w:cs="Bookman Old Style"/>
                <w:szCs w:val="24"/>
              </w:rPr>
              <w:t xml:space="preserve">Администрация </w:t>
            </w:r>
            <w:r>
              <w:rPr>
                <w:rFonts w:eastAsia="Times New Roman CYR" w:cs="Bookman Old Style"/>
                <w:color w:val="000000"/>
                <w:szCs w:val="24"/>
              </w:rPr>
              <w:t>Елнатского</w:t>
            </w:r>
            <w:r>
              <w:rPr>
                <w:rFonts w:eastAsia="Bookman Old Style" w:cs="Bookman Old Style"/>
                <w:szCs w:val="24"/>
              </w:rPr>
              <w:t xml:space="preserve"> сельского поселения</w:t>
            </w:r>
          </w:p>
        </w:tc>
      </w:tr>
      <w:tr w:rsidR="000E74E7" w:rsidTr="002460A9">
        <w:trPr>
          <w:trHeight w:val="279"/>
        </w:trPr>
        <w:tc>
          <w:tcPr>
            <w:tcW w:w="18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spacing w:line="100" w:lineRule="atLeast"/>
              <w:jc w:val="center"/>
            </w:pPr>
            <w:r>
              <w:t>№2</w:t>
            </w:r>
          </w:p>
        </w:tc>
        <w:tc>
          <w:tcPr>
            <w:tcW w:w="30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>20 м от жилой застройки на пересечении ул</w:t>
            </w:r>
            <w:proofErr w:type="gramStart"/>
            <w:r>
              <w:t>.Ш</w:t>
            </w:r>
            <w:proofErr w:type="gramEnd"/>
            <w:r>
              <w:t>кольная, Полевая (рядом с контейнерной площадкой №3)</w:t>
            </w:r>
          </w:p>
        </w:tc>
        <w:tc>
          <w:tcPr>
            <w:tcW w:w="26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t xml:space="preserve">Жилые дома </w:t>
            </w:r>
            <w:proofErr w:type="gramStart"/>
            <w:r>
              <w:t>по</w:t>
            </w:r>
            <w:proofErr w:type="gramEnd"/>
          </w:p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rFonts w:eastAsia="Bookman Old Style" w:cs="Bookman Old Style"/>
              </w:rPr>
            </w:pPr>
            <w:r>
              <w:t>ул. Школьная, Полевая, Нагорная, Зеленая</w:t>
            </w:r>
          </w:p>
        </w:tc>
        <w:tc>
          <w:tcPr>
            <w:tcW w:w="2190" w:type="dxa"/>
            <w:vMerge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f0"/>
              <w:tabs>
                <w:tab w:val="clear" w:pos="24896"/>
                <w:tab w:val="left" w:pos="-31680"/>
                <w:tab w:val="left" w:pos="-31264"/>
                <w:tab w:val="left" w:pos="-29860"/>
                <w:tab w:val="left" w:pos="-28456"/>
                <w:tab w:val="left" w:pos="-27052"/>
                <w:tab w:val="left" w:pos="-25648"/>
                <w:tab w:val="left" w:pos="-24244"/>
                <w:tab w:val="left" w:pos="-22840"/>
                <w:tab w:val="left" w:pos="-21436"/>
                <w:tab w:val="left" w:pos="-20032"/>
                <w:tab w:val="left" w:pos="-18628"/>
                <w:tab w:val="left" w:pos="-17224"/>
                <w:tab w:val="left" w:pos="-15820"/>
                <w:tab w:val="left" w:pos="-14416"/>
                <w:tab w:val="left" w:pos="-13012"/>
                <w:tab w:val="left" w:pos="-11608"/>
                <w:tab w:val="left" w:pos="-10204"/>
                <w:tab w:val="left" w:pos="-8800"/>
                <w:tab w:val="left" w:pos="-7396"/>
                <w:tab w:val="left" w:pos="-5992"/>
                <w:tab w:val="left" w:pos="-4588"/>
                <w:tab w:val="left" w:pos="-3184"/>
                <w:tab w:val="left" w:pos="-1780"/>
                <w:tab w:val="left" w:pos="0"/>
              </w:tabs>
              <w:suppressAutoHyphens w:val="0"/>
              <w:snapToGrid w:val="0"/>
              <w:spacing w:line="100" w:lineRule="atLeast"/>
              <w:ind w:left="0" w:firstLine="0"/>
              <w:jc w:val="center"/>
              <w:rPr>
                <w:rFonts w:eastAsia="Bookman Old Style" w:cs="Bookman Old Style"/>
                <w:szCs w:val="24"/>
              </w:rPr>
            </w:pPr>
          </w:p>
        </w:tc>
      </w:tr>
    </w:tbl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850"/>
        <w:rPr>
          <w:rFonts w:eastAsia="Times New Roman" w:cs="Times New Roman"/>
          <w:color w:val="000000"/>
          <w:szCs w:val="24"/>
          <w:shd w:val="clear" w:color="auto" w:fill="FFFFFF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850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  <w:szCs w:val="24"/>
          <w:shd w:val="clear" w:color="auto" w:fill="FFFFFF"/>
        </w:rPr>
        <w:t xml:space="preserve">Предлагаемые схемы размещения контейнерных площадок и площадок для сбора КГМ в населенных пунктах с. Елнать и с. </w:t>
      </w:r>
      <w:proofErr w:type="spellStart"/>
      <w:r>
        <w:rPr>
          <w:rFonts w:eastAsia="Times New Roman" w:cs="Times New Roman"/>
          <w:color w:val="000000"/>
          <w:szCs w:val="24"/>
          <w:shd w:val="clear" w:color="auto" w:fill="FFFFFF"/>
        </w:rPr>
        <w:t>Дорки</w:t>
      </w:r>
      <w:proofErr w:type="spellEnd"/>
      <w:r>
        <w:rPr>
          <w:rFonts w:eastAsia="Times New Roman" w:cs="Times New Roman"/>
          <w:color w:val="000000"/>
          <w:szCs w:val="24"/>
          <w:shd w:val="clear" w:color="auto" w:fill="FFFFFF"/>
        </w:rPr>
        <w:t xml:space="preserve"> указаны на картах - схемах  (Приложение 1).Контейнерные площадки указаны красным цветом, площадки для сбора КГМ — синим.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0"/>
        <w:jc w:val="left"/>
        <w:rPr>
          <w:rFonts w:eastAsia="Times New Roman" w:cs="Times New Roman"/>
          <w:color w:val="000000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suppressAutoHyphens w:val="0"/>
        <w:autoSpaceDE w:val="0"/>
        <w:spacing w:line="360" w:lineRule="auto"/>
        <w:ind w:left="0" w:firstLine="0"/>
        <w:jc w:val="left"/>
        <w:rPr>
          <w:rFonts w:cs="Times New Roman"/>
        </w:rPr>
      </w:pPr>
      <w:r>
        <w:rPr>
          <w:rFonts w:eastAsia="Times New Roman" w:cs="Times New Roman"/>
          <w:b/>
          <w:bCs/>
          <w:i/>
          <w:iCs/>
          <w:color w:val="000000"/>
          <w:u w:val="single"/>
        </w:rPr>
        <w:t>4.7 Предложения по организации и технологии сбора и вывоза бытовых отходов.</w:t>
      </w:r>
    </w:p>
    <w:p w:rsidR="000E74E7" w:rsidRDefault="000E74E7" w:rsidP="000E74E7">
      <w:pPr>
        <w:spacing w:line="360" w:lineRule="auto"/>
        <w:ind w:firstLine="850"/>
        <w:jc w:val="both"/>
      </w:pPr>
      <w:r>
        <w:t xml:space="preserve">Учитывая необходимость рационального использования ресурсов и сокращения объема ТБО,  необходимо предусмотреть систему раздельного сбора отдельных компонентов твердых бытовых отходов. В настоящий момент, раздельный сбор мусора считается одним из прогрессивных способов утилизации отходов, позволяющий впоследствии пустить их во вторичную переработку. </w:t>
      </w:r>
    </w:p>
    <w:p w:rsidR="000E74E7" w:rsidRDefault="000E74E7" w:rsidP="000E74E7">
      <w:pPr>
        <w:spacing w:line="360" w:lineRule="auto"/>
        <w:ind w:firstLine="850"/>
        <w:jc w:val="both"/>
      </w:pPr>
      <w:r>
        <w:t xml:space="preserve">Раздельный сбор может решить сразу несколько проблем: уменьшит загрязнение окружающей среды, снизит нагрузку на полигоны и сократит количество потребляемых ресурсов. </w:t>
      </w:r>
    </w:p>
    <w:p w:rsidR="000E74E7" w:rsidRDefault="000E74E7" w:rsidP="000E74E7">
      <w:pPr>
        <w:spacing w:line="360" w:lineRule="auto"/>
        <w:ind w:firstLine="850"/>
        <w:jc w:val="both"/>
      </w:pPr>
      <w:r>
        <w:t>Для организации раздельного сбора мусора необходимо:</w:t>
      </w:r>
    </w:p>
    <w:p w:rsidR="000E74E7" w:rsidRDefault="000E74E7" w:rsidP="000E74E7">
      <w:pPr>
        <w:widowControl w:val="0"/>
        <w:numPr>
          <w:ilvl w:val="0"/>
          <w:numId w:val="6"/>
        </w:numPr>
        <w:suppressAutoHyphens/>
        <w:spacing w:line="360" w:lineRule="auto"/>
        <w:jc w:val="both"/>
      </w:pPr>
      <w:r>
        <w:t>На каждой контейнерной площадке иметь не менее 2-х контейнеров. Один для сбора отходов, не подлежащих вторичному использованию (переработке) — это, как правило, пищевые отходы. Второй контейнер для сбора остальных отходов: пластик, отходы стекла, бумаги, картона, полиэтиленовая пленка, отходы текстиля. На контейнерах должна быть надпись: Пищевые отходы; Вторичное сырье, соответственно.</w:t>
      </w:r>
    </w:p>
    <w:p w:rsidR="000E74E7" w:rsidRDefault="000E74E7" w:rsidP="000E74E7">
      <w:pPr>
        <w:spacing w:line="360" w:lineRule="auto"/>
        <w:jc w:val="both"/>
      </w:pPr>
    </w:p>
    <w:p w:rsidR="000E74E7" w:rsidRDefault="000E74E7" w:rsidP="000E74E7">
      <w:pPr>
        <w:widowControl w:val="0"/>
        <w:numPr>
          <w:ilvl w:val="0"/>
          <w:numId w:val="6"/>
        </w:numPr>
        <w:tabs>
          <w:tab w:val="left" w:pos="-28816"/>
          <w:tab w:val="left" w:pos="4052"/>
          <w:tab w:val="left" w:pos="5456"/>
          <w:tab w:val="left" w:pos="6860"/>
        </w:tabs>
        <w:suppressAutoHyphens/>
        <w:spacing w:line="360" w:lineRule="auto"/>
        <w:jc w:val="both"/>
        <w:rPr>
          <w:color w:val="000000"/>
          <w:shd w:val="clear" w:color="auto" w:fill="FFFFFF"/>
        </w:rPr>
      </w:pPr>
      <w:r>
        <w:t xml:space="preserve">Необходимо организовать разъяснительную работу среди населения (информационные листы, объявления). </w:t>
      </w:r>
    </w:p>
    <w:p w:rsidR="000E74E7" w:rsidRDefault="000E74E7" w:rsidP="000E74E7">
      <w:pPr>
        <w:shd w:val="clear" w:color="auto" w:fill="FFFFFF"/>
        <w:tabs>
          <w:tab w:val="left" w:pos="-31228"/>
          <w:tab w:val="left" w:pos="-29824"/>
          <w:tab w:val="left" w:pos="-28420"/>
          <w:tab w:val="left" w:pos="144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228"/>
          <w:tab w:val="left" w:pos="-29824"/>
          <w:tab w:val="left" w:pos="-28420"/>
          <w:tab w:val="left" w:pos="144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228"/>
          <w:tab w:val="left" w:pos="-29824"/>
          <w:tab w:val="left" w:pos="-28420"/>
          <w:tab w:val="left" w:pos="144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lastRenderedPageBreak/>
        <w:t xml:space="preserve">В соответствии с требованиями СанПиН 42-128-4690-88 «Санитарные правила содержания территорий населенных мест» (п. 2.2.4) /5/,  металлические сборники отходов в летний период необходимо промывать и дезинфицировать. Так как в </w:t>
      </w:r>
      <w:proofErr w:type="spellStart"/>
      <w:r>
        <w:rPr>
          <w:rFonts w:eastAsia="Times New Roman CYR"/>
          <w:color w:val="000000"/>
          <w:shd w:val="clear" w:color="auto" w:fill="FFFFFF"/>
        </w:rPr>
        <w:t>Елнатском</w:t>
      </w:r>
      <w:r>
        <w:rPr>
          <w:color w:val="000000"/>
          <w:shd w:val="clear" w:color="auto" w:fill="FFFFFF"/>
        </w:rPr>
        <w:t>сельском</w:t>
      </w:r>
      <w:proofErr w:type="spellEnd"/>
      <w:r>
        <w:rPr>
          <w:color w:val="000000"/>
          <w:shd w:val="clear" w:color="auto" w:fill="FFFFFF"/>
        </w:rPr>
        <w:t xml:space="preserve"> поселении нет возможности организовать мойку контейнеров, </w:t>
      </w:r>
      <w:r>
        <w:rPr>
          <w:i/>
          <w:iCs/>
          <w:color w:val="000000"/>
          <w:shd w:val="clear" w:color="auto" w:fill="FFFFFF"/>
        </w:rPr>
        <w:t>предлагается на перспективу приобрести 2 дополнительных контейнера и использовать их в качестве «сменных»</w:t>
      </w:r>
      <w:r>
        <w:rPr>
          <w:color w:val="000000"/>
          <w:shd w:val="clear" w:color="auto" w:fill="FFFFFF"/>
        </w:rPr>
        <w:t>, устанавливая на замену тех контейнеров, которые будут вывозиться на мойку. Для организации мойки и дезинфекции контейнеров необходимо составить график замены контейнеров в летнее время,  заключить договор со специализированной организацией.</w:t>
      </w:r>
    </w:p>
    <w:p w:rsidR="000E74E7" w:rsidRDefault="000E74E7" w:rsidP="000E74E7">
      <w:pPr>
        <w:shd w:val="clear" w:color="auto" w:fill="FFFFFF"/>
        <w:tabs>
          <w:tab w:val="left" w:pos="-31228"/>
          <w:tab w:val="left" w:pos="-29824"/>
          <w:tab w:val="left" w:pos="-28420"/>
          <w:tab w:val="left" w:pos="144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pacing w:line="360" w:lineRule="auto"/>
      </w:pPr>
      <w:r>
        <w:rPr>
          <w:b/>
          <w:i/>
          <w:u w:val="single"/>
        </w:rPr>
        <w:t>4.8 Организация сбора энергосберегающих ламп от населения</w:t>
      </w:r>
    </w:p>
    <w:p w:rsidR="000E74E7" w:rsidRDefault="000E74E7" w:rsidP="000E74E7">
      <w:pPr>
        <w:spacing w:line="360" w:lineRule="auto"/>
        <w:ind w:firstLine="709"/>
        <w:jc w:val="both"/>
      </w:pPr>
      <w:r>
        <w:t>Поступление ртути в окружающую среду происходит и при обращении с бытовыми  и  производственными  отходами.</w:t>
      </w:r>
    </w:p>
    <w:p w:rsidR="000E74E7" w:rsidRDefault="000E74E7" w:rsidP="000E74E7">
      <w:pPr>
        <w:spacing w:line="360" w:lineRule="auto"/>
        <w:ind w:firstLine="709"/>
        <w:jc w:val="both"/>
      </w:pPr>
      <w:r>
        <w:t>В  структуру  отходов,  образующихся  у  населения  и  объектов городской инфраструктуры, входят отходы, содержащие ртуть, относящуюся к 1 классу опасности.</w:t>
      </w:r>
    </w:p>
    <w:p w:rsidR="000E74E7" w:rsidRDefault="000E74E7" w:rsidP="000E74E7">
      <w:pPr>
        <w:spacing w:line="360" w:lineRule="auto"/>
        <w:ind w:firstLine="709"/>
        <w:jc w:val="both"/>
      </w:pPr>
      <w:r>
        <w:t>Источниками ртути в отходах являются:</w:t>
      </w:r>
    </w:p>
    <w:p w:rsidR="000E74E7" w:rsidRDefault="000E74E7" w:rsidP="000E74E7">
      <w:pPr>
        <w:spacing w:line="360" w:lineRule="auto"/>
        <w:jc w:val="both"/>
      </w:pPr>
      <w:r>
        <w:t>- использованные люминесцентные лампы дневного света;</w:t>
      </w:r>
    </w:p>
    <w:p w:rsidR="000E74E7" w:rsidRDefault="000E74E7" w:rsidP="000E74E7">
      <w:pPr>
        <w:spacing w:line="360" w:lineRule="auto"/>
        <w:jc w:val="both"/>
      </w:pPr>
      <w:r>
        <w:t xml:space="preserve">-  элементы  автономного  питания  разнообразных  устройств </w:t>
      </w:r>
    </w:p>
    <w:p w:rsidR="000E74E7" w:rsidRDefault="000E74E7" w:rsidP="000E74E7">
      <w:pPr>
        <w:spacing w:line="360" w:lineRule="auto"/>
        <w:jc w:val="both"/>
      </w:pPr>
      <w:r>
        <w:t>(отработанные батарейки) и аккумуляторы;</w:t>
      </w:r>
    </w:p>
    <w:p w:rsidR="000E74E7" w:rsidRDefault="000E74E7" w:rsidP="000E74E7">
      <w:pPr>
        <w:spacing w:line="360" w:lineRule="auto"/>
        <w:jc w:val="both"/>
        <w:rPr>
          <w:color w:val="000000"/>
          <w:shd w:val="clear" w:color="auto" w:fill="FFFFFF"/>
        </w:rPr>
      </w:pPr>
      <w:r>
        <w:t>- медицинские приборы и препараты (термометры и т.д.).</w:t>
      </w:r>
    </w:p>
    <w:p w:rsidR="000E74E7" w:rsidRDefault="000E74E7" w:rsidP="000E74E7">
      <w:pPr>
        <w:shd w:val="clear" w:color="auto" w:fill="FFFFFF"/>
        <w:tabs>
          <w:tab w:val="left" w:pos="-31228"/>
          <w:tab w:val="left" w:pos="-29824"/>
          <w:tab w:val="left" w:pos="-28420"/>
          <w:tab w:val="left" w:pos="1440"/>
        </w:tabs>
        <w:autoSpaceDE w:val="0"/>
        <w:spacing w:line="360" w:lineRule="auto"/>
        <w:ind w:firstLine="709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228"/>
          <w:tab w:val="left" w:pos="-29824"/>
          <w:tab w:val="left" w:pos="-28420"/>
          <w:tab w:val="left" w:pos="1440"/>
        </w:tabs>
        <w:autoSpaceDE w:val="0"/>
        <w:spacing w:line="360" w:lineRule="auto"/>
        <w:ind w:firstLine="709"/>
        <w:jc w:val="both"/>
      </w:pPr>
      <w:r>
        <w:rPr>
          <w:color w:val="000000"/>
          <w:shd w:val="clear" w:color="auto" w:fill="FFFFFF"/>
        </w:rPr>
        <w:t xml:space="preserve">Сбор, упаковка, временное хранение и транспортирование ртутьсодержащих отходов (РСО), образующихся при замене ртутьсодержащих источников света, используемых для освещения населенных пунктов,  должны осуществляться в соответствии с требованиями </w:t>
      </w:r>
      <w:proofErr w:type="spellStart"/>
      <w:r>
        <w:rPr>
          <w:color w:val="000000"/>
          <w:shd w:val="clear" w:color="auto" w:fill="FFFFFF"/>
        </w:rPr>
        <w:t>ГОСТа</w:t>
      </w:r>
      <w:proofErr w:type="spellEnd"/>
      <w:r>
        <w:rPr>
          <w:color w:val="000000"/>
          <w:shd w:val="clear" w:color="auto" w:fill="FFFFFF"/>
        </w:rPr>
        <w:t xml:space="preserve"> 25834 «Лампы </w:t>
      </w:r>
      <w:proofErr w:type="spellStart"/>
      <w:r>
        <w:rPr>
          <w:color w:val="000000"/>
          <w:shd w:val="clear" w:color="auto" w:fill="FFFFFF"/>
        </w:rPr>
        <w:t>электричекие</w:t>
      </w:r>
      <w:proofErr w:type="spellEnd"/>
      <w:r>
        <w:rPr>
          <w:color w:val="000000"/>
          <w:shd w:val="clear" w:color="auto" w:fill="FFFFFF"/>
        </w:rPr>
        <w:t xml:space="preserve">, маркировка, упаковка, транспортирование и хранение»/11/, ГОСТа 12.3.031-83 «Работы с ртутью. </w:t>
      </w:r>
      <w:proofErr w:type="gramStart"/>
      <w:r>
        <w:rPr>
          <w:color w:val="000000"/>
          <w:shd w:val="clear" w:color="auto" w:fill="FFFFFF"/>
        </w:rPr>
        <w:t>Требования безопасности»/12/, ГОСТа 21575 «Ящики из гофрированного картона для люминесцентных ламп»/13/, СП 4607-88 «Санитарных правил при работе с ртутью, ее соединениями и приборами с ртутным заполнением»/14/, постановления Правительства РФ №681 от 03.09.2010 г. «Об утверждении правил обращения с отходами производства и потребления в части осветительных приборов и устройств, электрических ламп, ненадлежащее сбор, накопление, использование, обезвреживание, транспортирование иразмещение</w:t>
      </w:r>
      <w:proofErr w:type="gramEnd"/>
      <w:r>
        <w:rPr>
          <w:color w:val="000000"/>
          <w:shd w:val="clear" w:color="auto" w:fill="FFFFFF"/>
        </w:rPr>
        <w:t xml:space="preserve"> которых может повлечь причинение вреда жизни, здоровью граждан, вреда животным, растениям и окружающей среде» /18/.</w:t>
      </w:r>
    </w:p>
    <w:p w:rsidR="000E74E7" w:rsidRDefault="000E74E7" w:rsidP="000E74E7">
      <w:pPr>
        <w:spacing w:line="360" w:lineRule="auto"/>
        <w:ind w:firstLine="850"/>
        <w:jc w:val="both"/>
      </w:pPr>
    </w:p>
    <w:p w:rsidR="000E74E7" w:rsidRDefault="000E74E7" w:rsidP="000E74E7">
      <w:pPr>
        <w:spacing w:line="360" w:lineRule="auto"/>
        <w:ind w:firstLine="850"/>
        <w:jc w:val="both"/>
      </w:pPr>
      <w:r>
        <w:rPr>
          <w:color w:val="000000"/>
        </w:rPr>
        <w:lastRenderedPageBreak/>
        <w:t xml:space="preserve">Администрация </w:t>
      </w:r>
      <w:r>
        <w:rPr>
          <w:rFonts w:eastAsia="Times New Roman CYR"/>
          <w:color w:val="000000"/>
        </w:rPr>
        <w:t>Елнатского</w:t>
      </w:r>
      <w:r>
        <w:rPr>
          <w:color w:val="000000"/>
        </w:rPr>
        <w:t xml:space="preserve"> сельского поселения  занимается организацией освещения территории населенного пункта с последующей заменой отработанных источников света, содержащих ртуть (ртутные лампы типа ДРЛ). У Администрации имеется договор с организацией «Эко-Мир» на утилизацию данного вида отхода. </w:t>
      </w:r>
    </w:p>
    <w:p w:rsidR="000E74E7" w:rsidRDefault="000E74E7" w:rsidP="000E74E7">
      <w:pPr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В последнее время для освещения жилых помещений населением используются энергосберегающие источники света, в составе которых в небольшом количестве содержится ртуть. Для того</w:t>
      </w:r>
      <w:proofErr w:type="gramStart"/>
      <w:r>
        <w:rPr>
          <w:color w:val="000000"/>
          <w:shd w:val="clear" w:color="auto" w:fill="FFFFFF"/>
        </w:rPr>
        <w:t>,</w:t>
      </w:r>
      <w:proofErr w:type="gramEnd"/>
      <w:r>
        <w:rPr>
          <w:color w:val="000000"/>
          <w:shd w:val="clear" w:color="auto" w:fill="FFFFFF"/>
        </w:rPr>
        <w:t xml:space="preserve"> чтобы исключить попадание ртутьсодержащих отходов в контейнеры для бытовых отходов, предлагается Администрации </w:t>
      </w:r>
      <w:r>
        <w:rPr>
          <w:rFonts w:eastAsia="Times New Roman CYR"/>
          <w:color w:val="000000"/>
          <w:shd w:val="clear" w:color="auto" w:fill="FFFFFF"/>
        </w:rPr>
        <w:t>Елнатского</w:t>
      </w:r>
      <w:r>
        <w:rPr>
          <w:color w:val="000000"/>
          <w:shd w:val="clear" w:color="auto" w:fill="FFFFFF"/>
        </w:rPr>
        <w:t xml:space="preserve">  сельского поселения организовать разъяснительную работу с населением об утилизации отработанных ртутьсодержащих источников света (информационные письма, объявления) и принимать их от населения, временно складируя в контейнер для отработанных ртутных ламп с дальнейшей передачей их специализированной организации для утилизации.</w:t>
      </w: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31680"/>
          <w:tab w:val="left" w:pos="-31264"/>
          <w:tab w:val="left" w:pos="-29860"/>
          <w:tab w:val="left" w:pos="-28456"/>
          <w:tab w:val="left" w:pos="-27052"/>
          <w:tab w:val="left" w:pos="-25648"/>
          <w:tab w:val="left" w:pos="-24244"/>
          <w:tab w:val="left" w:pos="-22840"/>
          <w:tab w:val="left" w:pos="-21436"/>
          <w:tab w:val="left" w:pos="-20032"/>
          <w:tab w:val="left" w:pos="-18628"/>
          <w:tab w:val="left" w:pos="-17224"/>
          <w:tab w:val="left" w:pos="-15820"/>
          <w:tab w:val="left" w:pos="-14416"/>
          <w:tab w:val="left" w:pos="-13012"/>
          <w:tab w:val="left" w:pos="-11608"/>
          <w:tab w:val="left" w:pos="-10204"/>
          <w:tab w:val="left" w:pos="-8800"/>
          <w:tab w:val="left" w:pos="-7396"/>
          <w:tab w:val="left" w:pos="-5992"/>
          <w:tab w:val="left" w:pos="-4588"/>
          <w:tab w:val="left" w:pos="-3184"/>
          <w:tab w:val="left" w:pos="-1780"/>
          <w:tab w:val="left" w:pos="0"/>
        </w:tabs>
        <w:autoSpaceDE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-16248"/>
          <w:tab w:val="left" w:pos="-14628"/>
        </w:tabs>
        <w:autoSpaceDE w:val="0"/>
        <w:spacing w:after="120" w:line="360" w:lineRule="auto"/>
        <w:jc w:val="center"/>
        <w:rPr>
          <w:b/>
          <w:i/>
          <w:u w:val="single"/>
        </w:rPr>
      </w:pPr>
      <w:r>
        <w:rPr>
          <w:b/>
          <w:bCs/>
          <w:color w:val="333333"/>
        </w:rPr>
        <w:lastRenderedPageBreak/>
        <w:t>5.  ЖИДКИЕ БЫТОВЫЕ ОТХОДЫ</w:t>
      </w:r>
    </w:p>
    <w:p w:rsidR="000E74E7" w:rsidRDefault="000E74E7" w:rsidP="000E74E7">
      <w:pPr>
        <w:spacing w:line="360" w:lineRule="auto"/>
        <w:jc w:val="both"/>
        <w:rPr>
          <w:b/>
          <w:i/>
        </w:rPr>
      </w:pPr>
      <w:r>
        <w:rPr>
          <w:b/>
          <w:i/>
          <w:u w:val="single"/>
        </w:rPr>
        <w:t>5.1 Определение норм  накопления жидких бытовых отходов.</w:t>
      </w:r>
    </w:p>
    <w:p w:rsidR="000E74E7" w:rsidRDefault="000E74E7" w:rsidP="000E74E7">
      <w:pPr>
        <w:spacing w:line="360" w:lineRule="auto"/>
        <w:ind w:firstLine="850"/>
        <w:jc w:val="both"/>
      </w:pPr>
      <w:r>
        <w:rPr>
          <w:b/>
          <w:i/>
        </w:rPr>
        <w:t>Жидкие бытовые отходы (ЖБО)</w:t>
      </w:r>
      <w:r>
        <w:t xml:space="preserve"> - жидкие отходы, образующиеся в результате жизнедеятельности населения, фекальные отходы нецентрализованной канализации.</w:t>
      </w:r>
    </w:p>
    <w:p w:rsidR="000E74E7" w:rsidRDefault="000E74E7" w:rsidP="000E74E7">
      <w:pPr>
        <w:spacing w:line="360" w:lineRule="auto"/>
        <w:ind w:firstLine="850"/>
        <w:jc w:val="both"/>
      </w:pPr>
    </w:p>
    <w:p w:rsidR="000E74E7" w:rsidRDefault="000E74E7" w:rsidP="000E74E7">
      <w:pPr>
        <w:spacing w:line="360" w:lineRule="auto"/>
        <w:ind w:firstLine="850"/>
        <w:jc w:val="both"/>
      </w:pPr>
      <w:r>
        <w:rPr>
          <w:color w:val="000000"/>
        </w:rPr>
        <w:t>К жидким бытовым отходам (в последующем именуемым ЖБО) относятся нечистоты, помои и другие бытовые стоки. При отсутствии системы канализации количество накапливающихся жидких бытовых отходов зависит как от условий их образования (наличие водопровода, ванн, других элементов благоустройства), так и от конструкций и устройства выгребных ям для сбора.</w:t>
      </w:r>
    </w:p>
    <w:p w:rsidR="000E74E7" w:rsidRDefault="000E74E7" w:rsidP="000E74E7">
      <w:pPr>
        <w:spacing w:line="360" w:lineRule="auto"/>
        <w:ind w:firstLine="850"/>
        <w:jc w:val="both"/>
      </w:pPr>
    </w:p>
    <w:p w:rsidR="000E74E7" w:rsidRDefault="000E74E7" w:rsidP="000E74E7">
      <w:pPr>
        <w:pStyle w:val="a1"/>
        <w:spacing w:after="0" w:line="360" w:lineRule="auto"/>
        <w:ind w:firstLine="851"/>
        <w:jc w:val="both"/>
      </w:pPr>
      <w:r>
        <w:rPr>
          <w:color w:val="000000"/>
        </w:rPr>
        <w:t xml:space="preserve">В отличие от накопления ТБО, общее количество жидких бытовых отходов по мере </w:t>
      </w:r>
      <w:proofErr w:type="spellStart"/>
      <w:r>
        <w:rPr>
          <w:color w:val="000000"/>
        </w:rPr>
        <w:t>канализования</w:t>
      </w:r>
      <w:proofErr w:type="spellEnd"/>
      <w:r>
        <w:rPr>
          <w:color w:val="000000"/>
        </w:rPr>
        <w:t xml:space="preserve"> жилищного фонда должно постоянно снижаться.  Норма накопления жидких бытовых отходов на одного человека, проживающего в не канализованных домовладениях, находится в пределах 1,5-4,5 м</w:t>
      </w:r>
      <w:r>
        <w:rPr>
          <w:color w:val="000000"/>
          <w:vertAlign w:val="superscript"/>
        </w:rPr>
        <w:t>3</w:t>
      </w:r>
      <w:r>
        <w:rPr>
          <w:color w:val="000000"/>
        </w:rPr>
        <w:t>/год /6/.</w:t>
      </w:r>
    </w:p>
    <w:p w:rsidR="000E74E7" w:rsidRDefault="000E74E7" w:rsidP="000E74E7">
      <w:pPr>
        <w:pStyle w:val="a1"/>
        <w:spacing w:after="0" w:line="360" w:lineRule="auto"/>
        <w:jc w:val="both"/>
      </w:pPr>
    </w:p>
    <w:p w:rsidR="000E74E7" w:rsidRDefault="000E74E7" w:rsidP="000E74E7">
      <w:pPr>
        <w:pStyle w:val="a1"/>
        <w:spacing w:after="0" w:line="360" w:lineRule="auto"/>
        <w:jc w:val="both"/>
        <w:rPr>
          <w:rFonts w:eastAsia="Times New Roman"/>
          <w:b/>
          <w:bCs/>
          <w:color w:val="000000"/>
        </w:rPr>
      </w:pPr>
      <w:r>
        <w:rPr>
          <w:b/>
          <w:bCs/>
          <w:i/>
          <w:iCs/>
          <w:color w:val="000000"/>
          <w:u w:val="single"/>
        </w:rPr>
        <w:t>5.2Расчет накопления ЖБО на проектируемый период</w:t>
      </w:r>
    </w:p>
    <w:p w:rsidR="000E74E7" w:rsidRDefault="000E74E7" w:rsidP="000E74E7">
      <w:pPr>
        <w:pStyle w:val="a1"/>
        <w:shd w:val="clear" w:color="auto" w:fill="FFFFFF"/>
        <w:tabs>
          <w:tab w:val="left" w:pos="23400"/>
          <w:tab w:val="left" w:pos="25020"/>
        </w:tabs>
        <w:suppressAutoHyphens w:val="0"/>
        <w:autoSpaceDE w:val="0"/>
        <w:spacing w:after="0" w:line="360" w:lineRule="auto"/>
        <w:jc w:val="both"/>
        <w:rPr>
          <w:rFonts w:eastAsia="Times New Roman"/>
          <w:b/>
          <w:bCs/>
          <w:i/>
          <w:iCs/>
          <w:color w:val="000000"/>
        </w:rPr>
      </w:pPr>
      <w:r>
        <w:rPr>
          <w:rFonts w:eastAsia="Times New Roman"/>
          <w:b/>
          <w:bCs/>
          <w:color w:val="000000"/>
        </w:rPr>
        <w:t>1) с. Елнать</w:t>
      </w:r>
    </w:p>
    <w:p w:rsidR="000E74E7" w:rsidRDefault="000E74E7" w:rsidP="000E74E7">
      <w:pPr>
        <w:pStyle w:val="a1"/>
        <w:shd w:val="clear" w:color="auto" w:fill="FFFFFF"/>
        <w:tabs>
          <w:tab w:val="left" w:pos="23400"/>
          <w:tab w:val="left" w:pos="25020"/>
        </w:tabs>
        <w:suppressAutoHyphens w:val="0"/>
        <w:autoSpaceDE w:val="0"/>
        <w:spacing w:after="0" w:line="360" w:lineRule="auto"/>
        <w:rPr>
          <w:color w:val="000000"/>
        </w:rPr>
      </w:pPr>
      <w:r>
        <w:rPr>
          <w:rFonts w:eastAsia="Times New Roman"/>
          <w:b/>
          <w:bCs/>
          <w:i/>
          <w:iCs/>
          <w:color w:val="000000"/>
        </w:rPr>
        <w:t>Образование ЖБО на 2014 г</w:t>
      </w:r>
      <w:r>
        <w:rPr>
          <w:rFonts w:eastAsia="Times New Roman"/>
          <w:b/>
          <w:bCs/>
          <w:color w:val="000000"/>
        </w:rPr>
        <w:t xml:space="preserve">. </w:t>
      </w:r>
      <w:r>
        <w:rPr>
          <w:rFonts w:eastAsia="Times New Roman"/>
          <w:i/>
          <w:iCs/>
          <w:color w:val="000000"/>
        </w:rPr>
        <w:t>(число жителей в населенном пункте — 911 чел.</w:t>
      </w:r>
      <w:proofErr w:type="gramStart"/>
      <w:r>
        <w:rPr>
          <w:rFonts w:eastAsia="Times New Roman"/>
          <w:i/>
          <w:iCs/>
          <w:color w:val="000000"/>
        </w:rPr>
        <w:t xml:space="preserve"> )</w:t>
      </w:r>
      <w:proofErr w:type="gramEnd"/>
    </w:p>
    <w:p w:rsidR="000E74E7" w:rsidRDefault="000E74E7" w:rsidP="000E74E7">
      <w:pPr>
        <w:pStyle w:val="a1"/>
        <w:spacing w:line="360" w:lineRule="auto"/>
        <w:rPr>
          <w:rFonts w:eastAsia="Times New Roman"/>
          <w:color w:val="000000"/>
        </w:rPr>
      </w:pPr>
      <w:proofErr w:type="spellStart"/>
      <w:r>
        <w:rPr>
          <w:color w:val="000000"/>
        </w:rPr>
        <w:t>Vс</w:t>
      </w:r>
      <w:r>
        <w:rPr>
          <w:color w:val="000000"/>
          <w:vertAlign w:val="subscript"/>
        </w:rPr>
        <w:t>ж</w:t>
      </w:r>
      <w:proofErr w:type="gramStart"/>
      <w:r>
        <w:rPr>
          <w:color w:val="000000"/>
          <w:vertAlign w:val="subscript"/>
        </w:rPr>
        <w:t>.о</w:t>
      </w:r>
      <w:proofErr w:type="gramEnd"/>
      <w:r>
        <w:rPr>
          <w:color w:val="000000"/>
        </w:rPr>
        <w:t>=</w:t>
      </w:r>
      <w:proofErr w:type="spellEnd"/>
      <w:r>
        <w:rPr>
          <w:color w:val="000000"/>
        </w:rPr>
        <w:t xml:space="preserve"> 911 </w:t>
      </w:r>
      <w:r>
        <w:rPr>
          <w:rFonts w:eastAsia="Times New Roman"/>
          <w:color w:val="000000"/>
        </w:rPr>
        <w:t>·</w:t>
      </w:r>
      <w:r>
        <w:rPr>
          <w:color w:val="000000"/>
        </w:rPr>
        <w:t xml:space="preserve"> 1,5 = 1366,5 м</w:t>
      </w:r>
      <w:r>
        <w:rPr>
          <w:color w:val="000000"/>
          <w:vertAlign w:val="superscript"/>
        </w:rPr>
        <w:t>3</w:t>
      </w:r>
      <w:r>
        <w:rPr>
          <w:color w:val="000000"/>
        </w:rPr>
        <w:t>/год — образование ЖБО в год;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line="360" w:lineRule="auto"/>
        <w:jc w:val="both"/>
        <w:rPr>
          <w:rFonts w:eastAsia="Times New Roman"/>
          <w:b/>
          <w:bCs/>
          <w:i/>
          <w:iCs/>
          <w:color w:val="000000"/>
        </w:rPr>
      </w:pPr>
      <w:r>
        <w:rPr>
          <w:rFonts w:eastAsia="Times New Roman"/>
          <w:color w:val="000000"/>
        </w:rPr>
        <w:t>Vс</w:t>
      </w:r>
      <w:r>
        <w:rPr>
          <w:rFonts w:eastAsia="Times New Roman"/>
          <w:color w:val="000000"/>
          <w:vertAlign w:val="subscript"/>
        </w:rPr>
        <w:t>ж.о.1</w:t>
      </w:r>
      <w:r>
        <w:rPr>
          <w:rFonts w:eastAsia="Times New Roman"/>
          <w:color w:val="000000"/>
        </w:rPr>
        <w:t>= 1366,5</w:t>
      </w:r>
      <w:proofErr w:type="gramStart"/>
      <w:r>
        <w:rPr>
          <w:rFonts w:eastAsia="Times New Roman"/>
          <w:color w:val="000000"/>
        </w:rPr>
        <w:t xml:space="preserve"> :</w:t>
      </w:r>
      <w:proofErr w:type="gramEnd"/>
      <w:r>
        <w:rPr>
          <w:rFonts w:eastAsia="Times New Roman"/>
          <w:color w:val="000000"/>
        </w:rPr>
        <w:t xml:space="preserve"> 365 = 3,74 м</w:t>
      </w:r>
      <w:r>
        <w:rPr>
          <w:rFonts w:eastAsia="Times New Roman"/>
          <w:color w:val="000000"/>
          <w:vertAlign w:val="superscript"/>
        </w:rPr>
        <w:t>3</w:t>
      </w:r>
      <w:r>
        <w:rPr>
          <w:rFonts w:eastAsia="Times New Roman"/>
          <w:color w:val="000000"/>
        </w:rPr>
        <w:t>/</w:t>
      </w:r>
      <w:proofErr w:type="spellStart"/>
      <w:r>
        <w:rPr>
          <w:rFonts w:eastAsia="Times New Roman"/>
          <w:color w:val="000000"/>
        </w:rPr>
        <w:t>сут</w:t>
      </w:r>
      <w:proofErr w:type="spellEnd"/>
      <w:r>
        <w:rPr>
          <w:rFonts w:eastAsia="Times New Roman"/>
          <w:color w:val="000000"/>
        </w:rPr>
        <w:t xml:space="preserve"> — образование ЖБО за сутки.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rPr>
          <w:color w:val="000000"/>
        </w:rPr>
      </w:pPr>
      <w:r>
        <w:rPr>
          <w:rFonts w:eastAsia="Times New Roman"/>
          <w:b/>
          <w:bCs/>
          <w:i/>
          <w:iCs/>
          <w:color w:val="000000"/>
        </w:rPr>
        <w:t>Образование ЖБО на 2019 г</w:t>
      </w:r>
      <w:proofErr w:type="gramStart"/>
      <w:r>
        <w:rPr>
          <w:rFonts w:eastAsia="Times New Roman"/>
          <w:b/>
          <w:bCs/>
          <w:i/>
          <w:iCs/>
          <w:color w:val="000000"/>
        </w:rPr>
        <w:t>.</w:t>
      </w:r>
      <w:r>
        <w:rPr>
          <w:rFonts w:eastAsia="Times New Roman"/>
          <w:i/>
          <w:iCs/>
          <w:color w:val="000000"/>
        </w:rPr>
        <w:t>(</w:t>
      </w:r>
      <w:proofErr w:type="gramEnd"/>
      <w:r>
        <w:rPr>
          <w:rFonts w:eastAsia="Times New Roman"/>
          <w:i/>
          <w:iCs/>
          <w:color w:val="000000"/>
        </w:rPr>
        <w:t>число жителей в населенном пункте — 895 чел. )</w:t>
      </w:r>
    </w:p>
    <w:p w:rsidR="000E74E7" w:rsidRDefault="000E74E7" w:rsidP="000E74E7">
      <w:pPr>
        <w:pStyle w:val="a1"/>
        <w:spacing w:line="360" w:lineRule="auto"/>
        <w:rPr>
          <w:rFonts w:eastAsia="Times New Roman"/>
          <w:color w:val="000000"/>
        </w:rPr>
      </w:pPr>
      <w:proofErr w:type="spellStart"/>
      <w:r>
        <w:rPr>
          <w:color w:val="000000"/>
        </w:rPr>
        <w:t>Vс</w:t>
      </w:r>
      <w:r>
        <w:rPr>
          <w:color w:val="000000"/>
          <w:vertAlign w:val="subscript"/>
        </w:rPr>
        <w:t>ж</w:t>
      </w:r>
      <w:proofErr w:type="gramStart"/>
      <w:r>
        <w:rPr>
          <w:color w:val="000000"/>
          <w:vertAlign w:val="subscript"/>
        </w:rPr>
        <w:t>.о</w:t>
      </w:r>
      <w:proofErr w:type="gramEnd"/>
      <w:r>
        <w:rPr>
          <w:color w:val="000000"/>
        </w:rPr>
        <w:t>=</w:t>
      </w:r>
      <w:proofErr w:type="spellEnd"/>
      <w:r>
        <w:rPr>
          <w:color w:val="000000"/>
        </w:rPr>
        <w:t xml:space="preserve"> 895 </w:t>
      </w:r>
      <w:r>
        <w:rPr>
          <w:rFonts w:eastAsia="Times New Roman"/>
          <w:color w:val="000000"/>
        </w:rPr>
        <w:t>·</w:t>
      </w:r>
      <w:r>
        <w:rPr>
          <w:color w:val="000000"/>
        </w:rPr>
        <w:t xml:space="preserve"> 1,5 = 1342,5 м</w:t>
      </w:r>
      <w:r>
        <w:rPr>
          <w:color w:val="000000"/>
          <w:vertAlign w:val="superscript"/>
        </w:rPr>
        <w:t>3</w:t>
      </w:r>
      <w:r>
        <w:rPr>
          <w:color w:val="000000"/>
        </w:rPr>
        <w:t>/год — образование ЖБО в год;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jc w:val="both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>Vс</w:t>
      </w:r>
      <w:r>
        <w:rPr>
          <w:rFonts w:eastAsia="Times New Roman"/>
          <w:color w:val="000000"/>
          <w:vertAlign w:val="subscript"/>
        </w:rPr>
        <w:t>ж.о.1</w:t>
      </w:r>
      <w:r>
        <w:rPr>
          <w:rFonts w:eastAsia="Times New Roman"/>
          <w:color w:val="000000"/>
        </w:rPr>
        <w:t>=1342,5</w:t>
      </w:r>
      <w:proofErr w:type="gramStart"/>
      <w:r>
        <w:rPr>
          <w:rFonts w:eastAsia="Times New Roman"/>
          <w:color w:val="000000"/>
        </w:rPr>
        <w:t xml:space="preserve"> :</w:t>
      </w:r>
      <w:proofErr w:type="gramEnd"/>
      <w:r>
        <w:rPr>
          <w:rFonts w:eastAsia="Times New Roman"/>
          <w:color w:val="000000"/>
        </w:rPr>
        <w:t xml:space="preserve"> 365 = 3,68 м</w:t>
      </w:r>
      <w:r>
        <w:rPr>
          <w:rFonts w:eastAsia="Times New Roman"/>
          <w:color w:val="000000"/>
          <w:vertAlign w:val="superscript"/>
        </w:rPr>
        <w:t>3</w:t>
      </w:r>
      <w:r>
        <w:rPr>
          <w:rFonts w:eastAsia="Times New Roman"/>
          <w:color w:val="000000"/>
        </w:rPr>
        <w:t>/</w:t>
      </w:r>
      <w:proofErr w:type="spellStart"/>
      <w:r>
        <w:rPr>
          <w:rFonts w:eastAsia="Times New Roman"/>
          <w:color w:val="000000"/>
        </w:rPr>
        <w:t>сут</w:t>
      </w:r>
      <w:proofErr w:type="spellEnd"/>
      <w:r>
        <w:rPr>
          <w:rFonts w:eastAsia="Times New Roman"/>
          <w:color w:val="000000"/>
        </w:rPr>
        <w:t xml:space="preserve"> — образование ЖБО за сутки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jc w:val="both"/>
        <w:rPr>
          <w:rFonts w:eastAsia="Times New Roman"/>
          <w:color w:val="000000"/>
        </w:rPr>
      </w:pP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jc w:val="both"/>
        <w:rPr>
          <w:rFonts w:eastAsia="Times New Roman"/>
          <w:b/>
          <w:bCs/>
          <w:i/>
          <w:iCs/>
          <w:color w:val="000000"/>
        </w:rPr>
      </w:pPr>
      <w:r>
        <w:rPr>
          <w:rFonts w:eastAsia="Times New Roman"/>
          <w:b/>
          <w:bCs/>
          <w:color w:val="000000"/>
        </w:rPr>
        <w:t xml:space="preserve">2)с. </w:t>
      </w:r>
      <w:proofErr w:type="spellStart"/>
      <w:r>
        <w:rPr>
          <w:rFonts w:eastAsia="Times New Roman"/>
          <w:b/>
          <w:bCs/>
          <w:color w:val="000000"/>
        </w:rPr>
        <w:t>Дорки</w:t>
      </w:r>
      <w:proofErr w:type="spellEnd"/>
    </w:p>
    <w:p w:rsidR="000E74E7" w:rsidRDefault="000E74E7" w:rsidP="000E74E7">
      <w:pPr>
        <w:pStyle w:val="a1"/>
        <w:shd w:val="clear" w:color="auto" w:fill="FFFFFF"/>
        <w:tabs>
          <w:tab w:val="left" w:pos="23400"/>
          <w:tab w:val="left" w:pos="25020"/>
        </w:tabs>
        <w:suppressAutoHyphens w:val="0"/>
        <w:autoSpaceDE w:val="0"/>
        <w:spacing w:after="0" w:line="360" w:lineRule="auto"/>
        <w:rPr>
          <w:color w:val="000000"/>
        </w:rPr>
      </w:pPr>
      <w:r>
        <w:rPr>
          <w:rFonts w:eastAsia="Times New Roman"/>
          <w:b/>
          <w:bCs/>
          <w:i/>
          <w:iCs/>
          <w:color w:val="000000"/>
        </w:rPr>
        <w:t>Образование ЖБО на 2014 г</w:t>
      </w:r>
      <w:proofErr w:type="gramStart"/>
      <w:r>
        <w:rPr>
          <w:rFonts w:eastAsia="Times New Roman"/>
          <w:b/>
          <w:bCs/>
          <w:i/>
          <w:iCs/>
          <w:color w:val="000000"/>
        </w:rPr>
        <w:t>.</w:t>
      </w:r>
      <w:r>
        <w:rPr>
          <w:rFonts w:eastAsia="Times New Roman"/>
          <w:i/>
          <w:iCs/>
          <w:color w:val="000000"/>
        </w:rPr>
        <w:t>(</w:t>
      </w:r>
      <w:proofErr w:type="gramEnd"/>
      <w:r>
        <w:rPr>
          <w:rFonts w:eastAsia="Times New Roman"/>
          <w:i/>
          <w:iCs/>
          <w:color w:val="000000"/>
        </w:rPr>
        <w:t>число жителей в населенном пункте — 214 чел. )</w:t>
      </w:r>
    </w:p>
    <w:p w:rsidR="000E74E7" w:rsidRDefault="000E74E7" w:rsidP="000E74E7">
      <w:pPr>
        <w:pStyle w:val="a1"/>
        <w:spacing w:line="360" w:lineRule="auto"/>
        <w:rPr>
          <w:rFonts w:eastAsia="Times New Roman"/>
          <w:color w:val="000000"/>
        </w:rPr>
      </w:pPr>
      <w:proofErr w:type="spellStart"/>
      <w:r>
        <w:rPr>
          <w:color w:val="000000"/>
        </w:rPr>
        <w:t>Vщ</w:t>
      </w:r>
      <w:r>
        <w:rPr>
          <w:color w:val="000000"/>
          <w:vertAlign w:val="subscript"/>
        </w:rPr>
        <w:t>ж</w:t>
      </w:r>
      <w:proofErr w:type="gramStart"/>
      <w:r>
        <w:rPr>
          <w:color w:val="000000"/>
          <w:vertAlign w:val="subscript"/>
        </w:rPr>
        <w:t>.о</w:t>
      </w:r>
      <w:proofErr w:type="gramEnd"/>
      <w:r>
        <w:rPr>
          <w:color w:val="000000"/>
        </w:rPr>
        <w:t>=</w:t>
      </w:r>
      <w:proofErr w:type="spellEnd"/>
      <w:r>
        <w:rPr>
          <w:color w:val="000000"/>
        </w:rPr>
        <w:t xml:space="preserve"> 214 </w:t>
      </w:r>
      <w:r>
        <w:rPr>
          <w:rFonts w:eastAsia="Times New Roman"/>
          <w:color w:val="000000"/>
        </w:rPr>
        <w:t>·</w:t>
      </w:r>
      <w:r>
        <w:rPr>
          <w:color w:val="000000"/>
        </w:rPr>
        <w:t xml:space="preserve"> 1,5 = 321 м</w:t>
      </w:r>
      <w:r>
        <w:rPr>
          <w:color w:val="000000"/>
          <w:vertAlign w:val="superscript"/>
        </w:rPr>
        <w:t>3</w:t>
      </w:r>
      <w:r>
        <w:rPr>
          <w:color w:val="000000"/>
        </w:rPr>
        <w:t>/год — образование ЖБО в год;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line="360" w:lineRule="auto"/>
        <w:jc w:val="both"/>
        <w:rPr>
          <w:rFonts w:eastAsia="Times New Roman"/>
          <w:b/>
          <w:bCs/>
          <w:i/>
          <w:iCs/>
          <w:color w:val="000000"/>
        </w:rPr>
      </w:pPr>
      <w:proofErr w:type="gramStart"/>
      <w:r>
        <w:rPr>
          <w:rFonts w:eastAsia="Times New Roman"/>
          <w:color w:val="000000"/>
        </w:rPr>
        <w:t>V</w:t>
      </w:r>
      <w:proofErr w:type="gramEnd"/>
      <w:r>
        <w:rPr>
          <w:rFonts w:eastAsia="Times New Roman"/>
          <w:color w:val="000000"/>
        </w:rPr>
        <w:t>щ</w:t>
      </w:r>
      <w:r>
        <w:rPr>
          <w:rFonts w:eastAsia="Times New Roman"/>
          <w:color w:val="000000"/>
          <w:vertAlign w:val="subscript"/>
        </w:rPr>
        <w:t>ж.о.1</w:t>
      </w:r>
      <w:r>
        <w:rPr>
          <w:rFonts w:eastAsia="Times New Roman"/>
          <w:color w:val="000000"/>
        </w:rPr>
        <w:t>= 321: 365 = 0,88 м</w:t>
      </w:r>
      <w:r>
        <w:rPr>
          <w:rFonts w:eastAsia="Times New Roman"/>
          <w:color w:val="000000"/>
          <w:vertAlign w:val="superscript"/>
        </w:rPr>
        <w:t>3</w:t>
      </w:r>
      <w:r>
        <w:rPr>
          <w:rFonts w:eastAsia="Times New Roman"/>
          <w:color w:val="000000"/>
        </w:rPr>
        <w:t>/</w:t>
      </w:r>
      <w:proofErr w:type="spellStart"/>
      <w:r>
        <w:rPr>
          <w:rFonts w:eastAsia="Times New Roman"/>
          <w:color w:val="000000"/>
        </w:rPr>
        <w:t>сут</w:t>
      </w:r>
      <w:proofErr w:type="spellEnd"/>
      <w:r>
        <w:rPr>
          <w:rFonts w:eastAsia="Times New Roman"/>
          <w:color w:val="000000"/>
        </w:rPr>
        <w:t xml:space="preserve"> — образование ЖБО за сутки.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rPr>
          <w:color w:val="000000"/>
        </w:rPr>
      </w:pPr>
      <w:r>
        <w:rPr>
          <w:rFonts w:eastAsia="Times New Roman"/>
          <w:b/>
          <w:bCs/>
          <w:i/>
          <w:iCs/>
          <w:color w:val="000000"/>
        </w:rPr>
        <w:t>Образование ЖБО на 2019 г</w:t>
      </w:r>
      <w:proofErr w:type="gramStart"/>
      <w:r>
        <w:rPr>
          <w:rFonts w:eastAsia="Times New Roman"/>
          <w:b/>
          <w:bCs/>
          <w:i/>
          <w:iCs/>
          <w:color w:val="000000"/>
        </w:rPr>
        <w:t>.</w:t>
      </w:r>
      <w:r>
        <w:rPr>
          <w:rFonts w:eastAsia="Times New Roman"/>
          <w:i/>
          <w:iCs/>
          <w:color w:val="000000"/>
        </w:rPr>
        <w:t>(</w:t>
      </w:r>
      <w:proofErr w:type="gramEnd"/>
      <w:r>
        <w:rPr>
          <w:rFonts w:eastAsia="Times New Roman"/>
          <w:i/>
          <w:iCs/>
          <w:color w:val="000000"/>
        </w:rPr>
        <w:t>число жителей в населенном пункте — 203 чел. )</w:t>
      </w:r>
    </w:p>
    <w:p w:rsidR="000E74E7" w:rsidRDefault="000E74E7" w:rsidP="000E74E7">
      <w:pPr>
        <w:pStyle w:val="a1"/>
        <w:spacing w:line="360" w:lineRule="auto"/>
        <w:rPr>
          <w:rFonts w:eastAsia="Times New Roman"/>
          <w:color w:val="000000"/>
        </w:rPr>
      </w:pPr>
      <w:proofErr w:type="spellStart"/>
      <w:r>
        <w:rPr>
          <w:color w:val="000000"/>
        </w:rPr>
        <w:t>Vщ</w:t>
      </w:r>
      <w:r>
        <w:rPr>
          <w:color w:val="000000"/>
          <w:vertAlign w:val="subscript"/>
        </w:rPr>
        <w:t>ж</w:t>
      </w:r>
      <w:proofErr w:type="gramStart"/>
      <w:r>
        <w:rPr>
          <w:color w:val="000000"/>
          <w:vertAlign w:val="subscript"/>
        </w:rPr>
        <w:t>.о</w:t>
      </w:r>
      <w:proofErr w:type="gramEnd"/>
      <w:r>
        <w:rPr>
          <w:color w:val="000000"/>
        </w:rPr>
        <w:t>=</w:t>
      </w:r>
      <w:proofErr w:type="spellEnd"/>
      <w:r>
        <w:rPr>
          <w:color w:val="000000"/>
        </w:rPr>
        <w:t xml:space="preserve"> 203 </w:t>
      </w:r>
      <w:r>
        <w:rPr>
          <w:rFonts w:eastAsia="Times New Roman"/>
          <w:color w:val="000000"/>
        </w:rPr>
        <w:t>·</w:t>
      </w:r>
      <w:r>
        <w:rPr>
          <w:color w:val="000000"/>
        </w:rPr>
        <w:t xml:space="preserve"> 1,5 = 304,5 м</w:t>
      </w:r>
      <w:r>
        <w:rPr>
          <w:color w:val="000000"/>
          <w:vertAlign w:val="superscript"/>
        </w:rPr>
        <w:t>3</w:t>
      </w:r>
      <w:r>
        <w:rPr>
          <w:color w:val="000000"/>
        </w:rPr>
        <w:t>/год — образование ЖБО в год;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jc w:val="both"/>
        <w:rPr>
          <w:rFonts w:eastAsia="Times New Roman" w:cs="Times New Roman"/>
          <w:i/>
          <w:iCs/>
          <w:color w:val="000000"/>
          <w:shd w:val="clear" w:color="auto" w:fill="FFFFFF"/>
        </w:rPr>
      </w:pPr>
      <w:r>
        <w:rPr>
          <w:rFonts w:eastAsia="Times New Roman"/>
          <w:color w:val="000000"/>
        </w:rPr>
        <w:t>Vщ</w:t>
      </w:r>
      <w:r>
        <w:rPr>
          <w:rFonts w:eastAsia="Times New Roman"/>
          <w:color w:val="000000"/>
          <w:vertAlign w:val="subscript"/>
        </w:rPr>
        <w:t>ж.о.1</w:t>
      </w:r>
      <w:r>
        <w:rPr>
          <w:rFonts w:eastAsia="Times New Roman"/>
          <w:color w:val="000000"/>
        </w:rPr>
        <w:t>= 304,5</w:t>
      </w:r>
      <w:proofErr w:type="gramStart"/>
      <w:r>
        <w:rPr>
          <w:rFonts w:eastAsia="Times New Roman"/>
          <w:color w:val="000000"/>
        </w:rPr>
        <w:t xml:space="preserve"> :</w:t>
      </w:r>
      <w:proofErr w:type="gramEnd"/>
      <w:r>
        <w:rPr>
          <w:rFonts w:eastAsia="Times New Roman"/>
          <w:color w:val="000000"/>
        </w:rPr>
        <w:t xml:space="preserve"> 365 = 0,83 м</w:t>
      </w:r>
      <w:r>
        <w:rPr>
          <w:rFonts w:eastAsia="Times New Roman"/>
          <w:color w:val="000000"/>
          <w:vertAlign w:val="superscript"/>
        </w:rPr>
        <w:t>3</w:t>
      </w:r>
      <w:r>
        <w:rPr>
          <w:rFonts w:eastAsia="Times New Roman"/>
          <w:color w:val="000000"/>
        </w:rPr>
        <w:t>/</w:t>
      </w:r>
      <w:proofErr w:type="spellStart"/>
      <w:r>
        <w:rPr>
          <w:rFonts w:eastAsia="Times New Roman"/>
          <w:color w:val="000000"/>
        </w:rPr>
        <w:t>сут</w:t>
      </w:r>
      <w:proofErr w:type="spellEnd"/>
      <w:r>
        <w:rPr>
          <w:rFonts w:eastAsia="Times New Roman"/>
          <w:color w:val="000000"/>
        </w:rPr>
        <w:t xml:space="preserve"> — образование ЖБО за сутки.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ind w:firstLine="850"/>
        <w:jc w:val="both"/>
        <w:rPr>
          <w:rFonts w:eastAsia="Times New Roman" w:cs="Times New Roman"/>
          <w:b/>
          <w:i/>
          <w:iCs/>
          <w:color w:val="000000"/>
          <w:u w:val="single"/>
          <w:shd w:val="clear" w:color="auto" w:fill="FFFFFF"/>
        </w:rPr>
      </w:pPr>
      <w:r>
        <w:rPr>
          <w:rFonts w:eastAsia="Times New Roman" w:cs="Times New Roman"/>
          <w:i/>
          <w:iCs/>
          <w:color w:val="000000"/>
          <w:shd w:val="clear" w:color="auto" w:fill="FFFFFF"/>
        </w:rPr>
        <w:t xml:space="preserve">На территории </w:t>
      </w:r>
      <w:r>
        <w:rPr>
          <w:rFonts w:eastAsia="Times New Roman CYR" w:cs="Times New Roman"/>
          <w:i/>
          <w:iCs/>
          <w:color w:val="000000"/>
          <w:shd w:val="clear" w:color="auto" w:fill="FFFFFF"/>
        </w:rPr>
        <w:t>Елнатского</w:t>
      </w:r>
      <w:r>
        <w:rPr>
          <w:rFonts w:eastAsia="Times New Roman" w:cs="Times New Roman"/>
          <w:i/>
          <w:iCs/>
          <w:color w:val="000000"/>
          <w:shd w:val="clear" w:color="auto" w:fill="FFFFFF"/>
        </w:rPr>
        <w:t xml:space="preserve"> сельского поселения с</w:t>
      </w:r>
      <w:r>
        <w:rPr>
          <w:rFonts w:eastAsia="Times New Roman" w:cs="Times New Roman"/>
          <w:bCs/>
          <w:i/>
          <w:iCs/>
          <w:color w:val="000000"/>
          <w:shd w:val="clear" w:color="auto" w:fill="FFFFFF"/>
        </w:rPr>
        <w:t xml:space="preserve">токи, поступающие </w:t>
      </w:r>
      <w:r>
        <w:rPr>
          <w:rFonts w:eastAsia="Times New Roman" w:cs="Times New Roman"/>
          <w:bCs/>
          <w:i/>
          <w:iCs/>
          <w:color w:val="000000"/>
          <w:shd w:val="clear" w:color="auto" w:fill="FFFFFF"/>
        </w:rPr>
        <w:lastRenderedPageBreak/>
        <w:t>в</w:t>
      </w:r>
      <w:r>
        <w:rPr>
          <w:rFonts w:eastAsia="Times New Roman" w:cs="Times New Roman"/>
          <w:i/>
          <w:iCs/>
          <w:color w:val="000000"/>
          <w:shd w:val="clear" w:color="auto" w:fill="FFFFFF"/>
        </w:rPr>
        <w:t xml:space="preserve">накопительные емкости (отстойники).  Откачка ЖБО осуществляется по заявкам от частных домовладельцев и Администрации </w:t>
      </w:r>
      <w:r>
        <w:rPr>
          <w:rFonts w:eastAsia="Times New Roman CYR" w:cs="Times New Roman"/>
          <w:i/>
          <w:iCs/>
          <w:color w:val="000000"/>
          <w:shd w:val="clear" w:color="auto" w:fill="FFFFFF"/>
        </w:rPr>
        <w:t>Елнатского</w:t>
      </w:r>
      <w:r>
        <w:rPr>
          <w:rFonts w:eastAsia="Times New Roman" w:cs="Times New Roman"/>
          <w:i/>
          <w:iCs/>
          <w:color w:val="000000"/>
          <w:shd w:val="clear" w:color="auto" w:fill="FFFFFF"/>
        </w:rPr>
        <w:t xml:space="preserve"> сельского поселения по мере их накопления и проводится при помощи ассенизационной машины, которую предоставляет ОАО «Аква-город». </w:t>
      </w: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jc w:val="both"/>
        <w:rPr>
          <w:rFonts w:eastAsia="Times New Roman" w:cs="Times New Roman"/>
          <w:b/>
          <w:i/>
          <w:iCs/>
          <w:color w:val="000000"/>
          <w:u w:val="single"/>
          <w:shd w:val="clear" w:color="auto" w:fill="FFFFFF"/>
        </w:rPr>
      </w:pPr>
    </w:p>
    <w:p w:rsidR="000E74E7" w:rsidRDefault="000E74E7" w:rsidP="000E74E7">
      <w:pPr>
        <w:pStyle w:val="a1"/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jc w:val="both"/>
        <w:rPr>
          <w:rFonts w:eastAsia="Times New Roman"/>
          <w:color w:val="000000"/>
        </w:rPr>
      </w:pPr>
      <w:r>
        <w:rPr>
          <w:rFonts w:eastAsia="Times New Roman" w:cs="Times New Roman"/>
          <w:b/>
          <w:i/>
          <w:iCs/>
          <w:color w:val="000000"/>
          <w:u w:val="single"/>
          <w:shd w:val="clear" w:color="auto" w:fill="FFFFFF"/>
        </w:rPr>
        <w:t>5.3Сбор и удаление жидких бытовых отходов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color w:val="000000"/>
        </w:rPr>
      </w:pPr>
      <w:r>
        <w:rPr>
          <w:color w:val="000000"/>
        </w:rPr>
        <w:t>Согласно «Санитарным правилам содержания населенных мест»/5/, жидкие бытовые отходы следует сливать на сливных станциях, расположенных до очистных сооружений. На территории поселения очистные сооружения отсутствуют.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color w:val="000000"/>
        </w:rPr>
      </w:pPr>
    </w:p>
    <w:p w:rsidR="000E74E7" w:rsidRDefault="000E74E7" w:rsidP="000E74E7">
      <w:pPr>
        <w:spacing w:line="360" w:lineRule="auto"/>
        <w:ind w:firstLine="709"/>
        <w:jc w:val="both"/>
      </w:pPr>
      <w:r>
        <w:t xml:space="preserve">Согласно /5/, для сбора жидких отходов в </w:t>
      </w:r>
      <w:proofErr w:type="spellStart"/>
      <w:r>
        <w:t>неканализованных</w:t>
      </w:r>
      <w:proofErr w:type="spellEnd"/>
      <w:r>
        <w:t xml:space="preserve"> домовладениях следует устанавливать дворовые </w:t>
      </w:r>
      <w:proofErr w:type="spellStart"/>
      <w:r>
        <w:t>помойницы</w:t>
      </w:r>
      <w:proofErr w:type="spellEnd"/>
      <w:r>
        <w:t xml:space="preserve">, которые должны иметь водонепроницаемый выгреб и наземную часть с крышкой и решеткой для отделения твердых фракций. Для удобства очистки решетки передняя стенка </w:t>
      </w:r>
      <w:proofErr w:type="spellStart"/>
      <w:r>
        <w:t>помойницы</w:t>
      </w:r>
      <w:proofErr w:type="spellEnd"/>
      <w:r>
        <w:t xml:space="preserve"> должна быть съемной или открывающейся. При наличии дворовых уборных выгреб может быть общим.</w:t>
      </w:r>
    </w:p>
    <w:p w:rsidR="000E74E7" w:rsidRDefault="000E74E7" w:rsidP="000E74E7">
      <w:pPr>
        <w:spacing w:line="360" w:lineRule="auto"/>
        <w:ind w:firstLine="709"/>
        <w:jc w:val="both"/>
      </w:pPr>
    </w:p>
    <w:p w:rsidR="000E74E7" w:rsidRDefault="000E74E7" w:rsidP="000E74E7">
      <w:pPr>
        <w:spacing w:line="360" w:lineRule="auto"/>
        <w:ind w:firstLine="709"/>
        <w:jc w:val="both"/>
      </w:pPr>
      <w:r>
        <w:t>Дворовые уборные должны быть удалены от жилых зданий, детских учреждений, школ, площадок для игр детей и отдыха населения на расстояние не менее 20 и не более 100 м.</w:t>
      </w:r>
    </w:p>
    <w:p w:rsidR="000E74E7" w:rsidRDefault="000E74E7" w:rsidP="000E74E7">
      <w:pPr>
        <w:spacing w:line="360" w:lineRule="auto"/>
        <w:ind w:firstLine="709"/>
        <w:jc w:val="both"/>
      </w:pPr>
      <w:r>
        <w:t xml:space="preserve">На территории частных домовладений расстояние от дворовых уборных до домовладений определяется самими домовладельцами и может быть сокращено до 8-10 метров. </w:t>
      </w:r>
    </w:p>
    <w:p w:rsidR="000E74E7" w:rsidRDefault="000E74E7" w:rsidP="000E74E7">
      <w:pPr>
        <w:spacing w:line="360" w:lineRule="auto"/>
        <w:ind w:firstLine="709"/>
        <w:jc w:val="both"/>
      </w:pPr>
      <w:r>
        <w:t>В условиях децентрализованного водоснабжения дворовые уборные должны быть удалены от колодцев и каптажей родников на расстояние не менее 50 м.</w:t>
      </w:r>
    </w:p>
    <w:p w:rsidR="000E74E7" w:rsidRDefault="000E74E7" w:rsidP="000E74E7">
      <w:pPr>
        <w:spacing w:line="360" w:lineRule="auto"/>
        <w:ind w:firstLine="709"/>
        <w:jc w:val="both"/>
      </w:pPr>
      <w:r>
        <w:t>Глубина выгреба зависит от уровня грунтовых вод, но не должна быть более 3м. Не допускается наполнение выгреба нечистотами выше, чем до 0,35 м от поверхности земли.</w:t>
      </w:r>
    </w:p>
    <w:p w:rsidR="000E74E7" w:rsidRDefault="000E74E7" w:rsidP="000E74E7">
      <w:pPr>
        <w:spacing w:line="360" w:lineRule="auto"/>
        <w:ind w:firstLine="709"/>
        <w:jc w:val="both"/>
      </w:pPr>
      <w:proofErr w:type="spellStart"/>
      <w:r>
        <w:t>Неканализованные</w:t>
      </w:r>
      <w:proofErr w:type="spellEnd"/>
      <w:r>
        <w:t xml:space="preserve"> уборные и выгребные ямы дезинфицируют растворами состава: хлорная известь (10%), </w:t>
      </w:r>
      <w:proofErr w:type="spellStart"/>
      <w:r>
        <w:t>гипохлорид</w:t>
      </w:r>
      <w:proofErr w:type="spellEnd"/>
      <w:r>
        <w:t xml:space="preserve"> натрия (3-5%), лизол (5%), </w:t>
      </w:r>
      <w:proofErr w:type="spellStart"/>
      <w:r>
        <w:t>нафтализол</w:t>
      </w:r>
      <w:proofErr w:type="spellEnd"/>
      <w:r>
        <w:t xml:space="preserve"> (10%), креолин (5%), метасиликат натрия (10%). (Эти же растворы применяют для дезинфекции деревянных мусоросборников</w:t>
      </w:r>
      <w:proofErr w:type="gramStart"/>
      <w:r>
        <w:t>.В</w:t>
      </w:r>
      <w:proofErr w:type="gramEnd"/>
      <w:r>
        <w:t>ремя контакта не менее 2 мин.).</w:t>
      </w:r>
    </w:p>
    <w:p w:rsidR="000E74E7" w:rsidRDefault="000E74E7" w:rsidP="000E74E7">
      <w:pPr>
        <w:spacing w:line="360" w:lineRule="auto"/>
        <w:ind w:firstLine="709"/>
        <w:jc w:val="both"/>
        <w:rPr>
          <w:color w:val="000000"/>
          <w:shd w:val="clear" w:color="auto" w:fill="FFFFFF"/>
        </w:rPr>
      </w:pPr>
      <w:r>
        <w:t>Запрещается применять сухую хлорную известь (исключение составляют пищевые объекты и медицинские лечебно-профилактические учреждения).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after="120" w:line="360" w:lineRule="auto"/>
        <w:ind w:firstLine="709"/>
        <w:jc w:val="both"/>
        <w:rPr>
          <w:b/>
          <w:bCs/>
          <w:color w:val="000000"/>
        </w:rPr>
      </w:pPr>
      <w:r>
        <w:rPr>
          <w:color w:val="000000"/>
          <w:shd w:val="clear" w:color="auto" w:fill="FFFFFF"/>
        </w:rPr>
        <w:t>Выгреб следует очищать по мере его заполнения, но не реже одного раза в полгода.</w:t>
      </w: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pacing w:line="100" w:lineRule="atLeast"/>
        <w:jc w:val="center"/>
        <w:rPr>
          <w:rFonts w:cs="Times New Roman"/>
          <w:b/>
          <w:bCs/>
          <w:i/>
          <w:color w:val="000000"/>
          <w:u w:val="single"/>
        </w:rPr>
      </w:pPr>
      <w:r>
        <w:rPr>
          <w:rFonts w:eastAsia="Times New Roman"/>
          <w:b/>
          <w:bCs/>
          <w:color w:val="000000"/>
        </w:rPr>
        <w:t>6.СОДЕРЖАНИЕ И УБОРКА ПРИДОМОВЫХ И ОБОСОБЛЕННЫХ ТЕРРИТОРИЙ</w:t>
      </w:r>
    </w:p>
    <w:p w:rsidR="000E74E7" w:rsidRDefault="000E74E7" w:rsidP="000E74E7">
      <w:pPr>
        <w:pStyle w:val="ConsPlusNormal"/>
        <w:spacing w:line="360" w:lineRule="auto"/>
        <w:ind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  <w:u w:val="single"/>
        </w:rPr>
        <w:lastRenderedPageBreak/>
        <w:t>6.1 Порядок  и  периодичность  механизированной  уборки  уличных территорий.</w:t>
      </w:r>
    </w:p>
    <w:p w:rsidR="000E74E7" w:rsidRDefault="000E74E7" w:rsidP="000E74E7">
      <w:pPr>
        <w:pStyle w:val="ConsPlusNormal"/>
        <w:spacing w:line="360" w:lineRule="auto"/>
        <w:ind w:firstLine="850"/>
        <w:jc w:val="both"/>
        <w:rPr>
          <w:bCs/>
          <w:color w:val="000000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Механизированная уборка территории является одной из важных и сложных задач органов местного самоуправления.</w:t>
      </w:r>
    </w:p>
    <w:p w:rsidR="000E74E7" w:rsidRDefault="000E74E7" w:rsidP="000E74E7">
      <w:pPr>
        <w:pStyle w:val="a1"/>
        <w:spacing w:line="360" w:lineRule="auto"/>
        <w:ind w:firstLine="851"/>
        <w:jc w:val="both"/>
        <w:rPr>
          <w:rFonts w:eastAsia="Times New Roman"/>
          <w:bCs/>
          <w:color w:val="000000"/>
        </w:rPr>
      </w:pPr>
      <w:r>
        <w:rPr>
          <w:rFonts w:eastAsia="Times New Roman"/>
          <w:bCs/>
          <w:color w:val="000000"/>
        </w:rPr>
        <w:t xml:space="preserve">Объектами очистки являются: территории домовладений, проезды, объекты культурно-бытового назначения, территории учреждений и организаций. Уборка территорий подразумевает под собой рациональную организацию работ и выполнение технологических режимов: </w:t>
      </w:r>
    </w:p>
    <w:p w:rsidR="000E74E7" w:rsidRDefault="000E74E7" w:rsidP="000E74E7">
      <w:pPr>
        <w:pStyle w:val="a1"/>
        <w:numPr>
          <w:ilvl w:val="0"/>
          <w:numId w:val="7"/>
        </w:numPr>
        <w:spacing w:line="360" w:lineRule="auto"/>
        <w:jc w:val="both"/>
        <w:rPr>
          <w:rFonts w:eastAsia="Times New Roman" w:cs="Times New Roman"/>
          <w:color w:val="000000"/>
          <w:shd w:val="clear" w:color="auto" w:fill="FFFFFF"/>
        </w:rPr>
      </w:pPr>
      <w:r>
        <w:rPr>
          <w:rFonts w:eastAsia="Times New Roman"/>
          <w:bCs/>
          <w:color w:val="000000"/>
        </w:rPr>
        <w:t xml:space="preserve">летом выполняют работы, обеспечивающие максимальную чистоту дорог и приземных слоев воздуха; </w:t>
      </w:r>
    </w:p>
    <w:p w:rsidR="000E74E7" w:rsidRDefault="000E74E7" w:rsidP="000E74E7">
      <w:pPr>
        <w:pStyle w:val="a1"/>
        <w:numPr>
          <w:ilvl w:val="0"/>
          <w:numId w:val="7"/>
        </w:numPr>
        <w:shd w:val="clear" w:color="auto" w:fill="FFFFFF"/>
        <w:tabs>
          <w:tab w:val="left" w:pos="360"/>
          <w:tab w:val="left" w:pos="1980"/>
        </w:tabs>
        <w:suppressAutoHyphens w:val="0"/>
        <w:autoSpaceDE w:val="0"/>
        <w:spacing w:after="0" w:line="360" w:lineRule="auto"/>
        <w:jc w:val="both"/>
      </w:pPr>
      <w:r>
        <w:rPr>
          <w:rFonts w:eastAsia="Times New Roman" w:cs="Times New Roman"/>
          <w:color w:val="000000"/>
          <w:shd w:val="clear" w:color="auto" w:fill="FFFFFF"/>
        </w:rPr>
        <w:t>зимой проводят наиболее трудоемкие работы: удаление свежевыпавшего и уплотненного снега, борьба с гололедом, предотвращение снежно-ледяных образований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</w:pPr>
      <w:r>
        <w:rPr>
          <w:color w:val="000000"/>
          <w:shd w:val="clear" w:color="auto" w:fill="FFFFFF"/>
        </w:rPr>
        <w:t xml:space="preserve">Площадь  территории </w:t>
      </w:r>
      <w:r>
        <w:rPr>
          <w:rFonts w:eastAsia="Times New Roman CYR"/>
          <w:color w:val="000000"/>
          <w:shd w:val="clear" w:color="auto" w:fill="FFFFFF"/>
        </w:rPr>
        <w:t>Елнатского</w:t>
      </w:r>
      <w:r>
        <w:rPr>
          <w:color w:val="000000"/>
          <w:shd w:val="clear" w:color="auto" w:fill="FFFFFF"/>
        </w:rPr>
        <w:t xml:space="preserve">  сельского поселения,  подлежащих механизированной  уборке (улицы, тротуары, площади) – 493,44 м</w:t>
      </w:r>
      <w:proofErr w:type="gramStart"/>
      <w:r>
        <w:rPr>
          <w:color w:val="000000"/>
          <w:shd w:val="clear" w:color="auto" w:fill="FFFFFF"/>
          <w:vertAlign w:val="superscript"/>
        </w:rPr>
        <w:t>2</w:t>
      </w:r>
      <w:proofErr w:type="gramEnd"/>
    </w:p>
    <w:p w:rsidR="000E74E7" w:rsidRDefault="000E74E7" w:rsidP="000E74E7">
      <w:pPr>
        <w:spacing w:line="360" w:lineRule="auto"/>
        <w:ind w:firstLine="709"/>
        <w:jc w:val="both"/>
      </w:pPr>
    </w:p>
    <w:p w:rsidR="000E74E7" w:rsidRDefault="000E74E7" w:rsidP="000E74E7">
      <w:pPr>
        <w:spacing w:line="360" w:lineRule="auto"/>
        <w:ind w:firstLine="709"/>
        <w:jc w:val="both"/>
      </w:pPr>
      <w:r>
        <w:rPr>
          <w:bCs/>
          <w:color w:val="000000"/>
          <w:shd w:val="clear" w:color="auto" w:fill="FFFFFF"/>
        </w:rPr>
        <w:t xml:space="preserve">На территории </w:t>
      </w:r>
      <w:r>
        <w:rPr>
          <w:rFonts w:eastAsia="Times New Roman CYR"/>
          <w:bCs/>
          <w:color w:val="000000"/>
          <w:shd w:val="clear" w:color="auto" w:fill="FFFFFF"/>
        </w:rPr>
        <w:t>Елнатского</w:t>
      </w:r>
      <w:r>
        <w:rPr>
          <w:bCs/>
          <w:color w:val="000000"/>
          <w:shd w:val="clear" w:color="auto" w:fill="FFFFFF"/>
        </w:rPr>
        <w:t>сельского поселения в летнее время не орган</w:t>
      </w:r>
      <w:r>
        <w:rPr>
          <w:bCs/>
          <w:color w:val="000000"/>
        </w:rPr>
        <w:t>изована система уборки у</w:t>
      </w:r>
      <w:r>
        <w:rPr>
          <w:bCs/>
          <w:color w:val="000000"/>
          <w:shd w:val="clear" w:color="auto" w:fill="FFFFFF"/>
        </w:rPr>
        <w:t xml:space="preserve">лично-дорожной сети.  Подметание дорожных покрытий и сбор смета с территорий не проводится.    </w:t>
      </w:r>
      <w:r>
        <w:rPr>
          <w:color w:val="000000"/>
        </w:rPr>
        <w:t>Механизированная уборка территории не осуществляется.</w:t>
      </w:r>
    </w:p>
    <w:p w:rsidR="000E74E7" w:rsidRDefault="000E74E7" w:rsidP="000E74E7">
      <w:pPr>
        <w:pStyle w:val="ae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line="360" w:lineRule="auto"/>
        <w:ind w:firstLine="850"/>
        <w:jc w:val="both"/>
      </w:pPr>
    </w:p>
    <w:p w:rsidR="000E74E7" w:rsidRDefault="000E74E7" w:rsidP="000E74E7">
      <w:pPr>
        <w:pStyle w:val="ae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line="360" w:lineRule="auto"/>
        <w:ind w:firstLine="850"/>
        <w:jc w:val="both"/>
      </w:pPr>
      <w:r>
        <w:rPr>
          <w:rFonts w:eastAsia="Times New Roman" w:cs="Times New Roman"/>
          <w:bCs/>
          <w:color w:val="000000"/>
          <w:shd w:val="clear" w:color="auto" w:fill="FFFFFF"/>
        </w:rPr>
        <w:t>Раз в квартал проводятся субботники, на которых убирается территория поселения п</w:t>
      </w:r>
      <w:r>
        <w:rPr>
          <w:rFonts w:eastAsia="Times New Roman" w:cs="Times New Roman"/>
          <w:color w:val="000000"/>
          <w:shd w:val="clear" w:color="auto" w:fill="FFFFFF"/>
        </w:rPr>
        <w:t xml:space="preserve">утем сбора мусора в мешки, </w:t>
      </w:r>
      <w:r>
        <w:rPr>
          <w:rFonts w:eastAsia="Times New Roman" w:cs="Times New Roman"/>
          <w:bCs/>
          <w:color w:val="000000"/>
          <w:shd w:val="clear" w:color="auto" w:fill="FFFFFF"/>
        </w:rPr>
        <w:t>которые затем должны складироваться в специально-предназначенном контейнере и  вывозиться с территории поселения на полигон ТБО по графику вывоза.</w:t>
      </w:r>
    </w:p>
    <w:p w:rsidR="000E74E7" w:rsidRDefault="000E74E7" w:rsidP="000E74E7">
      <w:pPr>
        <w:pStyle w:val="ae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line="360" w:lineRule="auto"/>
        <w:ind w:firstLine="850"/>
        <w:jc w:val="both"/>
        <w:rPr>
          <w:rFonts w:eastAsia="Times New Roman" w:cs="Times New Roman"/>
          <w:bCs/>
          <w:color w:val="000000"/>
          <w:shd w:val="clear" w:color="auto" w:fill="FFFFFF"/>
        </w:rPr>
      </w:pPr>
      <w:r>
        <w:t xml:space="preserve">Основной задачей зимней уборки улиц является обеспечение нормальной работы городского транспорта и безопасности его движения. </w:t>
      </w:r>
    </w:p>
    <w:p w:rsidR="000E74E7" w:rsidRDefault="000E74E7" w:rsidP="000E74E7">
      <w:pPr>
        <w:pStyle w:val="ae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line="360" w:lineRule="auto"/>
        <w:ind w:firstLine="850"/>
        <w:jc w:val="both"/>
        <w:rPr>
          <w:rFonts w:eastAsia="Times New Roman" w:cs="Times New Roman"/>
          <w:bCs/>
          <w:color w:val="000000"/>
          <w:shd w:val="clear" w:color="auto" w:fill="FFFFFF"/>
        </w:rPr>
      </w:pPr>
      <w:r>
        <w:rPr>
          <w:rFonts w:eastAsia="Times New Roman" w:cs="Times New Roman"/>
          <w:bCs/>
          <w:color w:val="000000"/>
          <w:shd w:val="clear" w:color="auto" w:fill="FFFFFF"/>
        </w:rPr>
        <w:t>Важнейшим условием качественного выполнения работ является их своевременность. При несвоевременной уборке выпавший снег под воздействием колес автомобилей уплотняется, и на покрытии образуются накаты, снежные колеи, что значительно ухудшает условия проезда. Несоблюдение установленных сроков удаления снежных валов приводит к образованию снежно-ледяного слоя в основании.</w:t>
      </w:r>
    </w:p>
    <w:p w:rsidR="000E74E7" w:rsidRDefault="000E74E7" w:rsidP="000E74E7">
      <w:pPr>
        <w:spacing w:line="360" w:lineRule="auto"/>
        <w:ind w:firstLine="850"/>
        <w:jc w:val="both"/>
        <w:rPr>
          <w:bCs/>
          <w:color w:val="000000"/>
          <w:shd w:val="clear" w:color="auto" w:fill="FFFFFF"/>
        </w:rPr>
      </w:pPr>
      <w:r>
        <w:rPr>
          <w:bCs/>
          <w:color w:val="000000"/>
          <w:shd w:val="clear" w:color="auto" w:fill="FFFFFF"/>
        </w:rPr>
        <w:t xml:space="preserve">По договору заключенному между Администрацией </w:t>
      </w:r>
      <w:r>
        <w:rPr>
          <w:rFonts w:eastAsia="Times New Roman CYR"/>
          <w:bCs/>
          <w:color w:val="000000"/>
          <w:shd w:val="clear" w:color="auto" w:fill="FFFFFF"/>
        </w:rPr>
        <w:t>Елнатского</w:t>
      </w:r>
      <w:r>
        <w:rPr>
          <w:bCs/>
          <w:color w:val="000000"/>
          <w:shd w:val="clear" w:color="auto" w:fill="FFFFFF"/>
        </w:rPr>
        <w:t xml:space="preserve"> сельского поселения и ИП Строевым С.В.</w:t>
      </w:r>
      <w:r>
        <w:t>,</w:t>
      </w:r>
      <w:r>
        <w:rPr>
          <w:bCs/>
          <w:color w:val="000000"/>
          <w:shd w:val="clear" w:color="auto" w:fill="FFFFFF"/>
        </w:rPr>
        <w:t xml:space="preserve"> Исполнитель принимает на себя обязательства </w:t>
      </w:r>
      <w:r>
        <w:rPr>
          <w:bCs/>
          <w:color w:val="000000"/>
          <w:shd w:val="clear" w:color="auto" w:fill="FFFFFF"/>
        </w:rPr>
        <w:lastRenderedPageBreak/>
        <w:t xml:space="preserve">осуществлять комплекс работ по расчистке от снега подъездных путей и дорог в населенных пунктах </w:t>
      </w:r>
      <w:r>
        <w:rPr>
          <w:rFonts w:eastAsia="Times New Roman CYR"/>
          <w:bCs/>
          <w:color w:val="000000"/>
          <w:shd w:val="clear" w:color="auto" w:fill="FFFFFF"/>
        </w:rPr>
        <w:t>Елнатского</w:t>
      </w:r>
      <w:r>
        <w:rPr>
          <w:bCs/>
          <w:color w:val="000000"/>
          <w:shd w:val="clear" w:color="auto" w:fill="FFFFFF"/>
        </w:rPr>
        <w:t xml:space="preserve"> сельского поселения. </w:t>
      </w:r>
    </w:p>
    <w:p w:rsidR="000E74E7" w:rsidRDefault="000E74E7" w:rsidP="000E74E7">
      <w:pPr>
        <w:shd w:val="clear" w:color="auto" w:fill="FFFFFF"/>
        <w:tabs>
          <w:tab w:val="left" w:pos="3960"/>
          <w:tab w:val="left" w:pos="5580"/>
        </w:tabs>
        <w:autoSpaceDE w:val="0"/>
        <w:snapToGrid w:val="0"/>
        <w:spacing w:line="360" w:lineRule="auto"/>
        <w:ind w:firstLine="850"/>
        <w:jc w:val="both"/>
      </w:pPr>
      <w:r>
        <w:rPr>
          <w:bCs/>
          <w:color w:val="000000"/>
          <w:shd w:val="clear" w:color="auto" w:fill="FFFFFF"/>
        </w:rPr>
        <w:t xml:space="preserve"> Ручная уборка проводится самими домовладельцами на приусадебном участке при помощи лопат, располагая его вдоль дорог до его таяния.</w:t>
      </w:r>
    </w:p>
    <w:p w:rsidR="000E74E7" w:rsidRDefault="000E74E7" w:rsidP="000E74E7">
      <w:pPr>
        <w:pStyle w:val="ae"/>
        <w:snapToGrid w:val="0"/>
        <w:spacing w:line="360" w:lineRule="auto"/>
        <w:ind w:firstLine="850"/>
        <w:jc w:val="both"/>
      </w:pPr>
    </w:p>
    <w:p w:rsidR="000E74E7" w:rsidRDefault="000E74E7" w:rsidP="000E74E7">
      <w:pPr>
        <w:pStyle w:val="ae"/>
        <w:snapToGrid w:val="0"/>
        <w:spacing w:line="360" w:lineRule="auto"/>
        <w:ind w:firstLine="850"/>
        <w:jc w:val="both"/>
        <w:rPr>
          <w:rFonts w:eastAsia="Times New Roman"/>
          <w:color w:val="000000"/>
          <w:shd w:val="clear" w:color="auto" w:fill="FFFFFF"/>
        </w:rPr>
      </w:pPr>
      <w:r>
        <w:rPr>
          <w:rFonts w:eastAsia="Times New Roman"/>
          <w:color w:val="000000"/>
        </w:rPr>
        <w:t>В</w:t>
      </w:r>
      <w:r>
        <w:rPr>
          <w:rFonts w:eastAsia="Times New Roman"/>
          <w:color w:val="000000"/>
          <w:shd w:val="clear" w:color="auto" w:fill="FFFFFF"/>
        </w:rPr>
        <w:t xml:space="preserve"> зимнее время обработка усовершенствованных дорожных покрытий и тротуаров на территории </w:t>
      </w:r>
      <w:r>
        <w:rPr>
          <w:rFonts w:eastAsia="Times New Roman CYR"/>
          <w:color w:val="000000"/>
          <w:shd w:val="clear" w:color="auto" w:fill="FFFFFF"/>
        </w:rPr>
        <w:t>Елнатского</w:t>
      </w:r>
      <w:r>
        <w:rPr>
          <w:rFonts w:eastAsia="Times New Roman"/>
          <w:color w:val="000000"/>
          <w:shd w:val="clear" w:color="auto" w:fill="FFFFFF"/>
        </w:rPr>
        <w:t xml:space="preserve"> сельского поселения от наледи не осуществляется.</w:t>
      </w:r>
    </w:p>
    <w:p w:rsidR="000E74E7" w:rsidRDefault="000E74E7" w:rsidP="000E74E7">
      <w:pPr>
        <w:snapToGrid w:val="0"/>
        <w:spacing w:line="360" w:lineRule="auto"/>
        <w:ind w:firstLine="850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Для предотвращения и устранения гололедных явлений необходимо организовать своевременную обработку дорог и тротуаров. В качестве </w:t>
      </w:r>
      <w:proofErr w:type="spellStart"/>
      <w:r>
        <w:rPr>
          <w:color w:val="000000"/>
          <w:shd w:val="clear" w:color="auto" w:fill="FFFFFF"/>
        </w:rPr>
        <w:t>противогололедного</w:t>
      </w:r>
      <w:proofErr w:type="spellEnd"/>
      <w:r>
        <w:rPr>
          <w:color w:val="000000"/>
          <w:shd w:val="clear" w:color="auto" w:fill="FFFFFF"/>
        </w:rPr>
        <w:t xml:space="preserve"> материала может быть предложен строительный песок (крупной фракции) песок (</w:t>
      </w:r>
      <w:proofErr w:type="spellStart"/>
      <w:r>
        <w:rPr>
          <w:color w:val="000000"/>
          <w:shd w:val="clear" w:color="auto" w:fill="FFFFFF"/>
          <w:lang w:val="en-US"/>
        </w:rPr>
        <w:t>SiO</w:t>
      </w:r>
      <w:proofErr w:type="spellEnd"/>
      <w:r>
        <w:rPr>
          <w:color w:val="000000"/>
          <w:shd w:val="clear" w:color="auto" w:fill="FFFFFF"/>
          <w:vertAlign w:val="subscript"/>
        </w:rPr>
        <w:t>2</w:t>
      </w:r>
      <w:r>
        <w:rPr>
          <w:color w:val="000000"/>
          <w:shd w:val="clear" w:color="auto" w:fill="FFFFFF"/>
        </w:rPr>
        <w:t xml:space="preserve">). </w:t>
      </w:r>
      <w:hyperlink r:id="rId6" w:history="1">
        <w:r>
          <w:rPr>
            <w:rStyle w:val="a9"/>
            <w:color w:val="000000"/>
          </w:rPr>
          <w:t>Строительный песок, и</w:t>
        </w:r>
      </w:hyperlink>
      <w:r>
        <w:rPr>
          <w:color w:val="000000"/>
          <w:shd w:val="clear" w:color="auto" w:fill="FFFFFF"/>
        </w:rPr>
        <w:t>пользуемый для борьбы с гололёдом, является инертным материалом, который уменьшает скольжение транспорта и увеличивает его сцепные характеристики. Этот материал является природным в отличие от жидких или твёрдых химических реагентов. Низкая себестоимость позволяет повсеместно наносить песок на дорогу</w:t>
      </w:r>
      <w:r>
        <w:rPr>
          <w:color w:val="6C6C6C"/>
          <w:shd w:val="clear" w:color="auto" w:fill="FFFFFF"/>
        </w:rPr>
        <w:t>.</w:t>
      </w:r>
    </w:p>
    <w:p w:rsidR="000E74E7" w:rsidRDefault="000E74E7" w:rsidP="000E74E7">
      <w:pPr>
        <w:snapToGrid w:val="0"/>
        <w:spacing w:line="360" w:lineRule="auto"/>
        <w:ind w:firstLine="850"/>
        <w:jc w:val="both"/>
        <w:rPr>
          <w:bCs/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Не рекомендуется использовать </w:t>
      </w:r>
      <w:proofErr w:type="spellStart"/>
      <w:r>
        <w:rPr>
          <w:color w:val="000000"/>
          <w:shd w:val="clear" w:color="auto" w:fill="FFFFFF"/>
        </w:rPr>
        <w:t>песко-соляную</w:t>
      </w:r>
      <w:proofErr w:type="spellEnd"/>
      <w:r>
        <w:rPr>
          <w:color w:val="000000"/>
          <w:shd w:val="clear" w:color="auto" w:fill="FFFFFF"/>
        </w:rPr>
        <w:t xml:space="preserve"> смесь, так как она отрицательно воздействует на обувь пешеходов, разъедая и портя ее. При этом песок с обуви попадает в квартиры, что вызывает раздражение людей. По этой причине в последние годы </w:t>
      </w:r>
      <w:proofErr w:type="spellStart"/>
      <w:r>
        <w:rPr>
          <w:color w:val="000000"/>
          <w:shd w:val="clear" w:color="auto" w:fill="FFFFFF"/>
        </w:rPr>
        <w:t>пескосоль</w:t>
      </w:r>
      <w:proofErr w:type="spellEnd"/>
      <w:r>
        <w:rPr>
          <w:color w:val="000000"/>
          <w:shd w:val="clear" w:color="auto" w:fill="FFFFFF"/>
        </w:rPr>
        <w:t xml:space="preserve"> не используют для борьбы с наледью на тротуарах и пешеходных переходах.</w:t>
      </w: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after="0" w:line="360" w:lineRule="auto"/>
        <w:ind w:firstLine="850"/>
        <w:jc w:val="both"/>
      </w:pPr>
      <w:r>
        <w:rPr>
          <w:rFonts w:eastAsia="Times New Roman" w:cs="Times New Roman"/>
          <w:bCs/>
          <w:color w:val="000000"/>
          <w:shd w:val="clear" w:color="auto" w:fill="FFFFFF"/>
        </w:rPr>
        <w:t xml:space="preserve">Кроме того, в больших количествах </w:t>
      </w:r>
      <w:proofErr w:type="spellStart"/>
      <w:r>
        <w:rPr>
          <w:rFonts w:eastAsia="Times New Roman" w:cs="Times New Roman"/>
          <w:bCs/>
          <w:color w:val="000000"/>
          <w:shd w:val="clear" w:color="auto" w:fill="FFFFFF"/>
        </w:rPr>
        <w:t>пескосоль</w:t>
      </w:r>
      <w:proofErr w:type="spellEnd"/>
      <w:r>
        <w:rPr>
          <w:rFonts w:eastAsia="Times New Roman" w:cs="Times New Roman"/>
          <w:bCs/>
          <w:color w:val="000000"/>
          <w:shd w:val="clear" w:color="auto" w:fill="FFFFFF"/>
        </w:rPr>
        <w:t xml:space="preserve"> губительно влияет на зеленые насаждения в городе и засоряет дороги</w:t>
      </w: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after="0" w:line="360" w:lineRule="auto"/>
        <w:ind w:firstLine="850"/>
        <w:jc w:val="both"/>
      </w:pPr>
    </w:p>
    <w:p w:rsidR="000E74E7" w:rsidRDefault="000E74E7" w:rsidP="000E74E7">
      <w:pPr>
        <w:pStyle w:val="ae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line="360" w:lineRule="auto"/>
        <w:ind w:firstLine="850"/>
        <w:jc w:val="both"/>
      </w:pPr>
      <w:r>
        <w:rPr>
          <w:rFonts w:eastAsia="Times New Roman" w:cs="Times New Roman"/>
          <w:bCs/>
          <w:color w:val="000000"/>
          <w:shd w:val="clear" w:color="auto" w:fill="FFFFFF"/>
        </w:rPr>
        <w:t xml:space="preserve">Обработку дорог </w:t>
      </w:r>
      <w:proofErr w:type="spellStart"/>
      <w:r>
        <w:rPr>
          <w:rFonts w:eastAsia="Times New Roman" w:cs="Times New Roman"/>
          <w:bCs/>
          <w:color w:val="000000"/>
          <w:shd w:val="clear" w:color="auto" w:fill="FFFFFF"/>
        </w:rPr>
        <w:t>противогололедным</w:t>
      </w:r>
      <w:proofErr w:type="spellEnd"/>
      <w:r>
        <w:rPr>
          <w:rFonts w:eastAsia="Times New Roman" w:cs="Times New Roman"/>
          <w:bCs/>
          <w:color w:val="000000"/>
          <w:shd w:val="clear" w:color="auto" w:fill="FFFFFF"/>
        </w:rPr>
        <w:t xml:space="preserve"> материалом (ПГМ) нужно проводить в период снегопада и гололеда. По Ивановской области среднее количество дней в году с температурой ниже 0</w:t>
      </w:r>
      <w:r>
        <w:rPr>
          <w:rFonts w:eastAsia="Times New Roman" w:cs="Times New Roman"/>
          <w:bCs/>
          <w:color w:val="000000"/>
          <w:shd w:val="clear" w:color="auto" w:fill="FFFFFF"/>
          <w:vertAlign w:val="superscript"/>
        </w:rPr>
        <w:t>0</w:t>
      </w:r>
      <w:r>
        <w:rPr>
          <w:rFonts w:eastAsia="Times New Roman" w:cs="Times New Roman"/>
          <w:bCs/>
          <w:color w:val="000000"/>
          <w:shd w:val="clear" w:color="auto" w:fill="FFFFFF"/>
        </w:rPr>
        <w:t xml:space="preserve">С приблизительно 60 дней /7/. Предлагается Администрации </w:t>
      </w:r>
      <w:r>
        <w:rPr>
          <w:rFonts w:eastAsia="Times New Roman CYR" w:cs="Times New Roman"/>
          <w:bCs/>
          <w:color w:val="000000"/>
          <w:shd w:val="clear" w:color="auto" w:fill="FFFFFF"/>
        </w:rPr>
        <w:t>Елнатского</w:t>
      </w:r>
      <w:r>
        <w:rPr>
          <w:rFonts w:eastAsia="Times New Roman" w:cs="Times New Roman"/>
          <w:bCs/>
          <w:color w:val="000000"/>
          <w:shd w:val="clear" w:color="auto" w:fill="FFFFFF"/>
        </w:rPr>
        <w:t xml:space="preserve"> сельского поселения в зимний период года, еженедельно следить за погодными условиями. После получения данных о предстоящем появлении наледи на дорогах, Администрация должна своевременно отдать распоряжение об обработке дорожных покрытий ПГМ на территории сельского поселения. Обработка дорог и тротуаров, учитывая их небольшую площадь, может проводиться без использования средств механизации.</w:t>
      </w:r>
    </w:p>
    <w:p w:rsidR="000E74E7" w:rsidRDefault="000E74E7" w:rsidP="000E74E7">
      <w:pPr>
        <w:pStyle w:val="ae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line="360" w:lineRule="auto"/>
        <w:ind w:firstLine="850"/>
        <w:jc w:val="both"/>
      </w:pP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color w:val="000000"/>
        </w:rPr>
      </w:pPr>
      <w:r>
        <w:rPr>
          <w:b/>
          <w:bCs/>
          <w:color w:val="000000"/>
        </w:rPr>
        <w:t>Уборка  придомовых  территорий</w:t>
      </w:r>
      <w:r>
        <w:rPr>
          <w:color w:val="000000"/>
        </w:rPr>
        <w:t xml:space="preserve">  должна  осуществляться  собственниками  жилья, товариществами собственников жилья или эксплуатирующими организациями. Под  п</w:t>
      </w:r>
      <w:r>
        <w:rPr>
          <w:i/>
          <w:iCs/>
          <w:color w:val="000000"/>
        </w:rPr>
        <w:t>ридомовой  территорией</w:t>
      </w:r>
      <w:r>
        <w:rPr>
          <w:color w:val="000000"/>
        </w:rPr>
        <w:t xml:space="preserve">  следует  понимать  земельный  участок,  на  котором </w:t>
      </w:r>
      <w:r>
        <w:rPr>
          <w:color w:val="000000"/>
        </w:rPr>
        <w:lastRenderedPageBreak/>
        <w:t>расположено здание (группа зданий) в соответствии с техническим паспортом. К придомовым территориям относятся тротуары  у зданий,  участки, занятые зелеными насаждениями между домами  и  тротуарами,  въезды  во  дворы,  территории  дворов,  дворовые  и  внутриквартальные проезды в соответствии с балансовой принадлежностью.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color w:val="000000"/>
        </w:rPr>
      </w:pPr>
      <w:r>
        <w:rPr>
          <w:color w:val="000000"/>
        </w:rPr>
        <w:t>Уборка придомовых территорий должна осуществляться в соответствии с  «Указаниями по  организации  и  проведению  работ  при  содержании  придомовых  территорий» (ЖКХ РСФСР, 07.04.1988).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Уборка придомовых территорий включает:</w:t>
      </w:r>
    </w:p>
    <w:p w:rsidR="000E74E7" w:rsidRDefault="000E74E7" w:rsidP="000E74E7">
      <w:pPr>
        <w:widowControl w:val="0"/>
        <w:numPr>
          <w:ilvl w:val="0"/>
          <w:numId w:val="8"/>
        </w:num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сбор твердых бытовых и крупногабаритных отходов;</w:t>
      </w:r>
    </w:p>
    <w:p w:rsidR="000E74E7" w:rsidRDefault="000E74E7" w:rsidP="000E74E7">
      <w:pPr>
        <w:widowControl w:val="0"/>
        <w:numPr>
          <w:ilvl w:val="0"/>
          <w:numId w:val="8"/>
        </w:num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регулярную  уборку  усовершенствованных  покрытий  тротуаров,  дворов, внутриквартальных проездов;</w:t>
      </w:r>
    </w:p>
    <w:p w:rsidR="000E74E7" w:rsidRDefault="000E74E7" w:rsidP="000E74E7">
      <w:pPr>
        <w:widowControl w:val="0"/>
        <w:numPr>
          <w:ilvl w:val="0"/>
          <w:numId w:val="8"/>
        </w:num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содержание  в  чистоте  и  надлежащем  санитарном  и  техническом  состоянии контейнерных площадок;</w:t>
      </w:r>
    </w:p>
    <w:p w:rsidR="000E74E7" w:rsidRDefault="000E74E7" w:rsidP="000E74E7">
      <w:pPr>
        <w:widowControl w:val="0"/>
        <w:numPr>
          <w:ilvl w:val="0"/>
          <w:numId w:val="9"/>
        </w:num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уход за зелеными насаждениями;</w:t>
      </w:r>
    </w:p>
    <w:p w:rsidR="000E74E7" w:rsidRDefault="000E74E7" w:rsidP="000E74E7">
      <w:pPr>
        <w:widowControl w:val="0"/>
        <w:numPr>
          <w:ilvl w:val="0"/>
          <w:numId w:val="9"/>
        </w:num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jc w:val="both"/>
        <w:rPr>
          <w:color w:val="000000"/>
        </w:rPr>
      </w:pPr>
      <w:r>
        <w:rPr>
          <w:color w:val="000000"/>
        </w:rPr>
        <w:t>поддержание в чистоте и исправном состоянии спортивных, детских и других площадок малых архитектурных форм.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pacing w:line="360" w:lineRule="auto"/>
        <w:ind w:firstLine="709"/>
        <w:jc w:val="both"/>
        <w:rPr>
          <w:bCs/>
          <w:color w:val="000000"/>
          <w:shd w:val="clear" w:color="auto" w:fill="FFFFFF"/>
        </w:rPr>
      </w:pPr>
      <w:r>
        <w:rPr>
          <w:color w:val="000000"/>
        </w:rPr>
        <w:t xml:space="preserve">Уборка  тротуаров,  дворовых  территорий  и  </w:t>
      </w:r>
      <w:proofErr w:type="spellStart"/>
      <w:r>
        <w:rPr>
          <w:color w:val="000000"/>
        </w:rPr>
        <w:t>внутрикварталъных</w:t>
      </w:r>
      <w:proofErr w:type="spellEnd"/>
      <w:r>
        <w:rPr>
          <w:color w:val="000000"/>
        </w:rPr>
        <w:t xml:space="preserve">  проездов должна осуществляются по мере необходимости, но не реже одного раза в день.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napToGrid w:val="0"/>
        <w:spacing w:line="360" w:lineRule="auto"/>
        <w:ind w:firstLine="709"/>
        <w:jc w:val="both"/>
      </w:pPr>
      <w:r>
        <w:rPr>
          <w:bCs/>
          <w:color w:val="000000"/>
          <w:shd w:val="clear" w:color="auto" w:fill="FFFFFF"/>
        </w:rPr>
        <w:t>Уборка  может  осуществляться  вручную  или  с  привлечением  техники специализированных организаций.</w:t>
      </w:r>
    </w:p>
    <w:p w:rsidR="000E74E7" w:rsidRDefault="000E74E7" w:rsidP="000E74E7">
      <w:pPr>
        <w:shd w:val="clear" w:color="auto" w:fill="FFFFFF"/>
        <w:tabs>
          <w:tab w:val="left" w:pos="360"/>
          <w:tab w:val="left" w:pos="1980"/>
        </w:tabs>
        <w:autoSpaceDE w:val="0"/>
        <w:snapToGrid w:val="0"/>
        <w:spacing w:line="360" w:lineRule="auto"/>
        <w:ind w:firstLine="709"/>
        <w:jc w:val="both"/>
      </w:pPr>
    </w:p>
    <w:p w:rsidR="000E74E7" w:rsidRDefault="000E74E7" w:rsidP="000E74E7">
      <w:pPr>
        <w:pStyle w:val="ae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line="360" w:lineRule="auto"/>
        <w:ind w:firstLine="850"/>
        <w:jc w:val="center"/>
        <w:rPr>
          <w:rFonts w:eastAsia="Times New Roman" w:cs="Times New Roman"/>
          <w:bCs/>
          <w:color w:val="000000"/>
          <w:shd w:val="clear" w:color="auto" w:fill="FFFFFF"/>
        </w:rPr>
      </w:pPr>
      <w:r>
        <w:rPr>
          <w:rFonts w:eastAsia="Times New Roman" w:cs="Times New Roman"/>
          <w:b/>
          <w:bCs/>
          <w:color w:val="000000"/>
        </w:rPr>
        <w:t>7. ТРАНСПОРТНО-ПРОИЗВОДСТВЕННАЯ БАЗА</w:t>
      </w: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after="0" w:line="360" w:lineRule="auto"/>
        <w:ind w:firstLine="851"/>
        <w:jc w:val="both"/>
        <w:rPr>
          <w:rFonts w:eastAsia="Times New Roman" w:cs="Times New Roman"/>
          <w:bCs/>
          <w:color w:val="000000"/>
          <w:shd w:val="clear" w:color="auto" w:fill="FFFFFF"/>
        </w:rPr>
      </w:pPr>
      <w:r>
        <w:rPr>
          <w:rFonts w:eastAsia="Times New Roman" w:cs="Times New Roman"/>
          <w:bCs/>
          <w:color w:val="000000"/>
          <w:shd w:val="clear" w:color="auto" w:fill="FFFFFF"/>
        </w:rPr>
        <w:t xml:space="preserve">На территории поселения отсутствует производственная база по содержанию и ремонту спецтехники. Администрация </w:t>
      </w:r>
      <w:r>
        <w:rPr>
          <w:rFonts w:eastAsia="Times New Roman CYR" w:cs="Times New Roman"/>
          <w:bCs/>
          <w:color w:val="000000"/>
          <w:shd w:val="clear" w:color="auto" w:fill="FFFFFF"/>
        </w:rPr>
        <w:t>Елнатского</w:t>
      </w:r>
      <w:r>
        <w:rPr>
          <w:rFonts w:eastAsia="Times New Roman" w:cs="Times New Roman"/>
          <w:bCs/>
          <w:color w:val="000000"/>
          <w:shd w:val="clear" w:color="auto" w:fill="FFFFFF"/>
        </w:rPr>
        <w:t xml:space="preserve"> сельского поселения  заключает договора-подряда со специализированной организацией на выполнение работ по сбору, транспортировке ТБО  на полигон, расположенному по </w:t>
      </w:r>
      <w:proofErr w:type="spellStart"/>
      <w:r>
        <w:rPr>
          <w:rFonts w:eastAsia="Times New Roman" w:cs="Times New Roman"/>
          <w:bCs/>
          <w:color w:val="000000"/>
          <w:shd w:val="clear" w:color="auto" w:fill="FFFFFF"/>
        </w:rPr>
        <w:t>адресу</w:t>
      </w:r>
      <w:proofErr w:type="gramStart"/>
      <w:r>
        <w:rPr>
          <w:rFonts w:eastAsia="Times New Roman" w:cs="Times New Roman"/>
          <w:bCs/>
          <w:color w:val="000000"/>
          <w:shd w:val="clear" w:color="auto" w:fill="FFFFFF"/>
        </w:rPr>
        <w:t>:</w:t>
      </w:r>
      <w:r>
        <w:rPr>
          <w:rFonts w:eastAsia="Times New Roman CYR" w:cs="Times New Roman"/>
          <w:bCs/>
          <w:color w:val="000000"/>
          <w:shd w:val="clear" w:color="auto" w:fill="FFFFFF"/>
        </w:rPr>
        <w:t>И</w:t>
      </w:r>
      <w:proofErr w:type="gramEnd"/>
      <w:r>
        <w:rPr>
          <w:rFonts w:eastAsia="Times New Roman CYR" w:cs="Times New Roman"/>
          <w:bCs/>
          <w:color w:val="000000"/>
          <w:shd w:val="clear" w:color="auto" w:fill="FFFFFF"/>
        </w:rPr>
        <w:t>вановская</w:t>
      </w:r>
      <w:proofErr w:type="spellEnd"/>
      <w:r>
        <w:rPr>
          <w:rFonts w:eastAsia="Times New Roman CYR" w:cs="Times New Roman"/>
          <w:bCs/>
          <w:color w:val="000000"/>
          <w:shd w:val="clear" w:color="auto" w:fill="FFFFFF"/>
        </w:rPr>
        <w:t xml:space="preserve"> область, Юрьевецкий район, северо-восточная часть д. Пелевино.</w:t>
      </w: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after="0" w:line="360" w:lineRule="auto"/>
        <w:ind w:firstLine="851"/>
        <w:jc w:val="both"/>
      </w:pPr>
      <w:r>
        <w:rPr>
          <w:rFonts w:eastAsia="Times New Roman" w:cs="Times New Roman"/>
          <w:bCs/>
          <w:color w:val="000000"/>
          <w:shd w:val="clear" w:color="auto" w:fill="FFFFFF"/>
        </w:rPr>
        <w:t>Сбор и  вывоз ЖБО с территории частных домовладений, административных зданий и объектов социальной сферы, по разовым заявкам от жителей и Администрации, осуществляется специализированной организацией ОАО «Аква-город», которая предоставляет ассенизационную машину для откачки отходов.</w:t>
      </w: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after="0" w:line="360" w:lineRule="auto"/>
        <w:ind w:firstLine="851"/>
        <w:jc w:val="both"/>
      </w:pP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after="0" w:line="360" w:lineRule="auto"/>
        <w:ind w:firstLine="851"/>
        <w:jc w:val="both"/>
      </w:pP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after="0" w:line="360" w:lineRule="auto"/>
        <w:ind w:firstLine="851"/>
        <w:jc w:val="both"/>
      </w:pPr>
    </w:p>
    <w:p w:rsidR="000E74E7" w:rsidRDefault="000E74E7" w:rsidP="000E74E7">
      <w:pPr>
        <w:pStyle w:val="a1"/>
        <w:shd w:val="clear" w:color="auto" w:fill="FFFFFF"/>
        <w:tabs>
          <w:tab w:val="left" w:pos="3960"/>
          <w:tab w:val="left" w:pos="5580"/>
        </w:tabs>
        <w:suppressAutoHyphens w:val="0"/>
        <w:autoSpaceDE w:val="0"/>
        <w:snapToGrid w:val="0"/>
        <w:spacing w:after="0" w:line="360" w:lineRule="auto"/>
        <w:ind w:firstLine="851"/>
        <w:jc w:val="both"/>
      </w:pPr>
    </w:p>
    <w:p w:rsidR="000E74E7" w:rsidRDefault="000E74E7" w:rsidP="000E74E7">
      <w:pPr>
        <w:widowControl w:val="0"/>
        <w:numPr>
          <w:ilvl w:val="1"/>
          <w:numId w:val="10"/>
        </w:numPr>
        <w:suppressAutoHyphens/>
        <w:spacing w:line="360" w:lineRule="auto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КАПИТАЛОВЛОЖЕНИЯ НА МЕРОПРИЯТИЯ ПО ОЧИСТКЕ ТЕРРИТОРИЙ.</w:t>
      </w:r>
    </w:p>
    <w:p w:rsidR="000E74E7" w:rsidRDefault="000E74E7" w:rsidP="000E74E7">
      <w:pPr>
        <w:spacing w:line="360" w:lineRule="auto"/>
        <w:jc w:val="center"/>
        <w:rPr>
          <w:b/>
          <w:bCs/>
          <w:color w:val="000000"/>
        </w:rPr>
      </w:pPr>
    </w:p>
    <w:p w:rsidR="000E74E7" w:rsidRDefault="000E74E7" w:rsidP="000E74E7">
      <w:pPr>
        <w:pStyle w:val="a1"/>
        <w:suppressAutoHyphens w:val="0"/>
        <w:spacing w:after="0" w:line="360" w:lineRule="auto"/>
        <w:ind w:firstLine="851"/>
        <w:jc w:val="both"/>
        <w:rPr>
          <w:rFonts w:eastAsia="Times New Roman" w:cs="Times New Roman"/>
          <w:b/>
          <w:bCs/>
          <w:color w:val="000000"/>
        </w:rPr>
      </w:pPr>
      <w:r>
        <w:rPr>
          <w:rFonts w:eastAsia="Times New Roman" w:cs="Times New Roman"/>
          <w:color w:val="000000"/>
        </w:rPr>
        <w:t xml:space="preserve">Основные технико-экономические показатели системы санитарной очистки </w:t>
      </w:r>
      <w:r>
        <w:rPr>
          <w:rFonts w:eastAsia="Times New Roman CYR" w:cs="Times New Roman"/>
          <w:color w:val="000000"/>
        </w:rPr>
        <w:t>Елнатского</w:t>
      </w:r>
      <w:r>
        <w:rPr>
          <w:rFonts w:eastAsia="Times New Roman" w:cs="Times New Roman"/>
          <w:color w:val="000000"/>
        </w:rPr>
        <w:t xml:space="preserve"> сельского поселения на первую очередь (2014 г.) и расчетный срок (до 2020 г.), включающие в себя объемы работ, использование спецмашин и механизмов, капиталовложения представлены в таблицах 10-11</w:t>
      </w:r>
    </w:p>
    <w:p w:rsidR="000E74E7" w:rsidRDefault="000E74E7" w:rsidP="000E74E7">
      <w:pPr>
        <w:pStyle w:val="a1"/>
        <w:spacing w:after="0" w:line="360" w:lineRule="auto"/>
        <w:ind w:firstLine="851"/>
        <w:jc w:val="right"/>
        <w:rPr>
          <w:rFonts w:eastAsia="Times New Roman" w:cs="Times New Roman"/>
          <w:b/>
          <w:bCs/>
          <w:color w:val="000000"/>
        </w:rPr>
      </w:pPr>
      <w:r>
        <w:rPr>
          <w:rFonts w:eastAsia="Times New Roman" w:cs="Times New Roman"/>
          <w:b/>
          <w:bCs/>
          <w:color w:val="000000"/>
        </w:rPr>
        <w:t xml:space="preserve">Таблица </w:t>
      </w:r>
      <w:r>
        <w:rPr>
          <w:rFonts w:eastAsia="Times New Roman" w:cs="Times New Roman"/>
          <w:b/>
          <w:bCs/>
          <w:color w:val="000000"/>
          <w:lang w:val="en-US"/>
        </w:rPr>
        <w:t>1</w:t>
      </w:r>
      <w:r>
        <w:rPr>
          <w:rFonts w:eastAsia="Times New Roman" w:cs="Times New Roman"/>
          <w:b/>
          <w:bCs/>
          <w:color w:val="000000"/>
        </w:rPr>
        <w:t>0</w:t>
      </w:r>
    </w:p>
    <w:p w:rsidR="000E74E7" w:rsidRDefault="000E74E7" w:rsidP="000E74E7">
      <w:pPr>
        <w:pStyle w:val="a1"/>
        <w:spacing w:after="0" w:line="360" w:lineRule="auto"/>
        <w:ind w:firstLine="851"/>
        <w:jc w:val="center"/>
        <w:rPr>
          <w:rFonts w:cs="Times New Roman"/>
        </w:rPr>
      </w:pPr>
      <w:r>
        <w:rPr>
          <w:rFonts w:eastAsia="Times New Roman" w:cs="Times New Roman"/>
          <w:b/>
          <w:bCs/>
          <w:color w:val="000000"/>
        </w:rPr>
        <w:t xml:space="preserve">Объемы работ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5205"/>
        <w:gridCol w:w="1710"/>
        <w:gridCol w:w="1440"/>
        <w:gridCol w:w="1285"/>
      </w:tblGrid>
      <w:tr w:rsidR="000E74E7" w:rsidTr="002460A9">
        <w:tc>
          <w:tcPr>
            <w:tcW w:w="520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Показатели</w:t>
            </w:r>
          </w:p>
        </w:tc>
        <w:tc>
          <w:tcPr>
            <w:tcW w:w="171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Единицы измерения</w:t>
            </w:r>
          </w:p>
        </w:tc>
        <w:tc>
          <w:tcPr>
            <w:tcW w:w="144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Первая очередь</w:t>
            </w:r>
          </w:p>
        </w:tc>
        <w:tc>
          <w:tcPr>
            <w:tcW w:w="12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</w:pPr>
            <w:r>
              <w:rPr>
                <w:rFonts w:cs="Times New Roman"/>
              </w:rPr>
              <w:t>Расчетный срок</w:t>
            </w:r>
          </w:p>
        </w:tc>
      </w:tr>
      <w:tr w:rsidR="000E74E7" w:rsidTr="002460A9">
        <w:tc>
          <w:tcPr>
            <w:tcW w:w="9640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</w:pPr>
            <w:proofErr w:type="spellStart"/>
            <w:r>
              <w:rPr>
                <w:rFonts w:eastAsia="Times New Roman CYR" w:cs="Times New Roman"/>
                <w:b/>
                <w:bCs/>
                <w:color w:val="000000"/>
              </w:rPr>
              <w:t>Елнатское</w:t>
            </w:r>
            <w:proofErr w:type="spellEnd"/>
            <w:r>
              <w:rPr>
                <w:rFonts w:cs="Times New Roman"/>
                <w:b/>
                <w:bCs/>
              </w:rPr>
              <w:t xml:space="preserve"> сельское поселение</w:t>
            </w:r>
          </w:p>
        </w:tc>
      </w:tr>
      <w:tr w:rsidR="000E74E7" w:rsidTr="002460A9">
        <w:tc>
          <w:tcPr>
            <w:tcW w:w="5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Годовые накопления твердых бытовых отходов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м</w:t>
            </w:r>
            <w:r>
              <w:rPr>
                <w:rFonts w:cs="Times New Roman"/>
                <w:vertAlign w:val="superscript"/>
              </w:rPr>
              <w:t>3</w:t>
            </w:r>
          </w:p>
        </w:tc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2025</w:t>
            </w:r>
          </w:p>
        </w:tc>
        <w:tc>
          <w:tcPr>
            <w:tcW w:w="128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100" w:lineRule="atLeast"/>
              <w:jc w:val="center"/>
            </w:pPr>
            <w:r>
              <w:rPr>
                <w:rFonts w:cs="Times New Roman"/>
              </w:rPr>
              <w:t>1976,4</w:t>
            </w:r>
          </w:p>
        </w:tc>
      </w:tr>
      <w:tr w:rsidR="000E74E7" w:rsidTr="002460A9">
        <w:trPr>
          <w:trHeight w:val="378"/>
        </w:trPr>
        <w:tc>
          <w:tcPr>
            <w:tcW w:w="5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Годовые накопления жидких бытовых отходов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</w:rPr>
              <w:t>м</w:t>
            </w:r>
            <w:r>
              <w:rPr>
                <w:rFonts w:cs="Times New Roman"/>
                <w:vertAlign w:val="superscript"/>
              </w:rPr>
              <w:t>3</w:t>
            </w:r>
          </w:p>
        </w:tc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1"/>
              <w:snapToGrid w:val="0"/>
              <w:spacing w:line="360" w:lineRule="auto"/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1687,5</w:t>
            </w:r>
          </w:p>
        </w:tc>
        <w:tc>
          <w:tcPr>
            <w:tcW w:w="128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1"/>
              <w:snapToGrid w:val="0"/>
              <w:spacing w:line="360" w:lineRule="auto"/>
              <w:jc w:val="center"/>
            </w:pPr>
            <w:r>
              <w:rPr>
                <w:rFonts w:cs="Times New Roman"/>
                <w:color w:val="000000"/>
              </w:rPr>
              <w:t>1647</w:t>
            </w:r>
          </w:p>
        </w:tc>
      </w:tr>
      <w:tr w:rsidR="000E74E7" w:rsidTr="002460A9">
        <w:tc>
          <w:tcPr>
            <w:tcW w:w="5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Площадь механизированной уборки городских территорий в том числе:</w:t>
            </w:r>
          </w:p>
          <w:p w:rsidR="000E74E7" w:rsidRDefault="000E74E7" w:rsidP="002460A9">
            <w:pPr>
              <w:pStyle w:val="ae"/>
              <w:rPr>
                <w:rFonts w:cs="Times New Roman"/>
              </w:rPr>
            </w:pPr>
            <w:r>
              <w:rPr>
                <w:rFonts w:cs="Times New Roman"/>
              </w:rPr>
              <w:t xml:space="preserve">улицы, дороги, </w:t>
            </w:r>
            <w:proofErr w:type="spellStart"/>
            <w:r>
              <w:rPr>
                <w:rFonts w:cs="Times New Roman"/>
              </w:rPr>
              <w:t>площади</w:t>
            </w:r>
            <w:proofErr w:type="gramStart"/>
            <w:r>
              <w:rPr>
                <w:rFonts w:cs="Times New Roman"/>
              </w:rPr>
              <w:t>,т</w:t>
            </w:r>
            <w:proofErr w:type="gramEnd"/>
            <w:r>
              <w:rPr>
                <w:rFonts w:cs="Times New Roman"/>
              </w:rPr>
              <w:t>ротуары</w:t>
            </w:r>
            <w:proofErr w:type="spellEnd"/>
            <w:r>
              <w:rPr>
                <w:rFonts w:cs="Times New Roman"/>
              </w:rPr>
              <w:t>,</w:t>
            </w:r>
          </w:p>
        </w:tc>
        <w:tc>
          <w:tcPr>
            <w:tcW w:w="17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тыс</w:t>
            </w:r>
            <w:proofErr w:type="gramStart"/>
            <w:r>
              <w:rPr>
                <w:rFonts w:cs="Times New Roman"/>
              </w:rPr>
              <w:t>.м</w:t>
            </w:r>
            <w:proofErr w:type="gramEnd"/>
            <w:r>
              <w:rPr>
                <w:rFonts w:cs="Times New Roman"/>
                <w:vertAlign w:val="superscript"/>
                <w:lang w:val="en-US"/>
              </w:rPr>
              <w:t>2</w:t>
            </w:r>
          </w:p>
        </w:tc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61,68</w:t>
            </w:r>
          </w:p>
        </w:tc>
        <w:tc>
          <w:tcPr>
            <w:tcW w:w="128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61,68</w:t>
            </w:r>
          </w:p>
        </w:tc>
      </w:tr>
    </w:tbl>
    <w:p w:rsidR="000E74E7" w:rsidRDefault="000E74E7" w:rsidP="000E74E7">
      <w:pPr>
        <w:pStyle w:val="a1"/>
        <w:spacing w:after="0" w:line="360" w:lineRule="auto"/>
        <w:ind w:firstLine="851"/>
        <w:jc w:val="right"/>
      </w:pPr>
    </w:p>
    <w:p w:rsidR="000E74E7" w:rsidRDefault="000E74E7" w:rsidP="000E74E7">
      <w:pPr>
        <w:pStyle w:val="a1"/>
        <w:spacing w:after="0" w:line="360" w:lineRule="auto"/>
        <w:ind w:firstLine="851"/>
        <w:jc w:val="right"/>
        <w:rPr>
          <w:rFonts w:eastAsia="Times New Roman" w:cs="Times New Roman"/>
          <w:b/>
          <w:bCs/>
          <w:color w:val="000000"/>
        </w:rPr>
      </w:pPr>
      <w:r>
        <w:rPr>
          <w:rFonts w:eastAsia="Times New Roman" w:cs="Times New Roman"/>
          <w:b/>
          <w:bCs/>
          <w:color w:val="000000"/>
        </w:rPr>
        <w:t xml:space="preserve">Таблица </w:t>
      </w:r>
      <w:r>
        <w:rPr>
          <w:rFonts w:eastAsia="Times New Roman" w:cs="Times New Roman"/>
          <w:b/>
          <w:bCs/>
          <w:color w:val="000000"/>
          <w:lang w:val="en-US"/>
        </w:rPr>
        <w:t>1</w:t>
      </w:r>
      <w:r>
        <w:rPr>
          <w:rFonts w:eastAsia="Times New Roman" w:cs="Times New Roman"/>
          <w:b/>
          <w:bCs/>
          <w:color w:val="000000"/>
        </w:rPr>
        <w:t>1</w:t>
      </w:r>
    </w:p>
    <w:p w:rsidR="000E74E7" w:rsidRDefault="000E74E7" w:rsidP="000E74E7">
      <w:pPr>
        <w:pStyle w:val="a1"/>
        <w:spacing w:after="0" w:line="360" w:lineRule="auto"/>
        <w:ind w:firstLine="851"/>
        <w:jc w:val="center"/>
        <w:rPr>
          <w:rFonts w:cs="Times New Roman"/>
        </w:rPr>
      </w:pPr>
      <w:r>
        <w:rPr>
          <w:rFonts w:eastAsia="Times New Roman" w:cs="Times New Roman"/>
          <w:b/>
          <w:bCs/>
          <w:color w:val="000000"/>
        </w:rPr>
        <w:t xml:space="preserve">Спецмашины и механизмы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5205"/>
        <w:gridCol w:w="2325"/>
        <w:gridCol w:w="2095"/>
      </w:tblGrid>
      <w:tr w:rsidR="000E74E7" w:rsidTr="002460A9">
        <w:tc>
          <w:tcPr>
            <w:tcW w:w="5205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Выполняемые виды работа</w:t>
            </w:r>
          </w:p>
        </w:tc>
        <w:tc>
          <w:tcPr>
            <w:tcW w:w="4420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</w:pPr>
            <w:r>
              <w:rPr>
                <w:rFonts w:cs="Times New Roman"/>
              </w:rPr>
              <w:t xml:space="preserve">Количество единиц, </w:t>
            </w:r>
            <w:proofErr w:type="spellStart"/>
            <w:proofErr w:type="gramStart"/>
            <w:r>
              <w:rPr>
                <w:rFonts w:cs="Times New Roman"/>
              </w:rPr>
              <w:t>шт</w:t>
            </w:r>
            <w:proofErr w:type="spellEnd"/>
            <w:proofErr w:type="gramEnd"/>
          </w:p>
        </w:tc>
      </w:tr>
      <w:tr w:rsidR="000E74E7" w:rsidTr="002460A9">
        <w:tc>
          <w:tcPr>
            <w:tcW w:w="5205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</w:pPr>
          </w:p>
        </w:tc>
        <w:tc>
          <w:tcPr>
            <w:tcW w:w="23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Первая очередь</w:t>
            </w:r>
          </w:p>
        </w:tc>
        <w:tc>
          <w:tcPr>
            <w:tcW w:w="20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</w:pPr>
            <w:r>
              <w:rPr>
                <w:rFonts w:cs="Times New Roman"/>
              </w:rPr>
              <w:t>Расчетный срок</w:t>
            </w:r>
          </w:p>
        </w:tc>
      </w:tr>
      <w:tr w:rsidR="000E74E7" w:rsidTr="002460A9">
        <w:trPr>
          <w:trHeight w:val="381"/>
        </w:trPr>
        <w:tc>
          <w:tcPr>
            <w:tcW w:w="5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Вывоз твердых бытовых отходов</w:t>
            </w:r>
          </w:p>
        </w:tc>
        <w:tc>
          <w:tcPr>
            <w:tcW w:w="23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</w:rPr>
              <w:t>1</w:t>
            </w:r>
          </w:p>
        </w:tc>
        <w:tc>
          <w:tcPr>
            <w:tcW w:w="20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1"/>
              <w:snapToGrid w:val="0"/>
              <w:spacing w:line="360" w:lineRule="auto"/>
              <w:jc w:val="center"/>
            </w:pPr>
            <w:r>
              <w:rPr>
                <w:rFonts w:cs="Times New Roman"/>
                <w:color w:val="000000"/>
              </w:rPr>
              <w:t>1</w:t>
            </w:r>
          </w:p>
        </w:tc>
      </w:tr>
      <w:tr w:rsidR="000E74E7" w:rsidTr="002460A9">
        <w:tc>
          <w:tcPr>
            <w:tcW w:w="5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Вывоз жидких бытовых отходов</w:t>
            </w:r>
          </w:p>
        </w:tc>
        <w:tc>
          <w:tcPr>
            <w:tcW w:w="23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</w:tc>
        <w:tc>
          <w:tcPr>
            <w:tcW w:w="20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</w:pPr>
            <w:r>
              <w:rPr>
                <w:rFonts w:cs="Times New Roman"/>
              </w:rPr>
              <w:t>1</w:t>
            </w:r>
          </w:p>
        </w:tc>
      </w:tr>
      <w:tr w:rsidR="000E74E7" w:rsidTr="002460A9">
        <w:tc>
          <w:tcPr>
            <w:tcW w:w="5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Эксплуатация полигонов</w:t>
            </w:r>
          </w:p>
        </w:tc>
        <w:tc>
          <w:tcPr>
            <w:tcW w:w="23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  <w:tc>
          <w:tcPr>
            <w:tcW w:w="20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5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Механизированная уборка городских территорий</w:t>
            </w:r>
          </w:p>
        </w:tc>
        <w:tc>
          <w:tcPr>
            <w:tcW w:w="23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</w:tc>
        <w:tc>
          <w:tcPr>
            <w:tcW w:w="20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</w:pPr>
            <w:r>
              <w:rPr>
                <w:rFonts w:cs="Times New Roman"/>
              </w:rPr>
              <w:t>1</w:t>
            </w:r>
          </w:p>
        </w:tc>
      </w:tr>
      <w:tr w:rsidR="000E74E7" w:rsidTr="002460A9">
        <w:tc>
          <w:tcPr>
            <w:tcW w:w="5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Всего с учетом прочего и обслуживающего транспорта</w:t>
            </w:r>
          </w:p>
        </w:tc>
        <w:tc>
          <w:tcPr>
            <w:tcW w:w="232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3</w:t>
            </w:r>
          </w:p>
        </w:tc>
        <w:tc>
          <w:tcPr>
            <w:tcW w:w="20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napToGrid w:val="0"/>
              <w:jc w:val="center"/>
            </w:pPr>
            <w:r>
              <w:rPr>
                <w:rFonts w:cs="Times New Roman"/>
              </w:rPr>
              <w:t>3</w:t>
            </w:r>
          </w:p>
        </w:tc>
      </w:tr>
    </w:tbl>
    <w:p w:rsidR="000E74E7" w:rsidRDefault="000E74E7" w:rsidP="000E74E7">
      <w:pPr>
        <w:pStyle w:val="a1"/>
        <w:spacing w:after="0" w:line="100" w:lineRule="atLeast"/>
        <w:jc w:val="both"/>
        <w:rPr>
          <w:rFonts w:eastAsia="Times New Roman" w:cs="Times New Roman"/>
          <w:color w:val="000000"/>
          <w:sz w:val="22"/>
          <w:szCs w:val="22"/>
        </w:rPr>
      </w:pPr>
      <w:r>
        <w:rPr>
          <w:rFonts w:eastAsia="Times New Roman" w:cs="Times New Roman"/>
          <w:b/>
          <w:color w:val="000000"/>
        </w:rPr>
        <w:t>Примечание:</w:t>
      </w:r>
      <w:r>
        <w:rPr>
          <w:rFonts w:eastAsia="Times New Roman" w:cs="Times New Roman"/>
          <w:color w:val="000000"/>
          <w:sz w:val="22"/>
          <w:szCs w:val="22"/>
        </w:rPr>
        <w:t xml:space="preserve">на территории </w:t>
      </w:r>
      <w:r>
        <w:rPr>
          <w:rFonts w:eastAsia="Times New Roman CYR" w:cs="Times New Roman"/>
          <w:color w:val="000000"/>
          <w:sz w:val="22"/>
          <w:szCs w:val="22"/>
        </w:rPr>
        <w:t>Елнатского</w:t>
      </w:r>
      <w:r>
        <w:rPr>
          <w:rFonts w:eastAsia="Times New Roman" w:cs="Times New Roman"/>
          <w:color w:val="000000"/>
          <w:sz w:val="22"/>
          <w:szCs w:val="22"/>
        </w:rPr>
        <w:t xml:space="preserve"> сельского  поселения отсутствует производственная база по содержанию и ремонту спецтехники, вывоз отходов осуществляется специализированными организациями на договорной основе. </w:t>
      </w:r>
    </w:p>
    <w:p w:rsidR="000E74E7" w:rsidRDefault="000E74E7" w:rsidP="000E74E7">
      <w:pPr>
        <w:pStyle w:val="a1"/>
        <w:spacing w:after="0" w:line="100" w:lineRule="atLeast"/>
        <w:jc w:val="both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  <w:sz w:val="22"/>
          <w:szCs w:val="22"/>
        </w:rPr>
        <w:t xml:space="preserve">Количество единиц </w:t>
      </w:r>
      <w:proofErr w:type="gramStart"/>
      <w:r>
        <w:rPr>
          <w:rFonts w:eastAsia="Times New Roman" w:cs="Times New Roman"/>
          <w:color w:val="000000"/>
          <w:sz w:val="22"/>
          <w:szCs w:val="22"/>
        </w:rPr>
        <w:t>техники</w:t>
      </w:r>
      <w:proofErr w:type="gramEnd"/>
      <w:r>
        <w:rPr>
          <w:rFonts w:eastAsia="Times New Roman" w:cs="Times New Roman"/>
          <w:color w:val="000000"/>
          <w:sz w:val="22"/>
          <w:szCs w:val="22"/>
        </w:rPr>
        <w:t xml:space="preserve"> указано ориентировочно исходя из объема образования отходов и площади механизированной уборки (количество единиц техники для вывоза ТБО получено исходя из норм образования отходов на территории поселения за сутки (2,24 м</w:t>
      </w:r>
      <w:r>
        <w:rPr>
          <w:rFonts w:eastAsia="Times New Roman" w:cs="Times New Roman"/>
          <w:color w:val="000000"/>
          <w:sz w:val="22"/>
          <w:szCs w:val="22"/>
          <w:vertAlign w:val="superscript"/>
        </w:rPr>
        <w:t>3</w:t>
      </w:r>
      <w:r>
        <w:rPr>
          <w:rFonts w:eastAsia="Times New Roman" w:cs="Times New Roman"/>
          <w:color w:val="000000"/>
          <w:sz w:val="22"/>
          <w:szCs w:val="22"/>
        </w:rPr>
        <w:t xml:space="preserve">) и вместительности кузова мусоровоза </w:t>
      </w:r>
      <w:r>
        <w:rPr>
          <w:rFonts w:eastAsia="Times New Roman" w:cs="Times New Roman"/>
          <w:color w:val="000000"/>
          <w:sz w:val="22"/>
          <w:szCs w:val="22"/>
          <w:lang w:val="en-US"/>
        </w:rPr>
        <w:t>V</w:t>
      </w:r>
      <w:r>
        <w:rPr>
          <w:rFonts w:eastAsia="Times New Roman" w:cs="Times New Roman"/>
          <w:color w:val="000000"/>
          <w:sz w:val="22"/>
          <w:szCs w:val="22"/>
        </w:rPr>
        <w:t>= 16 м</w:t>
      </w:r>
      <w:r>
        <w:rPr>
          <w:rFonts w:eastAsia="Times New Roman" w:cs="Times New Roman"/>
          <w:color w:val="000000"/>
          <w:sz w:val="22"/>
          <w:szCs w:val="22"/>
          <w:vertAlign w:val="superscript"/>
        </w:rPr>
        <w:t>3</w:t>
      </w:r>
      <w:r>
        <w:rPr>
          <w:rFonts w:eastAsia="Times New Roman" w:cs="Times New Roman"/>
          <w:color w:val="000000"/>
          <w:sz w:val="22"/>
          <w:szCs w:val="22"/>
        </w:rPr>
        <w:t xml:space="preserve">, количество единиц техники для вывоза ЖБО </w:t>
      </w:r>
      <w:r>
        <w:rPr>
          <w:rFonts w:eastAsia="Times New Roman" w:cs="Times New Roman"/>
          <w:color w:val="000000"/>
          <w:szCs w:val="22"/>
        </w:rPr>
        <w:t>зависит от количества разовых заявок жителей на откачку ЖБО.</w:t>
      </w:r>
    </w:p>
    <w:p w:rsidR="000E74E7" w:rsidRDefault="000E74E7" w:rsidP="000E74E7">
      <w:pPr>
        <w:pStyle w:val="a1"/>
        <w:spacing w:after="0" w:line="360" w:lineRule="auto"/>
        <w:ind w:firstLine="851"/>
        <w:jc w:val="both"/>
        <w:rPr>
          <w:rFonts w:eastAsia="Times New Roman" w:cs="Times New Roman"/>
          <w:color w:val="000000"/>
        </w:rPr>
      </w:pPr>
    </w:p>
    <w:p w:rsidR="000E74E7" w:rsidRDefault="000E74E7" w:rsidP="000E74E7">
      <w:pPr>
        <w:pStyle w:val="a1"/>
        <w:spacing w:after="0" w:line="360" w:lineRule="auto"/>
        <w:ind w:firstLine="851"/>
        <w:jc w:val="both"/>
        <w:rPr>
          <w:rFonts w:eastAsia="Times New Roman" w:cs="Times New Roman"/>
          <w:b/>
          <w:bCs/>
          <w:color w:val="000000"/>
        </w:rPr>
      </w:pPr>
      <w:r>
        <w:rPr>
          <w:rFonts w:eastAsia="Times New Roman" w:cs="Times New Roman"/>
          <w:color w:val="000000"/>
        </w:rPr>
        <w:t>Мероприятия, направленные на очистку территории поселения, срок их реализации, капиталовложения на их осуществление представлены в таблице 13.</w:t>
      </w:r>
    </w:p>
    <w:p w:rsidR="000E74E7" w:rsidRDefault="000E74E7" w:rsidP="000E74E7">
      <w:pPr>
        <w:pStyle w:val="a1"/>
        <w:spacing w:after="0" w:line="360" w:lineRule="auto"/>
        <w:jc w:val="right"/>
        <w:rPr>
          <w:rFonts w:eastAsia="Times New Roman" w:cs="Times New Roman"/>
          <w:b/>
          <w:bCs/>
          <w:color w:val="000000"/>
        </w:rPr>
      </w:pPr>
      <w:r>
        <w:rPr>
          <w:rFonts w:eastAsia="Times New Roman" w:cs="Times New Roman"/>
          <w:b/>
          <w:bCs/>
          <w:color w:val="000000"/>
        </w:rPr>
        <w:lastRenderedPageBreak/>
        <w:t>Таблица 13</w:t>
      </w:r>
    </w:p>
    <w:p w:rsidR="000E74E7" w:rsidRDefault="000E74E7" w:rsidP="000E74E7">
      <w:pPr>
        <w:pStyle w:val="a1"/>
        <w:spacing w:line="360" w:lineRule="auto"/>
        <w:jc w:val="center"/>
        <w:rPr>
          <w:rFonts w:cs="Times New Roman"/>
        </w:rPr>
      </w:pPr>
      <w:r>
        <w:rPr>
          <w:rFonts w:eastAsia="Times New Roman" w:cs="Times New Roman"/>
          <w:b/>
          <w:bCs/>
          <w:color w:val="000000"/>
        </w:rPr>
        <w:t xml:space="preserve">Мероприятия по организации очистки </w:t>
      </w:r>
      <w:r>
        <w:rPr>
          <w:rFonts w:eastAsia="Times New Roman CYR" w:cs="Times New Roman"/>
          <w:b/>
          <w:bCs/>
          <w:color w:val="000000"/>
        </w:rPr>
        <w:t>Елнатского</w:t>
      </w:r>
      <w:r>
        <w:rPr>
          <w:rFonts w:eastAsia="Times New Roman" w:cs="Times New Roman"/>
          <w:b/>
          <w:bCs/>
          <w:color w:val="000000"/>
        </w:rPr>
        <w:t xml:space="preserve"> сельского поселения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900"/>
        <w:gridCol w:w="5794"/>
        <w:gridCol w:w="1630"/>
        <w:gridCol w:w="1301"/>
      </w:tblGrid>
      <w:tr w:rsidR="000E74E7" w:rsidTr="002460A9">
        <w:tc>
          <w:tcPr>
            <w:tcW w:w="90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№ </w:t>
            </w:r>
            <w:proofErr w:type="gramStart"/>
            <w:r>
              <w:rPr>
                <w:rFonts w:cs="Times New Roman"/>
              </w:rPr>
              <w:t>п</w:t>
            </w:r>
            <w:proofErr w:type="gramEnd"/>
            <w:r>
              <w:rPr>
                <w:rFonts w:cs="Times New Roman"/>
              </w:rPr>
              <w:t>/п</w:t>
            </w:r>
          </w:p>
        </w:tc>
        <w:tc>
          <w:tcPr>
            <w:tcW w:w="57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Наименование мероприятий (статьи затрат)</w:t>
            </w:r>
          </w:p>
        </w:tc>
        <w:tc>
          <w:tcPr>
            <w:tcW w:w="163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Срок выполнения</w:t>
            </w:r>
          </w:p>
          <w:p w:rsidR="000E74E7" w:rsidRDefault="000E74E7" w:rsidP="002460A9">
            <w:pPr>
              <w:pStyle w:val="ae"/>
              <w:suppressAutoHyphens w:val="0"/>
              <w:jc w:val="center"/>
              <w:rPr>
                <w:rFonts w:cs="Times New Roman"/>
              </w:rPr>
            </w:pPr>
          </w:p>
        </w:tc>
        <w:tc>
          <w:tcPr>
            <w:tcW w:w="13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Капиталовложения</w:t>
            </w:r>
          </w:p>
          <w:p w:rsidR="000E74E7" w:rsidRDefault="000E74E7" w:rsidP="002460A9">
            <w:pPr>
              <w:pStyle w:val="ae"/>
              <w:suppressAutoHyphens w:val="0"/>
              <w:jc w:val="center"/>
            </w:pPr>
            <w:r>
              <w:rPr>
                <w:rFonts w:cs="Times New Roman"/>
              </w:rPr>
              <w:t>тыс</w:t>
            </w:r>
            <w:proofErr w:type="gramStart"/>
            <w:r>
              <w:rPr>
                <w:rFonts w:cs="Times New Roman"/>
              </w:rPr>
              <w:t>.р</w:t>
            </w:r>
            <w:proofErr w:type="gramEnd"/>
            <w:r>
              <w:rPr>
                <w:rFonts w:cs="Times New Roman"/>
              </w:rPr>
              <w:t>уб.</w:t>
            </w: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</w:rPr>
            </w:pPr>
            <w:r>
              <w:rPr>
                <w:rFonts w:cs="Times New Roman"/>
              </w:rPr>
              <w:t>1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cs="Times New Roman"/>
              </w:rPr>
            </w:pPr>
            <w:r>
              <w:rPr>
                <w:rFonts w:eastAsia="Times New Roman" w:cs="Times New Roman"/>
                <w:color w:val="000000"/>
              </w:rPr>
              <w:t>Приобретение и установка мусорных контейнеров        (13 шт.) для организации сбора отходов от жилого фонда, административных зданий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2015-2016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</w:pPr>
            <w:r>
              <w:rPr>
                <w:rFonts w:cs="Times New Roman"/>
              </w:rPr>
              <w:t>45,5</w:t>
            </w: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</w:rPr>
            </w:pPr>
            <w:r>
              <w:rPr>
                <w:rFonts w:cs="Times New Roman"/>
                <w:lang w:val="en-US"/>
              </w:rPr>
              <w:t>2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both"/>
              <w:rPr>
                <w:rFonts w:cs="Times New Roman"/>
              </w:rPr>
            </w:pPr>
            <w:r>
              <w:rPr>
                <w:rFonts w:eastAsia="Times New Roman" w:cs="Times New Roman"/>
                <w:color w:val="000000"/>
              </w:rPr>
              <w:t>Оборудование контейнерных площадок для сбора ТБО на территории сельского поселения (10 шт.)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2015-2016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20</w:t>
            </w: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</w:rPr>
            </w:pPr>
            <w:r>
              <w:rPr>
                <w:rFonts w:cs="Times New Roman"/>
                <w:lang w:val="en-US"/>
              </w:rPr>
              <w:t>3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Pr="000E74E7" w:rsidRDefault="000E74E7" w:rsidP="002460A9">
            <w:pPr>
              <w:pStyle w:val="ae"/>
              <w:suppressAutoHyphens w:val="0"/>
              <w:snapToGrid w:val="0"/>
              <w:jc w:val="both"/>
              <w:rPr>
                <w:rFonts w:cs="Times New Roman"/>
              </w:rPr>
            </w:pPr>
            <w:r>
              <w:rPr>
                <w:rFonts w:eastAsia="Times New Roman" w:cs="Times New Roman"/>
                <w:color w:val="000000"/>
              </w:rPr>
              <w:t xml:space="preserve">Оборудование площадок для сбора КГМ на территории </w:t>
            </w:r>
            <w:r>
              <w:rPr>
                <w:rFonts w:eastAsia="Times New Roman CYR" w:cs="Times New Roman"/>
                <w:color w:val="000000"/>
              </w:rPr>
              <w:t>Елнатского</w:t>
            </w:r>
            <w:r>
              <w:rPr>
                <w:rFonts w:eastAsia="Times New Roman" w:cs="Times New Roman"/>
                <w:color w:val="000000"/>
              </w:rPr>
              <w:t xml:space="preserve"> сельского поселения (7 шт.)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  <w:lang w:val="en-US"/>
              </w:rPr>
              <w:t>2015-2016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14</w:t>
            </w: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</w:rPr>
            </w:pPr>
            <w:r>
              <w:rPr>
                <w:rFonts w:cs="Times New Roman"/>
                <w:lang w:val="en-US"/>
              </w:rPr>
              <w:t>4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both"/>
              <w:rPr>
                <w:rFonts w:cs="Times New Roman"/>
              </w:rPr>
            </w:pPr>
            <w:r>
              <w:rPr>
                <w:rFonts w:eastAsia="Times New Roman" w:cs="Times New Roman"/>
                <w:color w:val="000000"/>
              </w:rPr>
              <w:t xml:space="preserve">Составление и утверждение графика по вывозу ТБО и КГМ с территории </w:t>
            </w:r>
            <w:r>
              <w:rPr>
                <w:rFonts w:eastAsia="Times New Roman CYR" w:cs="Times New Roman"/>
                <w:color w:val="000000"/>
              </w:rPr>
              <w:t xml:space="preserve">Елнатского </w:t>
            </w:r>
            <w:r>
              <w:rPr>
                <w:rFonts w:eastAsia="Times New Roman" w:cs="Times New Roman"/>
                <w:color w:val="000000"/>
              </w:rPr>
              <w:t xml:space="preserve">сельского поселения согласно санитарным нормам  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360" w:lineRule="auto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2015-2016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</w:rPr>
            </w:pPr>
            <w:r>
              <w:rPr>
                <w:rFonts w:cs="Times New Roman"/>
                <w:lang w:val="en-US"/>
              </w:rPr>
              <w:t>5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both"/>
              <w:rPr>
                <w:rFonts w:cs="Times New Roman"/>
              </w:rPr>
            </w:pPr>
            <w:r>
              <w:rPr>
                <w:rFonts w:eastAsia="Times New Roman" w:cs="Times New Roman"/>
                <w:color w:val="000000"/>
              </w:rPr>
              <w:t>Заключить договор со специализированной организацией на сбор и вывоз КГМ на полигон.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spacing w:line="360" w:lineRule="auto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2015-2016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cs="Times New Roman"/>
              </w:rPr>
            </w:pPr>
            <w:r>
              <w:rPr>
                <w:rFonts w:cs="Times New Roman"/>
                <w:lang w:val="en-US"/>
              </w:rPr>
              <w:t>6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>Составление графика проведения мойки и дезинфекции контейнеров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 2016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cs="Times New Roman"/>
              </w:rPr>
            </w:pPr>
            <w:r>
              <w:rPr>
                <w:rFonts w:cs="Times New Roman"/>
                <w:lang w:val="en-US"/>
              </w:rPr>
              <w:t>7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cs="Times New Roman"/>
              </w:rPr>
            </w:pPr>
            <w:r>
              <w:rPr>
                <w:rFonts w:cs="Times New Roman"/>
              </w:rPr>
              <w:t xml:space="preserve">Приобретение «сменных» контейнеров (2 шт.) 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 2016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7,0</w:t>
            </w:r>
          </w:p>
        </w:tc>
      </w:tr>
      <w:tr w:rsidR="000E74E7" w:rsidTr="002460A9">
        <w:trPr>
          <w:trHeight w:val="999"/>
        </w:trPr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</w:rPr>
            </w:pPr>
            <w:r>
              <w:rPr>
                <w:rFonts w:cs="Times New Roman"/>
                <w:lang w:val="en-US"/>
              </w:rPr>
              <w:t>8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cs="Times New Roman"/>
              </w:rPr>
            </w:pPr>
            <w:r>
              <w:rPr>
                <w:rFonts w:eastAsia="Times New Roman" w:cs="Times New Roman"/>
                <w:color w:val="000000"/>
              </w:rPr>
              <w:t>Заключение договора на проведение мойки и дезинфекция контейнеров, осуществление мойки и дезинфекции контейнеров в соответствии с графиком**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с 2016-2019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4,5</w:t>
            </w: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  <w:shd w:val="clear" w:color="auto" w:fill="FFFFFF"/>
              </w:rPr>
            </w:pPr>
            <w:r>
              <w:rPr>
                <w:rFonts w:cs="Times New Roman"/>
              </w:rPr>
              <w:t>9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  <w:shd w:val="clear" w:color="auto" w:fill="FFFFFF"/>
              </w:rPr>
            </w:pPr>
            <w:r>
              <w:rPr>
                <w:rFonts w:eastAsia="Times New Roman" w:cs="Times New Roman"/>
                <w:color w:val="000000"/>
                <w:shd w:val="clear" w:color="auto" w:fill="FFFFFF"/>
              </w:rPr>
              <w:t>Проведение разъяснительной работы среди населения по организации раздельного сбора ТБО</w:t>
            </w:r>
          </w:p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100" w:lineRule="atLeast"/>
              <w:jc w:val="center"/>
            </w:pPr>
            <w:r>
              <w:t>—</w:t>
            </w:r>
          </w:p>
        </w:tc>
      </w:tr>
      <w:tr w:rsidR="000E74E7" w:rsidTr="002460A9">
        <w:tc>
          <w:tcPr>
            <w:tcW w:w="90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eastAsia="Times New Roman" w:cs="Times New Roman"/>
                <w:color w:val="000000"/>
                <w:shd w:val="clear" w:color="auto" w:fill="FFFFFF"/>
              </w:rPr>
            </w:pPr>
            <w:r>
              <w:rPr>
                <w:rFonts w:cs="Times New Roman"/>
              </w:rPr>
              <w:t>1</w:t>
            </w:r>
            <w:r>
              <w:rPr>
                <w:rFonts w:cs="Times New Roman"/>
                <w:lang w:val="en-US"/>
              </w:rPr>
              <w:t>0</w:t>
            </w:r>
          </w:p>
        </w:tc>
        <w:tc>
          <w:tcPr>
            <w:tcW w:w="5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pStyle w:val="ae"/>
              <w:suppressAutoHyphens w:val="0"/>
              <w:snapToGrid w:val="0"/>
              <w:rPr>
                <w:rFonts w:cs="Times New Roman"/>
              </w:rPr>
            </w:pPr>
            <w:r>
              <w:rPr>
                <w:rFonts w:eastAsia="Times New Roman" w:cs="Times New Roman"/>
                <w:color w:val="000000"/>
                <w:shd w:val="clear" w:color="auto" w:fill="FFFFFF"/>
              </w:rPr>
              <w:t>Приобретение и установка дополнительных контейнеров (7 шт.) для организации раздельного сбора отходов***</w:t>
            </w:r>
          </w:p>
        </w:tc>
        <w:tc>
          <w:tcPr>
            <w:tcW w:w="16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2018 г.</w:t>
            </w:r>
          </w:p>
        </w:tc>
        <w:tc>
          <w:tcPr>
            <w:tcW w:w="130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74E7" w:rsidRDefault="000E74E7" w:rsidP="002460A9">
            <w:pPr>
              <w:snapToGrid w:val="0"/>
              <w:spacing w:line="360" w:lineRule="auto"/>
              <w:jc w:val="center"/>
            </w:pPr>
            <w:r>
              <w:t>24,5</w:t>
            </w:r>
          </w:p>
        </w:tc>
      </w:tr>
    </w:tbl>
    <w:p w:rsidR="000E74E7" w:rsidRDefault="000E74E7" w:rsidP="000E74E7">
      <w:pPr>
        <w:pStyle w:val="a1"/>
        <w:spacing w:after="0" w:line="100" w:lineRule="atLeast"/>
        <w:jc w:val="both"/>
        <w:rPr>
          <w:rFonts w:eastAsia="Times New Roman" w:cs="Times New Roman"/>
          <w:color w:val="000000"/>
        </w:rPr>
      </w:pPr>
      <w:r>
        <w:rPr>
          <w:rFonts w:eastAsia="Times New Roman" w:cs="Times New Roman"/>
          <w:b/>
          <w:color w:val="000000"/>
        </w:rPr>
        <w:t>Примечание</w:t>
      </w:r>
    </w:p>
    <w:p w:rsidR="000E74E7" w:rsidRDefault="000E74E7" w:rsidP="000E74E7">
      <w:pPr>
        <w:pStyle w:val="a1"/>
        <w:spacing w:after="0" w:line="100" w:lineRule="atLeast"/>
        <w:jc w:val="both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 xml:space="preserve">* цена мусорного контейнера по г. Иваново составляет 3 500 </w:t>
      </w:r>
      <w:proofErr w:type="spellStart"/>
      <w:r>
        <w:rPr>
          <w:rFonts w:eastAsia="Times New Roman" w:cs="Times New Roman"/>
          <w:color w:val="000000"/>
        </w:rPr>
        <w:t>руб</w:t>
      </w:r>
      <w:proofErr w:type="spellEnd"/>
      <w:r>
        <w:rPr>
          <w:rFonts w:eastAsia="Times New Roman" w:cs="Times New Roman"/>
          <w:color w:val="000000"/>
        </w:rPr>
        <w:t>/шт. /20/</w:t>
      </w:r>
    </w:p>
    <w:p w:rsidR="000E74E7" w:rsidRDefault="000E74E7" w:rsidP="000E74E7">
      <w:pPr>
        <w:pStyle w:val="a1"/>
        <w:tabs>
          <w:tab w:val="left" w:pos="-18844"/>
          <w:tab w:val="left" w:pos="-17224"/>
          <w:tab w:val="left" w:pos="-13012"/>
        </w:tabs>
        <w:spacing w:after="0" w:line="100" w:lineRule="atLeast"/>
        <w:rPr>
          <w:rFonts w:eastAsia="Times New Roman" w:cs="Times New Roman"/>
          <w:bCs/>
          <w:color w:val="000000"/>
          <w:shd w:val="clear" w:color="auto" w:fill="FFFFFF"/>
        </w:rPr>
      </w:pPr>
      <w:r>
        <w:rPr>
          <w:rFonts w:eastAsia="Times New Roman" w:cs="Times New Roman"/>
          <w:color w:val="000000"/>
        </w:rPr>
        <w:t xml:space="preserve">** цена дезинфекции одного контейнера составляет 500 </w:t>
      </w:r>
      <w:proofErr w:type="spellStart"/>
      <w:r>
        <w:rPr>
          <w:rFonts w:eastAsia="Times New Roman" w:cs="Times New Roman"/>
          <w:color w:val="000000"/>
        </w:rPr>
        <w:t>руб</w:t>
      </w:r>
      <w:proofErr w:type="spellEnd"/>
      <w:r>
        <w:rPr>
          <w:rFonts w:eastAsia="Times New Roman" w:cs="Times New Roman"/>
          <w:color w:val="000000"/>
        </w:rPr>
        <w:t>/шт. /21/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10640"/>
          <w:tab w:val="left" w:pos="12260"/>
          <w:tab w:val="left" w:pos="16472"/>
        </w:tabs>
        <w:suppressAutoHyphens w:val="0"/>
        <w:autoSpaceDE w:val="0"/>
        <w:snapToGrid w:val="0"/>
        <w:spacing w:after="120" w:line="100" w:lineRule="atLeast"/>
        <w:ind w:left="0" w:firstLine="0"/>
        <w:rPr>
          <w:rFonts w:eastAsia="Times New Roman" w:cs="Times New Roman"/>
          <w:bCs/>
          <w:color w:val="000000"/>
          <w:szCs w:val="24"/>
          <w:shd w:val="clear" w:color="auto" w:fill="FFFFFF"/>
        </w:rPr>
      </w:pPr>
      <w:r>
        <w:rPr>
          <w:rFonts w:eastAsia="Times New Roman" w:cs="Times New Roman"/>
          <w:bCs/>
          <w:color w:val="000000"/>
          <w:szCs w:val="24"/>
          <w:shd w:val="clear" w:color="auto" w:fill="FFFFFF"/>
        </w:rPr>
        <w:t xml:space="preserve">*** приобретение дополнительных контейнеров для  организации раздельного сбора ТБО рационально для населенных </w:t>
      </w:r>
      <w:proofErr w:type="spellStart"/>
      <w:r>
        <w:rPr>
          <w:rFonts w:eastAsia="Times New Roman" w:cs="Times New Roman"/>
          <w:bCs/>
          <w:color w:val="000000"/>
          <w:szCs w:val="24"/>
          <w:shd w:val="clear" w:color="auto" w:fill="FFFFFF"/>
        </w:rPr>
        <w:t>пунктов</w:t>
      </w:r>
      <w:proofErr w:type="gramStart"/>
      <w:r>
        <w:rPr>
          <w:rFonts w:eastAsia="Times New Roman" w:cs="Times New Roman"/>
          <w:bCs/>
          <w:color w:val="000000"/>
          <w:szCs w:val="24"/>
          <w:shd w:val="clear" w:color="auto" w:fill="FFFFFF"/>
        </w:rPr>
        <w:t>,с</w:t>
      </w:r>
      <w:proofErr w:type="spellEnd"/>
      <w:proofErr w:type="gramEnd"/>
      <w:r>
        <w:rPr>
          <w:rFonts w:eastAsia="Times New Roman" w:cs="Times New Roman"/>
          <w:bCs/>
          <w:color w:val="000000"/>
          <w:szCs w:val="24"/>
          <w:shd w:val="clear" w:color="auto" w:fill="FFFFFF"/>
        </w:rPr>
        <w:t xml:space="preserve"> численностью более 100 человек.</w:t>
      </w: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10640"/>
          <w:tab w:val="left" w:pos="12260"/>
          <w:tab w:val="left" w:pos="16472"/>
        </w:tabs>
        <w:suppressAutoHyphens w:val="0"/>
        <w:autoSpaceDE w:val="0"/>
        <w:snapToGrid w:val="0"/>
        <w:spacing w:after="120" w:line="100" w:lineRule="atLeast"/>
        <w:ind w:left="0" w:firstLine="0"/>
        <w:rPr>
          <w:rFonts w:eastAsia="Times New Roman" w:cs="Times New Roman"/>
          <w:bCs/>
          <w:color w:val="000000"/>
          <w:szCs w:val="24"/>
          <w:shd w:val="clear" w:color="auto" w:fill="FFFFFF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10640"/>
          <w:tab w:val="left" w:pos="12260"/>
          <w:tab w:val="left" w:pos="16472"/>
        </w:tabs>
        <w:suppressAutoHyphens w:val="0"/>
        <w:autoSpaceDE w:val="0"/>
        <w:snapToGrid w:val="0"/>
        <w:spacing w:after="120" w:line="100" w:lineRule="atLeast"/>
        <w:ind w:left="0" w:firstLine="0"/>
        <w:rPr>
          <w:rFonts w:eastAsia="Times New Roman" w:cs="Times New Roman"/>
          <w:bCs/>
          <w:color w:val="000000"/>
          <w:szCs w:val="24"/>
          <w:shd w:val="clear" w:color="auto" w:fill="FFFFFF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10640"/>
          <w:tab w:val="left" w:pos="12260"/>
          <w:tab w:val="left" w:pos="16472"/>
        </w:tabs>
        <w:suppressAutoHyphens w:val="0"/>
        <w:autoSpaceDE w:val="0"/>
        <w:snapToGrid w:val="0"/>
        <w:spacing w:after="120" w:line="100" w:lineRule="atLeast"/>
        <w:ind w:left="0" w:firstLine="0"/>
        <w:rPr>
          <w:rFonts w:eastAsia="Times New Roman" w:cs="Times New Roman"/>
          <w:bCs/>
          <w:color w:val="000000"/>
          <w:szCs w:val="24"/>
          <w:shd w:val="clear" w:color="auto" w:fill="FFFFFF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10640"/>
          <w:tab w:val="left" w:pos="12260"/>
          <w:tab w:val="left" w:pos="16472"/>
        </w:tabs>
        <w:suppressAutoHyphens w:val="0"/>
        <w:autoSpaceDE w:val="0"/>
        <w:snapToGrid w:val="0"/>
        <w:spacing w:after="120" w:line="100" w:lineRule="atLeast"/>
        <w:ind w:left="0" w:firstLine="0"/>
        <w:rPr>
          <w:rFonts w:eastAsia="Times New Roman" w:cs="Times New Roman"/>
          <w:bCs/>
          <w:color w:val="000000"/>
          <w:szCs w:val="24"/>
          <w:shd w:val="clear" w:color="auto" w:fill="FFFFFF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10640"/>
          <w:tab w:val="left" w:pos="12260"/>
          <w:tab w:val="left" w:pos="16472"/>
        </w:tabs>
        <w:suppressAutoHyphens w:val="0"/>
        <w:autoSpaceDE w:val="0"/>
        <w:snapToGrid w:val="0"/>
        <w:spacing w:after="120" w:line="100" w:lineRule="atLeast"/>
        <w:ind w:left="0" w:firstLine="0"/>
        <w:rPr>
          <w:rFonts w:eastAsia="Times New Roman" w:cs="Times New Roman"/>
          <w:bCs/>
          <w:color w:val="000000"/>
          <w:szCs w:val="24"/>
          <w:shd w:val="clear" w:color="auto" w:fill="FFFFFF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10640"/>
          <w:tab w:val="left" w:pos="12260"/>
          <w:tab w:val="left" w:pos="16472"/>
        </w:tabs>
        <w:suppressAutoHyphens w:val="0"/>
        <w:autoSpaceDE w:val="0"/>
        <w:snapToGrid w:val="0"/>
        <w:spacing w:after="120" w:line="100" w:lineRule="atLeast"/>
        <w:ind w:left="0" w:firstLine="0"/>
        <w:rPr>
          <w:rFonts w:eastAsia="Times New Roman" w:cs="Times New Roman"/>
          <w:bCs/>
          <w:color w:val="000000"/>
          <w:szCs w:val="24"/>
          <w:shd w:val="clear" w:color="auto" w:fill="FFFFFF"/>
        </w:rPr>
      </w:pPr>
    </w:p>
    <w:p w:rsidR="000E74E7" w:rsidRDefault="000E74E7" w:rsidP="000E74E7">
      <w:pPr>
        <w:pStyle w:val="af0"/>
        <w:shd w:val="clear" w:color="auto" w:fill="FFFFFF"/>
        <w:tabs>
          <w:tab w:val="clear" w:pos="24896"/>
          <w:tab w:val="left" w:pos="10640"/>
          <w:tab w:val="left" w:pos="12260"/>
          <w:tab w:val="left" w:pos="16472"/>
        </w:tabs>
        <w:suppressAutoHyphens w:val="0"/>
        <w:autoSpaceDE w:val="0"/>
        <w:snapToGrid w:val="0"/>
        <w:spacing w:after="120" w:line="100" w:lineRule="atLeast"/>
        <w:ind w:left="0" w:firstLine="0"/>
        <w:rPr>
          <w:rFonts w:eastAsia="Times New Roman" w:cs="Times New Roman"/>
          <w:bCs/>
          <w:color w:val="000000"/>
          <w:szCs w:val="24"/>
          <w:shd w:val="clear" w:color="auto" w:fill="FFFFFF"/>
        </w:rPr>
      </w:pPr>
    </w:p>
    <w:p w:rsidR="000E74E7" w:rsidRDefault="000E74E7" w:rsidP="000E74E7">
      <w:pPr>
        <w:pStyle w:val="a1"/>
        <w:spacing w:line="100" w:lineRule="atLeast"/>
        <w:jc w:val="center"/>
      </w:pPr>
      <w:r>
        <w:rPr>
          <w:rFonts w:eastAsia="Times New Roman"/>
          <w:b/>
          <w:bCs/>
          <w:color w:val="000000"/>
        </w:rPr>
        <w:lastRenderedPageBreak/>
        <w:t>СПИСОК ИСПОЛЬЗУЕМОЙ ЛИТЕРАТУРЫ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line="360" w:lineRule="auto"/>
        <w:jc w:val="both"/>
      </w:pPr>
      <w:r>
        <w:t>Федеральный закон от 30.03.1999 г. № 52-ФЗ «О санитарно-эпидемиологическом благополучии населения»;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line="360" w:lineRule="auto"/>
        <w:jc w:val="both"/>
      </w:pPr>
      <w:r>
        <w:t>Федеральный закон от 24.06.1998 г. № 89-ФЗ «Об отходах производства и потребления»;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line="360" w:lineRule="auto"/>
        <w:jc w:val="both"/>
      </w:pPr>
      <w:r>
        <w:t>Федеральный закон от 06.10.2003 г. № 131- ФЗ «Об общих принципах организации местного самоуправления в Российской Федерации»;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line="360" w:lineRule="auto"/>
        <w:jc w:val="both"/>
      </w:pPr>
      <w:r>
        <w:t>Градостроительный Кодекс Российской Федерации от 29.12.2004 № 190-ФЗ;</w:t>
      </w:r>
    </w:p>
    <w:p w:rsidR="000E74E7" w:rsidRDefault="000E74E7" w:rsidP="000E74E7">
      <w:pPr>
        <w:widowControl w:val="0"/>
        <w:numPr>
          <w:ilvl w:val="0"/>
          <w:numId w:val="12"/>
        </w:numPr>
        <w:tabs>
          <w:tab w:val="left" w:pos="-23416"/>
          <w:tab w:val="left" w:pos="-21796"/>
        </w:tabs>
        <w:suppressAutoHyphens/>
        <w:spacing w:line="360" w:lineRule="auto"/>
        <w:jc w:val="both"/>
        <w:rPr>
          <w:color w:val="000000"/>
        </w:rPr>
      </w:pPr>
      <w:r>
        <w:t>СанПиН 42-128-4690-88 «Санитарные правила содержания территорий населенных мест»  (утв. Минздравом СССР 5 августа 1988 г. №4690-88);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</w:pPr>
      <w:r>
        <w:rPr>
          <w:color w:val="000000"/>
        </w:rPr>
        <w:t xml:space="preserve">Постановление Госстроя России от 21.08.2003 г. № 152 «Методические рекомендации о порядке </w:t>
      </w:r>
      <w:proofErr w:type="gramStart"/>
      <w:r>
        <w:rPr>
          <w:color w:val="000000"/>
        </w:rPr>
        <w:t>разработки генеральных схем очистки территорий населенных пунктов Российской</w:t>
      </w:r>
      <w:proofErr w:type="gramEnd"/>
      <w:r>
        <w:rPr>
          <w:color w:val="000000"/>
        </w:rPr>
        <w:t xml:space="preserve"> Федерации» (МДК 7-01.2003).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</w:pPr>
      <w:r>
        <w:t>Доклад о состоянии и об охране окружающей среды Ивановской области в 2012 г.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  <w:rPr>
          <w:szCs w:val="22"/>
          <w:shd w:val="clear" w:color="auto" w:fill="FFFFFF"/>
        </w:rPr>
      </w:pPr>
      <w:r>
        <w:t>Устав Елнатского сельского поселения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line="360" w:lineRule="auto"/>
        <w:jc w:val="both"/>
        <w:rPr>
          <w:szCs w:val="22"/>
          <w:shd w:val="clear" w:color="auto" w:fill="FFFFFF"/>
        </w:rPr>
      </w:pPr>
      <w:r>
        <w:rPr>
          <w:szCs w:val="22"/>
          <w:shd w:val="clear" w:color="auto" w:fill="FFFFFF"/>
        </w:rPr>
        <w:t>СНиП 2.07.01-89 «Градостроительство. Планировка и застройка городских сельских поселений»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line="360" w:lineRule="auto"/>
        <w:jc w:val="both"/>
      </w:pPr>
      <w:r>
        <w:rPr>
          <w:szCs w:val="22"/>
          <w:shd w:val="clear" w:color="auto" w:fill="FFFFFF"/>
        </w:rPr>
        <w:t>Модельный порядок сбора и вывоза твердых бытовых отходов с территорий населенных пунктов Ивановской области, разработанный комитетом по природопользованию Ивановской области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</w:pPr>
      <w:r>
        <w:t xml:space="preserve">ГОСТа 25834 «Лампы электрические, маркировка, упаковка, транспортирование и хранение» 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</w:pPr>
      <w:r>
        <w:t>ГОСТа 12.3.031-83 «Работы с ртутью. Требования безопасности»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  <w:rPr>
          <w:shd w:val="clear" w:color="auto" w:fill="FFFFFF"/>
        </w:rPr>
      </w:pPr>
      <w:r>
        <w:t>ГОСТа 21575 «Ящики из гофрированного картона для люминесцентных ламп»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</w:pPr>
      <w:r>
        <w:rPr>
          <w:shd w:val="clear" w:color="auto" w:fill="FFFFFF"/>
        </w:rPr>
        <w:t xml:space="preserve">СП 4607-88 </w:t>
      </w:r>
      <w:r>
        <w:t>«Санитарных правил при работе с ртутью, ее соединениями и приборами с ртутным заполнением»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</w:pPr>
      <w:r>
        <w:t>Руководство по борьбе с зимней скользкостью на автомобильных дорогах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</w:pPr>
      <w:r>
        <w:t>Инструкция по организации и технологии механизированной уборки населенных мест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spacing w:after="120" w:line="360" w:lineRule="auto"/>
        <w:jc w:val="both"/>
      </w:pPr>
      <w:r>
        <w:t>Генеральный план Елнатского сельского поселения.</w:t>
      </w:r>
    </w:p>
    <w:p w:rsidR="000E74E7" w:rsidRDefault="000E74E7" w:rsidP="000E74E7">
      <w:pPr>
        <w:widowControl w:val="0"/>
        <w:numPr>
          <w:ilvl w:val="0"/>
          <w:numId w:val="12"/>
        </w:numPr>
        <w:suppressAutoHyphens/>
        <w:autoSpaceDE w:val="0"/>
        <w:spacing w:after="120" w:line="360" w:lineRule="auto"/>
        <w:jc w:val="both"/>
        <w:rPr>
          <w:rStyle w:val="a9"/>
          <w:color w:val="000000"/>
          <w:shd w:val="clear" w:color="auto" w:fill="FFFFFF"/>
        </w:rPr>
      </w:pPr>
      <w:r>
        <w:t xml:space="preserve">Постановления Правительства РФ №681 от 03.09.2010 г. «Об </w:t>
      </w:r>
      <w:proofErr w:type="spellStart"/>
      <w:r>
        <w:t>утвержении</w:t>
      </w:r>
      <w:proofErr w:type="spellEnd"/>
      <w:r>
        <w:t xml:space="preserve"> правил обращения с отходами производства и потребления в части осветительных </w:t>
      </w:r>
      <w:r>
        <w:lastRenderedPageBreak/>
        <w:t>приборов и устройств, электрических ламп, ненадлежащее сбор, накопление, использование, обезвреживание, транспортирование и размещение которых может повлечь причинение вреда жизни, здоровью граждан, вреда животным, растениям и окружающей среде»</w:t>
      </w:r>
    </w:p>
    <w:p w:rsidR="000E74E7" w:rsidRDefault="00FE020C" w:rsidP="000E74E7">
      <w:pPr>
        <w:pStyle w:val="3"/>
        <w:tabs>
          <w:tab w:val="clear" w:pos="720"/>
        </w:tabs>
        <w:autoSpaceDE w:val="0"/>
        <w:spacing w:before="0" w:line="360" w:lineRule="auto"/>
        <w:ind w:left="0" w:firstLine="360"/>
        <w:jc w:val="both"/>
        <w:rPr>
          <w:color w:val="000000"/>
          <w:sz w:val="24"/>
        </w:rPr>
      </w:pPr>
      <w:hyperlink r:id="rId7" w:anchor="_blank" w:history="1">
        <w:r w:rsidR="000E74E7">
          <w:rPr>
            <w:rStyle w:val="a9"/>
            <w:b w:val="0"/>
            <w:bCs w:val="0"/>
            <w:color w:val="000000"/>
            <w:sz w:val="24"/>
            <w:szCs w:val="24"/>
            <w:shd w:val="clear" w:color="auto" w:fill="FFFFFF"/>
          </w:rPr>
          <w:t>19. ГОСТ 12917-70 - Контейнеры для мусора</w:t>
        </w:r>
      </w:hyperlink>
    </w:p>
    <w:p w:rsidR="000E74E7" w:rsidRDefault="000E74E7" w:rsidP="000E74E7">
      <w:pPr>
        <w:pStyle w:val="3"/>
        <w:tabs>
          <w:tab w:val="clear" w:pos="720"/>
        </w:tabs>
        <w:autoSpaceDE w:val="0"/>
        <w:spacing w:before="0" w:line="360" w:lineRule="auto"/>
        <w:ind w:left="0" w:firstLine="360"/>
        <w:jc w:val="both"/>
        <w:rPr>
          <w:color w:val="000000"/>
          <w:sz w:val="24"/>
        </w:rPr>
      </w:pPr>
    </w:p>
    <w:p w:rsidR="000E74E7" w:rsidRDefault="000E74E7" w:rsidP="000E74E7">
      <w:pPr>
        <w:spacing w:after="120" w:line="360" w:lineRule="auto"/>
        <w:jc w:val="center"/>
      </w:pPr>
      <w:r>
        <w:rPr>
          <w:color w:val="000000"/>
        </w:rPr>
        <w:t>Интернет-ресурсы</w:t>
      </w:r>
    </w:p>
    <w:p w:rsidR="000E74E7" w:rsidRDefault="00FE020C" w:rsidP="000E74E7">
      <w:pPr>
        <w:spacing w:after="120" w:line="360" w:lineRule="auto"/>
        <w:ind w:left="435"/>
        <w:rPr>
          <w:rStyle w:val="a9"/>
          <w:color w:val="000000"/>
        </w:rPr>
      </w:pPr>
      <w:hyperlink r:id="rId8" w:history="1">
        <w:r w:rsidR="000E74E7">
          <w:rPr>
            <w:rStyle w:val="a9"/>
            <w:color w:val="000000"/>
          </w:rPr>
          <w:t>20.  http://ivanovo.tiu.ru/Kontejnery-dlya-musora</w:t>
        </w:r>
      </w:hyperlink>
    </w:p>
    <w:p w:rsidR="000E74E7" w:rsidRDefault="000E74E7" w:rsidP="000E74E7">
      <w:pPr>
        <w:spacing w:after="120" w:line="360" w:lineRule="auto"/>
        <w:ind w:left="435"/>
        <w:rPr>
          <w:rStyle w:val="a9"/>
          <w:color w:val="000000"/>
          <w:shd w:val="clear" w:color="auto" w:fill="FFFFFF"/>
        </w:rPr>
      </w:pPr>
      <w:r>
        <w:rPr>
          <w:rStyle w:val="a9"/>
          <w:color w:val="000000"/>
        </w:rPr>
        <w:t>21.</w:t>
      </w:r>
      <w:hyperlink r:id="rId9" w:history="1">
        <w:r>
          <w:rPr>
            <w:rStyle w:val="a9"/>
            <w:color w:val="000000"/>
          </w:rPr>
          <w:t>http://kirov.blizko.ru/predl/service/service/personalservices/dezinfekcija/54727</w:t>
        </w:r>
      </w:hyperlink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  <w:r>
        <w:rPr>
          <w:rStyle w:val="a9"/>
          <w:color w:val="000000"/>
          <w:shd w:val="clear" w:color="auto" w:fill="FFFFFF"/>
        </w:rPr>
        <w:t>22.</w:t>
      </w:r>
      <w:hyperlink r:id="rId10" w:history="1">
        <w:r>
          <w:rPr>
            <w:rStyle w:val="a9"/>
            <w:color w:val="000000"/>
            <w:shd w:val="clear" w:color="auto" w:fill="FFFFFF"/>
          </w:rPr>
          <w:t>http://www.idt-invest.ru/articles.html?id</w:t>
        </w:r>
      </w:hyperlink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P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rPr>
          <w:bCs/>
          <w:color w:val="000000"/>
          <w:shd w:val="clear" w:color="auto" w:fill="FFFFFF"/>
        </w:rPr>
      </w:pPr>
    </w:p>
    <w:p w:rsidR="000E74E7" w:rsidRDefault="000E74E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jc w:val="center"/>
        <w:rPr>
          <w:rStyle w:val="a9"/>
          <w:b/>
          <w:bCs/>
          <w:color w:val="000000"/>
          <w:sz w:val="40"/>
          <w:szCs w:val="40"/>
          <w:shd w:val="clear" w:color="auto" w:fill="FFFFFF"/>
        </w:rPr>
      </w:pPr>
      <w:r>
        <w:rPr>
          <w:rStyle w:val="a9"/>
          <w:b/>
          <w:bCs/>
          <w:color w:val="000000"/>
          <w:sz w:val="40"/>
          <w:szCs w:val="40"/>
          <w:shd w:val="clear" w:color="auto" w:fill="FFFFFF"/>
        </w:rPr>
        <w:lastRenderedPageBreak/>
        <w:t>ПРИЛОЖЕНИЯ</w:t>
      </w:r>
    </w:p>
    <w:p w:rsidR="00E75587" w:rsidRDefault="00E7558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jc w:val="center"/>
      </w:pPr>
      <w:r>
        <w:rPr>
          <w:noProof/>
        </w:rPr>
        <w:drawing>
          <wp:inline distT="0" distB="0" distL="0" distR="0">
            <wp:extent cx="5940425" cy="8170996"/>
            <wp:effectExtent l="19050" t="0" r="3175" b="0"/>
            <wp:docPr id="2" name="Рисунок 1" descr="C:\Users\User\AppData\Local\Temp\Rar$DI00.742\контейнеры Елнать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I00.742\контейнеры Елнать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0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5587" w:rsidRDefault="00E7558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jc w:val="center"/>
      </w:pPr>
    </w:p>
    <w:p w:rsidR="00E75587" w:rsidRDefault="00E75587" w:rsidP="000E74E7">
      <w:pPr>
        <w:shd w:val="clear" w:color="auto" w:fill="FFFFFF"/>
        <w:tabs>
          <w:tab w:val="left" w:pos="10640"/>
          <w:tab w:val="left" w:pos="12260"/>
          <w:tab w:val="left" w:pos="16472"/>
        </w:tabs>
        <w:autoSpaceDE w:val="0"/>
        <w:snapToGrid w:val="0"/>
        <w:spacing w:after="120" w:line="360" w:lineRule="auto"/>
        <w:ind w:left="435"/>
        <w:jc w:val="center"/>
      </w:pPr>
      <w:r>
        <w:rPr>
          <w:noProof/>
        </w:rPr>
        <w:lastRenderedPageBreak/>
        <w:drawing>
          <wp:inline distT="0" distB="0" distL="0" distR="0">
            <wp:extent cx="5940425" cy="8170996"/>
            <wp:effectExtent l="19050" t="0" r="3175" b="0"/>
            <wp:docPr id="3" name="Рисунок 2" descr="C:\Users\User\AppData\Local\Temp\Rar$DI03.695\контейнеры Дорки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I03.695\контейнеры Дорки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0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09E" w:rsidRPr="006A209E" w:rsidRDefault="006A209E" w:rsidP="006A209E">
      <w:pPr>
        <w:jc w:val="center"/>
        <w:rPr>
          <w:sz w:val="28"/>
          <w:szCs w:val="28"/>
        </w:rPr>
      </w:pPr>
    </w:p>
    <w:sectPr w:rsidR="006A209E" w:rsidRPr="006A209E" w:rsidSect="00FE02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00000000" w:usb1="00000000" w:usb2="00000000" w:usb3="00000000" w:csb0="0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>
    <w:nsid w:val="00000003"/>
    <w:multiLevelType w:val="multilevel"/>
    <w:tmpl w:val="00000003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">
    <w:nsid w:val="00000004"/>
    <w:multiLevelType w:val="multi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>
    <w:nsid w:val="00000005"/>
    <w:multiLevelType w:val="multilevel"/>
    <w:tmpl w:val="00000005"/>
    <w:name w:val="WW8Num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333333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color w:val="333333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color w:val="333333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333333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color w:val="333333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color w:val="333333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333333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color w:val="333333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color w:val="333333"/>
        <w:szCs w:val="22"/>
      </w:rPr>
    </w:lvl>
  </w:abstractNum>
  <w:abstractNum w:abstractNumId="5">
    <w:nsid w:val="00000006"/>
    <w:multiLevelType w:val="multilevel"/>
    <w:tmpl w:val="00000006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333333"/>
        <w:position w:val="0"/>
        <w:sz w:val="24"/>
        <w:szCs w:val="22"/>
        <w:shd w:val="clear" w:color="auto" w:fill="auto"/>
        <w:vertAlign w:val="baseline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333333"/>
        <w:position w:val="0"/>
        <w:sz w:val="24"/>
        <w:szCs w:val="22"/>
        <w:shd w:val="clear" w:color="auto" w:fill="auto"/>
        <w:vertAlign w:val="baseline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333333"/>
        <w:position w:val="0"/>
        <w:sz w:val="24"/>
        <w:szCs w:val="22"/>
        <w:shd w:val="clear" w:color="auto" w:fill="auto"/>
        <w:vertAlign w:val="baseline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>
    <w:nsid w:val="00000007"/>
    <w:multiLevelType w:val="multilevel"/>
    <w:tmpl w:val="00000007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color w:val="000000"/>
        <w:szCs w:val="24"/>
        <w:shd w:val="clear" w:color="auto" w:fill="FFFFFF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00000008"/>
    <w:multiLevelType w:val="multilevel"/>
    <w:tmpl w:val="00000008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8">
    <w:nsid w:val="00000009"/>
    <w:multiLevelType w:val="multilevel"/>
    <w:tmpl w:val="00000009"/>
    <w:name w:val="WW8Num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color w:val="000000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  <w:color w:val="000000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color w:val="000000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color w:val="000000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color w:val="000000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color w:val="000000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color w:val="000000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color w:val="000000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color w:val="000000"/>
        <w:sz w:val="24"/>
        <w:szCs w:val="24"/>
      </w:rPr>
    </w:lvl>
  </w:abstractNum>
  <w:abstractNum w:abstractNumId="9">
    <w:nsid w:val="0000000A"/>
    <w:multiLevelType w:val="multilevel"/>
    <w:tmpl w:val="0000000A"/>
    <w:name w:val="WW8Num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color w:val="000000"/>
        <w:sz w:val="24"/>
        <w:shd w:val="clear" w:color="auto" w:fill="FFFFFF"/>
      </w:rPr>
    </w:lvl>
    <w:lvl w:ilvl="1">
      <w:start w:val="8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0000000B"/>
    <w:multiLevelType w:val="multilevel"/>
    <w:tmpl w:val="0000000B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1">
    <w:nsid w:val="0000000C"/>
    <w:multiLevelType w:val="multi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Times New Roman"/>
        <w:color w:val="000000"/>
        <w:sz w:val="24"/>
        <w:szCs w:val="22"/>
        <w:shd w:val="clear" w:color="auto" w:fill="FFFFFF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A209E"/>
    <w:rsid w:val="000E74E7"/>
    <w:rsid w:val="00153ECA"/>
    <w:rsid w:val="00410425"/>
    <w:rsid w:val="006A209E"/>
    <w:rsid w:val="00747D80"/>
    <w:rsid w:val="00C37341"/>
    <w:rsid w:val="00CC2A2D"/>
    <w:rsid w:val="00E75587"/>
    <w:rsid w:val="00FC0FB5"/>
    <w:rsid w:val="00FE02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20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0"/>
    <w:next w:val="a1"/>
    <w:link w:val="30"/>
    <w:qFormat/>
    <w:rsid w:val="000E74E7"/>
    <w:pPr>
      <w:tabs>
        <w:tab w:val="num" w:pos="720"/>
      </w:tabs>
      <w:ind w:left="720" w:hanging="720"/>
      <w:outlineLvl w:val="2"/>
    </w:pPr>
    <w:rPr>
      <w:rFonts w:ascii="Times New Roman" w:hAnsi="Times New Roman" w:cs="Tahoma"/>
      <w:b/>
      <w:bCs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Title"/>
    <w:basedOn w:val="a"/>
    <w:link w:val="a6"/>
    <w:qFormat/>
    <w:rsid w:val="006A209E"/>
    <w:pPr>
      <w:jc w:val="center"/>
    </w:pPr>
    <w:rPr>
      <w:b/>
      <w:bCs/>
      <w:sz w:val="28"/>
    </w:rPr>
  </w:style>
  <w:style w:type="character" w:customStyle="1" w:styleId="a6">
    <w:name w:val="Название Знак"/>
    <w:basedOn w:val="a2"/>
    <w:link w:val="a5"/>
    <w:rsid w:val="006A209E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customStyle="1" w:styleId="ConsPlusTitle">
    <w:name w:val="ConsPlusTitle"/>
    <w:rsid w:val="006A209E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paragraph" w:customStyle="1" w:styleId="a7">
    <w:name w:val="Основной стиль записки"/>
    <w:basedOn w:val="a"/>
    <w:qFormat/>
    <w:rsid w:val="006A209E"/>
    <w:pPr>
      <w:ind w:firstLine="709"/>
      <w:jc w:val="both"/>
    </w:pPr>
  </w:style>
  <w:style w:type="character" w:customStyle="1" w:styleId="30">
    <w:name w:val="Заголовок 3 Знак"/>
    <w:basedOn w:val="a2"/>
    <w:link w:val="3"/>
    <w:rsid w:val="000E74E7"/>
    <w:rPr>
      <w:rFonts w:ascii="Times New Roman" w:eastAsia="Lucida Sans Unicode" w:hAnsi="Times New Roman" w:cs="Tahoma"/>
      <w:b/>
      <w:bCs/>
      <w:kern w:val="1"/>
      <w:sz w:val="28"/>
      <w:szCs w:val="28"/>
      <w:lang w:eastAsia="hi-IN" w:bidi="hi-IN"/>
    </w:rPr>
  </w:style>
  <w:style w:type="character" w:customStyle="1" w:styleId="WW8Num1z0">
    <w:name w:val="WW8Num1z0"/>
    <w:rsid w:val="000E74E7"/>
    <w:rPr>
      <w:rFonts w:ascii="Symbol" w:hAnsi="Symbol" w:cs="OpenSymbol"/>
    </w:rPr>
  </w:style>
  <w:style w:type="character" w:customStyle="1" w:styleId="WW8Num1z1">
    <w:name w:val="WW8Num1z1"/>
    <w:rsid w:val="000E74E7"/>
    <w:rPr>
      <w:rFonts w:ascii="OpenSymbol" w:hAnsi="OpenSymbol" w:cs="OpenSymbol"/>
    </w:rPr>
  </w:style>
  <w:style w:type="character" w:customStyle="1" w:styleId="WW8Num2z0">
    <w:name w:val="WW8Num2z0"/>
    <w:rsid w:val="000E74E7"/>
    <w:rPr>
      <w:rFonts w:ascii="Symbol" w:hAnsi="Symbol" w:cs="OpenSymbol"/>
    </w:rPr>
  </w:style>
  <w:style w:type="character" w:customStyle="1" w:styleId="WW8Num2z1">
    <w:name w:val="WW8Num2z1"/>
    <w:rsid w:val="000E74E7"/>
    <w:rPr>
      <w:rFonts w:ascii="OpenSymbol" w:hAnsi="OpenSymbol" w:cs="OpenSymbol"/>
    </w:rPr>
  </w:style>
  <w:style w:type="character" w:customStyle="1" w:styleId="WW8Num3z0">
    <w:name w:val="WW8Num3z0"/>
    <w:rsid w:val="000E74E7"/>
    <w:rPr>
      <w:rFonts w:ascii="Symbol" w:hAnsi="Symbol" w:cs="Symbol"/>
    </w:rPr>
  </w:style>
  <w:style w:type="character" w:customStyle="1" w:styleId="WW8Num3z1">
    <w:name w:val="WW8Num3z1"/>
    <w:rsid w:val="000E74E7"/>
    <w:rPr>
      <w:rFonts w:ascii="OpenSymbol" w:hAnsi="OpenSymbol" w:cs="OpenSymbol"/>
    </w:rPr>
  </w:style>
  <w:style w:type="character" w:customStyle="1" w:styleId="WW8Num4z0">
    <w:name w:val="WW8Num4z0"/>
    <w:rsid w:val="000E74E7"/>
    <w:rPr>
      <w:rFonts w:ascii="Symbol" w:eastAsia="Times New Roman" w:hAnsi="Symbol" w:cs="OpenSymbol"/>
      <w:color w:val="333333"/>
      <w:szCs w:val="22"/>
    </w:rPr>
  </w:style>
  <w:style w:type="character" w:customStyle="1" w:styleId="WW8Num5z0">
    <w:name w:val="WW8Num5z0"/>
    <w:rsid w:val="000E74E7"/>
    <w:rPr>
      <w:rFonts w:ascii="Symbol" w:eastAsia="Times New Roman" w:hAnsi="Symbol" w:cs="Symbol"/>
      <w:color w:val="333333"/>
      <w:position w:val="0"/>
      <w:sz w:val="24"/>
      <w:szCs w:val="22"/>
      <w:shd w:val="clear" w:color="auto" w:fill="auto"/>
      <w:vertAlign w:val="baseline"/>
    </w:rPr>
  </w:style>
  <w:style w:type="character" w:customStyle="1" w:styleId="WW8Num5z1">
    <w:name w:val="WW8Num5z1"/>
    <w:rsid w:val="000E74E7"/>
    <w:rPr>
      <w:rFonts w:ascii="OpenSymbol" w:hAnsi="OpenSymbol" w:cs="OpenSymbol"/>
    </w:rPr>
  </w:style>
  <w:style w:type="character" w:customStyle="1" w:styleId="WW8Num6z0">
    <w:name w:val="WW8Num6z0"/>
    <w:rsid w:val="000E74E7"/>
    <w:rPr>
      <w:rFonts w:cs="Times New Roman"/>
      <w:color w:val="000000"/>
      <w:szCs w:val="24"/>
      <w:shd w:val="clear" w:color="auto" w:fill="FFFFFF"/>
    </w:rPr>
  </w:style>
  <w:style w:type="character" w:customStyle="1" w:styleId="WW8Num6z1">
    <w:name w:val="WW8Num6z1"/>
    <w:rsid w:val="000E74E7"/>
  </w:style>
  <w:style w:type="character" w:customStyle="1" w:styleId="WW8Num6z2">
    <w:name w:val="WW8Num6z2"/>
    <w:rsid w:val="000E74E7"/>
  </w:style>
  <w:style w:type="character" w:customStyle="1" w:styleId="WW8Num6z3">
    <w:name w:val="WW8Num6z3"/>
    <w:rsid w:val="000E74E7"/>
  </w:style>
  <w:style w:type="character" w:customStyle="1" w:styleId="WW8Num6z4">
    <w:name w:val="WW8Num6z4"/>
    <w:rsid w:val="000E74E7"/>
  </w:style>
  <w:style w:type="character" w:customStyle="1" w:styleId="WW8Num6z5">
    <w:name w:val="WW8Num6z5"/>
    <w:rsid w:val="000E74E7"/>
  </w:style>
  <w:style w:type="character" w:customStyle="1" w:styleId="WW8Num6z6">
    <w:name w:val="WW8Num6z6"/>
    <w:rsid w:val="000E74E7"/>
  </w:style>
  <w:style w:type="character" w:customStyle="1" w:styleId="WW8Num6z7">
    <w:name w:val="WW8Num6z7"/>
    <w:rsid w:val="000E74E7"/>
  </w:style>
  <w:style w:type="character" w:customStyle="1" w:styleId="WW8Num6z8">
    <w:name w:val="WW8Num6z8"/>
    <w:rsid w:val="000E74E7"/>
  </w:style>
  <w:style w:type="character" w:customStyle="1" w:styleId="WW8Num7z0">
    <w:name w:val="WW8Num7z0"/>
    <w:rsid w:val="000E74E7"/>
    <w:rPr>
      <w:rFonts w:ascii="Symbol" w:hAnsi="Symbol" w:cs="OpenSymbol"/>
    </w:rPr>
  </w:style>
  <w:style w:type="character" w:customStyle="1" w:styleId="WW8Num8z0">
    <w:name w:val="WW8Num8z0"/>
    <w:rsid w:val="000E74E7"/>
    <w:rPr>
      <w:rFonts w:ascii="Symbol" w:hAnsi="Symbol" w:cs="Symbol" w:hint="default"/>
      <w:color w:val="000000"/>
      <w:sz w:val="24"/>
      <w:szCs w:val="24"/>
    </w:rPr>
  </w:style>
  <w:style w:type="character" w:customStyle="1" w:styleId="WW8Num9z0">
    <w:name w:val="WW8Num9z0"/>
    <w:rsid w:val="000E74E7"/>
    <w:rPr>
      <w:rFonts w:ascii="Symbol" w:hAnsi="Symbol" w:cs="Symbol" w:hint="default"/>
      <w:color w:val="000000"/>
      <w:sz w:val="24"/>
      <w:shd w:val="clear" w:color="auto" w:fill="FFFFFF"/>
    </w:rPr>
  </w:style>
  <w:style w:type="character" w:customStyle="1" w:styleId="WW8Num9z1">
    <w:name w:val="WW8Num9z1"/>
    <w:rsid w:val="000E74E7"/>
  </w:style>
  <w:style w:type="character" w:customStyle="1" w:styleId="WW8Num9z2">
    <w:name w:val="WW8Num9z2"/>
    <w:rsid w:val="000E74E7"/>
  </w:style>
  <w:style w:type="character" w:customStyle="1" w:styleId="WW8Num9z3">
    <w:name w:val="WW8Num9z3"/>
    <w:rsid w:val="000E74E7"/>
  </w:style>
  <w:style w:type="character" w:customStyle="1" w:styleId="WW8Num9z4">
    <w:name w:val="WW8Num9z4"/>
    <w:rsid w:val="000E74E7"/>
  </w:style>
  <w:style w:type="character" w:customStyle="1" w:styleId="WW8Num9z5">
    <w:name w:val="WW8Num9z5"/>
    <w:rsid w:val="000E74E7"/>
  </w:style>
  <w:style w:type="character" w:customStyle="1" w:styleId="WW8Num9z6">
    <w:name w:val="WW8Num9z6"/>
    <w:rsid w:val="000E74E7"/>
  </w:style>
  <w:style w:type="character" w:customStyle="1" w:styleId="WW8Num9z7">
    <w:name w:val="WW8Num9z7"/>
    <w:rsid w:val="000E74E7"/>
  </w:style>
  <w:style w:type="character" w:customStyle="1" w:styleId="WW8Num9z8">
    <w:name w:val="WW8Num9z8"/>
    <w:rsid w:val="000E74E7"/>
  </w:style>
  <w:style w:type="character" w:customStyle="1" w:styleId="WW8Num10z0">
    <w:name w:val="WW8Num10z0"/>
    <w:rsid w:val="000E74E7"/>
  </w:style>
  <w:style w:type="character" w:customStyle="1" w:styleId="WW8Num10z1">
    <w:name w:val="WW8Num10z1"/>
    <w:rsid w:val="000E74E7"/>
  </w:style>
  <w:style w:type="character" w:customStyle="1" w:styleId="WW8Num11z0">
    <w:name w:val="WW8Num11z0"/>
    <w:rsid w:val="000E74E7"/>
  </w:style>
  <w:style w:type="character" w:customStyle="1" w:styleId="WW8Num11z1">
    <w:name w:val="WW8Num11z1"/>
    <w:rsid w:val="000E74E7"/>
  </w:style>
  <w:style w:type="character" w:customStyle="1" w:styleId="WW8Num11z2">
    <w:name w:val="WW8Num11z2"/>
    <w:rsid w:val="000E74E7"/>
  </w:style>
  <w:style w:type="character" w:customStyle="1" w:styleId="WW8Num11z3">
    <w:name w:val="WW8Num11z3"/>
    <w:rsid w:val="000E74E7"/>
  </w:style>
  <w:style w:type="character" w:customStyle="1" w:styleId="WW8Num11z4">
    <w:name w:val="WW8Num11z4"/>
    <w:rsid w:val="000E74E7"/>
  </w:style>
  <w:style w:type="character" w:customStyle="1" w:styleId="WW8Num11z5">
    <w:name w:val="WW8Num11z5"/>
    <w:rsid w:val="000E74E7"/>
  </w:style>
  <w:style w:type="character" w:customStyle="1" w:styleId="WW8Num11z6">
    <w:name w:val="WW8Num11z6"/>
    <w:rsid w:val="000E74E7"/>
  </w:style>
  <w:style w:type="character" w:customStyle="1" w:styleId="WW8Num11z7">
    <w:name w:val="WW8Num11z7"/>
    <w:rsid w:val="000E74E7"/>
  </w:style>
  <w:style w:type="character" w:customStyle="1" w:styleId="WW8Num11z8">
    <w:name w:val="WW8Num11z8"/>
    <w:rsid w:val="000E74E7"/>
  </w:style>
  <w:style w:type="character" w:customStyle="1" w:styleId="WW8Num10z2">
    <w:name w:val="WW8Num10z2"/>
    <w:rsid w:val="000E74E7"/>
  </w:style>
  <w:style w:type="character" w:customStyle="1" w:styleId="WW8Num10z3">
    <w:name w:val="WW8Num10z3"/>
    <w:rsid w:val="000E74E7"/>
  </w:style>
  <w:style w:type="character" w:customStyle="1" w:styleId="WW8Num10z4">
    <w:name w:val="WW8Num10z4"/>
    <w:rsid w:val="000E74E7"/>
  </w:style>
  <w:style w:type="character" w:customStyle="1" w:styleId="WW8Num10z5">
    <w:name w:val="WW8Num10z5"/>
    <w:rsid w:val="000E74E7"/>
  </w:style>
  <w:style w:type="character" w:customStyle="1" w:styleId="WW8Num10z6">
    <w:name w:val="WW8Num10z6"/>
    <w:rsid w:val="000E74E7"/>
  </w:style>
  <w:style w:type="character" w:customStyle="1" w:styleId="WW8Num10z7">
    <w:name w:val="WW8Num10z7"/>
    <w:rsid w:val="000E74E7"/>
  </w:style>
  <w:style w:type="character" w:customStyle="1" w:styleId="WW8Num10z8">
    <w:name w:val="WW8Num10z8"/>
    <w:rsid w:val="000E74E7"/>
  </w:style>
  <w:style w:type="character" w:customStyle="1" w:styleId="1">
    <w:name w:val="Основной шрифт абзаца1"/>
    <w:rsid w:val="000E74E7"/>
  </w:style>
  <w:style w:type="character" w:customStyle="1" w:styleId="a8">
    <w:name w:val="Цветовое выделение"/>
    <w:rsid w:val="000E74E7"/>
    <w:rPr>
      <w:b/>
      <w:color w:val="000080"/>
    </w:rPr>
  </w:style>
  <w:style w:type="character" w:styleId="a9">
    <w:name w:val="Hyperlink"/>
    <w:rsid w:val="000E74E7"/>
    <w:rPr>
      <w:color w:val="000080"/>
      <w:u w:val="single"/>
    </w:rPr>
  </w:style>
  <w:style w:type="character" w:customStyle="1" w:styleId="aa">
    <w:name w:val="Маркеры списка"/>
    <w:rsid w:val="000E74E7"/>
    <w:rPr>
      <w:rFonts w:ascii="OpenSymbol" w:eastAsia="OpenSymbol" w:hAnsi="OpenSymbol" w:cs="OpenSymbol"/>
    </w:rPr>
  </w:style>
  <w:style w:type="character" w:customStyle="1" w:styleId="ab">
    <w:name w:val="Символ нумерации"/>
    <w:rsid w:val="000E74E7"/>
  </w:style>
  <w:style w:type="character" w:customStyle="1" w:styleId="WW8Num12z0">
    <w:name w:val="WW8Num12z0"/>
    <w:rsid w:val="000E74E7"/>
    <w:rPr>
      <w:rFonts w:eastAsia="Times New Roman"/>
      <w:color w:val="000000"/>
      <w:sz w:val="24"/>
      <w:szCs w:val="22"/>
      <w:shd w:val="clear" w:color="auto" w:fill="FFFFFF"/>
    </w:rPr>
  </w:style>
  <w:style w:type="character" w:customStyle="1" w:styleId="WW8Num12z1">
    <w:name w:val="WW8Num12z1"/>
    <w:rsid w:val="000E74E7"/>
  </w:style>
  <w:style w:type="character" w:customStyle="1" w:styleId="WW8Num12z2">
    <w:name w:val="WW8Num12z2"/>
    <w:rsid w:val="000E74E7"/>
  </w:style>
  <w:style w:type="character" w:customStyle="1" w:styleId="WW8Num12z3">
    <w:name w:val="WW8Num12z3"/>
    <w:rsid w:val="000E74E7"/>
  </w:style>
  <w:style w:type="character" w:customStyle="1" w:styleId="WW8Num12z4">
    <w:name w:val="WW8Num12z4"/>
    <w:rsid w:val="000E74E7"/>
  </w:style>
  <w:style w:type="character" w:customStyle="1" w:styleId="WW8Num12z5">
    <w:name w:val="WW8Num12z5"/>
    <w:rsid w:val="000E74E7"/>
  </w:style>
  <w:style w:type="character" w:customStyle="1" w:styleId="WW8Num12z6">
    <w:name w:val="WW8Num12z6"/>
    <w:rsid w:val="000E74E7"/>
  </w:style>
  <w:style w:type="character" w:customStyle="1" w:styleId="WW8Num12z7">
    <w:name w:val="WW8Num12z7"/>
    <w:rsid w:val="000E74E7"/>
  </w:style>
  <w:style w:type="character" w:customStyle="1" w:styleId="WW8Num12z8">
    <w:name w:val="WW8Num12z8"/>
    <w:rsid w:val="000E74E7"/>
  </w:style>
  <w:style w:type="paragraph" w:customStyle="1" w:styleId="a0">
    <w:name w:val="Заголовок"/>
    <w:basedOn w:val="a"/>
    <w:next w:val="a1"/>
    <w:rsid w:val="000E74E7"/>
    <w:pPr>
      <w:keepNext/>
      <w:widowControl w:val="0"/>
      <w:suppressAutoHyphens/>
      <w:spacing w:before="240" w:after="120"/>
    </w:pPr>
    <w:rPr>
      <w:rFonts w:ascii="Arial" w:eastAsia="Lucida Sans Unicode" w:hAnsi="Arial" w:cs="Mangal"/>
      <w:kern w:val="1"/>
      <w:sz w:val="28"/>
      <w:szCs w:val="28"/>
      <w:lang w:eastAsia="hi-IN" w:bidi="hi-IN"/>
    </w:rPr>
  </w:style>
  <w:style w:type="paragraph" w:styleId="a1">
    <w:name w:val="Body Text"/>
    <w:basedOn w:val="a"/>
    <w:link w:val="ac"/>
    <w:rsid w:val="000E74E7"/>
    <w:pPr>
      <w:widowControl w:val="0"/>
      <w:suppressAutoHyphens/>
      <w:spacing w:after="120"/>
    </w:pPr>
    <w:rPr>
      <w:rFonts w:eastAsia="Lucida Sans Unicode" w:cs="Mangal"/>
      <w:kern w:val="1"/>
      <w:lang w:eastAsia="hi-IN" w:bidi="hi-IN"/>
    </w:rPr>
  </w:style>
  <w:style w:type="character" w:customStyle="1" w:styleId="ac">
    <w:name w:val="Основной текст Знак"/>
    <w:basedOn w:val="a2"/>
    <w:link w:val="a1"/>
    <w:rsid w:val="000E74E7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styleId="ad">
    <w:name w:val="List"/>
    <w:basedOn w:val="a1"/>
    <w:rsid w:val="000E74E7"/>
  </w:style>
  <w:style w:type="paragraph" w:customStyle="1" w:styleId="2">
    <w:name w:val="Название2"/>
    <w:basedOn w:val="a"/>
    <w:rsid w:val="000E74E7"/>
    <w:pPr>
      <w:widowControl w:val="0"/>
      <w:suppressLineNumbers/>
      <w:suppressAutoHyphens/>
      <w:spacing w:before="120" w:after="120"/>
    </w:pPr>
    <w:rPr>
      <w:rFonts w:eastAsia="Lucida Sans Unicode" w:cs="Mangal"/>
      <w:i/>
      <w:iCs/>
      <w:kern w:val="1"/>
      <w:lang w:eastAsia="hi-IN" w:bidi="hi-IN"/>
    </w:rPr>
  </w:style>
  <w:style w:type="paragraph" w:customStyle="1" w:styleId="20">
    <w:name w:val="Указатель2"/>
    <w:basedOn w:val="a"/>
    <w:rsid w:val="000E74E7"/>
    <w:pPr>
      <w:widowControl w:val="0"/>
      <w:suppressLineNumbers/>
      <w:suppressAutoHyphens/>
    </w:pPr>
    <w:rPr>
      <w:rFonts w:eastAsia="Lucida Sans Unicode" w:cs="Mangal"/>
      <w:kern w:val="1"/>
      <w:lang w:eastAsia="hi-IN" w:bidi="hi-IN"/>
    </w:rPr>
  </w:style>
  <w:style w:type="paragraph" w:customStyle="1" w:styleId="10">
    <w:name w:val="Название1"/>
    <w:basedOn w:val="a"/>
    <w:rsid w:val="000E74E7"/>
    <w:pPr>
      <w:widowControl w:val="0"/>
      <w:suppressLineNumbers/>
      <w:suppressAutoHyphens/>
      <w:spacing w:before="120" w:after="120"/>
    </w:pPr>
    <w:rPr>
      <w:rFonts w:eastAsia="Lucida Sans Unicode" w:cs="Mangal"/>
      <w:i/>
      <w:iCs/>
      <w:kern w:val="1"/>
      <w:lang w:eastAsia="hi-IN" w:bidi="hi-IN"/>
    </w:rPr>
  </w:style>
  <w:style w:type="paragraph" w:customStyle="1" w:styleId="11">
    <w:name w:val="Указатель1"/>
    <w:basedOn w:val="a"/>
    <w:rsid w:val="000E74E7"/>
    <w:pPr>
      <w:widowControl w:val="0"/>
      <w:suppressLineNumbers/>
      <w:suppressAutoHyphens/>
    </w:pPr>
    <w:rPr>
      <w:rFonts w:eastAsia="Lucida Sans Unicode" w:cs="Mangal"/>
      <w:kern w:val="1"/>
      <w:lang w:eastAsia="hi-IN" w:bidi="hi-IN"/>
    </w:rPr>
  </w:style>
  <w:style w:type="paragraph" w:customStyle="1" w:styleId="ae">
    <w:name w:val="Содержимое таблицы"/>
    <w:basedOn w:val="a"/>
    <w:rsid w:val="000E74E7"/>
    <w:pPr>
      <w:widowControl w:val="0"/>
      <w:suppressLineNumbers/>
      <w:suppressAutoHyphens/>
    </w:pPr>
    <w:rPr>
      <w:rFonts w:eastAsia="Lucida Sans Unicode" w:cs="Mangal"/>
      <w:kern w:val="1"/>
      <w:lang w:eastAsia="hi-IN" w:bidi="hi-IN"/>
    </w:rPr>
  </w:style>
  <w:style w:type="paragraph" w:styleId="af">
    <w:name w:val="Normal (Web)"/>
    <w:basedOn w:val="a"/>
    <w:rsid w:val="000E74E7"/>
    <w:pPr>
      <w:widowControl w:val="0"/>
      <w:spacing w:before="280" w:after="280"/>
    </w:pPr>
    <w:rPr>
      <w:rFonts w:eastAsia="Lucida Sans Unicode" w:cs="Mangal"/>
      <w:kern w:val="1"/>
      <w:lang w:eastAsia="hi-IN" w:bidi="hi-IN"/>
    </w:rPr>
  </w:style>
  <w:style w:type="paragraph" w:customStyle="1" w:styleId="af0">
    <w:name w:val="Пункт"/>
    <w:basedOn w:val="a"/>
    <w:rsid w:val="000E74E7"/>
    <w:pPr>
      <w:widowControl w:val="0"/>
      <w:tabs>
        <w:tab w:val="left" w:pos="24896"/>
      </w:tabs>
      <w:suppressAutoHyphens/>
      <w:ind w:left="1404" w:hanging="504"/>
      <w:jc w:val="both"/>
    </w:pPr>
    <w:rPr>
      <w:rFonts w:eastAsia="Lucida Sans Unicode" w:cs="Mangal"/>
      <w:kern w:val="1"/>
      <w:szCs w:val="28"/>
      <w:lang w:eastAsia="hi-IN" w:bidi="hi-IN"/>
    </w:rPr>
  </w:style>
  <w:style w:type="paragraph" w:customStyle="1" w:styleId="af1">
    <w:name w:val="Заголовок таблицы"/>
    <w:basedOn w:val="ae"/>
    <w:rsid w:val="000E74E7"/>
    <w:pPr>
      <w:jc w:val="center"/>
    </w:pPr>
    <w:rPr>
      <w:b/>
      <w:bCs/>
    </w:rPr>
  </w:style>
  <w:style w:type="paragraph" w:customStyle="1" w:styleId="21">
    <w:name w:val="Обычный2"/>
    <w:rsid w:val="000E74E7"/>
    <w:pPr>
      <w:widowControl w:val="0"/>
      <w:suppressAutoHyphens/>
      <w:snapToGrid w:val="0"/>
      <w:spacing w:before="280" w:after="0" w:line="300" w:lineRule="auto"/>
      <w:ind w:firstLine="700"/>
      <w:jc w:val="both"/>
    </w:pPr>
    <w:rPr>
      <w:rFonts w:ascii="Times New Roman" w:eastAsia="Times New Roman" w:hAnsi="Times New Roman" w:cs="Times New Roman"/>
      <w:kern w:val="1"/>
      <w:sz w:val="24"/>
      <w:szCs w:val="20"/>
      <w:lang w:eastAsia="ar-SA"/>
    </w:rPr>
  </w:style>
  <w:style w:type="paragraph" w:styleId="af2">
    <w:name w:val="Body Text Indent"/>
    <w:basedOn w:val="a"/>
    <w:link w:val="af3"/>
    <w:rsid w:val="000E74E7"/>
    <w:pPr>
      <w:widowControl w:val="0"/>
      <w:suppressAutoHyphens/>
      <w:spacing w:after="120"/>
      <w:ind w:left="283"/>
    </w:pPr>
    <w:rPr>
      <w:rFonts w:eastAsia="Lucida Sans Unicode" w:cs="Mangal"/>
      <w:kern w:val="1"/>
      <w:lang w:eastAsia="hi-IN" w:bidi="hi-IN"/>
    </w:rPr>
  </w:style>
  <w:style w:type="character" w:customStyle="1" w:styleId="af3">
    <w:name w:val="Основной текст с отступом Знак"/>
    <w:basedOn w:val="a2"/>
    <w:link w:val="af2"/>
    <w:rsid w:val="000E74E7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41">
    <w:name w:val="Заголовок №41"/>
    <w:basedOn w:val="a"/>
    <w:rsid w:val="000E74E7"/>
    <w:pPr>
      <w:widowControl w:val="0"/>
      <w:shd w:val="clear" w:color="auto" w:fill="FFFFFF"/>
      <w:suppressAutoHyphens/>
      <w:spacing w:after="60" w:line="240" w:lineRule="atLeast"/>
    </w:pPr>
    <w:rPr>
      <w:rFonts w:ascii="Lucida Sans Unicode" w:eastAsia="Lucida Sans Unicode" w:hAnsi="Lucida Sans Unicode" w:cs="Lucida Sans Unicode"/>
      <w:b/>
      <w:bCs/>
      <w:kern w:val="1"/>
      <w:sz w:val="19"/>
      <w:szCs w:val="19"/>
      <w:lang w:eastAsia="hi-IN" w:bidi="hi-IN"/>
    </w:rPr>
  </w:style>
  <w:style w:type="paragraph" w:customStyle="1" w:styleId="5">
    <w:name w:val="Основной текст (5)"/>
    <w:basedOn w:val="a"/>
    <w:rsid w:val="000E74E7"/>
    <w:pPr>
      <w:widowControl w:val="0"/>
      <w:shd w:val="clear" w:color="auto" w:fill="FFFFFF"/>
      <w:suppressAutoHyphens/>
      <w:spacing w:line="245" w:lineRule="exact"/>
      <w:ind w:hanging="340"/>
      <w:jc w:val="right"/>
    </w:pPr>
    <w:rPr>
      <w:rFonts w:ascii="Lucida Sans Unicode" w:eastAsia="Lucida Sans Unicode" w:hAnsi="Lucida Sans Unicode" w:cs="Lucida Sans Unicode"/>
      <w:b/>
      <w:bCs/>
      <w:kern w:val="1"/>
      <w:sz w:val="19"/>
      <w:szCs w:val="19"/>
      <w:lang w:eastAsia="hi-IN" w:bidi="hi-IN"/>
    </w:rPr>
  </w:style>
  <w:style w:type="paragraph" w:customStyle="1" w:styleId="ConsPlusNormal">
    <w:name w:val="ConsPlusNormal"/>
    <w:rsid w:val="000E74E7"/>
    <w:pPr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kern w:val="1"/>
      <w:sz w:val="20"/>
      <w:szCs w:val="20"/>
      <w:lang w:eastAsia="ar-SA"/>
    </w:rPr>
  </w:style>
  <w:style w:type="paragraph" w:styleId="af4">
    <w:name w:val="header"/>
    <w:basedOn w:val="a"/>
    <w:link w:val="af5"/>
    <w:rsid w:val="000E74E7"/>
    <w:pPr>
      <w:widowControl w:val="0"/>
      <w:suppressLineNumbers/>
      <w:tabs>
        <w:tab w:val="center" w:pos="4819"/>
        <w:tab w:val="right" w:pos="9638"/>
      </w:tabs>
      <w:suppressAutoHyphens/>
    </w:pPr>
    <w:rPr>
      <w:rFonts w:eastAsia="Lucida Sans Unicode" w:cs="Mangal"/>
      <w:kern w:val="1"/>
      <w:lang w:eastAsia="hi-IN" w:bidi="hi-IN"/>
    </w:rPr>
  </w:style>
  <w:style w:type="character" w:customStyle="1" w:styleId="af5">
    <w:name w:val="Верхний колонтитул Знак"/>
    <w:basedOn w:val="a2"/>
    <w:link w:val="af4"/>
    <w:rsid w:val="000E74E7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styleId="af6">
    <w:name w:val="footer"/>
    <w:basedOn w:val="a"/>
    <w:link w:val="af7"/>
    <w:rsid w:val="000E74E7"/>
    <w:pPr>
      <w:widowControl w:val="0"/>
      <w:suppressLineNumbers/>
      <w:tabs>
        <w:tab w:val="center" w:pos="4819"/>
        <w:tab w:val="right" w:pos="9638"/>
      </w:tabs>
      <w:suppressAutoHyphens/>
    </w:pPr>
    <w:rPr>
      <w:rFonts w:eastAsia="Lucida Sans Unicode" w:cs="Mangal"/>
      <w:kern w:val="1"/>
      <w:lang w:eastAsia="hi-IN" w:bidi="hi-IN"/>
    </w:rPr>
  </w:style>
  <w:style w:type="character" w:customStyle="1" w:styleId="af7">
    <w:name w:val="Нижний колонтитул Знак"/>
    <w:basedOn w:val="a2"/>
    <w:link w:val="af6"/>
    <w:rsid w:val="000E74E7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styleId="af8">
    <w:name w:val="Balloon Text"/>
    <w:basedOn w:val="a"/>
    <w:link w:val="af9"/>
    <w:uiPriority w:val="99"/>
    <w:semiHidden/>
    <w:unhideWhenUsed/>
    <w:rsid w:val="00C37341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2"/>
    <w:link w:val="af8"/>
    <w:uiPriority w:val="99"/>
    <w:semiHidden/>
    <w:rsid w:val="00C37341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20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0"/>
    <w:next w:val="a1"/>
    <w:link w:val="30"/>
    <w:qFormat/>
    <w:rsid w:val="000E74E7"/>
    <w:pPr>
      <w:tabs>
        <w:tab w:val="num" w:pos="720"/>
      </w:tabs>
      <w:ind w:left="720" w:hanging="720"/>
      <w:outlineLvl w:val="2"/>
    </w:pPr>
    <w:rPr>
      <w:rFonts w:ascii="Times New Roman" w:hAnsi="Times New Roman" w:cs="Tahoma"/>
      <w:b/>
      <w:bCs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Title"/>
    <w:basedOn w:val="a"/>
    <w:link w:val="a6"/>
    <w:qFormat/>
    <w:rsid w:val="006A209E"/>
    <w:pPr>
      <w:jc w:val="center"/>
    </w:pPr>
    <w:rPr>
      <w:b/>
      <w:bCs/>
      <w:sz w:val="28"/>
    </w:rPr>
  </w:style>
  <w:style w:type="character" w:customStyle="1" w:styleId="a6">
    <w:name w:val="Название Знак"/>
    <w:basedOn w:val="a2"/>
    <w:link w:val="a5"/>
    <w:rsid w:val="006A209E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customStyle="1" w:styleId="ConsPlusTitle">
    <w:name w:val="ConsPlusTitle"/>
    <w:rsid w:val="006A209E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paragraph" w:customStyle="1" w:styleId="a7">
    <w:name w:val="Основной стиль записки"/>
    <w:basedOn w:val="a"/>
    <w:qFormat/>
    <w:rsid w:val="006A209E"/>
    <w:pPr>
      <w:ind w:firstLine="709"/>
      <w:jc w:val="both"/>
    </w:pPr>
  </w:style>
  <w:style w:type="character" w:customStyle="1" w:styleId="30">
    <w:name w:val="Заголовок 3 Знак"/>
    <w:basedOn w:val="a2"/>
    <w:link w:val="3"/>
    <w:rsid w:val="000E74E7"/>
    <w:rPr>
      <w:rFonts w:ascii="Times New Roman" w:eastAsia="Lucida Sans Unicode" w:hAnsi="Times New Roman" w:cs="Tahoma"/>
      <w:b/>
      <w:bCs/>
      <w:kern w:val="1"/>
      <w:sz w:val="28"/>
      <w:szCs w:val="28"/>
      <w:lang w:eastAsia="hi-IN" w:bidi="hi-IN"/>
    </w:rPr>
  </w:style>
  <w:style w:type="character" w:customStyle="1" w:styleId="WW8Num1z0">
    <w:name w:val="WW8Num1z0"/>
    <w:rsid w:val="000E74E7"/>
    <w:rPr>
      <w:rFonts w:ascii="Symbol" w:hAnsi="Symbol" w:cs="OpenSymbol"/>
    </w:rPr>
  </w:style>
  <w:style w:type="character" w:customStyle="1" w:styleId="WW8Num1z1">
    <w:name w:val="WW8Num1z1"/>
    <w:rsid w:val="000E74E7"/>
    <w:rPr>
      <w:rFonts w:ascii="OpenSymbol" w:hAnsi="OpenSymbol" w:cs="OpenSymbol"/>
    </w:rPr>
  </w:style>
  <w:style w:type="character" w:customStyle="1" w:styleId="WW8Num2z0">
    <w:name w:val="WW8Num2z0"/>
    <w:rsid w:val="000E74E7"/>
    <w:rPr>
      <w:rFonts w:ascii="Symbol" w:hAnsi="Symbol" w:cs="OpenSymbol"/>
    </w:rPr>
  </w:style>
  <w:style w:type="character" w:customStyle="1" w:styleId="WW8Num2z1">
    <w:name w:val="WW8Num2z1"/>
    <w:rsid w:val="000E74E7"/>
    <w:rPr>
      <w:rFonts w:ascii="OpenSymbol" w:hAnsi="OpenSymbol" w:cs="OpenSymbol"/>
    </w:rPr>
  </w:style>
  <w:style w:type="character" w:customStyle="1" w:styleId="WW8Num3z0">
    <w:name w:val="WW8Num3z0"/>
    <w:rsid w:val="000E74E7"/>
    <w:rPr>
      <w:rFonts w:ascii="Symbol" w:hAnsi="Symbol" w:cs="Symbol"/>
    </w:rPr>
  </w:style>
  <w:style w:type="character" w:customStyle="1" w:styleId="WW8Num3z1">
    <w:name w:val="WW8Num3z1"/>
    <w:rsid w:val="000E74E7"/>
    <w:rPr>
      <w:rFonts w:ascii="OpenSymbol" w:hAnsi="OpenSymbol" w:cs="OpenSymbol"/>
    </w:rPr>
  </w:style>
  <w:style w:type="character" w:customStyle="1" w:styleId="WW8Num4z0">
    <w:name w:val="WW8Num4z0"/>
    <w:rsid w:val="000E74E7"/>
    <w:rPr>
      <w:rFonts w:ascii="Symbol" w:eastAsia="Times New Roman" w:hAnsi="Symbol" w:cs="OpenSymbol"/>
      <w:color w:val="333333"/>
      <w:szCs w:val="22"/>
    </w:rPr>
  </w:style>
  <w:style w:type="character" w:customStyle="1" w:styleId="WW8Num5z0">
    <w:name w:val="WW8Num5z0"/>
    <w:rsid w:val="000E74E7"/>
    <w:rPr>
      <w:rFonts w:ascii="Symbol" w:eastAsia="Times New Roman" w:hAnsi="Symbol" w:cs="Symbol"/>
      <w:color w:val="333333"/>
      <w:position w:val="0"/>
      <w:sz w:val="24"/>
      <w:szCs w:val="22"/>
      <w:shd w:val="clear" w:color="auto" w:fill="auto"/>
      <w:vertAlign w:val="baseline"/>
    </w:rPr>
  </w:style>
  <w:style w:type="character" w:customStyle="1" w:styleId="WW8Num5z1">
    <w:name w:val="WW8Num5z1"/>
    <w:rsid w:val="000E74E7"/>
    <w:rPr>
      <w:rFonts w:ascii="OpenSymbol" w:hAnsi="OpenSymbol" w:cs="OpenSymbol"/>
    </w:rPr>
  </w:style>
  <w:style w:type="character" w:customStyle="1" w:styleId="WW8Num6z0">
    <w:name w:val="WW8Num6z0"/>
    <w:rsid w:val="000E74E7"/>
    <w:rPr>
      <w:rFonts w:cs="Times New Roman"/>
      <w:color w:val="000000"/>
      <w:szCs w:val="24"/>
      <w:shd w:val="clear" w:color="auto" w:fill="FFFFFF"/>
    </w:rPr>
  </w:style>
  <w:style w:type="character" w:customStyle="1" w:styleId="WW8Num6z1">
    <w:name w:val="WW8Num6z1"/>
    <w:rsid w:val="000E74E7"/>
  </w:style>
  <w:style w:type="character" w:customStyle="1" w:styleId="WW8Num6z2">
    <w:name w:val="WW8Num6z2"/>
    <w:rsid w:val="000E74E7"/>
  </w:style>
  <w:style w:type="character" w:customStyle="1" w:styleId="WW8Num6z3">
    <w:name w:val="WW8Num6z3"/>
    <w:rsid w:val="000E74E7"/>
  </w:style>
  <w:style w:type="character" w:customStyle="1" w:styleId="WW8Num6z4">
    <w:name w:val="WW8Num6z4"/>
    <w:rsid w:val="000E74E7"/>
  </w:style>
  <w:style w:type="character" w:customStyle="1" w:styleId="WW8Num6z5">
    <w:name w:val="WW8Num6z5"/>
    <w:rsid w:val="000E74E7"/>
  </w:style>
  <w:style w:type="character" w:customStyle="1" w:styleId="WW8Num6z6">
    <w:name w:val="WW8Num6z6"/>
    <w:rsid w:val="000E74E7"/>
  </w:style>
  <w:style w:type="character" w:customStyle="1" w:styleId="WW8Num6z7">
    <w:name w:val="WW8Num6z7"/>
    <w:rsid w:val="000E74E7"/>
  </w:style>
  <w:style w:type="character" w:customStyle="1" w:styleId="WW8Num6z8">
    <w:name w:val="WW8Num6z8"/>
    <w:rsid w:val="000E74E7"/>
  </w:style>
  <w:style w:type="character" w:customStyle="1" w:styleId="WW8Num7z0">
    <w:name w:val="WW8Num7z0"/>
    <w:rsid w:val="000E74E7"/>
    <w:rPr>
      <w:rFonts w:ascii="Symbol" w:hAnsi="Symbol" w:cs="OpenSymbol"/>
    </w:rPr>
  </w:style>
  <w:style w:type="character" w:customStyle="1" w:styleId="WW8Num8z0">
    <w:name w:val="WW8Num8z0"/>
    <w:rsid w:val="000E74E7"/>
    <w:rPr>
      <w:rFonts w:ascii="Symbol" w:hAnsi="Symbol" w:cs="Symbol" w:hint="default"/>
      <w:color w:val="000000"/>
      <w:sz w:val="24"/>
      <w:szCs w:val="24"/>
    </w:rPr>
  </w:style>
  <w:style w:type="character" w:customStyle="1" w:styleId="WW8Num9z0">
    <w:name w:val="WW8Num9z0"/>
    <w:rsid w:val="000E74E7"/>
    <w:rPr>
      <w:rFonts w:ascii="Symbol" w:hAnsi="Symbol" w:cs="Symbol" w:hint="default"/>
      <w:color w:val="000000"/>
      <w:sz w:val="24"/>
      <w:shd w:val="clear" w:color="auto" w:fill="FFFFFF"/>
    </w:rPr>
  </w:style>
  <w:style w:type="character" w:customStyle="1" w:styleId="WW8Num9z1">
    <w:name w:val="WW8Num9z1"/>
    <w:rsid w:val="000E74E7"/>
  </w:style>
  <w:style w:type="character" w:customStyle="1" w:styleId="WW8Num9z2">
    <w:name w:val="WW8Num9z2"/>
    <w:rsid w:val="000E74E7"/>
  </w:style>
  <w:style w:type="character" w:customStyle="1" w:styleId="WW8Num9z3">
    <w:name w:val="WW8Num9z3"/>
    <w:rsid w:val="000E74E7"/>
  </w:style>
  <w:style w:type="character" w:customStyle="1" w:styleId="WW8Num9z4">
    <w:name w:val="WW8Num9z4"/>
    <w:rsid w:val="000E74E7"/>
  </w:style>
  <w:style w:type="character" w:customStyle="1" w:styleId="WW8Num9z5">
    <w:name w:val="WW8Num9z5"/>
    <w:rsid w:val="000E74E7"/>
  </w:style>
  <w:style w:type="character" w:customStyle="1" w:styleId="WW8Num9z6">
    <w:name w:val="WW8Num9z6"/>
    <w:rsid w:val="000E74E7"/>
  </w:style>
  <w:style w:type="character" w:customStyle="1" w:styleId="WW8Num9z7">
    <w:name w:val="WW8Num9z7"/>
    <w:rsid w:val="000E74E7"/>
  </w:style>
  <w:style w:type="character" w:customStyle="1" w:styleId="WW8Num9z8">
    <w:name w:val="WW8Num9z8"/>
    <w:rsid w:val="000E74E7"/>
  </w:style>
  <w:style w:type="character" w:customStyle="1" w:styleId="WW8Num10z0">
    <w:name w:val="WW8Num10z0"/>
    <w:rsid w:val="000E74E7"/>
  </w:style>
  <w:style w:type="character" w:customStyle="1" w:styleId="WW8Num10z1">
    <w:name w:val="WW8Num10z1"/>
    <w:rsid w:val="000E74E7"/>
  </w:style>
  <w:style w:type="character" w:customStyle="1" w:styleId="WW8Num11z0">
    <w:name w:val="WW8Num11z0"/>
    <w:rsid w:val="000E74E7"/>
  </w:style>
  <w:style w:type="character" w:customStyle="1" w:styleId="WW8Num11z1">
    <w:name w:val="WW8Num11z1"/>
    <w:rsid w:val="000E74E7"/>
  </w:style>
  <w:style w:type="character" w:customStyle="1" w:styleId="WW8Num11z2">
    <w:name w:val="WW8Num11z2"/>
    <w:rsid w:val="000E74E7"/>
  </w:style>
  <w:style w:type="character" w:customStyle="1" w:styleId="WW8Num11z3">
    <w:name w:val="WW8Num11z3"/>
    <w:rsid w:val="000E74E7"/>
  </w:style>
  <w:style w:type="character" w:customStyle="1" w:styleId="WW8Num11z4">
    <w:name w:val="WW8Num11z4"/>
    <w:rsid w:val="000E74E7"/>
  </w:style>
  <w:style w:type="character" w:customStyle="1" w:styleId="WW8Num11z5">
    <w:name w:val="WW8Num11z5"/>
    <w:rsid w:val="000E74E7"/>
  </w:style>
  <w:style w:type="character" w:customStyle="1" w:styleId="WW8Num11z6">
    <w:name w:val="WW8Num11z6"/>
    <w:rsid w:val="000E74E7"/>
  </w:style>
  <w:style w:type="character" w:customStyle="1" w:styleId="WW8Num11z7">
    <w:name w:val="WW8Num11z7"/>
    <w:rsid w:val="000E74E7"/>
  </w:style>
  <w:style w:type="character" w:customStyle="1" w:styleId="WW8Num11z8">
    <w:name w:val="WW8Num11z8"/>
    <w:rsid w:val="000E74E7"/>
  </w:style>
  <w:style w:type="character" w:customStyle="1" w:styleId="WW8Num10z2">
    <w:name w:val="WW8Num10z2"/>
    <w:rsid w:val="000E74E7"/>
  </w:style>
  <w:style w:type="character" w:customStyle="1" w:styleId="WW8Num10z3">
    <w:name w:val="WW8Num10z3"/>
    <w:rsid w:val="000E74E7"/>
  </w:style>
  <w:style w:type="character" w:customStyle="1" w:styleId="WW8Num10z4">
    <w:name w:val="WW8Num10z4"/>
    <w:rsid w:val="000E74E7"/>
  </w:style>
  <w:style w:type="character" w:customStyle="1" w:styleId="WW8Num10z5">
    <w:name w:val="WW8Num10z5"/>
    <w:rsid w:val="000E74E7"/>
  </w:style>
  <w:style w:type="character" w:customStyle="1" w:styleId="WW8Num10z6">
    <w:name w:val="WW8Num10z6"/>
    <w:rsid w:val="000E74E7"/>
  </w:style>
  <w:style w:type="character" w:customStyle="1" w:styleId="WW8Num10z7">
    <w:name w:val="WW8Num10z7"/>
    <w:rsid w:val="000E74E7"/>
  </w:style>
  <w:style w:type="character" w:customStyle="1" w:styleId="WW8Num10z8">
    <w:name w:val="WW8Num10z8"/>
    <w:rsid w:val="000E74E7"/>
  </w:style>
  <w:style w:type="character" w:customStyle="1" w:styleId="1">
    <w:name w:val="Основной шрифт абзаца1"/>
    <w:rsid w:val="000E74E7"/>
  </w:style>
  <w:style w:type="character" w:customStyle="1" w:styleId="a8">
    <w:name w:val="Цветовое выделение"/>
    <w:rsid w:val="000E74E7"/>
    <w:rPr>
      <w:b/>
      <w:color w:val="000080"/>
    </w:rPr>
  </w:style>
  <w:style w:type="character" w:styleId="a9">
    <w:name w:val="Hyperlink"/>
    <w:rsid w:val="000E74E7"/>
    <w:rPr>
      <w:color w:val="000080"/>
      <w:u w:val="single"/>
    </w:rPr>
  </w:style>
  <w:style w:type="character" w:customStyle="1" w:styleId="aa">
    <w:name w:val="Маркеры списка"/>
    <w:rsid w:val="000E74E7"/>
    <w:rPr>
      <w:rFonts w:ascii="OpenSymbol" w:eastAsia="OpenSymbol" w:hAnsi="OpenSymbol" w:cs="OpenSymbol"/>
    </w:rPr>
  </w:style>
  <w:style w:type="character" w:customStyle="1" w:styleId="ab">
    <w:name w:val="Символ нумерации"/>
    <w:rsid w:val="000E74E7"/>
  </w:style>
  <w:style w:type="character" w:customStyle="1" w:styleId="WW8Num12z0">
    <w:name w:val="WW8Num12z0"/>
    <w:rsid w:val="000E74E7"/>
    <w:rPr>
      <w:rFonts w:eastAsia="Times New Roman"/>
      <w:color w:val="000000"/>
      <w:sz w:val="24"/>
      <w:szCs w:val="22"/>
      <w:shd w:val="clear" w:color="auto" w:fill="FFFFFF"/>
    </w:rPr>
  </w:style>
  <w:style w:type="character" w:customStyle="1" w:styleId="WW8Num12z1">
    <w:name w:val="WW8Num12z1"/>
    <w:rsid w:val="000E74E7"/>
  </w:style>
  <w:style w:type="character" w:customStyle="1" w:styleId="WW8Num12z2">
    <w:name w:val="WW8Num12z2"/>
    <w:rsid w:val="000E74E7"/>
  </w:style>
  <w:style w:type="character" w:customStyle="1" w:styleId="WW8Num12z3">
    <w:name w:val="WW8Num12z3"/>
    <w:rsid w:val="000E74E7"/>
  </w:style>
  <w:style w:type="character" w:customStyle="1" w:styleId="WW8Num12z4">
    <w:name w:val="WW8Num12z4"/>
    <w:rsid w:val="000E74E7"/>
  </w:style>
  <w:style w:type="character" w:customStyle="1" w:styleId="WW8Num12z5">
    <w:name w:val="WW8Num12z5"/>
    <w:rsid w:val="000E74E7"/>
  </w:style>
  <w:style w:type="character" w:customStyle="1" w:styleId="WW8Num12z6">
    <w:name w:val="WW8Num12z6"/>
    <w:rsid w:val="000E74E7"/>
  </w:style>
  <w:style w:type="character" w:customStyle="1" w:styleId="WW8Num12z7">
    <w:name w:val="WW8Num12z7"/>
    <w:rsid w:val="000E74E7"/>
  </w:style>
  <w:style w:type="character" w:customStyle="1" w:styleId="WW8Num12z8">
    <w:name w:val="WW8Num12z8"/>
    <w:rsid w:val="000E74E7"/>
  </w:style>
  <w:style w:type="paragraph" w:customStyle="1" w:styleId="a0">
    <w:name w:val="Заголовок"/>
    <w:basedOn w:val="a"/>
    <w:next w:val="a1"/>
    <w:rsid w:val="000E74E7"/>
    <w:pPr>
      <w:keepNext/>
      <w:widowControl w:val="0"/>
      <w:suppressAutoHyphens/>
      <w:spacing w:before="240" w:after="120"/>
    </w:pPr>
    <w:rPr>
      <w:rFonts w:ascii="Arial" w:eastAsia="Lucida Sans Unicode" w:hAnsi="Arial" w:cs="Mangal"/>
      <w:kern w:val="1"/>
      <w:sz w:val="28"/>
      <w:szCs w:val="28"/>
      <w:lang w:eastAsia="hi-IN" w:bidi="hi-IN"/>
    </w:rPr>
  </w:style>
  <w:style w:type="paragraph" w:styleId="a1">
    <w:name w:val="Body Text"/>
    <w:basedOn w:val="a"/>
    <w:link w:val="ac"/>
    <w:rsid w:val="000E74E7"/>
    <w:pPr>
      <w:widowControl w:val="0"/>
      <w:suppressAutoHyphens/>
      <w:spacing w:after="120"/>
    </w:pPr>
    <w:rPr>
      <w:rFonts w:eastAsia="Lucida Sans Unicode" w:cs="Mangal"/>
      <w:kern w:val="1"/>
      <w:lang w:eastAsia="hi-IN" w:bidi="hi-IN"/>
    </w:rPr>
  </w:style>
  <w:style w:type="character" w:customStyle="1" w:styleId="ac">
    <w:name w:val="Основной текст Знак"/>
    <w:basedOn w:val="a2"/>
    <w:link w:val="a1"/>
    <w:rsid w:val="000E74E7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styleId="ad">
    <w:name w:val="List"/>
    <w:basedOn w:val="a1"/>
    <w:rsid w:val="000E74E7"/>
  </w:style>
  <w:style w:type="paragraph" w:customStyle="1" w:styleId="2">
    <w:name w:val="Название2"/>
    <w:basedOn w:val="a"/>
    <w:rsid w:val="000E74E7"/>
    <w:pPr>
      <w:widowControl w:val="0"/>
      <w:suppressLineNumbers/>
      <w:suppressAutoHyphens/>
      <w:spacing w:before="120" w:after="120"/>
    </w:pPr>
    <w:rPr>
      <w:rFonts w:eastAsia="Lucida Sans Unicode" w:cs="Mangal"/>
      <w:i/>
      <w:iCs/>
      <w:kern w:val="1"/>
      <w:lang w:eastAsia="hi-IN" w:bidi="hi-IN"/>
    </w:rPr>
  </w:style>
  <w:style w:type="paragraph" w:customStyle="1" w:styleId="20">
    <w:name w:val="Указатель2"/>
    <w:basedOn w:val="a"/>
    <w:rsid w:val="000E74E7"/>
    <w:pPr>
      <w:widowControl w:val="0"/>
      <w:suppressLineNumbers/>
      <w:suppressAutoHyphens/>
    </w:pPr>
    <w:rPr>
      <w:rFonts w:eastAsia="Lucida Sans Unicode" w:cs="Mangal"/>
      <w:kern w:val="1"/>
      <w:lang w:eastAsia="hi-IN" w:bidi="hi-IN"/>
    </w:rPr>
  </w:style>
  <w:style w:type="paragraph" w:customStyle="1" w:styleId="10">
    <w:name w:val="Название1"/>
    <w:basedOn w:val="a"/>
    <w:rsid w:val="000E74E7"/>
    <w:pPr>
      <w:widowControl w:val="0"/>
      <w:suppressLineNumbers/>
      <w:suppressAutoHyphens/>
      <w:spacing w:before="120" w:after="120"/>
    </w:pPr>
    <w:rPr>
      <w:rFonts w:eastAsia="Lucida Sans Unicode" w:cs="Mangal"/>
      <w:i/>
      <w:iCs/>
      <w:kern w:val="1"/>
      <w:lang w:eastAsia="hi-IN" w:bidi="hi-IN"/>
    </w:rPr>
  </w:style>
  <w:style w:type="paragraph" w:customStyle="1" w:styleId="11">
    <w:name w:val="Указатель1"/>
    <w:basedOn w:val="a"/>
    <w:rsid w:val="000E74E7"/>
    <w:pPr>
      <w:widowControl w:val="0"/>
      <w:suppressLineNumbers/>
      <w:suppressAutoHyphens/>
    </w:pPr>
    <w:rPr>
      <w:rFonts w:eastAsia="Lucida Sans Unicode" w:cs="Mangal"/>
      <w:kern w:val="1"/>
      <w:lang w:eastAsia="hi-IN" w:bidi="hi-IN"/>
    </w:rPr>
  </w:style>
  <w:style w:type="paragraph" w:customStyle="1" w:styleId="ae">
    <w:name w:val="Содержимое таблицы"/>
    <w:basedOn w:val="a"/>
    <w:rsid w:val="000E74E7"/>
    <w:pPr>
      <w:widowControl w:val="0"/>
      <w:suppressLineNumbers/>
      <w:suppressAutoHyphens/>
    </w:pPr>
    <w:rPr>
      <w:rFonts w:eastAsia="Lucida Sans Unicode" w:cs="Mangal"/>
      <w:kern w:val="1"/>
      <w:lang w:eastAsia="hi-IN" w:bidi="hi-IN"/>
    </w:rPr>
  </w:style>
  <w:style w:type="paragraph" w:styleId="af">
    <w:name w:val="Normal (Web)"/>
    <w:basedOn w:val="a"/>
    <w:rsid w:val="000E74E7"/>
    <w:pPr>
      <w:widowControl w:val="0"/>
      <w:spacing w:before="280" w:after="280"/>
    </w:pPr>
    <w:rPr>
      <w:rFonts w:eastAsia="Lucida Sans Unicode" w:cs="Mangal"/>
      <w:kern w:val="1"/>
      <w:lang w:eastAsia="hi-IN" w:bidi="hi-IN"/>
    </w:rPr>
  </w:style>
  <w:style w:type="paragraph" w:customStyle="1" w:styleId="af0">
    <w:name w:val="Пункт"/>
    <w:basedOn w:val="a"/>
    <w:rsid w:val="000E74E7"/>
    <w:pPr>
      <w:widowControl w:val="0"/>
      <w:tabs>
        <w:tab w:val="left" w:pos="24896"/>
      </w:tabs>
      <w:suppressAutoHyphens/>
      <w:ind w:left="1404" w:hanging="504"/>
      <w:jc w:val="both"/>
    </w:pPr>
    <w:rPr>
      <w:rFonts w:eastAsia="Lucida Sans Unicode" w:cs="Mangal"/>
      <w:kern w:val="1"/>
      <w:szCs w:val="28"/>
      <w:lang w:eastAsia="hi-IN" w:bidi="hi-IN"/>
    </w:rPr>
  </w:style>
  <w:style w:type="paragraph" w:customStyle="1" w:styleId="af1">
    <w:name w:val="Заголовок таблицы"/>
    <w:basedOn w:val="ae"/>
    <w:rsid w:val="000E74E7"/>
    <w:pPr>
      <w:jc w:val="center"/>
    </w:pPr>
    <w:rPr>
      <w:b/>
      <w:bCs/>
    </w:rPr>
  </w:style>
  <w:style w:type="paragraph" w:customStyle="1" w:styleId="21">
    <w:name w:val="Обычный2"/>
    <w:rsid w:val="000E74E7"/>
    <w:pPr>
      <w:widowControl w:val="0"/>
      <w:suppressAutoHyphens/>
      <w:snapToGrid w:val="0"/>
      <w:spacing w:before="280" w:after="0" w:line="300" w:lineRule="auto"/>
      <w:ind w:firstLine="700"/>
      <w:jc w:val="both"/>
    </w:pPr>
    <w:rPr>
      <w:rFonts w:ascii="Times New Roman" w:eastAsia="Times New Roman" w:hAnsi="Times New Roman" w:cs="Times New Roman"/>
      <w:kern w:val="1"/>
      <w:sz w:val="24"/>
      <w:szCs w:val="20"/>
      <w:lang w:eastAsia="ar-SA"/>
    </w:rPr>
  </w:style>
  <w:style w:type="paragraph" w:styleId="af2">
    <w:name w:val="Body Text Indent"/>
    <w:basedOn w:val="a"/>
    <w:link w:val="af3"/>
    <w:rsid w:val="000E74E7"/>
    <w:pPr>
      <w:widowControl w:val="0"/>
      <w:suppressAutoHyphens/>
      <w:spacing w:after="120"/>
      <w:ind w:left="283"/>
    </w:pPr>
    <w:rPr>
      <w:rFonts w:eastAsia="Lucida Sans Unicode" w:cs="Mangal"/>
      <w:kern w:val="1"/>
      <w:lang w:eastAsia="hi-IN" w:bidi="hi-IN"/>
    </w:rPr>
  </w:style>
  <w:style w:type="character" w:customStyle="1" w:styleId="af3">
    <w:name w:val="Основной текст с отступом Знак"/>
    <w:basedOn w:val="a2"/>
    <w:link w:val="af2"/>
    <w:rsid w:val="000E74E7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41">
    <w:name w:val="Заголовок №41"/>
    <w:basedOn w:val="a"/>
    <w:rsid w:val="000E74E7"/>
    <w:pPr>
      <w:widowControl w:val="0"/>
      <w:shd w:val="clear" w:color="auto" w:fill="FFFFFF"/>
      <w:suppressAutoHyphens/>
      <w:spacing w:after="60" w:line="240" w:lineRule="atLeast"/>
    </w:pPr>
    <w:rPr>
      <w:rFonts w:ascii="Lucida Sans Unicode" w:eastAsia="Lucida Sans Unicode" w:hAnsi="Lucida Sans Unicode" w:cs="Lucida Sans Unicode"/>
      <w:b/>
      <w:bCs/>
      <w:kern w:val="1"/>
      <w:sz w:val="19"/>
      <w:szCs w:val="19"/>
      <w:lang w:val="x-none" w:eastAsia="hi-IN" w:bidi="hi-IN"/>
    </w:rPr>
  </w:style>
  <w:style w:type="paragraph" w:customStyle="1" w:styleId="5">
    <w:name w:val="Основной текст (5)"/>
    <w:basedOn w:val="a"/>
    <w:rsid w:val="000E74E7"/>
    <w:pPr>
      <w:widowControl w:val="0"/>
      <w:shd w:val="clear" w:color="auto" w:fill="FFFFFF"/>
      <w:suppressAutoHyphens/>
      <w:spacing w:line="245" w:lineRule="exact"/>
      <w:ind w:hanging="340"/>
      <w:jc w:val="right"/>
    </w:pPr>
    <w:rPr>
      <w:rFonts w:ascii="Lucida Sans Unicode" w:eastAsia="Lucida Sans Unicode" w:hAnsi="Lucida Sans Unicode" w:cs="Lucida Sans Unicode"/>
      <w:b/>
      <w:bCs/>
      <w:kern w:val="1"/>
      <w:sz w:val="19"/>
      <w:szCs w:val="19"/>
      <w:lang w:val="x-none" w:eastAsia="hi-IN" w:bidi="hi-IN"/>
    </w:rPr>
  </w:style>
  <w:style w:type="paragraph" w:customStyle="1" w:styleId="ConsPlusNormal">
    <w:name w:val="ConsPlusNormal"/>
    <w:rsid w:val="000E74E7"/>
    <w:pPr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kern w:val="1"/>
      <w:sz w:val="20"/>
      <w:szCs w:val="20"/>
      <w:lang w:eastAsia="ar-SA"/>
    </w:rPr>
  </w:style>
  <w:style w:type="paragraph" w:styleId="af4">
    <w:name w:val="header"/>
    <w:basedOn w:val="a"/>
    <w:link w:val="af5"/>
    <w:rsid w:val="000E74E7"/>
    <w:pPr>
      <w:widowControl w:val="0"/>
      <w:suppressLineNumbers/>
      <w:tabs>
        <w:tab w:val="center" w:pos="4819"/>
        <w:tab w:val="right" w:pos="9638"/>
      </w:tabs>
      <w:suppressAutoHyphens/>
    </w:pPr>
    <w:rPr>
      <w:rFonts w:eastAsia="Lucida Sans Unicode" w:cs="Mangal"/>
      <w:kern w:val="1"/>
      <w:lang w:eastAsia="hi-IN" w:bidi="hi-IN"/>
    </w:rPr>
  </w:style>
  <w:style w:type="character" w:customStyle="1" w:styleId="af5">
    <w:name w:val="Верхний колонтитул Знак"/>
    <w:basedOn w:val="a2"/>
    <w:link w:val="af4"/>
    <w:rsid w:val="000E74E7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styleId="af6">
    <w:name w:val="footer"/>
    <w:basedOn w:val="a"/>
    <w:link w:val="af7"/>
    <w:rsid w:val="000E74E7"/>
    <w:pPr>
      <w:widowControl w:val="0"/>
      <w:suppressLineNumbers/>
      <w:tabs>
        <w:tab w:val="center" w:pos="4819"/>
        <w:tab w:val="right" w:pos="9638"/>
      </w:tabs>
      <w:suppressAutoHyphens/>
    </w:pPr>
    <w:rPr>
      <w:rFonts w:eastAsia="Lucida Sans Unicode" w:cs="Mangal"/>
      <w:kern w:val="1"/>
      <w:lang w:eastAsia="hi-IN" w:bidi="hi-IN"/>
    </w:rPr>
  </w:style>
  <w:style w:type="character" w:customStyle="1" w:styleId="af7">
    <w:name w:val="Нижний колонтитул Знак"/>
    <w:basedOn w:val="a2"/>
    <w:link w:val="af6"/>
    <w:rsid w:val="000E74E7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styleId="af8">
    <w:name w:val="Balloon Text"/>
    <w:basedOn w:val="a"/>
    <w:link w:val="af9"/>
    <w:uiPriority w:val="99"/>
    <w:semiHidden/>
    <w:unhideWhenUsed/>
    <w:rsid w:val="00C37341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2"/>
    <w:link w:val="af8"/>
    <w:uiPriority w:val="99"/>
    <w:semiHidden/>
    <w:rsid w:val="00C37341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vanovo.pulscen.ru/price/160108-musoroprovod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google.ru/url?sa=t&amp;rct=j&amp;q=&amp;esrc=s&amp;source=web&amp;cd=1&amp;ved=0CBwQFjAA&amp;url=http%3A%2F%2Fmetalbaki.ru%2Fgost-12917-70&amp;ei=G20aVPbaFofmywOy_4L4CA&amp;usg=AFQjCNGTzPriTwyON9m9xzzijTPmllvKsw&amp;bvm=bv.75097201,d.bGQ&amp;cad=rjt" TargetMode="Externa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neruddostavka.ru/pesok_stroitelniy_s_dostavkoi_kypit_cena.html" TargetMode="External"/><Relationship Id="rId11" Type="http://schemas.openxmlformats.org/officeDocument/2006/relationships/image" Target="media/image2.jpeg"/><Relationship Id="rId5" Type="http://schemas.openxmlformats.org/officeDocument/2006/relationships/image" Target="media/image1.png"/><Relationship Id="rId15" Type="http://schemas.microsoft.com/office/2007/relationships/stylesWithEffects" Target="stylesWithEffects.xml"/><Relationship Id="rId10" Type="http://schemas.openxmlformats.org/officeDocument/2006/relationships/hyperlink" Target="http://www.idt-invest.ru/articles.html?id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kirov.blizko.ru/predl/service/service/personalservices/dezinfekcija/54727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10834</Words>
  <Characters>61758</Characters>
  <Application>Microsoft Office Word</Application>
  <DocSecurity>0</DocSecurity>
  <Lines>514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72448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Preferred Customer</dc:creator>
  <cp:keywords/>
  <dc:description/>
  <cp:lastModifiedBy>User</cp:lastModifiedBy>
  <cp:revision>8</cp:revision>
  <cp:lastPrinted>2015-05-13T07:40:00Z</cp:lastPrinted>
  <dcterms:created xsi:type="dcterms:W3CDTF">2015-05-13T07:02:00Z</dcterms:created>
  <dcterms:modified xsi:type="dcterms:W3CDTF">2019-03-20T11:27:00Z</dcterms:modified>
</cp:coreProperties>
</file>