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775" w:rsidRDefault="00352775" w:rsidP="00352775">
      <w:pPr>
        <w:pStyle w:val="1"/>
      </w:pPr>
      <w:r>
        <w:t>Администрация</w:t>
      </w:r>
    </w:p>
    <w:p w:rsidR="00352775" w:rsidRDefault="00352775" w:rsidP="00352775">
      <w:pPr>
        <w:jc w:val="center"/>
        <w:rPr>
          <w:sz w:val="40"/>
        </w:rPr>
      </w:pPr>
      <w:r>
        <w:rPr>
          <w:sz w:val="40"/>
        </w:rPr>
        <w:t>Елнатского сельского поселения</w:t>
      </w:r>
    </w:p>
    <w:p w:rsidR="00352775" w:rsidRDefault="00352775" w:rsidP="00352775">
      <w:pPr>
        <w:jc w:val="center"/>
        <w:rPr>
          <w:sz w:val="40"/>
        </w:rPr>
      </w:pPr>
      <w:r>
        <w:rPr>
          <w:sz w:val="40"/>
        </w:rPr>
        <w:t>Юрьевецкого муниципального района</w:t>
      </w:r>
    </w:p>
    <w:p w:rsidR="00352775" w:rsidRDefault="00352775" w:rsidP="00352775">
      <w:pPr>
        <w:pStyle w:val="1"/>
      </w:pPr>
      <w:r>
        <w:t>Ивановской области</w:t>
      </w:r>
    </w:p>
    <w:p w:rsidR="00352775" w:rsidRDefault="00352775" w:rsidP="00352775">
      <w:pPr>
        <w:jc w:val="center"/>
        <w:rPr>
          <w:sz w:val="40"/>
        </w:rPr>
      </w:pPr>
    </w:p>
    <w:p w:rsidR="00352775" w:rsidRDefault="00352775" w:rsidP="00352775">
      <w:pPr>
        <w:jc w:val="center"/>
        <w:rPr>
          <w:sz w:val="40"/>
        </w:rPr>
      </w:pPr>
      <w:r>
        <w:rPr>
          <w:sz w:val="40"/>
        </w:rPr>
        <w:t>Постановление</w:t>
      </w:r>
    </w:p>
    <w:p w:rsidR="00CE5B1D" w:rsidRDefault="00CE5B1D" w:rsidP="00CE5B1D">
      <w:pPr>
        <w:pStyle w:val="a3"/>
        <w:shd w:val="clear" w:color="auto" w:fill="FFFFFF"/>
        <w:spacing w:before="0" w:beforeAutospacing="0" w:after="0" w:afterAutospacing="0"/>
        <w:jc w:val="center"/>
        <w:rPr>
          <w:color w:val="1C1C1C"/>
          <w:sz w:val="28"/>
          <w:szCs w:val="28"/>
        </w:rPr>
      </w:pPr>
    </w:p>
    <w:p w:rsidR="00CE5B1D" w:rsidRDefault="00CE5B1D" w:rsidP="00CE5B1D">
      <w:pPr>
        <w:pStyle w:val="a3"/>
        <w:shd w:val="clear" w:color="auto" w:fill="FFFFFF"/>
        <w:spacing w:before="0" w:beforeAutospacing="0" w:after="0" w:afterAutospacing="0"/>
        <w:jc w:val="both"/>
        <w:rPr>
          <w:color w:val="1C1C1C"/>
          <w:sz w:val="28"/>
          <w:szCs w:val="28"/>
        </w:rPr>
      </w:pPr>
    </w:p>
    <w:p w:rsidR="00CE5B1D" w:rsidRPr="00CE5B1D" w:rsidRDefault="00CE5B1D" w:rsidP="00CE5B1D">
      <w:pPr>
        <w:pStyle w:val="a3"/>
        <w:shd w:val="clear" w:color="auto" w:fill="FFFFFF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>
        <w:rPr>
          <w:color w:val="1C1C1C"/>
          <w:sz w:val="28"/>
          <w:szCs w:val="28"/>
        </w:rPr>
        <w:t>о</w:t>
      </w:r>
      <w:r w:rsidRPr="00CE5B1D">
        <w:rPr>
          <w:color w:val="1C1C1C"/>
          <w:sz w:val="28"/>
          <w:szCs w:val="28"/>
        </w:rPr>
        <w:t>т 30.09.2016г.</w:t>
      </w:r>
      <w:r w:rsidRPr="00CE5B1D">
        <w:rPr>
          <w:color w:val="1C1C1C"/>
          <w:sz w:val="28"/>
          <w:szCs w:val="28"/>
        </w:rPr>
        <w:tab/>
      </w:r>
      <w:r w:rsidRPr="00CE5B1D">
        <w:rPr>
          <w:color w:val="1C1C1C"/>
          <w:sz w:val="28"/>
          <w:szCs w:val="28"/>
        </w:rPr>
        <w:tab/>
      </w:r>
      <w:r w:rsidRPr="00CE5B1D">
        <w:rPr>
          <w:color w:val="1C1C1C"/>
          <w:sz w:val="28"/>
          <w:szCs w:val="28"/>
        </w:rPr>
        <w:tab/>
      </w:r>
      <w:r w:rsidRPr="00CE5B1D">
        <w:rPr>
          <w:color w:val="1C1C1C"/>
          <w:sz w:val="28"/>
          <w:szCs w:val="28"/>
        </w:rPr>
        <w:tab/>
        <w:t>с. Елнать</w:t>
      </w:r>
      <w:r w:rsidRPr="00CE5B1D">
        <w:rPr>
          <w:color w:val="1C1C1C"/>
          <w:sz w:val="28"/>
          <w:szCs w:val="28"/>
        </w:rPr>
        <w:tab/>
      </w:r>
      <w:r w:rsidRPr="00CE5B1D">
        <w:rPr>
          <w:color w:val="1C1C1C"/>
          <w:sz w:val="28"/>
          <w:szCs w:val="28"/>
        </w:rPr>
        <w:tab/>
      </w:r>
      <w:r w:rsidRPr="00CE5B1D">
        <w:rPr>
          <w:color w:val="1C1C1C"/>
          <w:sz w:val="28"/>
          <w:szCs w:val="28"/>
        </w:rPr>
        <w:tab/>
      </w:r>
      <w:r w:rsidRPr="00CE5B1D">
        <w:rPr>
          <w:color w:val="1C1C1C"/>
          <w:sz w:val="28"/>
          <w:szCs w:val="28"/>
        </w:rPr>
        <w:tab/>
        <w:t>№</w:t>
      </w:r>
      <w:r w:rsidR="00C87B18">
        <w:rPr>
          <w:color w:val="1C1C1C"/>
          <w:sz w:val="28"/>
          <w:szCs w:val="28"/>
        </w:rPr>
        <w:t>112</w:t>
      </w:r>
    </w:p>
    <w:p w:rsidR="00CE5B1D" w:rsidRDefault="00CE5B1D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C1C1C"/>
          <w:sz w:val="28"/>
          <w:szCs w:val="28"/>
        </w:rPr>
      </w:pPr>
    </w:p>
    <w:p w:rsidR="00352775" w:rsidRDefault="00352775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color w:val="1C1C1C"/>
          <w:sz w:val="28"/>
          <w:szCs w:val="28"/>
        </w:rPr>
      </w:pPr>
    </w:p>
    <w:p w:rsidR="00F369B2" w:rsidRPr="00CE5B1D" w:rsidRDefault="00F369B2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E5B1D">
        <w:rPr>
          <w:color w:val="1C1C1C"/>
          <w:sz w:val="28"/>
          <w:szCs w:val="28"/>
        </w:rPr>
        <w:t xml:space="preserve">Об утверждении Методики прогнозирования поступлений доходов в бюджет </w:t>
      </w:r>
      <w:r w:rsidR="00CE5B1D">
        <w:rPr>
          <w:color w:val="1C1C1C"/>
          <w:sz w:val="28"/>
          <w:szCs w:val="28"/>
        </w:rPr>
        <w:t>Елнатского сельского поселения</w:t>
      </w:r>
      <w:r w:rsidRPr="00CE5B1D">
        <w:rPr>
          <w:color w:val="1C1C1C"/>
          <w:sz w:val="28"/>
          <w:szCs w:val="28"/>
        </w:rPr>
        <w:t xml:space="preserve"> Юрьевецкого муниципального района Ивановской области</w:t>
      </w:r>
      <w:r w:rsidRPr="00CE5B1D">
        <w:rPr>
          <w:color w:val="000000"/>
          <w:sz w:val="28"/>
          <w:szCs w:val="28"/>
        </w:rPr>
        <w:t xml:space="preserve">, главным администратором которых является администрация </w:t>
      </w:r>
      <w:r w:rsidR="00CE5B1D">
        <w:rPr>
          <w:color w:val="000000"/>
          <w:sz w:val="28"/>
          <w:szCs w:val="28"/>
        </w:rPr>
        <w:t xml:space="preserve">Елнатского сельского поселения </w:t>
      </w:r>
      <w:r w:rsidRPr="00CE5B1D">
        <w:rPr>
          <w:color w:val="000000"/>
          <w:sz w:val="28"/>
          <w:szCs w:val="28"/>
        </w:rPr>
        <w:t>Юрьевецкого муниципального района Ивановской области</w:t>
      </w:r>
    </w:p>
    <w:p w:rsidR="00F369B2" w:rsidRPr="00293868" w:rsidRDefault="00F369B2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369B2" w:rsidRDefault="00F369B2" w:rsidP="00F369B2">
      <w:pPr>
        <w:jc w:val="both"/>
        <w:rPr>
          <w:b/>
          <w:bCs/>
          <w:color w:val="000000"/>
          <w:sz w:val="28"/>
          <w:szCs w:val="28"/>
        </w:rPr>
      </w:pPr>
    </w:p>
    <w:p w:rsidR="00F369B2" w:rsidRPr="004D36AB" w:rsidRDefault="00F369B2" w:rsidP="00F369B2">
      <w:pPr>
        <w:ind w:firstLine="540"/>
        <w:jc w:val="both"/>
        <w:rPr>
          <w:bCs/>
          <w:sz w:val="28"/>
          <w:szCs w:val="28"/>
        </w:rPr>
      </w:pPr>
      <w:r w:rsidRPr="004D36AB">
        <w:rPr>
          <w:bCs/>
          <w:sz w:val="28"/>
          <w:szCs w:val="28"/>
        </w:rPr>
        <w:t>В соответствии с пунктом 1 статьи 160.1 Бюджетного кодекса Российской Федерации, Постановлением Правительства Российской Федерации от 23 июня 2016 № 574 «Об общих требованиях к методике прогнозирования поступлений доходов в бюджеты бюджетной системы Российской Федерации» администрация</w:t>
      </w:r>
      <w:r w:rsidR="00CE5B1D">
        <w:rPr>
          <w:bCs/>
          <w:sz w:val="28"/>
          <w:szCs w:val="28"/>
        </w:rPr>
        <w:t xml:space="preserve">Елнатского сельского поселения </w:t>
      </w:r>
      <w:r>
        <w:rPr>
          <w:bCs/>
          <w:sz w:val="28"/>
          <w:szCs w:val="28"/>
        </w:rPr>
        <w:t>Юрьевецкого муниципального района</w:t>
      </w:r>
      <w:r w:rsidRPr="004D36AB">
        <w:rPr>
          <w:bCs/>
          <w:sz w:val="28"/>
          <w:szCs w:val="28"/>
        </w:rPr>
        <w:t>,</w:t>
      </w:r>
    </w:p>
    <w:p w:rsidR="00F369B2" w:rsidRPr="004D36AB" w:rsidRDefault="00F369B2" w:rsidP="00352775">
      <w:pPr>
        <w:ind w:left="1416" w:firstLine="708"/>
        <w:jc w:val="both"/>
        <w:rPr>
          <w:sz w:val="28"/>
          <w:szCs w:val="28"/>
        </w:rPr>
      </w:pPr>
      <w:r w:rsidRPr="004D36AB">
        <w:rPr>
          <w:sz w:val="28"/>
          <w:szCs w:val="28"/>
        </w:rPr>
        <w:t>ПОСТАНОВЛЯЕТ:</w:t>
      </w:r>
    </w:p>
    <w:p w:rsidR="00F369B2" w:rsidRPr="004D36AB" w:rsidRDefault="00F369B2" w:rsidP="00F369B2">
      <w:pPr>
        <w:ind w:firstLine="708"/>
        <w:jc w:val="both"/>
      </w:pPr>
    </w:p>
    <w:p w:rsidR="00F369B2" w:rsidRPr="004D36AB" w:rsidRDefault="00F369B2" w:rsidP="00F369B2">
      <w:pPr>
        <w:ind w:firstLine="708"/>
        <w:jc w:val="both"/>
        <w:rPr>
          <w:sz w:val="28"/>
          <w:szCs w:val="28"/>
        </w:rPr>
      </w:pPr>
      <w:r w:rsidRPr="004D36AB">
        <w:rPr>
          <w:sz w:val="28"/>
          <w:szCs w:val="28"/>
        </w:rPr>
        <w:t xml:space="preserve">1. Утвердить </w:t>
      </w:r>
      <w:r w:rsidRPr="004D36AB">
        <w:rPr>
          <w:bCs/>
          <w:sz w:val="28"/>
          <w:szCs w:val="28"/>
        </w:rPr>
        <w:t xml:space="preserve">методику прогнозирования поступлений доходов в бюджет </w:t>
      </w:r>
      <w:r w:rsidR="00CE5B1D">
        <w:rPr>
          <w:bCs/>
          <w:sz w:val="28"/>
          <w:szCs w:val="28"/>
        </w:rPr>
        <w:t xml:space="preserve">Елнатского сельского поселения  </w:t>
      </w:r>
      <w:r>
        <w:rPr>
          <w:bCs/>
          <w:sz w:val="28"/>
          <w:szCs w:val="28"/>
        </w:rPr>
        <w:t xml:space="preserve"> Юрьевецкого муниципального ра</w:t>
      </w:r>
      <w:r w:rsidRPr="004D36AB">
        <w:rPr>
          <w:bCs/>
          <w:sz w:val="28"/>
          <w:szCs w:val="28"/>
        </w:rPr>
        <w:t>йона</w:t>
      </w:r>
      <w:r>
        <w:rPr>
          <w:bCs/>
          <w:sz w:val="28"/>
          <w:szCs w:val="28"/>
        </w:rPr>
        <w:t xml:space="preserve"> Ивановской области</w:t>
      </w:r>
      <w:r w:rsidRPr="004D36AB">
        <w:rPr>
          <w:sz w:val="28"/>
          <w:szCs w:val="28"/>
        </w:rPr>
        <w:t>, администрирование которых осуществляет  администраци</w:t>
      </w:r>
      <w:r>
        <w:rPr>
          <w:sz w:val="28"/>
          <w:szCs w:val="28"/>
        </w:rPr>
        <w:t>я</w:t>
      </w:r>
      <w:r w:rsidR="00CE5B1D">
        <w:rPr>
          <w:sz w:val="28"/>
          <w:szCs w:val="28"/>
        </w:rPr>
        <w:t xml:space="preserve">Елнатского сельского поселения </w:t>
      </w:r>
      <w:r w:rsidRPr="004D36AB">
        <w:rPr>
          <w:sz w:val="28"/>
          <w:szCs w:val="28"/>
        </w:rPr>
        <w:t xml:space="preserve">Юрьевецкого муниципального района </w:t>
      </w:r>
      <w:r w:rsidR="00CE5B1D">
        <w:rPr>
          <w:sz w:val="28"/>
          <w:szCs w:val="28"/>
        </w:rPr>
        <w:t>(приложение № 1)</w:t>
      </w:r>
    </w:p>
    <w:p w:rsidR="00F369B2" w:rsidRPr="004D36AB" w:rsidRDefault="00F369B2" w:rsidP="00F369B2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D36AB">
        <w:rPr>
          <w:sz w:val="28"/>
          <w:szCs w:val="28"/>
        </w:rPr>
        <w:t>2.  Настоящее постановление вступает в силу с  01.01.2017г.</w:t>
      </w:r>
    </w:p>
    <w:p w:rsidR="00F369B2" w:rsidRPr="004D36AB" w:rsidRDefault="00F369B2" w:rsidP="00F369B2">
      <w:pPr>
        <w:tabs>
          <w:tab w:val="left" w:pos="0"/>
        </w:tabs>
        <w:ind w:firstLine="567"/>
        <w:jc w:val="both"/>
        <w:rPr>
          <w:rStyle w:val="apple-converted-space"/>
          <w:shd w:val="clear" w:color="auto" w:fill="FFFFFF"/>
        </w:rPr>
      </w:pPr>
      <w:r w:rsidRPr="004D36AB">
        <w:rPr>
          <w:sz w:val="28"/>
          <w:szCs w:val="28"/>
        </w:rPr>
        <w:t xml:space="preserve">3. Настоящее постановление </w:t>
      </w:r>
      <w:r w:rsidR="00CE5B1D">
        <w:rPr>
          <w:sz w:val="28"/>
          <w:szCs w:val="28"/>
        </w:rPr>
        <w:t xml:space="preserve">обнародовать в порядке, предусмотренном пунктом 11 статьи Устава Елнатского сельского   поселения и </w:t>
      </w:r>
      <w:r w:rsidRPr="004D36AB">
        <w:rPr>
          <w:sz w:val="28"/>
          <w:szCs w:val="28"/>
          <w:shd w:val="clear" w:color="auto" w:fill="FFFFFF"/>
        </w:rPr>
        <w:t>разме</w:t>
      </w:r>
      <w:r w:rsidR="00CE5B1D">
        <w:rPr>
          <w:sz w:val="28"/>
          <w:szCs w:val="28"/>
          <w:shd w:val="clear" w:color="auto" w:fill="FFFFFF"/>
        </w:rPr>
        <w:t>стить</w:t>
      </w:r>
      <w:r w:rsidRPr="004D36AB">
        <w:rPr>
          <w:sz w:val="28"/>
          <w:szCs w:val="28"/>
          <w:shd w:val="clear" w:color="auto" w:fill="FFFFFF"/>
        </w:rPr>
        <w:t xml:space="preserve"> в сети Интернет на сайте администрации </w:t>
      </w:r>
      <w:r w:rsidR="00CE5B1D">
        <w:rPr>
          <w:sz w:val="28"/>
          <w:szCs w:val="28"/>
          <w:shd w:val="clear" w:color="auto" w:fill="FFFFFF"/>
        </w:rPr>
        <w:t>сельского поселения.</w:t>
      </w:r>
    </w:p>
    <w:p w:rsidR="00F369B2" w:rsidRDefault="00F369B2" w:rsidP="00CE5B1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4D36AB">
        <w:rPr>
          <w:rStyle w:val="apple-converted-space"/>
          <w:shd w:val="clear" w:color="auto" w:fill="FFFFFF"/>
        </w:rPr>
        <w:t xml:space="preserve">4. </w:t>
      </w:r>
      <w:r w:rsidRPr="004D36AB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CE5B1D">
        <w:rPr>
          <w:sz w:val="28"/>
          <w:szCs w:val="28"/>
        </w:rPr>
        <w:t xml:space="preserve">ведущего специалиста –главного бухгалтера </w:t>
      </w:r>
      <w:r w:rsidR="00C87B18">
        <w:rPr>
          <w:sz w:val="28"/>
          <w:szCs w:val="28"/>
        </w:rPr>
        <w:t xml:space="preserve">администрации </w:t>
      </w:r>
      <w:proofErr w:type="spellStart"/>
      <w:r w:rsidR="00C87B18">
        <w:rPr>
          <w:sz w:val="28"/>
          <w:szCs w:val="28"/>
        </w:rPr>
        <w:t>Елнатского</w:t>
      </w:r>
      <w:proofErr w:type="spellEnd"/>
      <w:r w:rsidR="00C87B18">
        <w:rPr>
          <w:sz w:val="28"/>
          <w:szCs w:val="28"/>
        </w:rPr>
        <w:t xml:space="preserve"> сельского поселения </w:t>
      </w:r>
      <w:r w:rsidR="00CE5B1D">
        <w:rPr>
          <w:sz w:val="28"/>
          <w:szCs w:val="28"/>
        </w:rPr>
        <w:t>Е.Н.Малашину.</w:t>
      </w:r>
    </w:p>
    <w:p w:rsidR="00F369B2" w:rsidRDefault="00F369B2" w:rsidP="00F369B2">
      <w:pPr>
        <w:rPr>
          <w:sz w:val="28"/>
          <w:szCs w:val="28"/>
        </w:rPr>
      </w:pPr>
    </w:p>
    <w:p w:rsidR="00F369B2" w:rsidRDefault="00F369B2" w:rsidP="00F369B2">
      <w:pPr>
        <w:rPr>
          <w:sz w:val="28"/>
          <w:szCs w:val="28"/>
        </w:rPr>
      </w:pPr>
      <w:r>
        <w:rPr>
          <w:sz w:val="28"/>
          <w:szCs w:val="28"/>
        </w:rPr>
        <w:t>Глава Елнатского сельского поселения</w:t>
      </w:r>
    </w:p>
    <w:p w:rsidR="00F369B2" w:rsidRDefault="00F369B2" w:rsidP="00F369B2">
      <w:pPr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 </w:t>
      </w:r>
    </w:p>
    <w:p w:rsidR="00F369B2" w:rsidRDefault="00F369B2" w:rsidP="00F369B2">
      <w:pPr>
        <w:rPr>
          <w:sz w:val="28"/>
          <w:szCs w:val="28"/>
        </w:rPr>
      </w:pPr>
      <w:r>
        <w:rPr>
          <w:sz w:val="28"/>
          <w:szCs w:val="28"/>
        </w:rPr>
        <w:t>Ивановской области -                                          Г.И.Гарнова</w:t>
      </w:r>
    </w:p>
    <w:p w:rsidR="00F369B2" w:rsidRP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F369B2">
        <w:rPr>
          <w:color w:val="000000"/>
        </w:rPr>
        <w:lastRenderedPageBreak/>
        <w:t xml:space="preserve">Приложение </w:t>
      </w:r>
      <w:r>
        <w:rPr>
          <w:color w:val="000000"/>
        </w:rPr>
        <w:t>№1</w:t>
      </w:r>
    </w:p>
    <w:p w:rsidR="00F369B2" w:rsidRP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 w:rsidRPr="00F369B2">
        <w:rPr>
          <w:color w:val="000000"/>
        </w:rPr>
        <w:t xml:space="preserve">к постановлению администрации </w:t>
      </w:r>
    </w:p>
    <w:p w:rsidR="00F369B2" w:rsidRP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Елнатского сельского поселения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F369B2">
        <w:rPr>
          <w:color w:val="000000"/>
        </w:rPr>
        <w:t xml:space="preserve">от </w:t>
      </w:r>
      <w:r>
        <w:rPr>
          <w:color w:val="000000"/>
        </w:rPr>
        <w:t xml:space="preserve"> 30 .09.</w:t>
      </w:r>
      <w:r w:rsidRPr="00F369B2">
        <w:rPr>
          <w:color w:val="000000"/>
        </w:rPr>
        <w:t xml:space="preserve"> 2016 № </w:t>
      </w:r>
      <w:r w:rsidR="00C87B18">
        <w:rPr>
          <w:color w:val="000000"/>
        </w:rPr>
        <w:t>112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C87B18" w:rsidRDefault="00F369B2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C1C1C"/>
          <w:sz w:val="28"/>
          <w:szCs w:val="28"/>
        </w:rPr>
      </w:pPr>
      <w:r w:rsidRPr="00293868">
        <w:rPr>
          <w:b/>
          <w:color w:val="1C1C1C"/>
          <w:sz w:val="28"/>
          <w:szCs w:val="28"/>
        </w:rPr>
        <w:t>Методик</w:t>
      </w:r>
      <w:r>
        <w:rPr>
          <w:b/>
          <w:color w:val="1C1C1C"/>
          <w:sz w:val="28"/>
          <w:szCs w:val="28"/>
        </w:rPr>
        <w:t>а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93868">
        <w:rPr>
          <w:b/>
          <w:color w:val="1C1C1C"/>
          <w:sz w:val="28"/>
          <w:szCs w:val="28"/>
        </w:rPr>
        <w:t xml:space="preserve"> прогнозирования поступлений доходов в бюджет </w:t>
      </w:r>
      <w:r>
        <w:rPr>
          <w:b/>
          <w:color w:val="1C1C1C"/>
          <w:sz w:val="28"/>
          <w:szCs w:val="28"/>
        </w:rPr>
        <w:t xml:space="preserve">Елнатского сельского </w:t>
      </w:r>
      <w:r w:rsidRPr="00293868">
        <w:rPr>
          <w:b/>
          <w:color w:val="1C1C1C"/>
          <w:sz w:val="28"/>
          <w:szCs w:val="28"/>
        </w:rPr>
        <w:t>поселения Юрьевецкого муниципального района Ивановской области</w:t>
      </w:r>
      <w:r>
        <w:rPr>
          <w:b/>
          <w:color w:val="000000"/>
          <w:sz w:val="28"/>
          <w:szCs w:val="28"/>
        </w:rPr>
        <w:t>, главным администратором которых является администрация Елнатского сельского поселения Юрьевецкого муниципального района Ивановской области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F369B2" w:rsidRPr="005A7E7C" w:rsidRDefault="00F369B2" w:rsidP="00F369B2">
      <w:pPr>
        <w:pStyle w:val="ConsNormal"/>
        <w:ind w:left="108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5A7E7C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7C">
        <w:rPr>
          <w:rFonts w:ascii="Times New Roman" w:hAnsi="Times New Roman" w:cs="Times New Roman"/>
          <w:sz w:val="28"/>
          <w:szCs w:val="28"/>
        </w:rPr>
        <w:t xml:space="preserve">Настоящая Методика прогнозирования поступлений доходов в бюджет </w:t>
      </w:r>
      <w:r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Pr="005A7E7C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Ивановской области определяет основные принципы прогнозирования доходов, главным администратором которых является 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Pr="005A7E7C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Ивановской области.  </w:t>
      </w: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7C">
        <w:rPr>
          <w:rFonts w:ascii="Times New Roman" w:hAnsi="Times New Roman" w:cs="Times New Roman"/>
          <w:sz w:val="28"/>
          <w:szCs w:val="28"/>
        </w:rPr>
        <w:t xml:space="preserve">Прогнозирование доходов </w:t>
      </w:r>
      <w:r w:rsidRPr="007C5587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в разрезе видов доходов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7C558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классификацией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A7E7C">
        <w:rPr>
          <w:rFonts w:ascii="Times New Roman" w:hAnsi="Times New Roman" w:cs="Times New Roman"/>
          <w:sz w:val="28"/>
          <w:szCs w:val="28"/>
        </w:rPr>
        <w:t>в соответствии со следующими методами расчета:</w:t>
      </w: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7C">
        <w:rPr>
          <w:rFonts w:ascii="Times New Roman" w:hAnsi="Times New Roman" w:cs="Times New Roman"/>
          <w:sz w:val="28"/>
          <w:szCs w:val="28"/>
        </w:rPr>
        <w:t>- прямой расчет (расчет основан на непосредственном использовании прогнозных значений и стоимостных показателей, уровней ставок и других показателей, определяющих прогнозный объем поступлений прогнозируемого вида доходов);</w:t>
      </w:r>
    </w:p>
    <w:p w:rsidR="00F369B2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7C">
        <w:rPr>
          <w:rFonts w:ascii="Times New Roman" w:hAnsi="Times New Roman" w:cs="Times New Roman"/>
          <w:sz w:val="28"/>
          <w:szCs w:val="28"/>
        </w:rPr>
        <w:t>- усреднение (расчет на основании усреднения годовых объемов доходов не менее чем за 3 года или за весь период поступления соответствующего вида дохода в случае, если он не превышает 3 лет).</w:t>
      </w: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B2" w:rsidRPr="005A7E7C" w:rsidRDefault="00F369B2" w:rsidP="00F369B2">
      <w:pPr>
        <w:suppressAutoHyphens/>
        <w:jc w:val="center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Pr="005A7E7C">
        <w:rPr>
          <w:b/>
          <w:sz w:val="28"/>
          <w:szCs w:val="28"/>
        </w:rPr>
        <w:t>Перечень поступлений доходов в  бюджет</w:t>
      </w:r>
    </w:p>
    <w:p w:rsidR="00F369B2" w:rsidRPr="005A7E7C" w:rsidRDefault="00F369B2" w:rsidP="00F369B2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Елнатского сельского поселения   </w:t>
      </w:r>
      <w:r w:rsidRPr="005A7E7C">
        <w:rPr>
          <w:b/>
          <w:sz w:val="28"/>
          <w:szCs w:val="28"/>
        </w:rPr>
        <w:t>Юрьевецкого муниципального района Ивановской области</w:t>
      </w:r>
    </w:p>
    <w:p w:rsidR="00F369B2" w:rsidRPr="005A7E7C" w:rsidRDefault="00F369B2" w:rsidP="00F369B2">
      <w:pPr>
        <w:suppressAutoHyphens/>
        <w:ind w:left="720" w:firstLine="540"/>
        <w:jc w:val="both"/>
        <w:rPr>
          <w:sz w:val="28"/>
          <w:szCs w:val="28"/>
        </w:rPr>
      </w:pP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7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</w:t>
      </w:r>
      <w:r w:rsidRPr="005A7E7C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Ивановской области, являясь главным администратором доходов  бюджета </w:t>
      </w:r>
      <w:r>
        <w:rPr>
          <w:rFonts w:ascii="Times New Roman" w:hAnsi="Times New Roman" w:cs="Times New Roman"/>
          <w:sz w:val="28"/>
          <w:szCs w:val="28"/>
        </w:rPr>
        <w:t xml:space="preserve">Елнатского сельского поселения   </w:t>
      </w:r>
      <w:r w:rsidRPr="005A7E7C">
        <w:rPr>
          <w:rFonts w:ascii="Times New Roman" w:hAnsi="Times New Roman" w:cs="Times New Roman"/>
          <w:sz w:val="28"/>
          <w:szCs w:val="28"/>
        </w:rPr>
        <w:t xml:space="preserve">(далее – главный администратор доходов), выполняет бюджетные полномочия в отношении следующих кодов бюджетной классификации  доходов  бюджета </w:t>
      </w:r>
      <w:r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  <w:r w:rsidRPr="005A7E7C">
        <w:rPr>
          <w:rFonts w:ascii="Times New Roman" w:hAnsi="Times New Roman" w:cs="Times New Roman"/>
          <w:sz w:val="28"/>
          <w:szCs w:val="28"/>
        </w:rPr>
        <w:t>:</w:t>
      </w:r>
    </w:p>
    <w:p w:rsidR="00F369B2" w:rsidRPr="005A7E7C" w:rsidRDefault="00F369B2" w:rsidP="00F369B2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5" w:type="dxa"/>
        <w:tblInd w:w="93" w:type="dxa"/>
        <w:tblLayout w:type="fixed"/>
        <w:tblLook w:val="0000"/>
      </w:tblPr>
      <w:tblGrid>
        <w:gridCol w:w="15"/>
        <w:gridCol w:w="3600"/>
        <w:gridCol w:w="6120"/>
      </w:tblGrid>
      <w:tr w:rsidR="00F369B2" w:rsidRPr="005A7E7C" w:rsidTr="00916C7F">
        <w:trPr>
          <w:trHeight w:val="675"/>
        </w:trPr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B2" w:rsidRPr="00256E31" w:rsidRDefault="00F369B2" w:rsidP="00916C7F">
            <w:pPr>
              <w:ind w:firstLine="540"/>
              <w:jc w:val="both"/>
              <w:rPr>
                <w:bCs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 xml:space="preserve">Код бюджетной классификации </w:t>
            </w:r>
            <w:r w:rsidRPr="00256E31">
              <w:rPr>
                <w:color w:val="000000"/>
                <w:sz w:val="28"/>
                <w:szCs w:val="28"/>
              </w:rPr>
              <w:br/>
            </w:r>
            <w:r w:rsidRPr="00256E31">
              <w:rPr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9B2" w:rsidRPr="00256E31" w:rsidRDefault="00F369B2" w:rsidP="00916C7F">
            <w:pPr>
              <w:ind w:left="-108" w:firstLine="540"/>
              <w:jc w:val="both"/>
              <w:rPr>
                <w:bCs/>
                <w:sz w:val="28"/>
                <w:szCs w:val="28"/>
              </w:rPr>
            </w:pPr>
            <w:r w:rsidRPr="00256E31">
              <w:rPr>
                <w:bCs/>
                <w:sz w:val="28"/>
                <w:szCs w:val="28"/>
              </w:rPr>
              <w:lastRenderedPageBreak/>
              <w:t>Администрация</w:t>
            </w:r>
            <w:r>
              <w:rPr>
                <w:bCs/>
                <w:sz w:val="28"/>
                <w:szCs w:val="28"/>
              </w:rPr>
              <w:t xml:space="preserve"> Елнатского сельского поселения</w:t>
            </w:r>
            <w:r w:rsidRPr="00256E31">
              <w:rPr>
                <w:bCs/>
                <w:sz w:val="28"/>
                <w:szCs w:val="28"/>
              </w:rPr>
              <w:t xml:space="preserve"> Юрьевецкого муниципального района </w:t>
            </w:r>
            <w:r w:rsidRPr="00256E31">
              <w:rPr>
                <w:bCs/>
                <w:sz w:val="28"/>
                <w:szCs w:val="28"/>
              </w:rPr>
              <w:lastRenderedPageBreak/>
              <w:t>Ивановской области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290 1 13 02995 10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0000 130</w:t>
            </w:r>
          </w:p>
        </w:tc>
        <w:tc>
          <w:tcPr>
            <w:tcW w:w="6120" w:type="dxa"/>
          </w:tcPr>
          <w:p w:rsidR="00F369B2" w:rsidRPr="00256E31" w:rsidRDefault="00F369B2" w:rsidP="00CF5511">
            <w:pPr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Прочие доходы от компенсации затрат бюджет</w:t>
            </w:r>
            <w:r>
              <w:rPr>
                <w:color w:val="000000"/>
                <w:sz w:val="28"/>
                <w:szCs w:val="28"/>
              </w:rPr>
              <w:t>а Елнатского сельского</w:t>
            </w:r>
            <w:r w:rsidRPr="00256E31">
              <w:rPr>
                <w:color w:val="000000"/>
                <w:sz w:val="28"/>
                <w:szCs w:val="28"/>
              </w:rPr>
              <w:t xml:space="preserve"> поселени</w:t>
            </w:r>
            <w:r w:rsidR="00CF5511">
              <w:rPr>
                <w:color w:val="000000"/>
                <w:sz w:val="28"/>
                <w:szCs w:val="28"/>
              </w:rPr>
              <w:t>я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290 114 02053 10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0000 410</w:t>
            </w:r>
          </w:p>
          <w:p w:rsidR="00F369B2" w:rsidRPr="00256E31" w:rsidRDefault="00F369B2" w:rsidP="00916C7F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F369B2" w:rsidRPr="00256E31" w:rsidRDefault="00F369B2" w:rsidP="00916C7F">
            <w:pPr>
              <w:pStyle w:val="ConsPlusCell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120" w:type="dxa"/>
          </w:tcPr>
          <w:p w:rsidR="00F369B2" w:rsidRPr="00256E31" w:rsidRDefault="00F369B2" w:rsidP="00CF5511">
            <w:pPr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 xml:space="preserve">Доходы от реализации иного имущества, находящегося в собственности </w:t>
            </w:r>
            <w:r w:rsidR="00CF5511">
              <w:rPr>
                <w:color w:val="000000"/>
                <w:sz w:val="28"/>
                <w:szCs w:val="28"/>
              </w:rPr>
              <w:t>сельского  поселения</w:t>
            </w:r>
            <w:r w:rsidRPr="00256E31">
              <w:rPr>
                <w:color w:val="000000"/>
                <w:sz w:val="28"/>
                <w:szCs w:val="28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290 1 17 01050 10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0000 180</w:t>
            </w:r>
          </w:p>
        </w:tc>
        <w:tc>
          <w:tcPr>
            <w:tcW w:w="6120" w:type="dxa"/>
          </w:tcPr>
          <w:p w:rsidR="00F369B2" w:rsidRPr="00256E31" w:rsidRDefault="00F369B2" w:rsidP="00CF5511">
            <w:pPr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 xml:space="preserve">Невыясненные поступления, зачисляемые в бюджет </w:t>
            </w:r>
            <w:r w:rsidR="00CF5511">
              <w:rPr>
                <w:color w:val="000000"/>
                <w:sz w:val="28"/>
                <w:szCs w:val="28"/>
              </w:rPr>
              <w:t>сельского  поселения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290 1 17 05050 10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0000 180</w:t>
            </w:r>
          </w:p>
        </w:tc>
        <w:tc>
          <w:tcPr>
            <w:tcW w:w="6120" w:type="dxa"/>
          </w:tcPr>
          <w:p w:rsidR="00F369B2" w:rsidRPr="00256E31" w:rsidRDefault="00F369B2" w:rsidP="00CF5511">
            <w:pPr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Прочие неналоговые доходы бюджет</w:t>
            </w:r>
            <w:r w:rsidR="00CF5511">
              <w:rPr>
                <w:color w:val="000000"/>
                <w:sz w:val="28"/>
                <w:szCs w:val="28"/>
              </w:rPr>
              <w:t>а сельского поселения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290 2 02 01001 10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0000 151</w:t>
            </w:r>
          </w:p>
        </w:tc>
        <w:tc>
          <w:tcPr>
            <w:tcW w:w="6120" w:type="dxa"/>
            <w:vAlign w:val="center"/>
          </w:tcPr>
          <w:p w:rsidR="00F369B2" w:rsidRPr="00256E31" w:rsidRDefault="00F369B2" w:rsidP="00CF55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Дотации бюджет</w:t>
            </w:r>
            <w:r w:rsidR="00CF5511">
              <w:rPr>
                <w:color w:val="000000"/>
                <w:sz w:val="28"/>
                <w:szCs w:val="28"/>
              </w:rPr>
              <w:t>у сельского  поселения</w:t>
            </w:r>
            <w:r w:rsidRPr="00256E31">
              <w:rPr>
                <w:color w:val="000000"/>
                <w:sz w:val="28"/>
                <w:szCs w:val="28"/>
              </w:rPr>
              <w:t xml:space="preserve"> на выравнивание бюджетной обеспеченности 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2 02 02000 00 0000 151</w:t>
            </w:r>
          </w:p>
        </w:tc>
        <w:tc>
          <w:tcPr>
            <w:tcW w:w="6120" w:type="dxa"/>
            <w:vAlign w:val="center"/>
          </w:tcPr>
          <w:p w:rsidR="00F369B2" w:rsidRPr="00256E31" w:rsidRDefault="00F369B2" w:rsidP="00916C7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290 2 02 02999 10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0000 151</w:t>
            </w:r>
          </w:p>
        </w:tc>
        <w:tc>
          <w:tcPr>
            <w:tcW w:w="6120" w:type="dxa"/>
            <w:vAlign w:val="center"/>
          </w:tcPr>
          <w:p w:rsidR="00F369B2" w:rsidRPr="00256E31" w:rsidRDefault="00F369B2" w:rsidP="00CF55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Прочие субсидии бюджет</w:t>
            </w:r>
            <w:r w:rsidR="00CF5511">
              <w:rPr>
                <w:color w:val="000000"/>
                <w:sz w:val="28"/>
                <w:szCs w:val="28"/>
              </w:rPr>
              <w:t>усельского поселения</w:t>
            </w:r>
          </w:p>
        </w:tc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290 2 02 03119 10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0000 151</w:t>
            </w:r>
          </w:p>
        </w:tc>
        <w:tc>
          <w:tcPr>
            <w:tcW w:w="6120" w:type="dxa"/>
            <w:vAlign w:val="center"/>
          </w:tcPr>
          <w:p w:rsidR="00F369B2" w:rsidRPr="00256E31" w:rsidRDefault="00F369B2" w:rsidP="00CF551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Субвенции бюджет</w:t>
            </w:r>
            <w:r w:rsidR="00CF5511">
              <w:rPr>
                <w:color w:val="000000"/>
                <w:sz w:val="28"/>
                <w:szCs w:val="28"/>
              </w:rPr>
              <w:t>у</w:t>
            </w:r>
            <w:r w:rsidR="00264DF6">
              <w:rPr>
                <w:color w:val="000000"/>
                <w:sz w:val="28"/>
                <w:szCs w:val="28"/>
              </w:rPr>
              <w:t xml:space="preserve"> </w:t>
            </w:r>
            <w:r w:rsidR="00CF5511">
              <w:rPr>
                <w:color w:val="000000"/>
                <w:sz w:val="28"/>
                <w:szCs w:val="28"/>
              </w:rPr>
              <w:t>сельского</w:t>
            </w:r>
            <w:r w:rsidRPr="00256E31">
              <w:rPr>
                <w:color w:val="000000"/>
                <w:sz w:val="28"/>
                <w:szCs w:val="28"/>
              </w:rPr>
              <w:t xml:space="preserve"> поселени</w:t>
            </w:r>
            <w:r w:rsidR="00CF5511">
              <w:rPr>
                <w:color w:val="000000"/>
                <w:sz w:val="28"/>
                <w:szCs w:val="28"/>
              </w:rPr>
              <w:t>я</w:t>
            </w:r>
            <w:r w:rsidRPr="00256E31">
              <w:rPr>
                <w:color w:val="000000"/>
                <w:sz w:val="28"/>
                <w:szCs w:val="28"/>
              </w:rPr>
      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bookmarkStart w:id="0" w:name="_GoBack"/>
        <w:bookmarkEnd w:id="0"/>
      </w:tr>
      <w:tr w:rsidR="00F369B2" w:rsidRPr="00610813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64DF6" w:rsidRDefault="00264DF6" w:rsidP="00916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264DF6">
              <w:rPr>
                <w:color w:val="000000"/>
                <w:sz w:val="28"/>
                <w:szCs w:val="28"/>
              </w:rPr>
              <w:t>290 2 02 04025 10</w:t>
            </w:r>
            <w:r w:rsidR="00F369B2" w:rsidRPr="00264DF6">
              <w:rPr>
                <w:color w:val="000000"/>
                <w:sz w:val="28"/>
                <w:szCs w:val="28"/>
              </w:rPr>
              <w:t xml:space="preserve"> 0000 151</w:t>
            </w:r>
          </w:p>
        </w:tc>
        <w:tc>
          <w:tcPr>
            <w:tcW w:w="6120" w:type="dxa"/>
            <w:vAlign w:val="center"/>
          </w:tcPr>
          <w:p w:rsidR="00F369B2" w:rsidRPr="00264DF6" w:rsidRDefault="00F369B2" w:rsidP="00916C7F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64DF6">
              <w:rPr>
                <w:color w:val="000000"/>
                <w:sz w:val="28"/>
                <w:szCs w:val="28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F369B2" w:rsidRPr="00EE37CE" w:rsidTr="00916C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Before w:val="1"/>
          <w:wBefore w:w="15" w:type="dxa"/>
        </w:trPr>
        <w:tc>
          <w:tcPr>
            <w:tcW w:w="3600" w:type="dxa"/>
          </w:tcPr>
          <w:p w:rsidR="00F369B2" w:rsidRPr="00256E31" w:rsidRDefault="00264DF6" w:rsidP="00916C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290 2 19 05000 10</w:t>
            </w:r>
            <w:r w:rsidR="00F369B2" w:rsidRPr="00256E31">
              <w:rPr>
                <w:color w:val="000000"/>
                <w:sz w:val="28"/>
                <w:szCs w:val="28"/>
              </w:rPr>
              <w:t xml:space="preserve"> 0000 151</w:t>
            </w:r>
          </w:p>
        </w:tc>
        <w:tc>
          <w:tcPr>
            <w:tcW w:w="6120" w:type="dxa"/>
            <w:vAlign w:val="center"/>
          </w:tcPr>
          <w:p w:rsidR="00F369B2" w:rsidRPr="00256E31" w:rsidRDefault="00F369B2" w:rsidP="00CF5511">
            <w:pPr>
              <w:autoSpaceDE w:val="0"/>
              <w:autoSpaceDN w:val="0"/>
              <w:adjustRightInd w:val="0"/>
              <w:ind w:left="180" w:right="18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256E31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</w:t>
            </w:r>
            <w:r w:rsidR="00CF5511">
              <w:rPr>
                <w:color w:val="000000"/>
                <w:sz w:val="28"/>
                <w:szCs w:val="28"/>
              </w:rPr>
              <w:t>а сельского</w:t>
            </w:r>
            <w:r w:rsidRPr="00256E31">
              <w:rPr>
                <w:color w:val="000000"/>
                <w:sz w:val="28"/>
                <w:szCs w:val="28"/>
              </w:rPr>
              <w:t xml:space="preserve"> поселени</w:t>
            </w:r>
            <w:r w:rsidR="00CF5511">
              <w:rPr>
                <w:color w:val="000000"/>
                <w:sz w:val="28"/>
                <w:szCs w:val="28"/>
              </w:rPr>
              <w:t>я</w:t>
            </w:r>
          </w:p>
        </w:tc>
      </w:tr>
    </w:tbl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69B2" w:rsidRDefault="00F369B2" w:rsidP="00F369B2">
      <w:pPr>
        <w:ind w:firstLine="540"/>
        <w:jc w:val="center"/>
        <w:rPr>
          <w:b/>
          <w:sz w:val="28"/>
          <w:szCs w:val="28"/>
        </w:rPr>
      </w:pPr>
      <w:r w:rsidRPr="005A7E7C">
        <w:rPr>
          <w:b/>
          <w:sz w:val="28"/>
          <w:szCs w:val="28"/>
        </w:rPr>
        <w:t xml:space="preserve">3. Порядок прогнозирования доходов в  бюджет </w:t>
      </w:r>
    </w:p>
    <w:p w:rsidR="00F369B2" w:rsidRDefault="00CF5511" w:rsidP="00F369B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Елнатского сельского поселения  </w:t>
      </w:r>
      <w:r w:rsidR="00F369B2" w:rsidRPr="005A7E7C">
        <w:rPr>
          <w:b/>
          <w:sz w:val="28"/>
          <w:szCs w:val="28"/>
        </w:rPr>
        <w:t xml:space="preserve">Юрьевецкого муниципального района Ивановской области, главным администратором которых являетсяадминистрация </w:t>
      </w:r>
      <w:r>
        <w:rPr>
          <w:b/>
          <w:sz w:val="28"/>
          <w:szCs w:val="28"/>
        </w:rPr>
        <w:t xml:space="preserve">Елнатского сельского поселения </w:t>
      </w:r>
      <w:r w:rsidR="00F369B2" w:rsidRPr="005A7E7C">
        <w:rPr>
          <w:b/>
          <w:sz w:val="28"/>
          <w:szCs w:val="28"/>
        </w:rPr>
        <w:t xml:space="preserve">Юрьевецкого </w:t>
      </w:r>
    </w:p>
    <w:p w:rsidR="00F369B2" w:rsidRPr="005A7E7C" w:rsidRDefault="00F369B2" w:rsidP="00F369B2">
      <w:pPr>
        <w:ind w:firstLine="540"/>
        <w:jc w:val="center"/>
        <w:rPr>
          <w:sz w:val="28"/>
          <w:szCs w:val="28"/>
        </w:rPr>
      </w:pPr>
      <w:r w:rsidRPr="005A7E7C">
        <w:rPr>
          <w:b/>
          <w:sz w:val="28"/>
          <w:szCs w:val="28"/>
        </w:rPr>
        <w:t>муниципального района Ивановской области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</w:t>
      </w:r>
      <w:r w:rsidRPr="002D6314">
        <w:rPr>
          <w:color w:val="000000"/>
          <w:sz w:val="28"/>
          <w:szCs w:val="28"/>
        </w:rPr>
        <w:t xml:space="preserve"> Прогнозирование доходов бюджета </w:t>
      </w:r>
      <w:r w:rsidR="00CF5511">
        <w:rPr>
          <w:color w:val="000000"/>
          <w:sz w:val="28"/>
          <w:szCs w:val="28"/>
        </w:rPr>
        <w:t>сельского поселения</w:t>
      </w:r>
      <w:r>
        <w:rPr>
          <w:color w:val="000000"/>
          <w:sz w:val="28"/>
          <w:szCs w:val="28"/>
        </w:rPr>
        <w:t>,</w:t>
      </w:r>
      <w:r w:rsidRPr="002D6314">
        <w:rPr>
          <w:color w:val="000000"/>
          <w:sz w:val="28"/>
          <w:szCs w:val="28"/>
        </w:rPr>
        <w:t xml:space="preserve"> получаемые в виде: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6314">
        <w:rPr>
          <w:color w:val="000000"/>
          <w:sz w:val="28"/>
          <w:szCs w:val="28"/>
        </w:rPr>
        <w:t xml:space="preserve">прочих поступлений от использования имущества, находящегося в собственности </w:t>
      </w:r>
      <w:r w:rsidR="00CF5511">
        <w:rPr>
          <w:color w:val="000000"/>
          <w:sz w:val="28"/>
          <w:szCs w:val="28"/>
        </w:rPr>
        <w:t xml:space="preserve">сельского </w:t>
      </w:r>
      <w:r>
        <w:rPr>
          <w:color w:val="000000"/>
          <w:sz w:val="28"/>
          <w:szCs w:val="28"/>
        </w:rPr>
        <w:t xml:space="preserve"> поселени</w:t>
      </w:r>
      <w:r w:rsidR="00CF5511">
        <w:rPr>
          <w:color w:val="000000"/>
          <w:sz w:val="28"/>
          <w:szCs w:val="28"/>
        </w:rPr>
        <w:t>я</w:t>
      </w:r>
      <w:r w:rsidRPr="002D6314">
        <w:rPr>
          <w:color w:val="000000"/>
          <w:sz w:val="28"/>
          <w:szCs w:val="28"/>
        </w:rPr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color w:val="000000"/>
          <w:sz w:val="28"/>
          <w:szCs w:val="28"/>
        </w:rPr>
        <w:t>,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осуществляется с применением двух методов расчета: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метод прямого расчета;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метод усреднения на основании усредненных годовых объемов фактического поступления соответствующих доходов за предшествующие три года по данным отчетов об исполнении бюджета </w:t>
      </w:r>
      <w:r w:rsidR="00CF5511">
        <w:rPr>
          <w:color w:val="000000"/>
          <w:sz w:val="28"/>
          <w:szCs w:val="28"/>
        </w:rPr>
        <w:t>поселения</w:t>
      </w:r>
      <w:r w:rsidRPr="00264DF6">
        <w:rPr>
          <w:color w:val="000000"/>
          <w:sz w:val="28"/>
          <w:szCs w:val="28"/>
        </w:rPr>
        <w:t>(форма 0503127).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Сумма арендной платы за имущество, находящееся в собственности и в оперативном управлении, прогнозируемая к поступлению в бюджет </w:t>
      </w:r>
      <w:r w:rsidR="00CF5511">
        <w:rPr>
          <w:color w:val="000000"/>
          <w:sz w:val="28"/>
          <w:szCs w:val="28"/>
        </w:rPr>
        <w:t>поселения</w:t>
      </w:r>
      <w:r w:rsidRPr="002D6314">
        <w:rPr>
          <w:color w:val="000000"/>
          <w:sz w:val="28"/>
          <w:szCs w:val="28"/>
        </w:rPr>
        <w:t>в очередном финансовом году, рассчитывается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АИ = (АИ </w:t>
      </w:r>
      <w:r w:rsidRPr="002D6314">
        <w:rPr>
          <w:color w:val="000000"/>
          <w:sz w:val="28"/>
          <w:szCs w:val="28"/>
          <w:vertAlign w:val="subscript"/>
        </w:rPr>
        <w:t>т г</w:t>
      </w:r>
      <w:r w:rsidRPr="002D6314">
        <w:rPr>
          <w:color w:val="000000"/>
          <w:sz w:val="28"/>
          <w:szCs w:val="28"/>
        </w:rPr>
        <w:t>-  С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  <w:vertAlign w:val="subscript"/>
        </w:rPr>
        <w:t>с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</w:rPr>
        <w:t>+ С</w:t>
      </w:r>
      <w:r w:rsidRPr="002D6314">
        <w:rPr>
          <w:color w:val="000000"/>
          <w:sz w:val="28"/>
          <w:szCs w:val="28"/>
          <w:vertAlign w:val="subscript"/>
        </w:rPr>
        <w:t>у</w:t>
      </w:r>
      <w:r w:rsidRPr="002D6314">
        <w:rPr>
          <w:color w:val="000000"/>
          <w:sz w:val="28"/>
          <w:szCs w:val="28"/>
        </w:rPr>
        <w:t>) *К,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АИ - сумма арендной платы за имущество, прогнозируемая к поступлению в бюджет поселения в очередном финансовом году;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2D6314">
        <w:rPr>
          <w:color w:val="000000"/>
          <w:sz w:val="28"/>
          <w:szCs w:val="28"/>
        </w:rPr>
        <w:t>АИ</w:t>
      </w:r>
      <w:r w:rsidRPr="002D6314">
        <w:rPr>
          <w:color w:val="000000"/>
          <w:sz w:val="28"/>
          <w:szCs w:val="28"/>
          <w:vertAlign w:val="subscript"/>
        </w:rPr>
        <w:t>тг</w:t>
      </w:r>
      <w:proofErr w:type="spellEnd"/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</w:rPr>
        <w:t>- сумма арендной платы за имущество, ожидаемая к поступлению в бюджет</w:t>
      </w:r>
      <w:r w:rsidR="00CF5511">
        <w:rPr>
          <w:color w:val="000000"/>
          <w:sz w:val="28"/>
          <w:szCs w:val="28"/>
        </w:rPr>
        <w:t xml:space="preserve"> поселения</w:t>
      </w:r>
      <w:r w:rsidRPr="002D6314">
        <w:rPr>
          <w:color w:val="000000"/>
          <w:sz w:val="28"/>
          <w:szCs w:val="28"/>
        </w:rPr>
        <w:t xml:space="preserve"> в текущем финансовом году;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2D6314">
        <w:rPr>
          <w:color w:val="000000"/>
          <w:sz w:val="28"/>
          <w:szCs w:val="28"/>
        </w:rPr>
        <w:t>С</w:t>
      </w:r>
      <w:r w:rsidRPr="002D6314">
        <w:rPr>
          <w:color w:val="000000"/>
          <w:sz w:val="28"/>
          <w:szCs w:val="28"/>
          <w:vertAlign w:val="subscript"/>
        </w:rPr>
        <w:t>с</w:t>
      </w:r>
      <w:proofErr w:type="spellEnd"/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</w:rPr>
        <w:t>- сумма снижения поступлений арендной за имущество в связи с планируемым сокращением площадей имущества, сдаваемого в аренду в очередном финансовом году;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С</w:t>
      </w:r>
      <w:r w:rsidRPr="002D6314">
        <w:rPr>
          <w:color w:val="000000"/>
          <w:sz w:val="28"/>
          <w:szCs w:val="28"/>
          <w:vertAlign w:val="subscript"/>
        </w:rPr>
        <w:t>у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</w:rPr>
        <w:t>- сумма увеличения поступлений арендной платы за имущество в связи с планируемым увеличением площадей имущества, сдаваемого в аренду, в очередном финансовом году;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К - прогнозируемый коэффициент-дефлятор, применяемый к ставке арендной платы либо к оценочной стоимости имущества в прогнозируемом году;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АЗИ</w:t>
      </w:r>
      <w:r w:rsidRPr="002D6314">
        <w:rPr>
          <w:color w:val="000000"/>
          <w:sz w:val="28"/>
          <w:szCs w:val="28"/>
          <w:vertAlign w:val="subscript"/>
        </w:rPr>
        <w:t>(р)</w:t>
      </w:r>
      <w:r w:rsidRPr="002D6314">
        <w:rPr>
          <w:color w:val="000000"/>
          <w:sz w:val="28"/>
          <w:szCs w:val="28"/>
        </w:rPr>
        <w:t>= (АЗИ</w:t>
      </w:r>
      <w:r w:rsidRPr="002D6314">
        <w:rPr>
          <w:color w:val="000000"/>
          <w:sz w:val="28"/>
          <w:szCs w:val="28"/>
          <w:vertAlign w:val="subscript"/>
        </w:rPr>
        <w:t>(t-2)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АЗИ</w:t>
      </w:r>
      <w:r w:rsidRPr="002D6314">
        <w:rPr>
          <w:color w:val="000000"/>
          <w:sz w:val="28"/>
          <w:szCs w:val="28"/>
          <w:vertAlign w:val="subscript"/>
        </w:rPr>
        <w:t>(t-1)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АЗИ</w:t>
      </w:r>
      <w:r w:rsidRPr="002D6314">
        <w:rPr>
          <w:color w:val="000000"/>
          <w:sz w:val="28"/>
          <w:szCs w:val="28"/>
          <w:vertAlign w:val="subscript"/>
        </w:rPr>
        <w:t>(t)</w:t>
      </w:r>
      <w:r w:rsidRPr="002D6314">
        <w:rPr>
          <w:color w:val="000000"/>
          <w:sz w:val="28"/>
          <w:szCs w:val="28"/>
        </w:rPr>
        <w:t>) /3,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АЗИ</w:t>
      </w:r>
      <w:r w:rsidRPr="002D6314">
        <w:rPr>
          <w:color w:val="000000"/>
          <w:sz w:val="28"/>
          <w:szCs w:val="28"/>
          <w:vertAlign w:val="subscript"/>
        </w:rPr>
        <w:t>(р)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– арендная плата за землю и имущество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(t-2)</w:t>
      </w:r>
      <w:r w:rsidRPr="002D6314">
        <w:rPr>
          <w:color w:val="000000"/>
          <w:sz w:val="28"/>
          <w:szCs w:val="28"/>
        </w:rPr>
        <w:t>,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(t-1)</w:t>
      </w:r>
      <w:r w:rsidRPr="002D6314">
        <w:rPr>
          <w:color w:val="000000"/>
          <w:sz w:val="28"/>
          <w:szCs w:val="28"/>
        </w:rPr>
        <w:t>,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Pr="002D6314">
        <w:rPr>
          <w:color w:val="000000"/>
          <w:sz w:val="28"/>
          <w:szCs w:val="28"/>
        </w:rPr>
        <w:t xml:space="preserve"> Прогнозирование доходов бюджета</w:t>
      </w:r>
      <w:r w:rsidR="00264DF6">
        <w:rPr>
          <w:color w:val="000000"/>
          <w:sz w:val="28"/>
          <w:szCs w:val="28"/>
        </w:rPr>
        <w:t xml:space="preserve"> </w:t>
      </w:r>
      <w:r w:rsidR="00CF5511"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>, получаемые в виде: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6314">
        <w:rPr>
          <w:color w:val="000000"/>
          <w:sz w:val="28"/>
          <w:szCs w:val="28"/>
        </w:rPr>
        <w:t xml:space="preserve">доходов от реализации иного имущества, находящегося в собственности </w:t>
      </w:r>
      <w:r w:rsidR="00CF5511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поселени</w:t>
      </w:r>
      <w:r w:rsidR="00CF5511">
        <w:rPr>
          <w:color w:val="000000"/>
          <w:sz w:val="28"/>
          <w:szCs w:val="28"/>
        </w:rPr>
        <w:t>я</w:t>
      </w:r>
      <w:r w:rsidRPr="002D6314">
        <w:rPr>
          <w:color w:val="000000"/>
          <w:sz w:val="28"/>
          <w:szCs w:val="28"/>
        </w:rPr>
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осуществляется с применением двух методов расчета: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метод прямого расчета;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метод усреднения на основании усредненных годовых объемов фактического поступления соответствующих доходов за предшествующие три года по </w:t>
      </w:r>
      <w:r w:rsidRPr="00264DF6">
        <w:rPr>
          <w:color w:val="000000"/>
          <w:sz w:val="28"/>
          <w:szCs w:val="28"/>
        </w:rPr>
        <w:lastRenderedPageBreak/>
        <w:t xml:space="preserve">данным отчетов об исполнении бюджета </w:t>
      </w:r>
      <w:r w:rsidR="00CF5511" w:rsidRPr="00264DF6">
        <w:rPr>
          <w:color w:val="000000"/>
          <w:sz w:val="28"/>
          <w:szCs w:val="28"/>
        </w:rPr>
        <w:t>сельского поселения</w:t>
      </w:r>
      <w:r w:rsidRPr="00264DF6">
        <w:rPr>
          <w:color w:val="000000"/>
          <w:sz w:val="28"/>
          <w:szCs w:val="28"/>
        </w:rPr>
        <w:t>(форма 0503127).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 xml:space="preserve">Сумма доходов от реализации имущества, прогнозируемая к поступлению в бюджет </w:t>
      </w:r>
      <w:r w:rsidR="00CF5511">
        <w:rPr>
          <w:color w:val="000000"/>
          <w:sz w:val="28"/>
          <w:szCs w:val="28"/>
        </w:rPr>
        <w:t>сельского поселения</w:t>
      </w:r>
      <w:r w:rsidRPr="002D6314">
        <w:rPr>
          <w:color w:val="000000"/>
          <w:sz w:val="28"/>
          <w:szCs w:val="28"/>
        </w:rPr>
        <w:t xml:space="preserve"> в очередном финансовом году, рассчитывается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РИ = С т * П л,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РИ – объем доходов от реализации имущества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С т - средняя стоимость одного квадратного метра объектов недвижимости, сложившаяся по результатам торгов, проведенных в году, предшествующем расчетному;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П л - площадь объектов недвижимости, подлежащих реализации в очередном финансовом году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РИ</w:t>
      </w:r>
      <w:r w:rsidRPr="002D6314">
        <w:rPr>
          <w:color w:val="000000"/>
          <w:sz w:val="28"/>
          <w:szCs w:val="28"/>
          <w:vertAlign w:val="subscript"/>
        </w:rPr>
        <w:t>(p)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= (РИ</w:t>
      </w:r>
      <w:r w:rsidRPr="002D6314">
        <w:rPr>
          <w:color w:val="000000"/>
          <w:sz w:val="28"/>
          <w:szCs w:val="28"/>
          <w:vertAlign w:val="subscript"/>
        </w:rPr>
        <w:t>(t-2)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РИ</w:t>
      </w:r>
      <w:r w:rsidRPr="002D6314">
        <w:rPr>
          <w:color w:val="000000"/>
          <w:sz w:val="28"/>
          <w:szCs w:val="28"/>
          <w:vertAlign w:val="subscript"/>
        </w:rPr>
        <w:t>(t-1)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РИ</w:t>
      </w:r>
      <w:r w:rsidRPr="002D6314">
        <w:rPr>
          <w:color w:val="000000"/>
          <w:sz w:val="28"/>
          <w:szCs w:val="28"/>
          <w:vertAlign w:val="subscript"/>
        </w:rPr>
        <w:t>(t)</w:t>
      </w:r>
      <w:r w:rsidRPr="002D6314">
        <w:rPr>
          <w:color w:val="000000"/>
          <w:sz w:val="28"/>
          <w:szCs w:val="28"/>
        </w:rPr>
        <w:t>) /3,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PИ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(t-2)</w:t>
      </w:r>
      <w:r w:rsidRPr="002D6314">
        <w:rPr>
          <w:color w:val="000000"/>
          <w:sz w:val="28"/>
          <w:szCs w:val="28"/>
        </w:rPr>
        <w:t>, PИ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(t-1)</w:t>
      </w:r>
      <w:r w:rsidRPr="002D6314">
        <w:rPr>
          <w:color w:val="000000"/>
          <w:sz w:val="28"/>
          <w:szCs w:val="28"/>
        </w:rPr>
        <w:t>, PИ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69B2" w:rsidRPr="002D6314" w:rsidRDefault="00264DF6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</w:t>
      </w:r>
      <w:r w:rsidR="00F369B2">
        <w:rPr>
          <w:color w:val="000000"/>
          <w:sz w:val="28"/>
          <w:szCs w:val="28"/>
        </w:rPr>
        <w:t>.</w:t>
      </w:r>
      <w:r w:rsidR="00F369B2" w:rsidRPr="002D6314">
        <w:rPr>
          <w:color w:val="000000"/>
          <w:sz w:val="28"/>
          <w:szCs w:val="28"/>
        </w:rPr>
        <w:t xml:space="preserve"> Прогнозирование иных доходов бюджета </w:t>
      </w:r>
      <w:r w:rsidR="00CE5B1D">
        <w:rPr>
          <w:color w:val="000000"/>
          <w:sz w:val="28"/>
          <w:szCs w:val="28"/>
        </w:rPr>
        <w:t>сельского поселения</w:t>
      </w:r>
      <w:r w:rsidR="00F369B2" w:rsidRPr="002D6314">
        <w:rPr>
          <w:color w:val="000000"/>
          <w:sz w:val="28"/>
          <w:szCs w:val="28"/>
        </w:rPr>
        <w:t xml:space="preserve">, поступление которых не имеет постоянного характера, осуществляется с применением метода усреднения на основании усредненных годовых объемов фактического поступления соответствующих доходов за предшествующие три года по данным отчетов об исполнении бюджета </w:t>
      </w:r>
      <w:r w:rsidR="00CE5B1D">
        <w:rPr>
          <w:color w:val="000000"/>
          <w:sz w:val="28"/>
          <w:szCs w:val="28"/>
        </w:rPr>
        <w:t>сельского поселения</w:t>
      </w:r>
      <w:r w:rsidRPr="00264DF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264DF6">
        <w:rPr>
          <w:color w:val="000000"/>
          <w:sz w:val="28"/>
          <w:szCs w:val="28"/>
        </w:rPr>
        <w:t xml:space="preserve">форма 0503127). 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К иным доходам бюджета, поступление которых не имеет постоянного характера, относятся: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прочие дохо</w:t>
      </w:r>
      <w:r w:rsidR="00CE5B1D">
        <w:rPr>
          <w:color w:val="000000"/>
          <w:sz w:val="28"/>
          <w:szCs w:val="28"/>
        </w:rPr>
        <w:t>ды от компенсации затрат бюджета</w:t>
      </w:r>
      <w:r w:rsidR="00264DF6">
        <w:rPr>
          <w:color w:val="000000"/>
          <w:sz w:val="28"/>
          <w:szCs w:val="28"/>
        </w:rPr>
        <w:t xml:space="preserve"> </w:t>
      </w:r>
      <w:r w:rsidR="00CE5B1D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поселени</w:t>
      </w:r>
      <w:r w:rsidR="00CE5B1D">
        <w:rPr>
          <w:color w:val="000000"/>
          <w:sz w:val="28"/>
          <w:szCs w:val="28"/>
        </w:rPr>
        <w:t>я</w:t>
      </w:r>
      <w:r w:rsidRPr="002D6314">
        <w:rPr>
          <w:color w:val="000000"/>
          <w:sz w:val="28"/>
          <w:szCs w:val="28"/>
        </w:rPr>
        <w:t>;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D6314">
        <w:rPr>
          <w:color w:val="000000"/>
          <w:sz w:val="28"/>
          <w:szCs w:val="28"/>
        </w:rPr>
        <w:t xml:space="preserve">прочие </w:t>
      </w:r>
      <w:r>
        <w:rPr>
          <w:color w:val="000000"/>
          <w:sz w:val="28"/>
          <w:szCs w:val="28"/>
        </w:rPr>
        <w:t>неналоговые доходы  бюджет</w:t>
      </w:r>
      <w:r w:rsidR="00CE5B1D">
        <w:rPr>
          <w:color w:val="000000"/>
          <w:sz w:val="28"/>
          <w:szCs w:val="28"/>
        </w:rPr>
        <w:t>а</w:t>
      </w:r>
      <w:r w:rsidR="00264DF6">
        <w:rPr>
          <w:color w:val="000000"/>
          <w:sz w:val="28"/>
          <w:szCs w:val="28"/>
        </w:rPr>
        <w:t xml:space="preserve"> </w:t>
      </w:r>
      <w:r w:rsidR="00CE5B1D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поселени</w:t>
      </w:r>
      <w:r w:rsidR="00CE5B1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невыясненные поступления, зачисляемые в бюджеты </w:t>
      </w:r>
      <w:r w:rsidR="00CE5B1D">
        <w:rPr>
          <w:color w:val="000000"/>
          <w:sz w:val="28"/>
          <w:szCs w:val="28"/>
        </w:rPr>
        <w:t>сельского</w:t>
      </w:r>
      <w:r>
        <w:rPr>
          <w:color w:val="000000"/>
          <w:sz w:val="28"/>
          <w:szCs w:val="28"/>
        </w:rPr>
        <w:t xml:space="preserve"> поселени</w:t>
      </w:r>
      <w:r w:rsidR="00CE5B1D">
        <w:rPr>
          <w:color w:val="000000"/>
          <w:sz w:val="28"/>
          <w:szCs w:val="28"/>
        </w:rPr>
        <w:t>я</w:t>
      </w:r>
      <w:r w:rsidRPr="002D6314">
        <w:rPr>
          <w:color w:val="000000"/>
          <w:sz w:val="28"/>
          <w:szCs w:val="28"/>
        </w:rPr>
        <w:t>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Расчет объемов данных поступлений на очередной финансовый год осуществляется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 = (P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(m-3)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(m-2)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(m-1)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(m)</w:t>
      </w:r>
      <w:r w:rsidRPr="002D6314">
        <w:rPr>
          <w:color w:val="000000"/>
          <w:sz w:val="28"/>
          <w:szCs w:val="28"/>
        </w:rPr>
        <w:t>)/4,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(m-3)</w:t>
      </w:r>
      <w:r w:rsidRPr="002D6314">
        <w:rPr>
          <w:color w:val="000000"/>
          <w:sz w:val="28"/>
          <w:szCs w:val="28"/>
        </w:rPr>
        <w:t>,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(m-2)</w:t>
      </w:r>
      <w:r w:rsidRPr="002D6314">
        <w:rPr>
          <w:color w:val="000000"/>
          <w:sz w:val="28"/>
          <w:szCs w:val="28"/>
        </w:rPr>
        <w:t>, 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(m-1)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– фактическое значение годовых поступлений за три отчетных года;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(m)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– ожидаемый объем поступлений в текущем финансовом году, рассчитываемый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</w:t>
      </w:r>
      <w:proofErr w:type="spellStart"/>
      <w:r w:rsidRPr="002D6314">
        <w:rPr>
          <w:color w:val="000000"/>
          <w:sz w:val="28"/>
          <w:szCs w:val="28"/>
          <w:vertAlign w:val="subscript"/>
        </w:rPr>
        <w:t>m</w:t>
      </w:r>
      <w:proofErr w:type="spellEnd"/>
      <w:r w:rsidRPr="002D6314">
        <w:rPr>
          <w:color w:val="000000"/>
          <w:sz w:val="28"/>
          <w:szCs w:val="28"/>
          <w:vertAlign w:val="subscript"/>
        </w:rPr>
        <w:t>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= (</w:t>
      </w:r>
      <w:proofErr w:type="spellStart"/>
      <w:r w:rsidRPr="002D6314">
        <w:rPr>
          <w:color w:val="000000"/>
          <w:sz w:val="28"/>
          <w:szCs w:val="28"/>
        </w:rPr>
        <w:t>Pо</w:t>
      </w:r>
      <w:proofErr w:type="spellEnd"/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</w:t>
      </w:r>
      <w:proofErr w:type="spellStart"/>
      <w:r w:rsidRPr="002D6314">
        <w:rPr>
          <w:color w:val="000000"/>
          <w:sz w:val="28"/>
          <w:szCs w:val="28"/>
          <w:vertAlign w:val="subscript"/>
        </w:rPr>
        <w:t>m</w:t>
      </w:r>
      <w:proofErr w:type="spellEnd"/>
      <w:r w:rsidRPr="002D6314">
        <w:rPr>
          <w:color w:val="000000"/>
          <w:sz w:val="28"/>
          <w:szCs w:val="28"/>
          <w:vertAlign w:val="subscript"/>
        </w:rPr>
        <w:t>)</w:t>
      </w:r>
      <w:r w:rsidRPr="002D6314">
        <w:rPr>
          <w:color w:val="000000"/>
          <w:sz w:val="28"/>
          <w:szCs w:val="28"/>
        </w:rPr>
        <w:t>/</w:t>
      </w:r>
      <w:proofErr w:type="spellStart"/>
      <w:r w:rsidRPr="002D6314">
        <w:rPr>
          <w:color w:val="000000"/>
          <w:sz w:val="28"/>
          <w:szCs w:val="28"/>
        </w:rPr>
        <w:t>k</w:t>
      </w:r>
      <w:proofErr w:type="spellEnd"/>
      <w:r w:rsidRPr="002D6314">
        <w:rPr>
          <w:color w:val="000000"/>
          <w:sz w:val="28"/>
          <w:szCs w:val="28"/>
        </w:rPr>
        <w:t>) *12,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2D6314">
        <w:rPr>
          <w:color w:val="000000"/>
          <w:sz w:val="28"/>
          <w:szCs w:val="28"/>
        </w:rPr>
        <w:t>Pо</w:t>
      </w:r>
      <w:proofErr w:type="spellEnd"/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</w:t>
      </w:r>
      <w:proofErr w:type="spellStart"/>
      <w:r w:rsidRPr="002D6314">
        <w:rPr>
          <w:color w:val="000000"/>
          <w:sz w:val="28"/>
          <w:szCs w:val="28"/>
          <w:vertAlign w:val="subscript"/>
        </w:rPr>
        <w:t>m</w:t>
      </w:r>
      <w:proofErr w:type="spellEnd"/>
      <w:r w:rsidRPr="002D6314">
        <w:rPr>
          <w:color w:val="000000"/>
          <w:sz w:val="28"/>
          <w:szCs w:val="28"/>
          <w:vertAlign w:val="subscript"/>
        </w:rPr>
        <w:t>)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</w:rPr>
        <w:t>– фактическое значение поступлений за истекший период текущего года;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K – Количество месяцев истекшего периода текущего года.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Расчет объемов данных поступлений на плановый период осуществляется по следующей формуле: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t>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(p)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= (P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(t-2)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(t-1)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+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(t)</w:t>
      </w:r>
      <w:r w:rsidRPr="002D6314">
        <w:rPr>
          <w:color w:val="000000"/>
          <w:sz w:val="28"/>
          <w:szCs w:val="28"/>
        </w:rPr>
        <w:t>)/3, где: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6314">
        <w:rPr>
          <w:color w:val="000000"/>
          <w:sz w:val="28"/>
          <w:szCs w:val="28"/>
        </w:rPr>
        <w:lastRenderedPageBreak/>
        <w:t>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(t-2)</w:t>
      </w:r>
      <w:r w:rsidRPr="002D6314">
        <w:rPr>
          <w:color w:val="000000"/>
          <w:sz w:val="28"/>
          <w:szCs w:val="28"/>
        </w:rPr>
        <w:t>,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(t-1)</w:t>
      </w:r>
      <w:r w:rsidRPr="002D6314">
        <w:rPr>
          <w:color w:val="000000"/>
          <w:sz w:val="28"/>
          <w:szCs w:val="28"/>
        </w:rPr>
        <w:t>, P</w:t>
      </w:r>
      <w:r w:rsidRPr="002D6314">
        <w:rPr>
          <w:rStyle w:val="apple-converted-space"/>
          <w:color w:val="000000"/>
          <w:sz w:val="28"/>
          <w:szCs w:val="28"/>
          <w:vertAlign w:val="subscript"/>
        </w:rPr>
        <w:t> </w:t>
      </w:r>
      <w:r w:rsidRPr="002D6314">
        <w:rPr>
          <w:color w:val="000000"/>
          <w:sz w:val="28"/>
          <w:szCs w:val="28"/>
          <w:vertAlign w:val="subscript"/>
        </w:rPr>
        <w:t>(t)</w:t>
      </w:r>
      <w:r w:rsidRPr="002D6314">
        <w:rPr>
          <w:rStyle w:val="apple-converted-space"/>
          <w:color w:val="000000"/>
          <w:sz w:val="28"/>
          <w:szCs w:val="28"/>
        </w:rPr>
        <w:t> </w:t>
      </w:r>
      <w:r w:rsidRPr="002D6314">
        <w:rPr>
          <w:color w:val="000000"/>
          <w:sz w:val="28"/>
          <w:szCs w:val="28"/>
        </w:rPr>
        <w:t>– фактическое (прогнозируемое) значение годовых поступлений за три года, предшествующих планируемому.</w:t>
      </w: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69B2" w:rsidRDefault="00F369B2" w:rsidP="00F369B2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</w:t>
      </w:r>
      <w:r w:rsidRPr="002D6314">
        <w:rPr>
          <w:color w:val="000000"/>
          <w:sz w:val="28"/>
          <w:szCs w:val="28"/>
        </w:rPr>
        <w:t xml:space="preserve"> Объемы безвозмездных поступлений из областного бюджета прогнозируются в соответствии с объемами, предусмотренными Законом </w:t>
      </w:r>
      <w:r>
        <w:rPr>
          <w:color w:val="000000"/>
          <w:sz w:val="28"/>
          <w:szCs w:val="28"/>
        </w:rPr>
        <w:t>Ивановской области</w:t>
      </w:r>
      <w:r w:rsidRPr="002D6314">
        <w:rPr>
          <w:color w:val="000000"/>
          <w:sz w:val="28"/>
          <w:szCs w:val="28"/>
        </w:rPr>
        <w:t xml:space="preserve"> (проектом Закона </w:t>
      </w:r>
      <w:r>
        <w:rPr>
          <w:color w:val="000000"/>
          <w:sz w:val="28"/>
          <w:szCs w:val="28"/>
        </w:rPr>
        <w:t>Ивановской области</w:t>
      </w:r>
      <w:r w:rsidRPr="002D6314">
        <w:rPr>
          <w:color w:val="000000"/>
          <w:sz w:val="28"/>
          <w:szCs w:val="28"/>
        </w:rPr>
        <w:t xml:space="preserve">) об областном бюджете и (или) правовыми актами Правительства </w:t>
      </w:r>
      <w:r>
        <w:rPr>
          <w:color w:val="000000"/>
          <w:sz w:val="28"/>
          <w:szCs w:val="28"/>
        </w:rPr>
        <w:t>Ивановской области на</w:t>
      </w:r>
      <w:r w:rsidRPr="002D6314">
        <w:rPr>
          <w:color w:val="000000"/>
          <w:sz w:val="28"/>
          <w:szCs w:val="28"/>
        </w:rPr>
        <w:t xml:space="preserve"> соответствующий год.</w:t>
      </w:r>
    </w:p>
    <w:p w:rsidR="00F369B2" w:rsidRPr="002D6314" w:rsidRDefault="00F369B2" w:rsidP="00F369B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>
      <w:pPr>
        <w:jc w:val="both"/>
        <w:rPr>
          <w:sz w:val="28"/>
          <w:szCs w:val="28"/>
        </w:rPr>
      </w:pPr>
    </w:p>
    <w:p w:rsidR="00F369B2" w:rsidRDefault="00F369B2" w:rsidP="00F369B2"/>
    <w:p w:rsidR="00B41103" w:rsidRDefault="00B41103"/>
    <w:sectPr w:rsidR="00B41103" w:rsidSect="00600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369B2"/>
    <w:rsid w:val="00264DF6"/>
    <w:rsid w:val="00352775"/>
    <w:rsid w:val="0040256D"/>
    <w:rsid w:val="00600BC0"/>
    <w:rsid w:val="00774691"/>
    <w:rsid w:val="00B41103"/>
    <w:rsid w:val="00C87B18"/>
    <w:rsid w:val="00CE5B1D"/>
    <w:rsid w:val="00CF5511"/>
    <w:rsid w:val="00F369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2775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69B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369B2"/>
  </w:style>
  <w:style w:type="paragraph" w:customStyle="1" w:styleId="ConsNormal">
    <w:name w:val="ConsNormal"/>
    <w:rsid w:val="00F369B2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a4">
    <w:name w:val="Знак"/>
    <w:basedOn w:val="a"/>
    <w:semiHidden/>
    <w:rsid w:val="00F369B2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369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2775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2775"/>
    <w:pPr>
      <w:keepNext/>
      <w:jc w:val="center"/>
      <w:outlineLvl w:val="0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369B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369B2"/>
  </w:style>
  <w:style w:type="paragraph" w:customStyle="1" w:styleId="ConsNormal">
    <w:name w:val="ConsNormal"/>
    <w:rsid w:val="00F369B2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a4">
    <w:name w:val="Знак"/>
    <w:basedOn w:val="a"/>
    <w:semiHidden/>
    <w:rsid w:val="00F369B2"/>
    <w:pPr>
      <w:tabs>
        <w:tab w:val="num" w:pos="720"/>
      </w:tabs>
      <w:spacing w:before="120" w:after="160" w:line="240" w:lineRule="exact"/>
      <w:ind w:left="720" w:hanging="36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F369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52775"/>
    <w:rPr>
      <w:rFonts w:ascii="Times New Roman" w:eastAsia="Times New Roman" w:hAnsi="Times New Roman" w:cs="Times New Roman"/>
      <w:sz w:val="4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qww</cp:lastModifiedBy>
  <cp:revision>3</cp:revision>
  <dcterms:created xsi:type="dcterms:W3CDTF">2016-10-03T18:50:00Z</dcterms:created>
  <dcterms:modified xsi:type="dcterms:W3CDTF">2016-10-05T11:54:00Z</dcterms:modified>
</cp:coreProperties>
</file>