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1C6" w:rsidRPr="002C7531" w:rsidRDefault="00D261C6" w:rsidP="00D261C6">
      <w:pPr>
        <w:contextualSpacing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2C7531">
        <w:rPr>
          <w:rFonts w:ascii="Times New Roman" w:eastAsia="Calibri" w:hAnsi="Times New Roman" w:cs="Times New Roman"/>
          <w:sz w:val="36"/>
          <w:szCs w:val="36"/>
        </w:rPr>
        <w:t xml:space="preserve">Администрация </w:t>
      </w:r>
    </w:p>
    <w:p w:rsidR="00D261C6" w:rsidRPr="002C7531" w:rsidRDefault="00D261C6" w:rsidP="00D261C6">
      <w:pPr>
        <w:contextualSpacing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2C7531">
        <w:rPr>
          <w:rFonts w:ascii="Times New Roman" w:eastAsia="Calibri" w:hAnsi="Times New Roman" w:cs="Times New Roman"/>
          <w:sz w:val="36"/>
          <w:szCs w:val="36"/>
        </w:rPr>
        <w:t>Елнатского сельского поселения</w:t>
      </w:r>
    </w:p>
    <w:p w:rsidR="00D261C6" w:rsidRPr="002C7531" w:rsidRDefault="00D261C6" w:rsidP="00D261C6">
      <w:pPr>
        <w:contextualSpacing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2C7531">
        <w:rPr>
          <w:rFonts w:ascii="Times New Roman" w:eastAsia="Calibri" w:hAnsi="Times New Roman" w:cs="Times New Roman"/>
          <w:sz w:val="36"/>
          <w:szCs w:val="36"/>
        </w:rPr>
        <w:t xml:space="preserve"> Юрьевецкого муниципального района</w:t>
      </w:r>
    </w:p>
    <w:p w:rsidR="00D261C6" w:rsidRPr="002C7531" w:rsidRDefault="00D261C6" w:rsidP="00D261C6">
      <w:pPr>
        <w:contextualSpacing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2C7531">
        <w:rPr>
          <w:rFonts w:ascii="Times New Roman" w:eastAsia="Calibri" w:hAnsi="Times New Roman" w:cs="Times New Roman"/>
          <w:sz w:val="36"/>
          <w:szCs w:val="36"/>
        </w:rPr>
        <w:t>Ивановской области</w:t>
      </w:r>
    </w:p>
    <w:p w:rsidR="00D261C6" w:rsidRPr="002C7531" w:rsidRDefault="00D261C6" w:rsidP="00D261C6">
      <w:pPr>
        <w:contextualSpacing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2C7531">
        <w:rPr>
          <w:rFonts w:ascii="Times New Roman" w:eastAsia="Calibri" w:hAnsi="Times New Roman" w:cs="Times New Roman"/>
          <w:sz w:val="36"/>
          <w:szCs w:val="36"/>
        </w:rPr>
        <w:t>Постановление</w:t>
      </w:r>
    </w:p>
    <w:p w:rsidR="00D261C6" w:rsidRPr="002C7531" w:rsidRDefault="00D261C6" w:rsidP="00D261C6">
      <w:pPr>
        <w:jc w:val="center"/>
        <w:rPr>
          <w:rFonts w:ascii="Calibri" w:eastAsia="Calibri" w:hAnsi="Calibri" w:cs="Times New Roman"/>
          <w:sz w:val="24"/>
          <w:szCs w:val="24"/>
        </w:rPr>
      </w:pPr>
    </w:p>
    <w:p w:rsidR="00D261C6" w:rsidRPr="002C7531" w:rsidRDefault="00D261C6" w:rsidP="00D261C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7531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Pr="002C7531">
        <w:rPr>
          <w:rFonts w:ascii="Times New Roman" w:hAnsi="Times New Roman" w:cs="Times New Roman"/>
          <w:sz w:val="24"/>
          <w:szCs w:val="24"/>
        </w:rPr>
        <w:t>2</w:t>
      </w:r>
      <w:r w:rsidR="008C7A65">
        <w:rPr>
          <w:rFonts w:ascii="Times New Roman" w:hAnsi="Times New Roman" w:cs="Times New Roman"/>
          <w:sz w:val="24"/>
          <w:szCs w:val="24"/>
        </w:rPr>
        <w:t>2</w:t>
      </w:r>
      <w:r w:rsidRPr="002C7531">
        <w:rPr>
          <w:rFonts w:ascii="Times New Roman" w:eastAsia="Calibri" w:hAnsi="Times New Roman" w:cs="Times New Roman"/>
          <w:sz w:val="24"/>
          <w:szCs w:val="24"/>
        </w:rPr>
        <w:t>. 0</w:t>
      </w:r>
      <w:r w:rsidRPr="002C7531">
        <w:rPr>
          <w:rFonts w:ascii="Times New Roman" w:hAnsi="Times New Roman" w:cs="Times New Roman"/>
          <w:sz w:val="24"/>
          <w:szCs w:val="24"/>
        </w:rPr>
        <w:t>5</w:t>
      </w:r>
      <w:r w:rsidRPr="002C7531">
        <w:rPr>
          <w:rFonts w:ascii="Times New Roman" w:eastAsia="Calibri" w:hAnsi="Times New Roman" w:cs="Times New Roman"/>
          <w:sz w:val="24"/>
          <w:szCs w:val="24"/>
        </w:rPr>
        <w:t>.201</w:t>
      </w:r>
      <w:r w:rsidRPr="002C7531">
        <w:rPr>
          <w:rFonts w:ascii="Times New Roman" w:hAnsi="Times New Roman" w:cs="Times New Roman"/>
          <w:sz w:val="24"/>
          <w:szCs w:val="24"/>
        </w:rPr>
        <w:t>8</w:t>
      </w:r>
      <w:r w:rsidRPr="002C7531">
        <w:rPr>
          <w:rFonts w:ascii="Times New Roman" w:eastAsia="Calibri" w:hAnsi="Times New Roman" w:cs="Times New Roman"/>
          <w:sz w:val="24"/>
          <w:szCs w:val="24"/>
        </w:rPr>
        <w:t>г.</w:t>
      </w:r>
      <w:r w:rsidRPr="002C7531">
        <w:rPr>
          <w:rFonts w:ascii="Times New Roman" w:eastAsia="Calibri" w:hAnsi="Times New Roman" w:cs="Times New Roman"/>
          <w:sz w:val="24"/>
          <w:szCs w:val="24"/>
        </w:rPr>
        <w:tab/>
      </w:r>
      <w:r w:rsidRPr="002C7531">
        <w:rPr>
          <w:rFonts w:ascii="Times New Roman" w:eastAsia="Calibri" w:hAnsi="Times New Roman" w:cs="Times New Roman"/>
          <w:sz w:val="24"/>
          <w:szCs w:val="24"/>
        </w:rPr>
        <w:tab/>
      </w:r>
      <w:r w:rsidRPr="002C7531">
        <w:rPr>
          <w:rFonts w:ascii="Times New Roman" w:eastAsia="Calibri" w:hAnsi="Times New Roman" w:cs="Times New Roman"/>
          <w:sz w:val="24"/>
          <w:szCs w:val="24"/>
        </w:rPr>
        <w:tab/>
      </w:r>
      <w:r w:rsidR="008C7A65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spellStart"/>
      <w:r w:rsidRPr="002C7531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2C7531">
        <w:rPr>
          <w:rFonts w:ascii="Times New Roman" w:eastAsia="Calibri" w:hAnsi="Times New Roman" w:cs="Times New Roman"/>
          <w:sz w:val="24"/>
          <w:szCs w:val="24"/>
        </w:rPr>
        <w:t>.Е</w:t>
      </w:r>
      <w:proofErr w:type="gramEnd"/>
      <w:r w:rsidRPr="002C7531">
        <w:rPr>
          <w:rFonts w:ascii="Times New Roman" w:eastAsia="Calibri" w:hAnsi="Times New Roman" w:cs="Times New Roman"/>
          <w:sz w:val="24"/>
          <w:szCs w:val="24"/>
        </w:rPr>
        <w:t>лнать</w:t>
      </w:r>
      <w:proofErr w:type="spellEnd"/>
      <w:r w:rsidRPr="002C7531">
        <w:rPr>
          <w:rFonts w:ascii="Times New Roman" w:eastAsia="Calibri" w:hAnsi="Times New Roman" w:cs="Times New Roman"/>
          <w:sz w:val="24"/>
          <w:szCs w:val="24"/>
        </w:rPr>
        <w:tab/>
      </w:r>
      <w:r w:rsidRPr="002C7531">
        <w:rPr>
          <w:rFonts w:ascii="Times New Roman" w:eastAsia="Calibri" w:hAnsi="Times New Roman" w:cs="Times New Roman"/>
          <w:sz w:val="24"/>
          <w:szCs w:val="24"/>
        </w:rPr>
        <w:tab/>
      </w:r>
      <w:r w:rsidRPr="002C7531">
        <w:rPr>
          <w:rFonts w:ascii="Times New Roman" w:eastAsia="Calibri" w:hAnsi="Times New Roman" w:cs="Times New Roman"/>
          <w:sz w:val="24"/>
          <w:szCs w:val="24"/>
        </w:rPr>
        <w:tab/>
      </w:r>
      <w:r w:rsidRPr="002C7531">
        <w:rPr>
          <w:rFonts w:ascii="Times New Roman" w:eastAsia="Calibri" w:hAnsi="Times New Roman" w:cs="Times New Roman"/>
          <w:sz w:val="24"/>
          <w:szCs w:val="24"/>
        </w:rPr>
        <w:tab/>
      </w:r>
      <w:r w:rsidRPr="002C7531">
        <w:rPr>
          <w:rFonts w:ascii="Times New Roman" w:eastAsia="Calibri" w:hAnsi="Times New Roman" w:cs="Times New Roman"/>
          <w:sz w:val="24"/>
          <w:szCs w:val="24"/>
        </w:rPr>
        <w:tab/>
      </w:r>
      <w:r w:rsidR="008C7A65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2C7531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8C7A65">
        <w:rPr>
          <w:rFonts w:ascii="Times New Roman" w:eastAsia="Calibri" w:hAnsi="Times New Roman" w:cs="Times New Roman"/>
          <w:sz w:val="24"/>
          <w:szCs w:val="24"/>
        </w:rPr>
        <w:t>45</w:t>
      </w:r>
    </w:p>
    <w:p w:rsidR="002C7531" w:rsidRPr="002C7531" w:rsidRDefault="00D261C6" w:rsidP="002C7531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2C7531">
        <w:rPr>
          <w:rFonts w:ascii="Times New Roman" w:hAnsi="Times New Roman" w:cs="Times New Roman"/>
          <w:sz w:val="24"/>
          <w:szCs w:val="24"/>
        </w:rPr>
        <w:t>Об утверждении требований к организациям, образующим инфраструктуру поддержки субъектов малого и среднего предпринимательства</w:t>
      </w:r>
      <w:proofErr w:type="gramStart"/>
      <w:r w:rsidRPr="002C753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C7531">
        <w:rPr>
          <w:rFonts w:ascii="Times New Roman" w:hAnsi="Times New Roman" w:cs="Times New Roman"/>
          <w:sz w:val="24"/>
          <w:szCs w:val="24"/>
        </w:rPr>
        <w:t xml:space="preserve"> порядок формирования, ведения, обязательного опубликования перечней муниципального имущества, свободного от прав третьих лиц</w:t>
      </w:r>
      <w:r w:rsidR="002F5870" w:rsidRPr="002C7531">
        <w:rPr>
          <w:rFonts w:ascii="Times New Roman" w:hAnsi="Times New Roman" w:cs="Times New Roman"/>
          <w:sz w:val="24"/>
          <w:szCs w:val="24"/>
        </w:rPr>
        <w:t xml:space="preserve">  </w:t>
      </w:r>
      <w:r w:rsidRPr="002C7531">
        <w:rPr>
          <w:rFonts w:ascii="Times New Roman" w:hAnsi="Times New Roman" w:cs="Times New Roman"/>
          <w:sz w:val="24"/>
          <w:szCs w:val="24"/>
        </w:rPr>
        <w:t>(за исключением имущественных прав  субъектов  малого и среднего предпринимательства), подлежащего  предоставлению  субъектам</w:t>
      </w:r>
    </w:p>
    <w:p w:rsidR="00D261C6" w:rsidRDefault="00D261C6" w:rsidP="002C7531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2C7531">
        <w:rPr>
          <w:rFonts w:ascii="Times New Roman" w:hAnsi="Times New Roman" w:cs="Times New Roman"/>
          <w:sz w:val="24"/>
          <w:szCs w:val="24"/>
        </w:rPr>
        <w:t>малого и среднего предпринимательства</w:t>
      </w:r>
    </w:p>
    <w:p w:rsidR="002C7531" w:rsidRPr="002C7531" w:rsidRDefault="002C7531" w:rsidP="002C7531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C7A65" w:rsidRDefault="008C7A65" w:rsidP="008C7A65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Рассмотрев представление прокуратуры Юрьевецкого района от 04.05.2018г. № 02-15-18-/65 об устранении нарушений законодательства, предусматривающего оказание поддержки субъектам малого и среднего предпринимательства с участием помощника прокурора Кашиным К.Е., руководствуясь  </w:t>
      </w:r>
      <w:r w:rsidR="00D261C6" w:rsidRPr="002C7531">
        <w:rPr>
          <w:rFonts w:ascii="Times New Roman" w:hAnsi="Times New Roman" w:cs="Times New Roman"/>
          <w:sz w:val="24"/>
          <w:szCs w:val="24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24.07.2007 № 209-ФЗ «О развитии малого и среднего предпринимательства в Российской Федерации», Федеральным законом</w:t>
      </w:r>
      <w:proofErr w:type="gramEnd"/>
      <w:r w:rsidR="00D261C6" w:rsidRPr="002C7531">
        <w:rPr>
          <w:rFonts w:ascii="Times New Roman" w:hAnsi="Times New Roman" w:cs="Times New Roman"/>
          <w:sz w:val="24"/>
          <w:szCs w:val="24"/>
        </w:rPr>
        <w:t xml:space="preserve"> от 22.07.2007 № 159-ФЗ «Об особенностях отчуждения недвижимого имущества, находящегося в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Уставом Елнатского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D261C6" w:rsidRPr="002C7531" w:rsidRDefault="00D261C6" w:rsidP="008C7A65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7531">
        <w:rPr>
          <w:rFonts w:ascii="Times New Roman" w:hAnsi="Times New Roman" w:cs="Times New Roman"/>
          <w:bCs/>
          <w:color w:val="000000"/>
          <w:sz w:val="24"/>
          <w:szCs w:val="24"/>
        </w:rPr>
        <w:t>ПОСТАНОВЛЯЕТ</w:t>
      </w:r>
      <w:r w:rsidRPr="002C75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D261C6" w:rsidRPr="002C7531" w:rsidRDefault="00D261C6" w:rsidP="002C7531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2C7531">
        <w:rPr>
          <w:color w:val="000000"/>
        </w:rPr>
        <w:t>Утвердить требования к организациям, образующим инфраструктуру поддержки субъектов малого и среднего предпринимательства</w:t>
      </w:r>
      <w:r w:rsidR="00A57D76">
        <w:rPr>
          <w:color w:val="000000"/>
        </w:rPr>
        <w:t xml:space="preserve"> на территории </w:t>
      </w:r>
      <w:r w:rsidRPr="002C7531">
        <w:rPr>
          <w:color w:val="000000"/>
        </w:rPr>
        <w:t>Елнатского сельского поселения (Приложение № 1)</w:t>
      </w:r>
      <w:r w:rsidR="002C7531">
        <w:rPr>
          <w:color w:val="000000"/>
        </w:rPr>
        <w:t>.</w:t>
      </w:r>
    </w:p>
    <w:p w:rsidR="00D67ADD" w:rsidRPr="002C7531" w:rsidRDefault="00D67ADD" w:rsidP="00D67AD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31">
        <w:rPr>
          <w:rFonts w:ascii="Times New Roman" w:hAnsi="Times New Roman" w:cs="Times New Roman"/>
          <w:sz w:val="24"/>
          <w:szCs w:val="24"/>
        </w:rPr>
        <w:t>Утвердить Порядок формирования, ведения, обязательного опубликования перечня муниципального имущества Елнатского сельского поселения,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</w:t>
      </w:r>
      <w:r w:rsidR="002C7531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</w:t>
      </w:r>
      <w:proofErr w:type="gramStart"/>
      <w:r w:rsidR="002C7531">
        <w:rPr>
          <w:rFonts w:ascii="Times New Roman" w:hAnsi="Times New Roman" w:cs="Times New Roman"/>
          <w:sz w:val="24"/>
          <w:szCs w:val="24"/>
        </w:rPr>
        <w:t>а</w:t>
      </w:r>
      <w:r w:rsidR="009A41BF" w:rsidRPr="002C753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A41BF" w:rsidRPr="002C7531">
        <w:rPr>
          <w:rFonts w:ascii="Times New Roman" w:hAnsi="Times New Roman" w:cs="Times New Roman"/>
          <w:sz w:val="24"/>
          <w:szCs w:val="24"/>
        </w:rPr>
        <w:t>Приложение № 2)</w:t>
      </w:r>
      <w:r w:rsidR="002C7531">
        <w:rPr>
          <w:rFonts w:ascii="Times New Roman" w:hAnsi="Times New Roman" w:cs="Times New Roman"/>
          <w:sz w:val="24"/>
          <w:szCs w:val="24"/>
        </w:rPr>
        <w:t>.</w:t>
      </w:r>
    </w:p>
    <w:p w:rsidR="00D67ADD" w:rsidRPr="002C7531" w:rsidRDefault="00D67ADD" w:rsidP="00D67AD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31">
        <w:rPr>
          <w:rFonts w:ascii="Times New Roman" w:hAnsi="Times New Roman" w:cs="Times New Roman"/>
          <w:sz w:val="24"/>
          <w:szCs w:val="24"/>
        </w:rPr>
        <w:t xml:space="preserve"> Обнародовать настоящее постановление в порядке, предусмотренном пунктом 11 статьи  38  Устава Елнатского сельского поселения Юрьевецкого муниципального района.</w:t>
      </w:r>
    </w:p>
    <w:p w:rsidR="00D67ADD" w:rsidRPr="002C7531" w:rsidRDefault="00D67ADD" w:rsidP="00D67AD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75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753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C7531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D67ADD" w:rsidRPr="002C7531" w:rsidRDefault="00D67ADD" w:rsidP="002C7531">
      <w:pPr>
        <w:pStyle w:val="a3"/>
        <w:shd w:val="clear" w:color="auto" w:fill="FFFFFF"/>
        <w:contextualSpacing/>
        <w:rPr>
          <w:color w:val="000000"/>
        </w:rPr>
      </w:pPr>
      <w:r w:rsidRPr="002C7531">
        <w:rPr>
          <w:color w:val="000000"/>
        </w:rPr>
        <w:t>Глава Елнатского сельского поселения</w:t>
      </w:r>
    </w:p>
    <w:p w:rsidR="00D67ADD" w:rsidRPr="002C7531" w:rsidRDefault="00D67ADD" w:rsidP="002C7531">
      <w:pPr>
        <w:pStyle w:val="a3"/>
        <w:shd w:val="clear" w:color="auto" w:fill="FFFFFF"/>
        <w:contextualSpacing/>
        <w:rPr>
          <w:color w:val="000000"/>
        </w:rPr>
      </w:pPr>
      <w:r w:rsidRPr="002C7531">
        <w:rPr>
          <w:color w:val="000000"/>
        </w:rPr>
        <w:t>Юрьевецкого муниципального района</w:t>
      </w:r>
    </w:p>
    <w:p w:rsidR="00D67ADD" w:rsidRPr="002C7531" w:rsidRDefault="00D67ADD" w:rsidP="002C7531">
      <w:pPr>
        <w:pStyle w:val="a3"/>
        <w:shd w:val="clear" w:color="auto" w:fill="FFFFFF"/>
        <w:contextualSpacing/>
        <w:rPr>
          <w:color w:val="000000"/>
        </w:rPr>
      </w:pPr>
      <w:r w:rsidRPr="002C7531">
        <w:rPr>
          <w:color w:val="000000"/>
        </w:rPr>
        <w:t xml:space="preserve">Ивановской области                                                 </w:t>
      </w:r>
      <w:r w:rsidR="002C7531">
        <w:rPr>
          <w:color w:val="000000"/>
        </w:rPr>
        <w:t xml:space="preserve">                        </w:t>
      </w:r>
      <w:r w:rsidRPr="002C7531">
        <w:rPr>
          <w:color w:val="000000"/>
        </w:rPr>
        <w:t xml:space="preserve"> Г.И.Гарнова</w:t>
      </w:r>
    </w:p>
    <w:p w:rsidR="00D261C6" w:rsidRPr="00D67ADD" w:rsidRDefault="00D261C6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  <w:r w:rsidRPr="00D67ADD">
        <w:rPr>
          <w:color w:val="000000"/>
        </w:rPr>
        <w:lastRenderedPageBreak/>
        <w:t>Приложение</w:t>
      </w:r>
      <w:r w:rsidR="00D67ADD" w:rsidRPr="00D67ADD">
        <w:rPr>
          <w:color w:val="000000"/>
        </w:rPr>
        <w:t xml:space="preserve"> № 1</w:t>
      </w:r>
      <w:r w:rsidRPr="00D67ADD">
        <w:rPr>
          <w:color w:val="000000"/>
        </w:rPr>
        <w:t xml:space="preserve"> к постановлению</w:t>
      </w:r>
    </w:p>
    <w:p w:rsidR="002C7531" w:rsidRDefault="00D261C6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  <w:r w:rsidRPr="00D67ADD">
        <w:rPr>
          <w:color w:val="000000"/>
        </w:rPr>
        <w:t xml:space="preserve">администрации </w:t>
      </w:r>
      <w:r w:rsidR="00D67ADD" w:rsidRPr="00D67ADD">
        <w:rPr>
          <w:color w:val="000000"/>
        </w:rPr>
        <w:t xml:space="preserve"> Елнатского  </w:t>
      </w:r>
    </w:p>
    <w:p w:rsidR="00D261C6" w:rsidRPr="00D67ADD" w:rsidRDefault="00D261C6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  <w:r w:rsidRPr="00D67ADD">
        <w:rPr>
          <w:color w:val="000000"/>
        </w:rPr>
        <w:t>сельского поселения</w:t>
      </w:r>
    </w:p>
    <w:p w:rsidR="00D67ADD" w:rsidRPr="00D67ADD" w:rsidRDefault="00D261C6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  <w:r w:rsidRPr="00D67ADD">
        <w:rPr>
          <w:color w:val="000000"/>
        </w:rPr>
        <w:t xml:space="preserve">от </w:t>
      </w:r>
      <w:r w:rsidR="008C7A65">
        <w:rPr>
          <w:color w:val="000000"/>
        </w:rPr>
        <w:t>22</w:t>
      </w:r>
      <w:r w:rsidRPr="00D67ADD">
        <w:rPr>
          <w:color w:val="000000"/>
        </w:rPr>
        <w:t>.0</w:t>
      </w:r>
      <w:r w:rsidR="00D67ADD" w:rsidRPr="00D67ADD">
        <w:rPr>
          <w:color w:val="000000"/>
        </w:rPr>
        <w:t>5</w:t>
      </w:r>
      <w:r w:rsidRPr="00D67ADD">
        <w:rPr>
          <w:color w:val="000000"/>
        </w:rPr>
        <w:t>.201</w:t>
      </w:r>
      <w:r w:rsidR="00D67ADD" w:rsidRPr="00D67ADD">
        <w:rPr>
          <w:color w:val="000000"/>
        </w:rPr>
        <w:t>8</w:t>
      </w:r>
      <w:r w:rsidRPr="00D67ADD">
        <w:rPr>
          <w:color w:val="000000"/>
        </w:rPr>
        <w:t xml:space="preserve"> г. №</w:t>
      </w:r>
      <w:r w:rsidR="008C7A65">
        <w:rPr>
          <w:color w:val="000000"/>
        </w:rPr>
        <w:t>45</w:t>
      </w:r>
      <w:r w:rsidRPr="00D67ADD">
        <w:rPr>
          <w:color w:val="000000"/>
        </w:rPr>
        <w:t xml:space="preserve"> </w:t>
      </w:r>
    </w:p>
    <w:p w:rsidR="00D67ADD" w:rsidRPr="00D67ADD" w:rsidRDefault="00D67ADD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D261C6" w:rsidRPr="00E83A2B" w:rsidRDefault="00D67ADD" w:rsidP="00D67ADD">
      <w:pPr>
        <w:pStyle w:val="a3"/>
        <w:shd w:val="clear" w:color="auto" w:fill="FFFFFF"/>
        <w:spacing w:before="0" w:beforeAutospacing="0" w:line="276" w:lineRule="atLeast"/>
        <w:ind w:left="720"/>
        <w:contextualSpacing/>
        <w:jc w:val="center"/>
        <w:rPr>
          <w:color w:val="000000"/>
        </w:rPr>
      </w:pPr>
      <w:r w:rsidRPr="00E83A2B">
        <w:rPr>
          <w:bCs/>
          <w:color w:val="000000"/>
        </w:rPr>
        <w:t>Требования к организациям,</w:t>
      </w:r>
    </w:p>
    <w:p w:rsidR="00D261C6" w:rsidRPr="00E83A2B" w:rsidRDefault="00D67ADD" w:rsidP="00D67ADD">
      <w:pPr>
        <w:pStyle w:val="a3"/>
        <w:shd w:val="clear" w:color="auto" w:fill="FFFFFF"/>
        <w:spacing w:before="0" w:beforeAutospacing="0" w:line="276" w:lineRule="atLeast"/>
        <w:ind w:left="720"/>
        <w:contextualSpacing/>
        <w:jc w:val="center"/>
        <w:rPr>
          <w:color w:val="000000"/>
        </w:rPr>
      </w:pPr>
      <w:r w:rsidRPr="00E83A2B">
        <w:rPr>
          <w:bCs/>
          <w:color w:val="000000"/>
        </w:rPr>
        <w:t>образующим инфраструктуру поддержки</w:t>
      </w:r>
    </w:p>
    <w:p w:rsidR="00D261C6" w:rsidRPr="00E83A2B" w:rsidRDefault="00D67ADD" w:rsidP="00D67ADD">
      <w:pPr>
        <w:pStyle w:val="a3"/>
        <w:shd w:val="clear" w:color="auto" w:fill="FFFFFF"/>
        <w:spacing w:before="0" w:beforeAutospacing="0" w:line="276" w:lineRule="atLeast"/>
        <w:ind w:left="720"/>
        <w:contextualSpacing/>
        <w:jc w:val="center"/>
        <w:rPr>
          <w:color w:val="000000"/>
        </w:rPr>
      </w:pPr>
      <w:r w:rsidRPr="00E83A2B">
        <w:rPr>
          <w:bCs/>
          <w:color w:val="000000"/>
        </w:rPr>
        <w:t>субъектов малого и среднего предпринимательства</w:t>
      </w:r>
    </w:p>
    <w:p w:rsidR="009A41BF" w:rsidRPr="00E83A2B" w:rsidRDefault="00D67ADD" w:rsidP="009A41BF">
      <w:pPr>
        <w:pStyle w:val="a3"/>
        <w:shd w:val="clear" w:color="auto" w:fill="FFFFFF"/>
        <w:spacing w:before="0" w:beforeAutospacing="0" w:line="276" w:lineRule="atLeast"/>
        <w:ind w:left="720"/>
        <w:contextualSpacing/>
        <w:jc w:val="center"/>
        <w:rPr>
          <w:bCs/>
          <w:color w:val="000000"/>
        </w:rPr>
      </w:pPr>
      <w:r w:rsidRPr="00E83A2B">
        <w:rPr>
          <w:bCs/>
          <w:color w:val="000000"/>
        </w:rPr>
        <w:t xml:space="preserve"> </w:t>
      </w:r>
      <w:r w:rsidR="00A57D76">
        <w:rPr>
          <w:bCs/>
          <w:color w:val="000000"/>
        </w:rPr>
        <w:t xml:space="preserve">на территории </w:t>
      </w:r>
      <w:r w:rsidRPr="00E83A2B">
        <w:rPr>
          <w:bCs/>
          <w:color w:val="000000"/>
        </w:rPr>
        <w:t xml:space="preserve">Елнатского сельского поселения </w:t>
      </w:r>
    </w:p>
    <w:p w:rsidR="00D261C6" w:rsidRDefault="00D261C6" w:rsidP="009A41BF">
      <w:pPr>
        <w:pStyle w:val="a3"/>
        <w:shd w:val="clear" w:color="auto" w:fill="FFFFFF"/>
        <w:spacing w:before="0" w:beforeAutospacing="0" w:line="276" w:lineRule="atLeast"/>
        <w:ind w:left="720"/>
        <w:contextualSpacing/>
        <w:jc w:val="center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 </w:t>
      </w:r>
    </w:p>
    <w:p w:rsidR="00D261C6" w:rsidRPr="009A41BF" w:rsidRDefault="00D261C6" w:rsidP="00D67ADD">
      <w:pPr>
        <w:pStyle w:val="a3"/>
        <w:shd w:val="clear" w:color="auto" w:fill="FFFFFF"/>
        <w:spacing w:before="0" w:beforeAutospacing="0" w:line="276" w:lineRule="atLeast"/>
        <w:ind w:firstLine="706"/>
        <w:contextualSpacing/>
        <w:jc w:val="both"/>
        <w:rPr>
          <w:color w:val="000000"/>
        </w:rPr>
      </w:pPr>
      <w:r w:rsidRPr="009A41BF">
        <w:rPr>
          <w:color w:val="000000"/>
        </w:rPr>
        <w:t xml:space="preserve">1. </w:t>
      </w:r>
      <w:proofErr w:type="gramStart"/>
      <w:r w:rsidRPr="009A41BF">
        <w:rPr>
          <w:color w:val="000000"/>
        </w:rPr>
        <w:t>Инфраструктурой поддержки субъектов малого и среднего предпринимательства является система коммерческих и некоммерческих организаций, которые создаются, осуществляют свою деятельность или привлекаются в качестве поставщиков (исполнителей, подрядчиков) в целях размещения заказов на поставки товаров, выполнение работ, оказание услуг для государственных или муниципальных нужд при реализации областных программ развития субъектов малого и среднего предпринимательства, муниципальных программ развития субъектов малого и среднего предпринимательства, обеспечивающих</w:t>
      </w:r>
      <w:proofErr w:type="gramEnd"/>
      <w:r w:rsidRPr="009A41BF">
        <w:rPr>
          <w:color w:val="000000"/>
        </w:rPr>
        <w:t xml:space="preserve"> условия для создания субъектов малого и среднего предпринимательства, и оказания им поддержки.</w:t>
      </w:r>
    </w:p>
    <w:p w:rsidR="00D261C6" w:rsidRPr="009A41BF" w:rsidRDefault="00D261C6" w:rsidP="00D67ADD">
      <w:pPr>
        <w:pStyle w:val="a3"/>
        <w:shd w:val="clear" w:color="auto" w:fill="FFFFFF"/>
        <w:spacing w:before="0" w:beforeAutospacing="0" w:line="276" w:lineRule="atLeast"/>
        <w:ind w:firstLine="706"/>
        <w:contextualSpacing/>
        <w:jc w:val="both"/>
        <w:rPr>
          <w:color w:val="000000"/>
        </w:rPr>
      </w:pPr>
      <w:r w:rsidRPr="009A41BF">
        <w:rPr>
          <w:color w:val="000000"/>
        </w:rPr>
        <w:t xml:space="preserve">2. </w:t>
      </w:r>
      <w:proofErr w:type="gramStart"/>
      <w:r w:rsidRPr="009A41BF">
        <w:rPr>
          <w:color w:val="000000"/>
        </w:rPr>
        <w:t xml:space="preserve">Инфраструктура поддержки субъектов малого и среднего предпринимательства включает в себя также центры и агентства по развитию предпринимательства, государственные и муниципальные фонды поддержки предпринимательства, фонды содействия кредитованию (гарантийные фонды, фонды поручительств), акционерные инвестиционные фонды и закрытые паевые инвестиционные фонды, привлекающие инвестиции для субъектов малого и среднего предпринимательства, технопарки, научные парки, </w:t>
      </w:r>
      <w:proofErr w:type="spellStart"/>
      <w:r w:rsidRPr="009A41BF">
        <w:rPr>
          <w:color w:val="000000"/>
        </w:rPr>
        <w:t>инновационно</w:t>
      </w:r>
      <w:proofErr w:type="spellEnd"/>
      <w:r w:rsidRPr="009A41BF">
        <w:rPr>
          <w:color w:val="000000"/>
        </w:rPr>
        <w:t xml:space="preserve"> - технологические центры, бизнес - инкубаторы, палаты и центры ремесел, центры поддержки</w:t>
      </w:r>
      <w:proofErr w:type="gramEnd"/>
      <w:r w:rsidRPr="009A41BF">
        <w:rPr>
          <w:color w:val="000000"/>
        </w:rPr>
        <w:t xml:space="preserve"> субподряда, маркетинговые и учебно-деловые центры, агентства по поддержке экспорта товаров, лизинговые компании, консультационные центры и иные организации.</w:t>
      </w:r>
    </w:p>
    <w:p w:rsidR="00D261C6" w:rsidRPr="009A41BF" w:rsidRDefault="00D261C6" w:rsidP="002C7531">
      <w:pPr>
        <w:pStyle w:val="a3"/>
        <w:shd w:val="clear" w:color="auto" w:fill="FFFFFF"/>
        <w:spacing w:before="0" w:beforeAutospacing="0" w:line="259" w:lineRule="atLeast"/>
        <w:ind w:firstLine="706"/>
        <w:contextualSpacing/>
        <w:jc w:val="both"/>
        <w:rPr>
          <w:color w:val="000000"/>
        </w:rPr>
      </w:pPr>
      <w:proofErr w:type="gramStart"/>
      <w:r w:rsidRPr="009A41BF">
        <w:rPr>
          <w:color w:val="000000"/>
        </w:rPr>
        <w:t xml:space="preserve">При реализации муниципальной программы «Развитие малого и среднего предпринимательства на  территории </w:t>
      </w:r>
      <w:r w:rsidR="002C7531">
        <w:rPr>
          <w:color w:val="000000"/>
        </w:rPr>
        <w:t xml:space="preserve">Елнатского </w:t>
      </w:r>
      <w:r w:rsidRPr="009A41BF">
        <w:rPr>
          <w:color w:val="000000"/>
        </w:rPr>
        <w:t>сельского поселения</w:t>
      </w:r>
      <w:r w:rsidR="002C7531">
        <w:rPr>
          <w:color w:val="000000"/>
        </w:rPr>
        <w:t xml:space="preserve"> Юрьевецкого муниципального района на 2018-2020годы</w:t>
      </w:r>
      <w:r w:rsidRPr="009A41BF">
        <w:rPr>
          <w:color w:val="000000"/>
        </w:rPr>
        <w:t>» осуществляется поддержка организаций, образующих инфраструктуру поддержки субъектов малого и среднего предпринимательства (далее – организации инфраструктуры), указанных в частях 1,2 статьи 15 Федерального Закона от 24 июля 2007 года № 209-ФЗ «О развитии малого и среднего предпринимательства в Российской Федерации» и  соответствующих следующим требованиям:</w:t>
      </w:r>
      <w:proofErr w:type="gramEnd"/>
    </w:p>
    <w:p w:rsidR="00D261C6" w:rsidRPr="009A41BF" w:rsidRDefault="00D261C6" w:rsidP="00D67ADD">
      <w:pPr>
        <w:pStyle w:val="a3"/>
        <w:shd w:val="clear" w:color="auto" w:fill="FFFFFF"/>
        <w:spacing w:before="0" w:beforeAutospacing="0" w:line="259" w:lineRule="atLeast"/>
        <w:ind w:firstLine="706"/>
        <w:contextualSpacing/>
        <w:jc w:val="both"/>
        <w:rPr>
          <w:color w:val="000000"/>
        </w:rPr>
      </w:pPr>
      <w:r w:rsidRPr="009A41BF">
        <w:rPr>
          <w:color w:val="000000"/>
        </w:rPr>
        <w:t>1. Деятельность, осуществляемая организациями инфраструктуры и предусмотренная их Уставами, должна быть направлена на обеспечение условий для создания и развития субъектов малого и среднего предпринимательства и оказание им поддержки.</w:t>
      </w:r>
    </w:p>
    <w:p w:rsidR="00D261C6" w:rsidRPr="009A41BF" w:rsidRDefault="00D261C6" w:rsidP="00D67ADD">
      <w:pPr>
        <w:pStyle w:val="a3"/>
        <w:shd w:val="clear" w:color="auto" w:fill="FFFFFF"/>
        <w:spacing w:before="0" w:beforeAutospacing="0" w:line="259" w:lineRule="atLeast"/>
        <w:ind w:firstLine="706"/>
        <w:contextualSpacing/>
        <w:jc w:val="both"/>
        <w:rPr>
          <w:color w:val="000000"/>
        </w:rPr>
      </w:pPr>
      <w:r w:rsidRPr="009A41BF">
        <w:rPr>
          <w:color w:val="000000"/>
        </w:rPr>
        <w:t>2. Организации инфраструктуры не должны находиться в стадии банкротства, реорганизации или ликвидации.</w:t>
      </w:r>
    </w:p>
    <w:p w:rsidR="00D261C6" w:rsidRPr="009A41BF" w:rsidRDefault="00D261C6" w:rsidP="002C7531">
      <w:pPr>
        <w:pStyle w:val="a3"/>
        <w:shd w:val="clear" w:color="auto" w:fill="FFFFFF"/>
        <w:spacing w:before="0" w:beforeAutospacing="0" w:line="259" w:lineRule="atLeast"/>
        <w:ind w:firstLine="706"/>
        <w:contextualSpacing/>
        <w:jc w:val="both"/>
        <w:rPr>
          <w:color w:val="000000"/>
        </w:rPr>
      </w:pPr>
      <w:r w:rsidRPr="009A41BF">
        <w:rPr>
          <w:color w:val="000000"/>
        </w:rPr>
        <w:t>3. Деятельность организаций инфраструктуры не должна быть приостановлена в порядке, предусмотренном Кодексом Российской Федерации об административных правонарушениях.</w:t>
      </w:r>
    </w:p>
    <w:p w:rsidR="00D261C6" w:rsidRPr="009A41BF" w:rsidRDefault="00D261C6" w:rsidP="00D67ADD">
      <w:pPr>
        <w:pStyle w:val="a3"/>
        <w:shd w:val="clear" w:color="auto" w:fill="FFFFFF"/>
        <w:spacing w:before="0" w:beforeAutospacing="0" w:line="259" w:lineRule="atLeast"/>
        <w:ind w:firstLine="706"/>
        <w:contextualSpacing/>
        <w:jc w:val="both"/>
        <w:rPr>
          <w:color w:val="000000"/>
        </w:rPr>
      </w:pPr>
      <w:r w:rsidRPr="009A41BF">
        <w:rPr>
          <w:color w:val="000000"/>
        </w:rPr>
        <w:t xml:space="preserve">4. Организации инфраструктуры, осуществляющие деятельность, подлежащую лицензированию, должны обладать лицензиями </w:t>
      </w:r>
      <w:proofErr w:type="gramStart"/>
      <w:r w:rsidRPr="009A41BF">
        <w:rPr>
          <w:color w:val="000000"/>
        </w:rPr>
        <w:t>на право ее</w:t>
      </w:r>
      <w:proofErr w:type="gramEnd"/>
      <w:r w:rsidRPr="009A41BF">
        <w:rPr>
          <w:color w:val="000000"/>
        </w:rPr>
        <w:t xml:space="preserve"> осуществления.</w:t>
      </w:r>
    </w:p>
    <w:p w:rsidR="00D261C6" w:rsidRPr="009A41BF" w:rsidRDefault="00D261C6" w:rsidP="00D67ADD">
      <w:pPr>
        <w:pStyle w:val="a3"/>
        <w:shd w:val="clear" w:color="auto" w:fill="FFFFFF"/>
        <w:spacing w:before="0" w:beforeAutospacing="0" w:line="259" w:lineRule="atLeast"/>
        <w:ind w:firstLine="706"/>
        <w:contextualSpacing/>
        <w:jc w:val="both"/>
        <w:rPr>
          <w:color w:val="000000"/>
        </w:rPr>
      </w:pPr>
      <w:r w:rsidRPr="009A41BF">
        <w:rPr>
          <w:color w:val="000000"/>
        </w:rPr>
        <w:t>5. Организации инфраструктуры не должны иметь задолженности перед бюджетами всех уровней.</w:t>
      </w:r>
    </w:p>
    <w:p w:rsidR="00D261C6" w:rsidRPr="009A41BF" w:rsidRDefault="00D261C6" w:rsidP="00D67ADD">
      <w:pPr>
        <w:pStyle w:val="a3"/>
        <w:shd w:val="clear" w:color="auto" w:fill="FFFFFF"/>
        <w:spacing w:before="0" w:beforeAutospacing="0" w:line="259" w:lineRule="atLeast"/>
        <w:ind w:firstLine="706"/>
        <w:contextualSpacing/>
        <w:jc w:val="both"/>
        <w:rPr>
          <w:color w:val="000000"/>
        </w:rPr>
      </w:pPr>
      <w:r w:rsidRPr="009A41BF">
        <w:rPr>
          <w:color w:val="000000"/>
        </w:rPr>
        <w:t>6. Организации инфраструктуры не должны иметь не исполненных в срок обязательств по государственным и муниципальным контрактам.</w:t>
      </w:r>
    </w:p>
    <w:p w:rsidR="00D261C6" w:rsidRPr="009A41BF" w:rsidRDefault="00D261C6" w:rsidP="00D67ADD">
      <w:pPr>
        <w:pStyle w:val="a3"/>
        <w:shd w:val="clear" w:color="auto" w:fill="FFFFFF"/>
        <w:spacing w:before="0" w:beforeAutospacing="0" w:line="259" w:lineRule="atLeast"/>
        <w:ind w:firstLine="706"/>
        <w:contextualSpacing/>
        <w:jc w:val="both"/>
        <w:rPr>
          <w:color w:val="000000"/>
        </w:rPr>
      </w:pPr>
      <w:r w:rsidRPr="009A41BF">
        <w:rPr>
          <w:color w:val="000000"/>
        </w:rPr>
        <w:lastRenderedPageBreak/>
        <w:t xml:space="preserve">7. Организации инфраструктуры должны осуществлять деятельность и быть зарегистрированными на территории </w:t>
      </w:r>
      <w:r w:rsidR="00D67ADD" w:rsidRPr="009A41BF">
        <w:rPr>
          <w:color w:val="000000"/>
        </w:rPr>
        <w:t xml:space="preserve">Елнатского </w:t>
      </w:r>
      <w:r w:rsidRPr="009A41BF">
        <w:rPr>
          <w:color w:val="000000"/>
        </w:rPr>
        <w:t>сельского поселения не менее одного года.</w:t>
      </w:r>
    </w:p>
    <w:p w:rsidR="00D261C6" w:rsidRPr="009A41BF" w:rsidRDefault="00D261C6" w:rsidP="00D67ADD">
      <w:pPr>
        <w:pStyle w:val="a3"/>
        <w:shd w:val="clear" w:color="auto" w:fill="FFFFFF"/>
        <w:spacing w:before="0" w:beforeAutospacing="0" w:line="259" w:lineRule="atLeast"/>
        <w:ind w:firstLine="706"/>
        <w:contextualSpacing/>
        <w:jc w:val="both"/>
        <w:rPr>
          <w:color w:val="000000"/>
        </w:rPr>
      </w:pPr>
      <w:r w:rsidRPr="009A41BF">
        <w:rPr>
          <w:color w:val="000000"/>
        </w:rPr>
        <w:t>8. Организациями инфраструктуры не могут быть:</w:t>
      </w:r>
    </w:p>
    <w:p w:rsidR="00D261C6" w:rsidRPr="009A41BF" w:rsidRDefault="00D261C6" w:rsidP="00D67ADD">
      <w:pPr>
        <w:pStyle w:val="a3"/>
        <w:shd w:val="clear" w:color="auto" w:fill="FFFFFF"/>
        <w:spacing w:before="0" w:beforeAutospacing="0" w:line="259" w:lineRule="atLeast"/>
        <w:contextualSpacing/>
        <w:jc w:val="both"/>
        <w:rPr>
          <w:color w:val="000000"/>
        </w:rPr>
      </w:pPr>
      <w:r w:rsidRPr="009A41BF">
        <w:rPr>
          <w:color w:val="000000"/>
        </w:rPr>
        <w:t>- кредитные или страховые организации  (за  исключением потребительских кооперативов), негосударственные пенсионные фонды, профессиональные участники рынка ценных бумаг, ломбарды;</w:t>
      </w:r>
    </w:p>
    <w:p w:rsidR="00D261C6" w:rsidRPr="009A41BF" w:rsidRDefault="00D261C6" w:rsidP="00D67ADD">
      <w:pPr>
        <w:pStyle w:val="a3"/>
        <w:shd w:val="clear" w:color="auto" w:fill="FFFFFF"/>
        <w:spacing w:before="0" w:beforeAutospacing="0" w:line="259" w:lineRule="atLeast"/>
        <w:contextualSpacing/>
        <w:jc w:val="both"/>
        <w:rPr>
          <w:color w:val="000000"/>
        </w:rPr>
      </w:pPr>
      <w:r w:rsidRPr="009A41BF">
        <w:rPr>
          <w:color w:val="000000"/>
        </w:rPr>
        <w:t>- организации, являющиеся участниками соглашений о разделе продукции;</w:t>
      </w:r>
    </w:p>
    <w:p w:rsidR="00D261C6" w:rsidRPr="009A41BF" w:rsidRDefault="00D261C6" w:rsidP="00D67ADD">
      <w:pPr>
        <w:pStyle w:val="a3"/>
        <w:shd w:val="clear" w:color="auto" w:fill="FFFFFF"/>
        <w:spacing w:before="0" w:beforeAutospacing="0" w:line="259" w:lineRule="atLeast"/>
        <w:contextualSpacing/>
        <w:jc w:val="both"/>
        <w:rPr>
          <w:color w:val="000000"/>
        </w:rPr>
      </w:pPr>
      <w:r w:rsidRPr="009A41BF">
        <w:rPr>
          <w:color w:val="000000"/>
        </w:rPr>
        <w:t>- организации, осуществляющие производство и реализацию подакцизных товаров;</w:t>
      </w:r>
    </w:p>
    <w:p w:rsidR="00D261C6" w:rsidRPr="009A41BF" w:rsidRDefault="00D261C6" w:rsidP="00D67ADD">
      <w:pPr>
        <w:pStyle w:val="a3"/>
        <w:shd w:val="clear" w:color="auto" w:fill="FFFFFF"/>
        <w:spacing w:before="0" w:beforeAutospacing="0" w:line="259" w:lineRule="atLeast"/>
        <w:contextualSpacing/>
        <w:jc w:val="both"/>
        <w:rPr>
          <w:color w:val="000000"/>
        </w:rPr>
      </w:pPr>
      <w:r w:rsidRPr="009A41BF">
        <w:rPr>
          <w:color w:val="000000"/>
        </w:rPr>
        <w:t>- организации, осуществляющие предпринимательскую деятельность в сфере игорного бизнеса;</w:t>
      </w:r>
    </w:p>
    <w:p w:rsidR="00D261C6" w:rsidRPr="009A41BF" w:rsidRDefault="00D261C6" w:rsidP="00D67ADD">
      <w:pPr>
        <w:pStyle w:val="a3"/>
        <w:shd w:val="clear" w:color="auto" w:fill="FFFFFF"/>
        <w:spacing w:before="0" w:beforeAutospacing="0" w:line="259" w:lineRule="atLeast"/>
        <w:contextualSpacing/>
        <w:jc w:val="both"/>
        <w:rPr>
          <w:color w:val="000000"/>
        </w:rPr>
      </w:pPr>
      <w:r w:rsidRPr="009A41BF">
        <w:rPr>
          <w:color w:val="000000"/>
        </w:rPr>
        <w:t>- организации, осуществляющие добычу и реализацию полезных ископаемых, за исключением общераспространенных полезных ископаемых.</w:t>
      </w:r>
    </w:p>
    <w:p w:rsidR="00D67ADD" w:rsidRPr="009A41BF" w:rsidRDefault="00D67ADD" w:rsidP="00D67ADD">
      <w:pPr>
        <w:pStyle w:val="a3"/>
        <w:shd w:val="clear" w:color="auto" w:fill="FFFFFF"/>
        <w:spacing w:before="0" w:beforeAutospacing="0" w:line="259" w:lineRule="atLeast"/>
        <w:contextualSpacing/>
        <w:jc w:val="both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2C7531" w:rsidRDefault="002C753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D67ADD" w:rsidRPr="00D67ADD" w:rsidRDefault="00D67ADD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  <w:r w:rsidRPr="00D67ADD">
        <w:rPr>
          <w:color w:val="000000"/>
        </w:rPr>
        <w:lastRenderedPageBreak/>
        <w:t xml:space="preserve">Приложение № </w:t>
      </w:r>
      <w:r>
        <w:rPr>
          <w:color w:val="000000"/>
        </w:rPr>
        <w:t xml:space="preserve">2 </w:t>
      </w:r>
      <w:r w:rsidRPr="00D67ADD">
        <w:rPr>
          <w:color w:val="000000"/>
        </w:rPr>
        <w:t xml:space="preserve"> к постановлению</w:t>
      </w:r>
    </w:p>
    <w:p w:rsidR="002C7531" w:rsidRDefault="00D67ADD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  <w:r w:rsidRPr="00D67ADD">
        <w:rPr>
          <w:color w:val="000000"/>
        </w:rPr>
        <w:t xml:space="preserve">администрации  Елнатского </w:t>
      </w:r>
    </w:p>
    <w:p w:rsidR="00D67ADD" w:rsidRPr="00D67ADD" w:rsidRDefault="00D67ADD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  <w:r w:rsidRPr="00D67ADD">
        <w:rPr>
          <w:color w:val="000000"/>
        </w:rPr>
        <w:t xml:space="preserve"> сельского поселения</w:t>
      </w:r>
    </w:p>
    <w:p w:rsidR="00D67ADD" w:rsidRPr="00D67ADD" w:rsidRDefault="008C7A65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  <w:r>
        <w:rPr>
          <w:color w:val="000000"/>
        </w:rPr>
        <w:t>от 22</w:t>
      </w:r>
      <w:r w:rsidR="00D67ADD" w:rsidRPr="00D67ADD">
        <w:rPr>
          <w:color w:val="000000"/>
        </w:rPr>
        <w:t xml:space="preserve">.05.2018 г. № </w:t>
      </w:r>
      <w:r>
        <w:rPr>
          <w:color w:val="000000"/>
        </w:rPr>
        <w:t>45</w:t>
      </w:r>
    </w:p>
    <w:p w:rsidR="00D67ADD" w:rsidRPr="002C7531" w:rsidRDefault="00D67ADD" w:rsidP="00D67ADD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C7531">
        <w:rPr>
          <w:rFonts w:ascii="Times New Roman" w:eastAsia="Calibri" w:hAnsi="Times New Roman" w:cs="Times New Roman"/>
          <w:b/>
          <w:bCs/>
          <w:sz w:val="24"/>
          <w:szCs w:val="24"/>
        </w:rPr>
        <w:t>П</w:t>
      </w:r>
      <w:r w:rsidR="00FF1311" w:rsidRPr="002C7531">
        <w:rPr>
          <w:rFonts w:ascii="Times New Roman" w:eastAsia="Calibri" w:hAnsi="Times New Roman" w:cs="Times New Roman"/>
          <w:b/>
          <w:bCs/>
          <w:sz w:val="24"/>
          <w:szCs w:val="24"/>
        </w:rPr>
        <w:t>орядок</w:t>
      </w:r>
    </w:p>
    <w:p w:rsidR="00D67ADD" w:rsidRPr="002C7531" w:rsidRDefault="00D67ADD" w:rsidP="00D67ADD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C753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формирования, ведения, обязательного опубликования перечня муниципального имущества </w:t>
      </w:r>
      <w:r w:rsidR="00FF1311" w:rsidRPr="002C753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Елнатского </w:t>
      </w:r>
      <w:r w:rsidRPr="002C753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сельского поселения </w:t>
      </w:r>
      <w:r w:rsidR="00FF1311" w:rsidRPr="002C753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Юрьевецкого муниципального </w:t>
      </w:r>
      <w:r w:rsidRPr="002C753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района </w:t>
      </w:r>
      <w:r w:rsidR="00FF1311" w:rsidRPr="002C753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Ивановской </w:t>
      </w:r>
      <w:r w:rsidRPr="002C753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области,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</w:t>
      </w:r>
    </w:p>
    <w:p w:rsidR="00D67ADD" w:rsidRPr="002C7531" w:rsidRDefault="00D67ADD" w:rsidP="00D67ADD">
      <w:pPr>
        <w:spacing w:before="240"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0" w:name="Par44"/>
      <w:bookmarkEnd w:id="0"/>
      <w:r w:rsidRPr="002C7531">
        <w:rPr>
          <w:rFonts w:ascii="Times New Roman" w:hAnsi="Times New Roman" w:cs="Times New Roman"/>
          <w:b/>
          <w:sz w:val="24"/>
          <w:szCs w:val="24"/>
          <w:lang w:eastAsia="ru-RU"/>
        </w:rPr>
        <w:t>1.</w:t>
      </w:r>
      <w:r w:rsidRPr="002C7531">
        <w:rPr>
          <w:rFonts w:ascii="Times New Roman" w:hAnsi="Times New Roman" w:cs="Times New Roman"/>
          <w:b/>
          <w:sz w:val="24"/>
          <w:szCs w:val="24"/>
          <w:lang w:eastAsia="ru-RU"/>
        </w:rPr>
        <w:tab/>
        <w:t>О</w:t>
      </w:r>
      <w:r w:rsidR="00FF1311" w:rsidRPr="002C753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бщие </w:t>
      </w:r>
      <w:r w:rsidRPr="002C753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1311" w:rsidRPr="002C7531">
        <w:rPr>
          <w:rFonts w:ascii="Times New Roman" w:hAnsi="Times New Roman" w:cs="Times New Roman"/>
          <w:b/>
          <w:sz w:val="24"/>
          <w:szCs w:val="24"/>
          <w:lang w:eastAsia="ru-RU"/>
        </w:rPr>
        <w:t>положения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1.1.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9A41BF">
        <w:rPr>
          <w:rFonts w:ascii="Times New Roman" w:hAnsi="Times New Roman" w:cs="Times New Roman"/>
          <w:sz w:val="24"/>
          <w:szCs w:val="24"/>
          <w:lang w:eastAsia="ru-RU"/>
        </w:rPr>
        <w:t xml:space="preserve">Порядок формирования, ведения, обязательного опубликования перечня муниципального имущества </w:t>
      </w:r>
      <w:r w:rsidR="00FF1311" w:rsidRPr="009A41BF">
        <w:rPr>
          <w:rFonts w:ascii="Times New Roman" w:hAnsi="Times New Roman" w:cs="Times New Roman"/>
          <w:sz w:val="24"/>
          <w:szCs w:val="24"/>
          <w:lang w:eastAsia="ru-RU"/>
        </w:rPr>
        <w:t>Елнатского</w:t>
      </w:r>
      <w:r w:rsidRPr="009A41B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 (далее - Порядок) разработан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proofErr w:type="gramEnd"/>
      <w:r w:rsidRPr="009A41BF">
        <w:rPr>
          <w:rFonts w:ascii="Times New Roman" w:hAnsi="Times New Roman" w:cs="Times New Roman"/>
          <w:sz w:val="24"/>
          <w:szCs w:val="24"/>
          <w:lang w:eastAsia="ru-RU"/>
        </w:rPr>
        <w:t xml:space="preserve"> от 24.07.2007 № 209-ФЗ «О развитии малого и среднего предпринимательства в Российской Федерации», Федеральным законом от 22.07.2007 № 159-ФЗ «Об особенностях отчуждения недвижимого имущества, находящегося в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1.2.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Основные термины Порядка формирования, ведения, обязательного опубликования перечня муниципального имущества </w:t>
      </w:r>
      <w:r w:rsidR="00FF1311" w:rsidRPr="009A41BF">
        <w:rPr>
          <w:rFonts w:ascii="Times New Roman" w:hAnsi="Times New Roman" w:cs="Times New Roman"/>
          <w:sz w:val="24"/>
          <w:szCs w:val="24"/>
          <w:lang w:eastAsia="ru-RU"/>
        </w:rPr>
        <w:t>Елнатского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 (далее - Перечень):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 xml:space="preserve">Субъекты малого и среднего предпринимательства – хозяйствующие субъекты (юридические лица и индивидуальные предприниматели), отнесенные в соответствии с действующим законодательством к малым предприятиям, в том числе к </w:t>
      </w:r>
      <w:proofErr w:type="spellStart"/>
      <w:r w:rsidRPr="009A41BF">
        <w:rPr>
          <w:rFonts w:ascii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9A41BF">
        <w:rPr>
          <w:rFonts w:ascii="Times New Roman" w:hAnsi="Times New Roman" w:cs="Times New Roman"/>
          <w:sz w:val="24"/>
          <w:szCs w:val="24"/>
          <w:lang w:eastAsia="ru-RU"/>
        </w:rPr>
        <w:t>, и средним предприятиям. К субъектам малого и среднего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индивидуальные предприниматели и крестьянские (фермерские) хозяйства.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Формирование Перечня – включение или исключение имущества из Перечня.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9A41BF">
        <w:rPr>
          <w:rFonts w:ascii="Times New Roman" w:hAnsi="Times New Roman" w:cs="Times New Roman"/>
          <w:sz w:val="24"/>
          <w:szCs w:val="24"/>
          <w:lang w:eastAsia="ru-RU"/>
        </w:rPr>
        <w:t>Ведение Перечня – отражение информации об имуществе, включенном в Перечень, на электронном и бумажном носителях.</w:t>
      </w:r>
      <w:proofErr w:type="gramEnd"/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1.3.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Перечень формируется в соответствии с настоящим Порядком и утверждается постановлением </w:t>
      </w:r>
      <w:r w:rsidR="00FF1311" w:rsidRPr="009A41BF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FF1311" w:rsidRPr="009A41BF">
        <w:rPr>
          <w:rFonts w:ascii="Times New Roman" w:hAnsi="Times New Roman" w:cs="Times New Roman"/>
          <w:sz w:val="24"/>
          <w:szCs w:val="24"/>
          <w:lang w:eastAsia="ru-RU"/>
        </w:rPr>
        <w:t xml:space="preserve">Елнатского 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(далее - Администрация).</w:t>
      </w:r>
    </w:p>
    <w:p w:rsidR="00D67ADD" w:rsidRPr="001F76F2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1.4.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9A41BF">
        <w:rPr>
          <w:rFonts w:ascii="Times New Roman" w:hAnsi="Times New Roman" w:cs="Times New Roman"/>
          <w:sz w:val="24"/>
          <w:szCs w:val="24"/>
          <w:lang w:eastAsia="ru-RU"/>
        </w:rPr>
        <w:t xml:space="preserve">Имущество </w:t>
      </w:r>
      <w:r w:rsidR="00FF1311" w:rsidRPr="009A41BF">
        <w:rPr>
          <w:rFonts w:ascii="Times New Roman" w:hAnsi="Times New Roman" w:cs="Times New Roman"/>
          <w:sz w:val="24"/>
          <w:szCs w:val="24"/>
          <w:lang w:eastAsia="ru-RU"/>
        </w:rPr>
        <w:t xml:space="preserve">Елнатского 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поселения, в том числе земельные участки, здания, строения, сооружения, нежилые помещения, оборудование, машины, механизмы, установки, транспортные средства, инвентарь, инструменты, включенное в Перечень, может передаваться только субъектам малого и среднего предпринимательства в долгосрочную аренду и не подлежит отчуждению в частную собственность, в том числе в собственность субъектов малого и среднего предпринимательства, арендующих это имущество, не подлежит переуступке права</w:t>
      </w:r>
      <w:proofErr w:type="gramEnd"/>
      <w:r w:rsidRPr="009A41BF">
        <w:rPr>
          <w:rFonts w:ascii="Times New Roman" w:hAnsi="Times New Roman" w:cs="Times New Roman"/>
          <w:sz w:val="24"/>
          <w:szCs w:val="24"/>
          <w:lang w:eastAsia="ru-RU"/>
        </w:rPr>
        <w:t xml:space="preserve"> пользования им, передаче прав пользования им в залог и внесению прав пользования таким имуществом в уставный капитал любых других субъектов </w:t>
      </w:r>
      <w:r w:rsidRPr="001F76F2">
        <w:rPr>
          <w:rFonts w:ascii="Times New Roman" w:hAnsi="Times New Roman" w:cs="Times New Roman"/>
          <w:sz w:val="24"/>
          <w:szCs w:val="24"/>
          <w:lang w:eastAsia="ru-RU"/>
        </w:rPr>
        <w:t>хозяйственной деятельности.</w:t>
      </w:r>
    </w:p>
    <w:p w:rsidR="00D67ADD" w:rsidRPr="001F76F2" w:rsidRDefault="00D67ADD" w:rsidP="00D67ADD">
      <w:pPr>
        <w:spacing w:before="240"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76F2">
        <w:rPr>
          <w:rFonts w:ascii="Times New Roman" w:hAnsi="Times New Roman" w:cs="Times New Roman"/>
          <w:b/>
          <w:sz w:val="24"/>
          <w:szCs w:val="24"/>
          <w:lang w:eastAsia="ru-RU"/>
        </w:rPr>
        <w:t>2.</w:t>
      </w:r>
      <w:r w:rsidRPr="001F76F2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FF1311" w:rsidRPr="001F76F2">
        <w:rPr>
          <w:rFonts w:ascii="Times New Roman" w:hAnsi="Times New Roman" w:cs="Times New Roman"/>
          <w:b/>
          <w:sz w:val="24"/>
          <w:szCs w:val="24"/>
          <w:lang w:eastAsia="ru-RU"/>
        </w:rPr>
        <w:t>Порядок формирования перечня</w:t>
      </w:r>
    </w:p>
    <w:p w:rsidR="00FF1311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2.1.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Перечень формируется на основании реестра муниципального имущества </w:t>
      </w:r>
      <w:r w:rsidR="00FF1311" w:rsidRPr="009A41BF">
        <w:rPr>
          <w:rFonts w:ascii="Times New Roman" w:hAnsi="Times New Roman" w:cs="Times New Roman"/>
          <w:sz w:val="24"/>
          <w:szCs w:val="24"/>
          <w:lang w:eastAsia="ru-RU"/>
        </w:rPr>
        <w:t>Елнатского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proofErr w:type="gramStart"/>
      <w:r w:rsidRPr="009A41B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F1311" w:rsidRPr="009A41BF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2.2.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ab/>
        <w:t>Формирование Перечня осуществляется по инициативе Администрации, арендаторов муниципального имущества, любых других заинтересованных лиц в соответствии со следующими критериями: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- обеспечение потребности населения в товарах и услугах;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- социальная значимость имущества.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Для включения имущества в Перечень необходимо наличие одного или нескольких критериев, указанных в настоящем пункте.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2.3.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Предложения любых заинтересованных лиц по формированию Перечня, заявления </w:t>
      </w:r>
      <w:proofErr w:type="gramStart"/>
      <w:r w:rsidRPr="009A41BF">
        <w:rPr>
          <w:rFonts w:ascii="Times New Roman" w:hAnsi="Times New Roman" w:cs="Times New Roman"/>
          <w:sz w:val="24"/>
          <w:szCs w:val="24"/>
          <w:lang w:eastAsia="ru-RU"/>
        </w:rPr>
        <w:t>арендаторов</w:t>
      </w:r>
      <w:proofErr w:type="gramEnd"/>
      <w:r w:rsidRPr="009A41BF">
        <w:rPr>
          <w:rFonts w:ascii="Times New Roman" w:hAnsi="Times New Roman" w:cs="Times New Roman"/>
          <w:sz w:val="24"/>
          <w:szCs w:val="24"/>
          <w:lang w:eastAsia="ru-RU"/>
        </w:rPr>
        <w:t xml:space="preserve"> о включении арендуемого ими имущества в Перечень могут направляться в Администрацию.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2.4.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ab/>
        <w:t>Включению в Перечень подлежит имущество, являющееся собственностью</w:t>
      </w:r>
      <w:r w:rsidR="00FF1311" w:rsidRPr="009A41BF">
        <w:rPr>
          <w:rFonts w:ascii="Times New Roman" w:hAnsi="Times New Roman" w:cs="Times New Roman"/>
          <w:sz w:val="24"/>
          <w:szCs w:val="24"/>
          <w:lang w:eastAsia="ru-RU"/>
        </w:rPr>
        <w:t xml:space="preserve"> Елнатского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поселения, числящееся в муниципальной казне и которое на момент утверждения Перечня находится во владении и (или) пользовании субъектов малого и среднего предпринимательства.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2.5.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ab/>
        <w:t>Дополнения в утвержденный Перечень вносятся по следующим основаниям: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2.5.1.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9A41BF">
        <w:rPr>
          <w:rFonts w:ascii="Times New Roman" w:hAnsi="Times New Roman" w:cs="Times New Roman"/>
          <w:sz w:val="24"/>
          <w:szCs w:val="24"/>
          <w:lang w:eastAsia="ru-RU"/>
        </w:rPr>
        <w:t>При зачислении в муниципальную казну объектов, находящихся в пользовании субъектов малого и среднего предпринимательства, прошедших процедуру государственной регистрации права муниципальной собственности после утверждения Перечня и которые не подлежат отчуждению в порядке реализации преимущественного права на приобретение арендуемого имущества в соответствии с Федеральным законом от 22 июля 2007 г. № 159-ФЗ «Об особенностях отчуждения недвижимого имущества, находящегося в собственности субъектов Российской Федерации</w:t>
      </w:r>
      <w:proofErr w:type="gramEnd"/>
      <w:r w:rsidRPr="009A41BF">
        <w:rPr>
          <w:rFonts w:ascii="Times New Roman" w:hAnsi="Times New Roman" w:cs="Times New Roman"/>
          <w:sz w:val="24"/>
          <w:szCs w:val="24"/>
          <w:lang w:eastAsia="ru-RU"/>
        </w:rPr>
        <w:t xml:space="preserve">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2.5.2.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ab/>
        <w:t>При зачислении в муниципальную казну объектов, прошедших процедуру государственной регистрации права муниципальной собственности, не обремененных правами третьих лиц, при условии, что объекты не будут использоваться для размещения органов местного самоуправления, муниципальных унитарных предприятий и муниципальных учреждений.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2.6.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ab/>
        <w:t>Дополнения в утвержденный Перечень утверждаются постановлением Администрации.</w:t>
      </w:r>
    </w:p>
    <w:p w:rsidR="00D67ADD" w:rsidRPr="001F76F2" w:rsidRDefault="00D67ADD" w:rsidP="00D67ADD">
      <w:pPr>
        <w:spacing w:before="240"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76F2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Pr="001F76F2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FF1311" w:rsidRPr="001F76F2">
        <w:rPr>
          <w:rFonts w:ascii="Times New Roman" w:hAnsi="Times New Roman" w:cs="Times New Roman"/>
          <w:b/>
          <w:sz w:val="24"/>
          <w:szCs w:val="24"/>
          <w:lang w:eastAsia="ru-RU"/>
        </w:rPr>
        <w:t>Порядок ведения и опубликования перечня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3.1.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Ведение Перечня включает в себя создание базы данных муниципального имущества, формируемой в соответствии с утвержденным Перечнем. Ведение базы 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данных означает занесение в нее объектов учета и данных о них, обновление данных об объектах учета, включение и исключение объектов учета из указанной базы при внесении дополнений в установленном Порядке в утвержденный Перечень.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3.2.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ab/>
        <w:t>Утвержденный Перечень ведется Администрацией на электронном и бумажном носителях с указанием следующей информации: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- наименование объекта;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- площадь объекта;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- местонахождение объекта;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3.3.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ab/>
        <w:t>Утвержденный Перечень и все дополнения к нему подлежат обязательному опубликованию и размещению на официальном сайте Администрации в сети Интернет не позднее двадцати дней со дня подписания соответствующего постановления.</w:t>
      </w:r>
    </w:p>
    <w:p w:rsidR="00D67ADD" w:rsidRPr="001F76F2" w:rsidRDefault="00D67ADD" w:rsidP="00D67ADD">
      <w:pPr>
        <w:spacing w:before="240"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76F2">
        <w:rPr>
          <w:rFonts w:ascii="Times New Roman" w:hAnsi="Times New Roman" w:cs="Times New Roman"/>
          <w:b/>
          <w:sz w:val="24"/>
          <w:szCs w:val="24"/>
          <w:lang w:eastAsia="ru-RU"/>
        </w:rPr>
        <w:t>4.</w:t>
      </w:r>
      <w:r w:rsidRPr="001F76F2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FF1311" w:rsidRPr="001F76F2">
        <w:rPr>
          <w:rFonts w:ascii="Times New Roman" w:hAnsi="Times New Roman" w:cs="Times New Roman"/>
          <w:b/>
          <w:sz w:val="24"/>
          <w:szCs w:val="24"/>
          <w:lang w:eastAsia="ru-RU"/>
        </w:rPr>
        <w:t>Порядок и условия предоставления в аренду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4.1.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ab/>
        <w:t>Муниципальное имущество, включенное в Перечень, может быть использовано исключительно в целях предоставления его в аренду субъектам малого и среднего предпринимательства.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4.2.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ab/>
        <w:t>До установления Правительством Российской Федерации иного порядка проведения конкурсов или аукционов на право заключения договоров аренды, предоставление имущества, включенного в Перечень, в аренду субъектам малого и среднего предпринимательства осуществляется посредством проведения торгов в виде аукциона в порядке определенном Приказом Федеральной антимонопольной службы от 10.02.2010 № 67.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4.3.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ab/>
        <w:t>Торги на право заключения договоров аренды имущества, включенного в Перечень, проводит Администрация.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4.4.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ab/>
        <w:t>Юридические и физические лица, не относящиеся к субъектам малого и среднего предпринимательства, к участию в торгах не допускаются.</w:t>
      </w:r>
    </w:p>
    <w:p w:rsidR="00D67ADD" w:rsidRPr="009A41BF" w:rsidRDefault="00D67ADD" w:rsidP="00D67ADD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A41BF">
        <w:rPr>
          <w:rFonts w:ascii="Times New Roman" w:hAnsi="Times New Roman" w:cs="Times New Roman"/>
          <w:sz w:val="24"/>
          <w:szCs w:val="24"/>
          <w:lang w:eastAsia="ru-RU"/>
        </w:rPr>
        <w:t>4.5.</w:t>
      </w:r>
      <w:r w:rsidRPr="009A41BF">
        <w:rPr>
          <w:rFonts w:ascii="Times New Roman" w:hAnsi="Times New Roman" w:cs="Times New Roman"/>
          <w:sz w:val="24"/>
          <w:szCs w:val="24"/>
          <w:lang w:eastAsia="ru-RU"/>
        </w:rPr>
        <w:tab/>
        <w:t>Договор аренды имущества, включенного в Перечень, заключается на срок не менее 5 лет. 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</w:t>
      </w:r>
    </w:p>
    <w:p w:rsidR="00D67ADD" w:rsidRDefault="00D67ADD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9A41BF" w:rsidRDefault="009A41BF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FF1311" w:rsidRDefault="00FF1311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  <w:r>
        <w:rPr>
          <w:color w:val="000000"/>
        </w:rPr>
        <w:t>Приложение к Порядку формирования, ведения</w:t>
      </w:r>
    </w:p>
    <w:p w:rsidR="00FF1311" w:rsidRDefault="009A41BF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  <w:r>
        <w:rPr>
          <w:color w:val="000000"/>
        </w:rPr>
        <w:t>о</w:t>
      </w:r>
      <w:r w:rsidR="00FF1311">
        <w:rPr>
          <w:color w:val="000000"/>
        </w:rPr>
        <w:t>бязательного опубликования  перечня муниципального имущества</w:t>
      </w:r>
    </w:p>
    <w:p w:rsidR="009A41BF" w:rsidRDefault="009A41BF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  <w:r>
        <w:rPr>
          <w:color w:val="000000"/>
        </w:rPr>
        <w:t>Елнатского сельского поселения</w:t>
      </w:r>
    </w:p>
    <w:p w:rsidR="009A41BF" w:rsidRDefault="009A41BF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9A41BF" w:rsidRDefault="009A41BF" w:rsidP="00D67ADD">
      <w:pPr>
        <w:pStyle w:val="a3"/>
        <w:shd w:val="clear" w:color="auto" w:fill="FFFFFF"/>
        <w:spacing w:line="276" w:lineRule="atLeast"/>
        <w:ind w:left="720"/>
        <w:contextualSpacing/>
        <w:jc w:val="right"/>
        <w:rPr>
          <w:color w:val="000000"/>
        </w:rPr>
      </w:pPr>
    </w:p>
    <w:p w:rsidR="009A41BF" w:rsidRDefault="009A41BF" w:rsidP="009A41BF">
      <w:pPr>
        <w:pStyle w:val="a3"/>
        <w:shd w:val="clear" w:color="auto" w:fill="FFFFFF"/>
        <w:spacing w:line="276" w:lineRule="atLeast"/>
        <w:ind w:left="720"/>
        <w:contextualSpacing/>
        <w:jc w:val="center"/>
        <w:rPr>
          <w:color w:val="000000"/>
        </w:rPr>
      </w:pPr>
      <w:r>
        <w:rPr>
          <w:color w:val="000000"/>
        </w:rPr>
        <w:t xml:space="preserve">Перечень муниципального имущества Елнатского сельского поселения </w:t>
      </w:r>
    </w:p>
    <w:p w:rsidR="009A41BF" w:rsidRDefault="009A41BF" w:rsidP="009A41BF">
      <w:pPr>
        <w:pStyle w:val="a3"/>
        <w:shd w:val="clear" w:color="auto" w:fill="FFFFFF"/>
        <w:spacing w:line="276" w:lineRule="atLeast"/>
        <w:ind w:left="720"/>
        <w:contextualSpacing/>
        <w:jc w:val="center"/>
        <w:rPr>
          <w:color w:val="000000"/>
        </w:rPr>
      </w:pPr>
      <w:r>
        <w:rPr>
          <w:color w:val="000000"/>
        </w:rPr>
        <w:t>предоставляемого  субъектам малого и среднего предпринимательства  и организациям, образующим инфраструктуру поддержки субъектов малого и среднего предпринимательства</w:t>
      </w:r>
    </w:p>
    <w:p w:rsidR="009A41BF" w:rsidRDefault="009A41BF" w:rsidP="009A41BF">
      <w:pPr>
        <w:pStyle w:val="a3"/>
        <w:shd w:val="clear" w:color="auto" w:fill="FFFFFF"/>
        <w:spacing w:line="276" w:lineRule="atLeast"/>
        <w:ind w:left="720"/>
        <w:contextualSpacing/>
        <w:jc w:val="center"/>
        <w:rPr>
          <w:color w:val="000000"/>
        </w:rPr>
      </w:pPr>
    </w:p>
    <w:tbl>
      <w:tblPr>
        <w:tblStyle w:val="a5"/>
        <w:tblW w:w="0" w:type="auto"/>
        <w:tblInd w:w="720" w:type="dxa"/>
        <w:tblLook w:val="04A0"/>
      </w:tblPr>
      <w:tblGrid>
        <w:gridCol w:w="1531"/>
        <w:gridCol w:w="1859"/>
        <w:gridCol w:w="1664"/>
        <w:gridCol w:w="1985"/>
        <w:gridCol w:w="1812"/>
      </w:tblGrid>
      <w:tr w:rsidR="00E83A2B" w:rsidTr="009A41BF">
        <w:tc>
          <w:tcPr>
            <w:tcW w:w="1914" w:type="dxa"/>
          </w:tcPr>
          <w:p w:rsidR="009A41BF" w:rsidRDefault="009A41BF" w:rsidP="009A41BF">
            <w:pPr>
              <w:pStyle w:val="a3"/>
              <w:spacing w:line="276" w:lineRule="atLeast"/>
              <w:contextualSpacing/>
              <w:jc w:val="center"/>
              <w:rPr>
                <w:color w:val="000000"/>
              </w:rPr>
            </w:pPr>
          </w:p>
          <w:p w:rsidR="009A41BF" w:rsidRDefault="00E83A2B" w:rsidP="009A41BF">
            <w:pPr>
              <w:pStyle w:val="a3"/>
              <w:spacing w:line="276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1914" w:type="dxa"/>
          </w:tcPr>
          <w:p w:rsidR="009A41BF" w:rsidRDefault="00E83A2B" w:rsidP="009A41BF">
            <w:pPr>
              <w:pStyle w:val="a3"/>
              <w:spacing w:line="276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имущества (объекта)</w:t>
            </w:r>
          </w:p>
        </w:tc>
        <w:tc>
          <w:tcPr>
            <w:tcW w:w="1914" w:type="dxa"/>
          </w:tcPr>
          <w:p w:rsidR="009A41BF" w:rsidRDefault="00E83A2B" w:rsidP="009A41BF">
            <w:pPr>
              <w:pStyle w:val="a3"/>
              <w:spacing w:line="276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Адрес  объекта</w:t>
            </w:r>
          </w:p>
        </w:tc>
        <w:tc>
          <w:tcPr>
            <w:tcW w:w="1914" w:type="dxa"/>
          </w:tcPr>
          <w:p w:rsidR="009A41BF" w:rsidRDefault="00E83A2B" w:rsidP="00E83A2B">
            <w:pPr>
              <w:pStyle w:val="a3"/>
              <w:spacing w:line="276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Индивидуальные характеристики (площадь, этажность, благоустройство и т.д.)</w:t>
            </w:r>
          </w:p>
        </w:tc>
        <w:tc>
          <w:tcPr>
            <w:tcW w:w="1915" w:type="dxa"/>
          </w:tcPr>
          <w:p w:rsidR="009A41BF" w:rsidRDefault="00E83A2B" w:rsidP="009A41BF">
            <w:pPr>
              <w:pStyle w:val="a3"/>
              <w:spacing w:line="276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Вид, срок и основания обременения</w:t>
            </w:r>
          </w:p>
        </w:tc>
      </w:tr>
      <w:tr w:rsidR="00E83A2B" w:rsidTr="009A41BF">
        <w:tc>
          <w:tcPr>
            <w:tcW w:w="1914" w:type="dxa"/>
          </w:tcPr>
          <w:p w:rsidR="009A41BF" w:rsidRDefault="00E83A2B" w:rsidP="009A41BF">
            <w:pPr>
              <w:pStyle w:val="a3"/>
              <w:spacing w:line="276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914" w:type="dxa"/>
          </w:tcPr>
          <w:p w:rsidR="009A41BF" w:rsidRDefault="00E83A2B" w:rsidP="009A41BF">
            <w:pPr>
              <w:pStyle w:val="a3"/>
              <w:spacing w:line="276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14" w:type="dxa"/>
          </w:tcPr>
          <w:p w:rsidR="009A41BF" w:rsidRDefault="00E83A2B" w:rsidP="009A41BF">
            <w:pPr>
              <w:pStyle w:val="a3"/>
              <w:spacing w:line="276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14" w:type="dxa"/>
          </w:tcPr>
          <w:p w:rsidR="009A41BF" w:rsidRDefault="00E83A2B" w:rsidP="009A41BF">
            <w:pPr>
              <w:pStyle w:val="a3"/>
              <w:spacing w:line="276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15" w:type="dxa"/>
          </w:tcPr>
          <w:p w:rsidR="009A41BF" w:rsidRDefault="00E83A2B" w:rsidP="009A41BF">
            <w:pPr>
              <w:pStyle w:val="a3"/>
              <w:spacing w:line="276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83A2B" w:rsidTr="009A41BF">
        <w:tc>
          <w:tcPr>
            <w:tcW w:w="1914" w:type="dxa"/>
          </w:tcPr>
          <w:p w:rsidR="009A41BF" w:rsidRDefault="009A41BF" w:rsidP="009A41BF">
            <w:pPr>
              <w:pStyle w:val="a3"/>
              <w:spacing w:line="276" w:lineRule="atLeast"/>
              <w:contextualSpacing/>
              <w:jc w:val="center"/>
              <w:rPr>
                <w:color w:val="000000"/>
              </w:rPr>
            </w:pPr>
          </w:p>
          <w:p w:rsidR="00E83A2B" w:rsidRDefault="00E83A2B" w:rsidP="009A41BF">
            <w:pPr>
              <w:pStyle w:val="a3"/>
              <w:spacing w:line="276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914" w:type="dxa"/>
          </w:tcPr>
          <w:p w:rsidR="009A41BF" w:rsidRDefault="009A41BF" w:rsidP="009A41BF">
            <w:pPr>
              <w:pStyle w:val="a3"/>
              <w:spacing w:line="276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914" w:type="dxa"/>
          </w:tcPr>
          <w:p w:rsidR="009A41BF" w:rsidRDefault="009A41BF" w:rsidP="009A41BF">
            <w:pPr>
              <w:pStyle w:val="a3"/>
              <w:spacing w:line="276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914" w:type="dxa"/>
          </w:tcPr>
          <w:p w:rsidR="009A41BF" w:rsidRDefault="009A41BF" w:rsidP="009A41BF">
            <w:pPr>
              <w:pStyle w:val="a3"/>
              <w:spacing w:line="276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915" w:type="dxa"/>
          </w:tcPr>
          <w:p w:rsidR="009A41BF" w:rsidRDefault="009A41BF" w:rsidP="009A41BF">
            <w:pPr>
              <w:pStyle w:val="a3"/>
              <w:spacing w:line="276" w:lineRule="atLeast"/>
              <w:contextualSpacing/>
              <w:jc w:val="center"/>
              <w:rPr>
                <w:color w:val="000000"/>
              </w:rPr>
            </w:pPr>
          </w:p>
        </w:tc>
      </w:tr>
    </w:tbl>
    <w:p w:rsidR="009A41BF" w:rsidRPr="00D67ADD" w:rsidRDefault="009A41BF" w:rsidP="009A41BF">
      <w:pPr>
        <w:pStyle w:val="a3"/>
        <w:shd w:val="clear" w:color="auto" w:fill="FFFFFF"/>
        <w:spacing w:line="276" w:lineRule="atLeast"/>
        <w:ind w:left="720"/>
        <w:contextualSpacing/>
        <w:jc w:val="center"/>
        <w:rPr>
          <w:color w:val="000000"/>
        </w:rPr>
      </w:pPr>
    </w:p>
    <w:p w:rsidR="00DE1C85" w:rsidRDefault="00DE1C85" w:rsidP="00D67ADD">
      <w:pPr>
        <w:contextualSpacing/>
        <w:jc w:val="right"/>
      </w:pPr>
    </w:p>
    <w:sectPr w:rsidR="00DE1C85" w:rsidSect="00DE1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67F9A"/>
    <w:multiLevelType w:val="hybridMultilevel"/>
    <w:tmpl w:val="B1A6B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1C6"/>
    <w:rsid w:val="001F76F2"/>
    <w:rsid w:val="002C7531"/>
    <w:rsid w:val="002F5870"/>
    <w:rsid w:val="0081746E"/>
    <w:rsid w:val="008C7A65"/>
    <w:rsid w:val="009A41BF"/>
    <w:rsid w:val="00A57D76"/>
    <w:rsid w:val="00D261C6"/>
    <w:rsid w:val="00D67ADD"/>
    <w:rsid w:val="00DE1C85"/>
    <w:rsid w:val="00E83A2B"/>
    <w:rsid w:val="00FF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6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67ADD"/>
    <w:pPr>
      <w:ind w:left="720"/>
      <w:contextualSpacing/>
    </w:pPr>
  </w:style>
  <w:style w:type="table" w:styleId="a5">
    <w:name w:val="Table Grid"/>
    <w:basedOn w:val="a1"/>
    <w:uiPriority w:val="59"/>
    <w:rsid w:val="009A41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C753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7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7</Pages>
  <Words>2161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2018-05-28T13:05:00Z</dcterms:created>
  <dcterms:modified xsi:type="dcterms:W3CDTF">2018-05-29T07:51:00Z</dcterms:modified>
</cp:coreProperties>
</file>