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67" w:rsidRDefault="00335D67" w:rsidP="00335D67">
      <w:pPr>
        <w:jc w:val="center"/>
        <w:rPr>
          <w:sz w:val="36"/>
          <w:szCs w:val="36"/>
        </w:rPr>
      </w:pPr>
      <w:bookmarkStart w:id="0" w:name="_GoBack"/>
      <w:bookmarkEnd w:id="0"/>
    </w:p>
    <w:p w:rsidR="00335D67" w:rsidRDefault="00335D67" w:rsidP="00635FB9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</w:p>
    <w:p w:rsidR="00635FB9" w:rsidRDefault="00635FB9" w:rsidP="00635FB9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Ивановская область</w:t>
      </w:r>
    </w:p>
    <w:p w:rsidR="00635FB9" w:rsidRDefault="00635FB9" w:rsidP="00635FB9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Юрьевецкий муниципальный район</w:t>
      </w:r>
    </w:p>
    <w:p w:rsidR="00635FB9" w:rsidRDefault="00635FB9" w:rsidP="00635FB9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Совет Елнатского сельского поселения</w:t>
      </w:r>
    </w:p>
    <w:p w:rsidR="00635FB9" w:rsidRDefault="00635FB9" w:rsidP="00635FB9">
      <w:pPr>
        <w:pStyle w:val="a5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Первого созыва</w:t>
      </w:r>
    </w:p>
    <w:p w:rsidR="00635FB9" w:rsidRDefault="00635FB9" w:rsidP="00635FB9">
      <w:pPr>
        <w:pStyle w:val="a5"/>
        <w:jc w:val="center"/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Решение</w:t>
      </w:r>
      <w:r w:rsidRPr="003A45DA">
        <w:rPr>
          <w:rFonts w:ascii="Times New Roman" w:hAnsi="Times New Roman" w:cs="Times New Roman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color w:val="333333"/>
          <w:sz w:val="32"/>
          <w:szCs w:val="32"/>
        </w:rPr>
        <w:t xml:space="preserve"> </w:t>
      </w:r>
    </w:p>
    <w:p w:rsidR="00635FB9" w:rsidRPr="003A45DA" w:rsidRDefault="00635FB9" w:rsidP="00635FB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35FB9" w:rsidRDefault="00635FB9" w:rsidP="00635FB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11.12.</w:t>
      </w:r>
      <w:r w:rsidRPr="003A45DA">
        <w:rPr>
          <w:rFonts w:ascii="Times New Roman" w:hAnsi="Times New Roman" w:cs="Times New Roman"/>
          <w:sz w:val="28"/>
          <w:szCs w:val="28"/>
        </w:rPr>
        <w:t>2015 г.      </w:t>
      </w:r>
      <w:r>
        <w:rPr>
          <w:rFonts w:ascii="Times New Roman" w:hAnsi="Times New Roman" w:cs="Times New Roman"/>
          <w:sz w:val="28"/>
          <w:szCs w:val="28"/>
        </w:rPr>
        <w:t xml:space="preserve">                                                                             № </w:t>
      </w:r>
      <w:r w:rsidR="0059320C">
        <w:rPr>
          <w:rFonts w:ascii="Times New Roman" w:hAnsi="Times New Roman" w:cs="Times New Roman"/>
          <w:sz w:val="28"/>
          <w:szCs w:val="28"/>
        </w:rPr>
        <w:t xml:space="preserve"> 31</w:t>
      </w:r>
    </w:p>
    <w:p w:rsidR="00635FB9" w:rsidRDefault="00635FB9" w:rsidP="00635FB9">
      <w:pPr>
        <w:jc w:val="center"/>
        <w:rPr>
          <w:b/>
        </w:rPr>
      </w:pPr>
    </w:p>
    <w:p w:rsidR="00635FB9" w:rsidRDefault="00635FB9" w:rsidP="00635FB9">
      <w:pPr>
        <w:jc w:val="both"/>
        <w:rPr>
          <w:b/>
        </w:rPr>
      </w:pPr>
    </w:p>
    <w:p w:rsidR="00635FB9" w:rsidRPr="00121839" w:rsidRDefault="00635FB9" w:rsidP="00635FB9">
      <w:pPr>
        <w:jc w:val="both"/>
        <w:rPr>
          <w:sz w:val="28"/>
          <w:szCs w:val="28"/>
        </w:rPr>
      </w:pPr>
    </w:p>
    <w:p w:rsidR="00635FB9" w:rsidRPr="00121839" w:rsidRDefault="00635FB9" w:rsidP="00635FB9">
      <w:pPr>
        <w:jc w:val="center"/>
        <w:rPr>
          <w:bCs/>
          <w:sz w:val="28"/>
          <w:szCs w:val="28"/>
        </w:rPr>
      </w:pPr>
      <w:r w:rsidRPr="00121839">
        <w:rPr>
          <w:bCs/>
          <w:sz w:val="28"/>
          <w:szCs w:val="28"/>
        </w:rPr>
        <w:t>О проведении конкурса по отбору кандидатур на должность Главы</w:t>
      </w:r>
    </w:p>
    <w:p w:rsidR="00635FB9" w:rsidRPr="00121839" w:rsidRDefault="00635FB9" w:rsidP="00635FB9">
      <w:pPr>
        <w:jc w:val="center"/>
        <w:rPr>
          <w:bCs/>
          <w:sz w:val="28"/>
          <w:szCs w:val="28"/>
        </w:rPr>
      </w:pPr>
      <w:r w:rsidRPr="00121839">
        <w:rPr>
          <w:bCs/>
          <w:sz w:val="28"/>
          <w:szCs w:val="28"/>
        </w:rPr>
        <w:t>Елнатского сельского поселения Юрьевецкого муниципального района</w:t>
      </w:r>
    </w:p>
    <w:p w:rsidR="00635FB9" w:rsidRPr="00121839" w:rsidRDefault="00635FB9" w:rsidP="00635FB9">
      <w:pPr>
        <w:jc w:val="center"/>
        <w:rPr>
          <w:bCs/>
          <w:sz w:val="28"/>
          <w:szCs w:val="28"/>
        </w:rPr>
      </w:pPr>
      <w:r w:rsidRPr="00121839">
        <w:rPr>
          <w:bCs/>
          <w:sz w:val="28"/>
          <w:szCs w:val="28"/>
        </w:rPr>
        <w:t>Ивановской области</w:t>
      </w:r>
    </w:p>
    <w:p w:rsidR="00635FB9" w:rsidRPr="00121839" w:rsidRDefault="00635FB9" w:rsidP="00635FB9">
      <w:pPr>
        <w:jc w:val="center"/>
        <w:rPr>
          <w:bCs/>
          <w:sz w:val="28"/>
          <w:szCs w:val="28"/>
        </w:rPr>
      </w:pPr>
    </w:p>
    <w:p w:rsidR="00635FB9" w:rsidRDefault="00635FB9" w:rsidP="00635FB9">
      <w:pPr>
        <w:jc w:val="center"/>
        <w:rPr>
          <w:b/>
          <w:bCs/>
          <w:szCs w:val="28"/>
        </w:rPr>
      </w:pPr>
    </w:p>
    <w:p w:rsidR="00635FB9" w:rsidRDefault="00635FB9" w:rsidP="00635FB9">
      <w:pPr>
        <w:pStyle w:val="ConsPlusNormal"/>
        <w:tabs>
          <w:tab w:val="left" w:pos="0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 Федерального закона от 06.10.2003 № 131-ФЗ «Об общих принципах организации местного самоуправления в Российской Федерации», Закона Ивановской области от 18.11.2014 № 86-ОЗ «</w:t>
      </w:r>
      <w:r>
        <w:rPr>
          <w:rFonts w:ascii="Times New Roman" w:eastAsia="Times New Roman" w:hAnsi="Times New Roman" w:cs="Times New Roman"/>
          <w:sz w:val="28"/>
          <w:szCs w:val="28"/>
        </w:rPr>
        <w:t>О некоторых вопросах формирования, организации и деятельности органов местного самоуправления муниципальных образований Ивановской области</w:t>
      </w:r>
      <w:r>
        <w:rPr>
          <w:rFonts w:ascii="Times New Roman" w:hAnsi="Times New Roman" w:cs="Times New Roman"/>
          <w:sz w:val="28"/>
          <w:szCs w:val="28"/>
        </w:rPr>
        <w:t>», Устава Елнатского сельского поселения Юрьевецкого муниципального района Ивановской области, Положения о порядке проведения конкурса по отбору кандидатур на должность Главы Елнатского сельского поселения Юрьевецкого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утвержденного Решением Совета Елнатского сельского поселения Юрьевецкого муниципального района от </w:t>
      </w:r>
      <w:r w:rsidRPr="0079218D">
        <w:rPr>
          <w:rFonts w:ascii="Times New Roman" w:hAnsi="Times New Roman" w:cs="Times New Roman"/>
          <w:b/>
          <w:sz w:val="28"/>
          <w:szCs w:val="28"/>
        </w:rPr>
        <w:t>«</w:t>
      </w:r>
      <w:r w:rsidRPr="0079218D">
        <w:rPr>
          <w:rFonts w:ascii="Times New Roman" w:hAnsi="Times New Roman" w:cs="Times New Roman"/>
          <w:sz w:val="28"/>
          <w:szCs w:val="28"/>
        </w:rPr>
        <w:t>11» декабря 2015</w:t>
      </w:r>
      <w:r w:rsidRPr="00B252B7">
        <w:rPr>
          <w:rFonts w:ascii="Times New Roman" w:hAnsi="Times New Roman" w:cs="Times New Roman"/>
          <w:sz w:val="28"/>
          <w:szCs w:val="28"/>
        </w:rPr>
        <w:t xml:space="preserve"> г. №</w:t>
      </w:r>
      <w:r w:rsidR="0059320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Елнатского сельского поселения</w:t>
      </w:r>
    </w:p>
    <w:p w:rsidR="00635FB9" w:rsidRDefault="00635FB9" w:rsidP="00635FB9">
      <w:pPr>
        <w:ind w:firstLine="567"/>
        <w:jc w:val="both"/>
        <w:rPr>
          <w:sz w:val="28"/>
          <w:szCs w:val="28"/>
        </w:rPr>
      </w:pPr>
    </w:p>
    <w:p w:rsidR="00635FB9" w:rsidRPr="00647F4F" w:rsidRDefault="00635FB9" w:rsidP="00635FB9">
      <w:pPr>
        <w:keepNext/>
        <w:jc w:val="center"/>
        <w:outlineLvl w:val="0"/>
        <w:rPr>
          <w:b/>
          <w:sz w:val="28"/>
          <w:szCs w:val="28"/>
        </w:rPr>
      </w:pPr>
      <w:r w:rsidRPr="00647F4F">
        <w:rPr>
          <w:b/>
          <w:sz w:val="28"/>
          <w:szCs w:val="28"/>
        </w:rPr>
        <w:t>РЕШИЛ:</w:t>
      </w:r>
    </w:p>
    <w:p w:rsidR="00635FB9" w:rsidRPr="00647F4F" w:rsidRDefault="00635FB9" w:rsidP="00635FB9">
      <w:pPr>
        <w:ind w:firstLine="709"/>
        <w:rPr>
          <w:sz w:val="28"/>
          <w:szCs w:val="28"/>
        </w:rPr>
      </w:pPr>
    </w:p>
    <w:p w:rsidR="00635FB9" w:rsidRPr="00647F4F" w:rsidRDefault="00635FB9" w:rsidP="00635FB9">
      <w:pPr>
        <w:ind w:firstLine="567"/>
        <w:jc w:val="both"/>
        <w:rPr>
          <w:sz w:val="28"/>
          <w:szCs w:val="28"/>
        </w:rPr>
      </w:pPr>
      <w:r w:rsidRPr="00647F4F">
        <w:rPr>
          <w:sz w:val="28"/>
          <w:szCs w:val="28"/>
        </w:rPr>
        <w:t>1. Провести конкурс по отбору кандидатур на должность Главы Елнатского сельского поселения Юрьевецкого муниципального района Ивановской области (далее конкурс):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tab/>
        <w:t xml:space="preserve">Дата первого этапа конкурса </w:t>
      </w:r>
      <w:r w:rsidRPr="00647F4F">
        <w:rPr>
          <w:b/>
          <w:sz w:val="28"/>
          <w:szCs w:val="28"/>
        </w:rPr>
        <w:t xml:space="preserve">— </w:t>
      </w:r>
      <w:r w:rsidRPr="00647F4F">
        <w:rPr>
          <w:sz w:val="28"/>
          <w:szCs w:val="28"/>
        </w:rPr>
        <w:t>18 января 2016 года;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tab/>
        <w:t xml:space="preserve">Время — </w:t>
      </w:r>
      <w:r w:rsidRPr="00372F62">
        <w:rPr>
          <w:sz w:val="28"/>
          <w:szCs w:val="28"/>
        </w:rPr>
        <w:t>14 ч. 00</w:t>
      </w:r>
      <w:r w:rsidRPr="00647F4F">
        <w:rPr>
          <w:sz w:val="28"/>
          <w:szCs w:val="28"/>
        </w:rPr>
        <w:t xml:space="preserve"> мин.;</w:t>
      </w:r>
    </w:p>
    <w:p w:rsidR="00635FB9" w:rsidRPr="00647F4F" w:rsidRDefault="00635FB9" w:rsidP="00635FB9">
      <w:pPr>
        <w:jc w:val="both"/>
        <w:rPr>
          <w:b/>
          <w:sz w:val="28"/>
          <w:szCs w:val="28"/>
        </w:rPr>
      </w:pPr>
      <w:r w:rsidRPr="00647F4F">
        <w:rPr>
          <w:sz w:val="28"/>
          <w:szCs w:val="28"/>
        </w:rPr>
        <w:tab/>
        <w:t>Место проведения конкурса — здание администрации Елнатского сельского поселения по адресу: Ивановская область, Юрьевецкий район, с. Елнать, ул. Сиротина, д.6</w:t>
      </w:r>
    </w:p>
    <w:p w:rsidR="00635FB9" w:rsidRPr="00647F4F" w:rsidRDefault="00635FB9" w:rsidP="00635FB9">
      <w:pPr>
        <w:ind w:firstLine="567"/>
        <w:jc w:val="both"/>
        <w:rPr>
          <w:sz w:val="28"/>
          <w:szCs w:val="28"/>
        </w:rPr>
      </w:pPr>
      <w:r w:rsidRPr="00647F4F">
        <w:rPr>
          <w:sz w:val="28"/>
          <w:szCs w:val="28"/>
        </w:rPr>
        <w:t>2. Назначить четырех членов конкурсной комиссии в следующем составе: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lastRenderedPageBreak/>
        <w:t xml:space="preserve">         1) </w:t>
      </w:r>
      <w:proofErr w:type="spellStart"/>
      <w:r w:rsidR="0059320C">
        <w:rPr>
          <w:sz w:val="28"/>
          <w:szCs w:val="28"/>
        </w:rPr>
        <w:t>Бойцова</w:t>
      </w:r>
      <w:proofErr w:type="spellEnd"/>
      <w:r w:rsidR="0059320C">
        <w:rPr>
          <w:sz w:val="28"/>
          <w:szCs w:val="28"/>
        </w:rPr>
        <w:t xml:space="preserve"> Елена Геннадьевна</w:t>
      </w:r>
      <w:r w:rsidRPr="00647F4F">
        <w:rPr>
          <w:sz w:val="28"/>
          <w:szCs w:val="28"/>
        </w:rPr>
        <w:t>;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t xml:space="preserve">         2) </w:t>
      </w:r>
      <w:proofErr w:type="spellStart"/>
      <w:r w:rsidR="0059320C">
        <w:rPr>
          <w:sz w:val="28"/>
          <w:szCs w:val="28"/>
        </w:rPr>
        <w:t>Кокотова</w:t>
      </w:r>
      <w:proofErr w:type="spellEnd"/>
      <w:r w:rsidR="0059320C">
        <w:rPr>
          <w:sz w:val="28"/>
          <w:szCs w:val="28"/>
        </w:rPr>
        <w:t xml:space="preserve"> Александра Геннадьевна</w:t>
      </w:r>
      <w:r w:rsidRPr="00647F4F">
        <w:rPr>
          <w:sz w:val="28"/>
          <w:szCs w:val="28"/>
        </w:rPr>
        <w:t>;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t xml:space="preserve">         3)</w:t>
      </w:r>
      <w:r w:rsidR="0059320C">
        <w:rPr>
          <w:sz w:val="28"/>
          <w:szCs w:val="28"/>
        </w:rPr>
        <w:t>Никитина Лариса Юрьевна</w:t>
      </w:r>
      <w:r w:rsidRPr="00647F4F">
        <w:rPr>
          <w:sz w:val="28"/>
          <w:szCs w:val="28"/>
        </w:rPr>
        <w:t xml:space="preserve">   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t xml:space="preserve">         4)</w:t>
      </w:r>
      <w:r w:rsidR="0059320C">
        <w:rPr>
          <w:sz w:val="28"/>
          <w:szCs w:val="28"/>
        </w:rPr>
        <w:t>Чернова Татьяна Анатольевна</w:t>
      </w:r>
      <w:r w:rsidRPr="00647F4F">
        <w:rPr>
          <w:sz w:val="28"/>
          <w:szCs w:val="28"/>
        </w:rPr>
        <w:t xml:space="preserve"> </w:t>
      </w:r>
    </w:p>
    <w:p w:rsidR="00635FB9" w:rsidRPr="00647F4F" w:rsidRDefault="00635FB9" w:rsidP="00635FB9">
      <w:pPr>
        <w:ind w:firstLine="567"/>
        <w:jc w:val="both"/>
        <w:rPr>
          <w:sz w:val="28"/>
          <w:szCs w:val="28"/>
        </w:rPr>
      </w:pPr>
      <w:r w:rsidRPr="00647F4F">
        <w:rPr>
          <w:sz w:val="28"/>
          <w:szCs w:val="28"/>
        </w:rPr>
        <w:t xml:space="preserve">3. Утвердить текст объявления о проведении конкурса по отбору кандидатур на должность   главы Елнатского сельского поселения (прилагается). </w:t>
      </w:r>
    </w:p>
    <w:p w:rsidR="00635FB9" w:rsidRPr="00647F4F" w:rsidRDefault="00635FB9" w:rsidP="00635FB9">
      <w:pPr>
        <w:ind w:firstLine="567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647F4F">
        <w:rPr>
          <w:sz w:val="28"/>
          <w:szCs w:val="28"/>
        </w:rPr>
        <w:t xml:space="preserve"> 4.Опубликовать настоящее решение в газете «Волга» </w:t>
      </w:r>
      <w:r w:rsidRPr="00647F4F">
        <w:rPr>
          <w:rFonts w:eastAsia="Andale Sans UI"/>
          <w:kern w:val="2"/>
          <w:sz w:val="28"/>
          <w:szCs w:val="28"/>
          <w:lang w:eastAsia="ar-SA"/>
        </w:rPr>
        <w:t xml:space="preserve">и разместить на сайте администрации </w:t>
      </w:r>
      <w:proofErr w:type="spellStart"/>
      <w:r w:rsidRPr="00647F4F">
        <w:rPr>
          <w:rFonts w:eastAsia="Andale Sans UI"/>
          <w:kern w:val="2"/>
          <w:sz w:val="28"/>
          <w:szCs w:val="28"/>
          <w:lang w:eastAsia="ar-SA"/>
        </w:rPr>
        <w:t>Елнатского</w:t>
      </w:r>
      <w:proofErr w:type="spellEnd"/>
      <w:r w:rsidRPr="00647F4F">
        <w:rPr>
          <w:rFonts w:eastAsia="Andale Sans UI"/>
          <w:kern w:val="2"/>
          <w:sz w:val="28"/>
          <w:szCs w:val="28"/>
          <w:lang w:eastAsia="ar-SA"/>
        </w:rPr>
        <w:t xml:space="preserve"> сельского поселения   </w:t>
      </w:r>
      <w:r w:rsidRPr="00647F4F">
        <w:rPr>
          <w:sz w:val="28"/>
          <w:szCs w:val="28"/>
          <w:lang w:val="en-US"/>
        </w:rPr>
        <w:t>www</w:t>
      </w:r>
      <w:r w:rsidRPr="00647F4F">
        <w:rPr>
          <w:color w:val="333333"/>
          <w:sz w:val="28"/>
          <w:szCs w:val="28"/>
        </w:rPr>
        <w:t>.</w:t>
      </w:r>
      <w:proofErr w:type="spellStart"/>
      <w:r w:rsidRPr="00647F4F">
        <w:rPr>
          <w:color w:val="333333"/>
          <w:sz w:val="28"/>
          <w:szCs w:val="28"/>
          <w:lang w:val="en-US"/>
        </w:rPr>
        <w:t>elnat</w:t>
      </w:r>
      <w:proofErr w:type="spellEnd"/>
      <w:r w:rsidRPr="00647F4F">
        <w:rPr>
          <w:color w:val="333333"/>
          <w:sz w:val="28"/>
          <w:szCs w:val="28"/>
        </w:rPr>
        <w:t>-</w:t>
      </w:r>
      <w:proofErr w:type="spellStart"/>
      <w:r w:rsidRPr="00647F4F">
        <w:rPr>
          <w:color w:val="333333"/>
          <w:sz w:val="28"/>
          <w:szCs w:val="28"/>
          <w:lang w:val="en-US"/>
        </w:rPr>
        <w:t>adm</w:t>
      </w:r>
      <w:proofErr w:type="spellEnd"/>
      <w:r w:rsidRPr="00647F4F">
        <w:rPr>
          <w:color w:val="333333"/>
          <w:sz w:val="28"/>
          <w:szCs w:val="28"/>
        </w:rPr>
        <w:t>.</w:t>
      </w:r>
      <w:proofErr w:type="spellStart"/>
      <w:r w:rsidRPr="00647F4F">
        <w:rPr>
          <w:color w:val="333333"/>
          <w:sz w:val="28"/>
          <w:szCs w:val="28"/>
          <w:lang w:val="en-US"/>
        </w:rPr>
        <w:t>ru</w:t>
      </w:r>
      <w:proofErr w:type="spellEnd"/>
      <w:r w:rsidRPr="00647F4F">
        <w:rPr>
          <w:color w:val="333333"/>
          <w:sz w:val="28"/>
          <w:szCs w:val="28"/>
        </w:rPr>
        <w:t>.</w:t>
      </w:r>
    </w:p>
    <w:p w:rsidR="00635FB9" w:rsidRPr="00647F4F" w:rsidRDefault="00635FB9" w:rsidP="00635FB9">
      <w:pPr>
        <w:ind w:firstLine="567"/>
        <w:jc w:val="both"/>
        <w:rPr>
          <w:sz w:val="28"/>
          <w:szCs w:val="28"/>
        </w:rPr>
      </w:pPr>
      <w:r w:rsidRPr="00647F4F">
        <w:rPr>
          <w:sz w:val="28"/>
          <w:szCs w:val="28"/>
        </w:rPr>
        <w:t>5. Настоящее Решение вступает в силу с момента  официального опубликования.</w:t>
      </w:r>
    </w:p>
    <w:p w:rsidR="00635FB9" w:rsidRPr="00647F4F" w:rsidRDefault="00635FB9" w:rsidP="00635FB9">
      <w:pPr>
        <w:jc w:val="both"/>
        <w:rPr>
          <w:sz w:val="28"/>
          <w:szCs w:val="28"/>
        </w:rPr>
      </w:pPr>
    </w:p>
    <w:p w:rsidR="00635FB9" w:rsidRPr="00647F4F" w:rsidRDefault="00635FB9" w:rsidP="00635FB9">
      <w:pPr>
        <w:jc w:val="both"/>
        <w:rPr>
          <w:sz w:val="28"/>
          <w:szCs w:val="28"/>
        </w:rPr>
      </w:pPr>
    </w:p>
    <w:p w:rsidR="00635FB9" w:rsidRPr="00647F4F" w:rsidRDefault="00635FB9" w:rsidP="00635FB9">
      <w:pPr>
        <w:jc w:val="both"/>
        <w:rPr>
          <w:sz w:val="28"/>
          <w:szCs w:val="28"/>
        </w:rPr>
      </w:pPr>
    </w:p>
    <w:p w:rsidR="00635FB9" w:rsidRPr="00647F4F" w:rsidRDefault="00635FB9" w:rsidP="00635FB9">
      <w:pPr>
        <w:jc w:val="both"/>
        <w:rPr>
          <w:sz w:val="28"/>
          <w:szCs w:val="28"/>
        </w:rPr>
      </w:pPr>
      <w:r w:rsidRPr="00647F4F">
        <w:rPr>
          <w:sz w:val="28"/>
          <w:szCs w:val="28"/>
        </w:rPr>
        <w:t>Председатель Совета Елнатского сельского поселения</w:t>
      </w:r>
      <w:r w:rsidRPr="00647F4F">
        <w:rPr>
          <w:sz w:val="28"/>
          <w:szCs w:val="28"/>
        </w:rPr>
        <w:tab/>
      </w:r>
      <w:r w:rsidRPr="00647F4F">
        <w:rPr>
          <w:sz w:val="28"/>
          <w:szCs w:val="28"/>
        </w:rPr>
        <w:tab/>
      </w:r>
      <w:r w:rsidRPr="00647F4F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</w:t>
      </w:r>
    </w:p>
    <w:p w:rsidR="00635FB9" w:rsidRPr="00647F4F" w:rsidRDefault="00635FB9" w:rsidP="00635F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jc w:val="both"/>
        <w:rPr>
          <w:sz w:val="28"/>
          <w:szCs w:val="28"/>
        </w:rPr>
      </w:pPr>
      <w:proofErr w:type="spellStart"/>
      <w:r w:rsidRPr="00647F4F">
        <w:rPr>
          <w:sz w:val="28"/>
          <w:szCs w:val="28"/>
        </w:rPr>
        <w:t>Юрьевецкого</w:t>
      </w:r>
      <w:proofErr w:type="spellEnd"/>
      <w:r w:rsidRPr="00647F4F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                       </w:t>
      </w:r>
      <w:proofErr w:type="spellStart"/>
      <w:r w:rsidRPr="00647F4F">
        <w:rPr>
          <w:sz w:val="28"/>
          <w:szCs w:val="28"/>
        </w:rPr>
        <w:t>А.Г.Кокотова</w:t>
      </w:r>
      <w:proofErr w:type="spellEnd"/>
    </w:p>
    <w:p w:rsidR="00635FB9" w:rsidRPr="00647F4F" w:rsidRDefault="00635FB9" w:rsidP="00635FB9">
      <w:pPr>
        <w:jc w:val="both"/>
        <w:rPr>
          <w:sz w:val="28"/>
          <w:szCs w:val="28"/>
        </w:rPr>
      </w:pPr>
    </w:p>
    <w:p w:rsidR="00635FB9" w:rsidRPr="00647F4F" w:rsidRDefault="00635FB9" w:rsidP="00635FB9">
      <w:pPr>
        <w:jc w:val="both"/>
        <w:rPr>
          <w:sz w:val="28"/>
          <w:szCs w:val="28"/>
        </w:rPr>
      </w:pPr>
      <w:proofErr w:type="gramStart"/>
      <w:r w:rsidRPr="00647F4F">
        <w:rPr>
          <w:sz w:val="28"/>
          <w:szCs w:val="28"/>
        </w:rPr>
        <w:t>Исполняющий</w:t>
      </w:r>
      <w:proofErr w:type="gramEnd"/>
      <w:r w:rsidRPr="00647F4F">
        <w:rPr>
          <w:sz w:val="28"/>
          <w:szCs w:val="28"/>
        </w:rPr>
        <w:t xml:space="preserve"> обязанности главы Елнатского сельского поселения </w:t>
      </w:r>
    </w:p>
    <w:p w:rsidR="00635FB9" w:rsidRPr="00647F4F" w:rsidRDefault="00635FB9" w:rsidP="00635F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505"/>
        </w:tabs>
        <w:jc w:val="both"/>
        <w:rPr>
          <w:sz w:val="28"/>
          <w:szCs w:val="28"/>
        </w:rPr>
      </w:pPr>
      <w:r w:rsidRPr="00647F4F">
        <w:rPr>
          <w:sz w:val="28"/>
          <w:szCs w:val="28"/>
        </w:rPr>
        <w:t>Юрьевецкого</w:t>
      </w:r>
      <w:r>
        <w:rPr>
          <w:sz w:val="28"/>
          <w:szCs w:val="28"/>
        </w:rPr>
        <w:t xml:space="preserve"> </w:t>
      </w:r>
      <w:r w:rsidRPr="00647F4F">
        <w:rPr>
          <w:sz w:val="28"/>
          <w:szCs w:val="28"/>
        </w:rPr>
        <w:t xml:space="preserve">муниципального района       </w:t>
      </w:r>
      <w:r>
        <w:rPr>
          <w:sz w:val="28"/>
          <w:szCs w:val="28"/>
        </w:rPr>
        <w:t xml:space="preserve">                          </w:t>
      </w:r>
      <w:r w:rsidRPr="00647F4F">
        <w:rPr>
          <w:sz w:val="28"/>
          <w:szCs w:val="28"/>
        </w:rPr>
        <w:t xml:space="preserve">  Г.И.Гарнова </w:t>
      </w: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Pr="00647F4F" w:rsidRDefault="00635FB9" w:rsidP="00635FB9">
      <w:pPr>
        <w:jc w:val="right"/>
        <w:rPr>
          <w:sz w:val="28"/>
          <w:szCs w:val="28"/>
        </w:rPr>
      </w:pPr>
    </w:p>
    <w:p w:rsidR="00635FB9" w:rsidRDefault="00635FB9" w:rsidP="00635FB9">
      <w:pPr>
        <w:jc w:val="right"/>
        <w:rPr>
          <w:sz w:val="28"/>
          <w:szCs w:val="28"/>
        </w:rPr>
      </w:pPr>
    </w:p>
    <w:p w:rsidR="0059320C" w:rsidRPr="00647F4F" w:rsidRDefault="0059320C" w:rsidP="00635FB9">
      <w:pPr>
        <w:jc w:val="right"/>
        <w:rPr>
          <w:sz w:val="28"/>
          <w:szCs w:val="28"/>
        </w:rPr>
      </w:pPr>
    </w:p>
    <w:p w:rsidR="00635FB9" w:rsidRDefault="00635FB9" w:rsidP="00635FB9">
      <w:pPr>
        <w:jc w:val="right"/>
        <w:rPr>
          <w:szCs w:val="28"/>
        </w:rPr>
      </w:pPr>
    </w:p>
    <w:p w:rsidR="00635FB9" w:rsidRDefault="00635FB9" w:rsidP="00635FB9">
      <w:pPr>
        <w:jc w:val="right"/>
        <w:rPr>
          <w:szCs w:val="28"/>
        </w:rPr>
      </w:pPr>
      <w:r>
        <w:rPr>
          <w:szCs w:val="28"/>
        </w:rPr>
        <w:t>Приложение к Решению Совета</w:t>
      </w:r>
    </w:p>
    <w:p w:rsidR="00635FB9" w:rsidRDefault="00635FB9" w:rsidP="00635FB9">
      <w:pPr>
        <w:jc w:val="right"/>
        <w:rPr>
          <w:szCs w:val="28"/>
        </w:rPr>
      </w:pPr>
      <w:r>
        <w:rPr>
          <w:szCs w:val="28"/>
        </w:rPr>
        <w:t>Елнатского сельского поселения</w:t>
      </w:r>
    </w:p>
    <w:p w:rsidR="00635FB9" w:rsidRDefault="00635FB9" w:rsidP="00635FB9">
      <w:pPr>
        <w:jc w:val="right"/>
        <w:rPr>
          <w:szCs w:val="28"/>
          <w:u w:val="single"/>
        </w:rPr>
      </w:pPr>
      <w:r>
        <w:rPr>
          <w:szCs w:val="28"/>
        </w:rPr>
        <w:t>от «</w:t>
      </w:r>
      <w:r w:rsidRPr="00364C19">
        <w:rPr>
          <w:szCs w:val="28"/>
        </w:rPr>
        <w:t>11» декабря</w:t>
      </w:r>
      <w:r>
        <w:rPr>
          <w:szCs w:val="28"/>
          <w:u w:val="single"/>
        </w:rPr>
        <w:t xml:space="preserve"> </w:t>
      </w:r>
      <w:r>
        <w:rPr>
          <w:szCs w:val="28"/>
        </w:rPr>
        <w:t>2015 г.  №</w:t>
      </w:r>
      <w:r w:rsidR="0059320C">
        <w:rPr>
          <w:szCs w:val="28"/>
        </w:rPr>
        <w:t>31</w:t>
      </w:r>
      <w:r>
        <w:rPr>
          <w:szCs w:val="28"/>
        </w:rPr>
        <w:t xml:space="preserve">   </w:t>
      </w:r>
      <w:r>
        <w:rPr>
          <w:szCs w:val="28"/>
          <w:u w:val="single"/>
        </w:rPr>
        <w:t xml:space="preserve"> </w:t>
      </w:r>
    </w:p>
    <w:p w:rsidR="00635FB9" w:rsidRPr="00B07F01" w:rsidRDefault="00635FB9" w:rsidP="00635FB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F01">
        <w:rPr>
          <w:rFonts w:ascii="Times New Roman" w:hAnsi="Times New Roman" w:cs="Times New Roman"/>
          <w:b/>
          <w:sz w:val="24"/>
          <w:szCs w:val="24"/>
        </w:rPr>
        <w:t>Текст</w:t>
      </w:r>
    </w:p>
    <w:p w:rsidR="00635FB9" w:rsidRPr="00B07F01" w:rsidRDefault="00635FB9" w:rsidP="00635FB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F01">
        <w:rPr>
          <w:rFonts w:ascii="Times New Roman" w:hAnsi="Times New Roman" w:cs="Times New Roman"/>
          <w:b/>
          <w:sz w:val="24"/>
          <w:szCs w:val="24"/>
        </w:rPr>
        <w:t xml:space="preserve"> объявления о проведении конкурса</w:t>
      </w:r>
      <w:r w:rsidRPr="00B07F01">
        <w:rPr>
          <w:rFonts w:ascii="Times New Roman" w:hAnsi="Times New Roman" w:cs="Times New Roman"/>
          <w:b/>
          <w:bCs/>
          <w:sz w:val="24"/>
          <w:szCs w:val="24"/>
        </w:rPr>
        <w:t xml:space="preserve"> конкурс  </w:t>
      </w:r>
      <w:r w:rsidRPr="00B07F01">
        <w:rPr>
          <w:rFonts w:ascii="Times New Roman" w:hAnsi="Times New Roman" w:cs="Times New Roman"/>
          <w:b/>
          <w:sz w:val="24"/>
          <w:szCs w:val="24"/>
        </w:rPr>
        <w:t xml:space="preserve"> по отбору кандидатур на должность</w:t>
      </w:r>
      <w:r w:rsidRPr="00B07F01">
        <w:rPr>
          <w:sz w:val="24"/>
          <w:szCs w:val="24"/>
        </w:rPr>
        <w:t xml:space="preserve"> </w:t>
      </w:r>
      <w:r w:rsidRPr="00B07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F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7F01">
        <w:rPr>
          <w:rFonts w:ascii="Times New Roman" w:hAnsi="Times New Roman" w:cs="Times New Roman"/>
          <w:b/>
          <w:sz w:val="24"/>
          <w:szCs w:val="24"/>
        </w:rPr>
        <w:t xml:space="preserve"> Главы Елнатского сельского поселения Юрьевецкого муниципального района Ивановской области</w:t>
      </w:r>
    </w:p>
    <w:p w:rsidR="00635FB9" w:rsidRPr="00B07F01" w:rsidRDefault="00635FB9" w:rsidP="00635FB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5FB9" w:rsidRPr="00B07F01" w:rsidRDefault="00635FB9" w:rsidP="00635FB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5FB9" w:rsidRPr="00B07F01" w:rsidRDefault="00635FB9" w:rsidP="00635FB9">
      <w:pPr>
        <w:pStyle w:val="a5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07F01">
        <w:rPr>
          <w:rFonts w:ascii="Times New Roman" w:hAnsi="Times New Roman" w:cs="Times New Roman"/>
          <w:bCs/>
          <w:sz w:val="24"/>
          <w:szCs w:val="24"/>
        </w:rPr>
        <w:t xml:space="preserve">Совет </w:t>
      </w:r>
      <w:r w:rsidRPr="00B07F01">
        <w:rPr>
          <w:rFonts w:ascii="Times New Roman" w:hAnsi="Times New Roman" w:cs="Times New Roman"/>
          <w:sz w:val="24"/>
          <w:szCs w:val="24"/>
        </w:rPr>
        <w:t>Елнатского сельского поселения Юрьевецкого муниципального района Ивановской области о</w:t>
      </w:r>
      <w:r w:rsidRPr="00B07F01">
        <w:rPr>
          <w:rFonts w:ascii="Times New Roman" w:hAnsi="Times New Roman" w:cs="Times New Roman"/>
          <w:bCs/>
          <w:sz w:val="24"/>
          <w:szCs w:val="24"/>
        </w:rPr>
        <w:t>бъявляет конкурс</w:t>
      </w:r>
      <w:r w:rsidRPr="00B07F0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07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F01">
        <w:rPr>
          <w:rFonts w:ascii="Times New Roman" w:hAnsi="Times New Roman" w:cs="Times New Roman"/>
          <w:sz w:val="24"/>
          <w:szCs w:val="24"/>
        </w:rPr>
        <w:t xml:space="preserve">по отбору кандидатур на должность  </w:t>
      </w:r>
      <w:r w:rsidRPr="00B07F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7F01">
        <w:rPr>
          <w:rFonts w:ascii="Times New Roman" w:hAnsi="Times New Roman" w:cs="Times New Roman"/>
          <w:sz w:val="24"/>
          <w:szCs w:val="24"/>
        </w:rPr>
        <w:t>главы</w:t>
      </w:r>
      <w:r w:rsidRPr="00B07F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F01">
        <w:rPr>
          <w:rFonts w:ascii="Times New Roman" w:hAnsi="Times New Roman" w:cs="Times New Roman"/>
          <w:sz w:val="24"/>
          <w:szCs w:val="24"/>
        </w:rPr>
        <w:t>Елнатского сельского поселения Юрьевецкого муниципального района Ивановской области</w:t>
      </w:r>
    </w:p>
    <w:p w:rsidR="00635FB9" w:rsidRPr="00B07F01" w:rsidRDefault="00635FB9" w:rsidP="00635FB9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35FB9" w:rsidRPr="00341155" w:rsidRDefault="00635FB9" w:rsidP="00635FB9">
      <w:pPr>
        <w:jc w:val="both"/>
        <w:rPr>
          <w:b/>
        </w:rPr>
      </w:pPr>
      <w:r w:rsidRPr="00341155">
        <w:rPr>
          <w:b/>
          <w:bCs/>
        </w:rPr>
        <w:t xml:space="preserve">Дата и время проведения первого этапа конкурса </w:t>
      </w:r>
      <w:r w:rsidRPr="00341155">
        <w:rPr>
          <w:b/>
        </w:rPr>
        <w:t xml:space="preserve">  — </w:t>
      </w:r>
    </w:p>
    <w:p w:rsidR="00635FB9" w:rsidRPr="00341155" w:rsidRDefault="00635FB9" w:rsidP="00635FB9">
      <w:pPr>
        <w:ind w:left="708" w:firstLine="708"/>
        <w:jc w:val="both"/>
      </w:pPr>
      <w:r w:rsidRPr="00341155">
        <w:rPr>
          <w:b/>
        </w:rPr>
        <w:t xml:space="preserve">                          </w:t>
      </w:r>
      <w:r w:rsidRPr="00341155">
        <w:t>18 января 2016 года в 14-00 час</w:t>
      </w:r>
      <w:proofErr w:type="gramStart"/>
      <w:r w:rsidRPr="00341155">
        <w:t>.;</w:t>
      </w:r>
      <w:proofErr w:type="gramEnd"/>
    </w:p>
    <w:p w:rsidR="00635FB9" w:rsidRPr="00B07F01" w:rsidRDefault="00635FB9" w:rsidP="00635FB9">
      <w:pPr>
        <w:jc w:val="both"/>
      </w:pPr>
      <w:r w:rsidRPr="00341155">
        <w:rPr>
          <w:b/>
        </w:rPr>
        <w:t>Место проведения конкурса</w:t>
      </w:r>
      <w:r w:rsidRPr="00B07F01">
        <w:t xml:space="preserve"> — здание администрации Елнатского сельского поселения по адресу: Ивановская область, Юрьевецкий район, с. Елнать, ул. Сиротина, д.6</w:t>
      </w: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center"/>
        <w:rPr>
          <w:b/>
          <w:bCs/>
        </w:rPr>
      </w:pPr>
    </w:p>
    <w:p w:rsidR="00635FB9" w:rsidRPr="00B07F01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center"/>
        <w:rPr>
          <w:b/>
          <w:bCs/>
        </w:rPr>
      </w:pPr>
      <w:r>
        <w:rPr>
          <w:b/>
          <w:bCs/>
        </w:rPr>
        <w:t>Условия конкурса</w:t>
      </w:r>
    </w:p>
    <w:p w:rsidR="00635FB9" w:rsidRPr="00B07F01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center"/>
        <w:rPr>
          <w:b/>
          <w:bCs/>
        </w:rPr>
      </w:pPr>
      <w:r w:rsidRPr="00B07F01">
        <w:rPr>
          <w:b/>
          <w:bCs/>
        </w:rPr>
        <w:t>Требования, предъявляемые к претендентам</w:t>
      </w:r>
    </w:p>
    <w:p w:rsidR="00635FB9" w:rsidRPr="00B07F01" w:rsidRDefault="00635FB9" w:rsidP="00635FB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07F0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07F01">
        <w:rPr>
          <w:rFonts w:ascii="Times New Roman" w:hAnsi="Times New Roman" w:cs="Times New Roman"/>
          <w:sz w:val="24"/>
          <w:szCs w:val="24"/>
        </w:rPr>
        <w:t xml:space="preserve">Право на участие в конкурсе имеют граждане Российской Федерации, достигшие на день принятия решения Советом Елнатского сельского поселения об избрании главы Елнатского сельского поселения 21 года и соответствующие требованиям, предъявляемым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замещения должности главы Елнатского сельского поселения. </w:t>
      </w:r>
      <w:r w:rsidRPr="00B07F01">
        <w:rPr>
          <w:rFonts w:ascii="Times New Roman" w:hAnsi="Times New Roman" w:cs="Times New Roman"/>
          <w:sz w:val="24"/>
          <w:szCs w:val="24"/>
        </w:rPr>
        <w:br/>
        <w:t>2.</w:t>
      </w:r>
      <w:proofErr w:type="gramEnd"/>
      <w:r w:rsidRPr="00B07F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7F01">
        <w:rPr>
          <w:rFonts w:ascii="Times New Roman" w:hAnsi="Times New Roman" w:cs="Times New Roman"/>
          <w:sz w:val="24"/>
          <w:szCs w:val="24"/>
        </w:rPr>
        <w:t>В целях обеспечения высокого   профессионального уровня главы Елнатского сельского поселения для участия в конкурсе допускаются лица, имеющие высшее или среднее профессионального образование, удостоверенное дипломом государственного образца, стаж работы на руководящих должностях в области финансов, права, промышленного производства, иных отраслей экономики или социальной сферы не менее трех лет, либо стаж муниципальной или государственной службы соответственно на высших или главных муниципальных (государственных</w:t>
      </w:r>
      <w:proofErr w:type="gramEnd"/>
      <w:r w:rsidRPr="00B07F0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B07F01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B07F01">
        <w:rPr>
          <w:rFonts w:ascii="Times New Roman" w:hAnsi="Times New Roman" w:cs="Times New Roman"/>
          <w:sz w:val="24"/>
          <w:szCs w:val="24"/>
        </w:rPr>
        <w:t xml:space="preserve"> муниципальной (государственной) службы не менее трех лет, либо стаж работы на постоянной основе на выборных муниципальных (государственных) должностях не менее трех лет.</w:t>
      </w:r>
      <w:r w:rsidRPr="00B07F01">
        <w:rPr>
          <w:rFonts w:ascii="Times New Roman" w:hAnsi="Times New Roman" w:cs="Times New Roman"/>
          <w:sz w:val="24"/>
          <w:szCs w:val="24"/>
        </w:rPr>
        <w:br/>
        <w:t xml:space="preserve">Под руководящей должностью понимается должность руководителя, заместителя руководителя государственного органа, органа местного самоуправления, организации, а также должность руководителя структурного подразделения указанных органов или организаций, установленная законом, учредительными документами, иными актами, определяющими статус указанных органов и организаций, в должностные </w:t>
      </w:r>
      <w:proofErr w:type="gramStart"/>
      <w:r w:rsidRPr="00B07F01">
        <w:rPr>
          <w:rFonts w:ascii="Times New Roman" w:hAnsi="Times New Roman" w:cs="Times New Roman"/>
          <w:sz w:val="24"/>
          <w:szCs w:val="24"/>
        </w:rPr>
        <w:t>обязанности</w:t>
      </w:r>
      <w:proofErr w:type="gramEnd"/>
      <w:r w:rsidRPr="00B07F01">
        <w:rPr>
          <w:rFonts w:ascii="Times New Roman" w:hAnsi="Times New Roman" w:cs="Times New Roman"/>
          <w:sz w:val="24"/>
          <w:szCs w:val="24"/>
        </w:rPr>
        <w:t xml:space="preserve"> которой входит руководство деятельностью указанных органов или организаций.</w:t>
      </w:r>
    </w:p>
    <w:p w:rsidR="00635FB9" w:rsidRPr="00352B43" w:rsidRDefault="00635FB9" w:rsidP="00635FB9">
      <w:pPr>
        <w:ind w:firstLine="567"/>
        <w:jc w:val="both"/>
        <w:rPr>
          <w:b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szCs w:val="28"/>
        </w:rPr>
      </w:pPr>
      <w:r>
        <w:rPr>
          <w:b/>
          <w:bCs/>
          <w:szCs w:val="28"/>
        </w:rPr>
        <w:t> Перечень предоставляемых документов для участия в конкурсе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 xml:space="preserve">1. Претендент лично представляет в конкурсную комиссию: 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lastRenderedPageBreak/>
        <w:t xml:space="preserve">1) личное заявление с перечнем всех представляемых документов с фотографией 3 x </w:t>
      </w:r>
      <w:smartTag w:uri="urn:schemas-microsoft-com:office:smarttags" w:element="metricconverter">
        <w:smartTagPr>
          <w:attr w:name="ProductID" w:val="4 см"/>
        </w:smartTagPr>
        <w:r w:rsidRPr="000E526E">
          <w:t>4 см</w:t>
        </w:r>
      </w:smartTag>
      <w:r w:rsidRPr="000E526E">
        <w:t>;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 xml:space="preserve">2) согласие на обработку персональных данных; 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3) копию паспорта гражданина Российской Федерации (по прибытии на конкурс - подлинник);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4) копию трудовой книжки;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5) копии документов, подтверждающих профессиональное образование, квалификацию;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 xml:space="preserve"> 6) справку о наличии (отсутствии) судимости и (или) факта уголовного преследования либо о прекращении уголовного преследования;  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 xml:space="preserve"> 7) сведения о размере и об источниках доходов претендента, а также об имуществе, принадлежащем претенденту на праве собственности (в том числе совместной собственности), о вкладах в банках, ценных бумагах по форме согласно приложению № 3 к Положению о порядке проведения конкурса по отбору кандидатур на должность Главы Елнатского сельского поселения Юрьевецкого муниципального района Ивановской области</w:t>
      </w:r>
      <w:proofErr w:type="gramStart"/>
      <w:r w:rsidRPr="000E526E">
        <w:t xml:space="preserve"> .</w:t>
      </w:r>
      <w:proofErr w:type="gramEnd"/>
      <w:r w:rsidRPr="000E526E">
        <w:t xml:space="preserve"> 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2. Копии документов заверяются нотариально или кадровой службой по месту работы, либо копии документов представляются одновременно с оригиналами и заверяются секретарем конкурсной комиссии.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3. Претендент также вправе представить в конкурсную комиссию другие документы, характеризующие его профессиональную подготовку: рекомендательные письма, характеристику с места работы, документы, подтверждающие прохождение профессиональной переподготовки, стажировки, повышение квалификации, документы, свидетельствующие о наградах, о присвоении ученых степеней, и иные документы по усмотрению претендента.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4. Заявление претендента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документов, предусмотренных настоящей главой.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Заявление и документы подаются гражданином лично секретарю конкурсной комиссии.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Не допускается подача заявления и документов через поверенного, путем их направления по почте, курьерской связью, с использованием факсимильной и иных видов связи.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Претендент считается зарегистрированным со дня регистрации заявления.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Факт подачи документов удостоверяется подписью секретаря конкурсной комиссии в заявлении с перечнем прилагаемых к нему документов, представленном гражданином в двух экземплярах (один остается в конкурсной комиссии, другой возвращается претенденту).</w:t>
      </w:r>
    </w:p>
    <w:p w:rsidR="00635FB9" w:rsidRPr="000E526E" w:rsidRDefault="00635FB9" w:rsidP="00635FB9">
      <w:pPr>
        <w:autoSpaceDE w:val="0"/>
        <w:autoSpaceDN w:val="0"/>
        <w:adjustRightInd w:val="0"/>
        <w:ind w:firstLine="540"/>
        <w:jc w:val="both"/>
      </w:pPr>
      <w:r w:rsidRPr="000E526E">
        <w:t xml:space="preserve">5. Несвоевременное или неполное представление документов, предусмотренных настоящей главой, является основанием для отказа лицу в приеме их для участия в конкурсе. О принятом решении претендент уведомляется конкурсной комиссией в письменной форме в трехдневный срок со дня принятия такого решения. Уведомление направляется </w:t>
      </w:r>
      <w:proofErr w:type="gramStart"/>
      <w:r w:rsidRPr="000E526E">
        <w:t>по адресу претендента в соответствии с данными о регистрации гражданина Российской Федерации по месту</w:t>
      </w:r>
      <w:proofErr w:type="gramEnd"/>
      <w:r w:rsidRPr="000E526E">
        <w:t xml:space="preserve"> жительства. Конкурсная комиссия вправе дополнительно уведомить гражданина о принятом решении посредством иного вида связи.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6.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претендентах, в том числе с целью проверки документов, представленных ими.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 xml:space="preserve">7. Претендент вправе в любое время до принятия конкурсной комиссией решения о представлении представительному органу муниципального образования кандидатов на должность Главы Елнатского сельского поселения Юрьевецкого муниципального района </w:t>
      </w:r>
      <w:r w:rsidRPr="000E526E">
        <w:lastRenderedPageBreak/>
        <w:t>Ивановской области представить письменное заявление о снятии своей кандидатуры с конкурса.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>8. Документы, представленные гражданином, рассматриваются конкурсной комиссией.</w:t>
      </w:r>
    </w:p>
    <w:p w:rsidR="00635FB9" w:rsidRPr="000E526E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E526E">
        <w:t xml:space="preserve">В случае установления обстоятельств, препятствующих гражданину  участвовать в конкурсе, а равно установления недостоверности сведений или подложности документов, представленных гражданином, он информируется конкурсной комиссией о принятом ею </w:t>
      </w:r>
      <w:proofErr w:type="gramStart"/>
      <w:r w:rsidRPr="000E526E">
        <w:t>решении</w:t>
      </w:r>
      <w:proofErr w:type="gramEnd"/>
      <w:r w:rsidRPr="000E526E">
        <w:t xml:space="preserve"> об отказе в допуске к участию в конкурсе с указанием причин отказа.</w:t>
      </w: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b/>
          <w:bCs/>
        </w:rPr>
      </w:pPr>
    </w:p>
    <w:p w:rsidR="00635FB9" w:rsidRPr="000E526E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</w:pPr>
      <w:r w:rsidRPr="000E526E">
        <w:rPr>
          <w:b/>
          <w:bCs/>
        </w:rPr>
        <w:t xml:space="preserve">Дата начала приема документов – </w:t>
      </w:r>
      <w:r w:rsidRPr="000E526E">
        <w:rPr>
          <w:bCs/>
        </w:rPr>
        <w:t>18 декаб</w:t>
      </w:r>
      <w:r w:rsidRPr="000E526E">
        <w:t>ря 2015 года.</w:t>
      </w:r>
    </w:p>
    <w:p w:rsidR="00635FB9" w:rsidRPr="000E526E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</w:pPr>
      <w:r w:rsidRPr="000E526E">
        <w:rPr>
          <w:b/>
          <w:bCs/>
        </w:rPr>
        <w:t>Дата окончания приема документов</w:t>
      </w:r>
      <w:r w:rsidRPr="000E526E">
        <w:t xml:space="preserve"> – 15 января 2016 года.</w:t>
      </w: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left="567"/>
        <w:contextualSpacing/>
        <w:jc w:val="both"/>
      </w:pPr>
      <w:r w:rsidRPr="000E526E">
        <w:rPr>
          <w:b/>
          <w:bCs/>
        </w:rPr>
        <w:t>Место и время приема документов</w:t>
      </w:r>
      <w:r w:rsidRPr="000E526E">
        <w:t xml:space="preserve">:  Ивановская область, Юрьевецкий район, с. </w:t>
      </w:r>
      <w:r>
        <w:t xml:space="preserve"> Елнать, ул. Сиротина</w:t>
      </w:r>
      <w:r w:rsidRPr="000E526E">
        <w:t xml:space="preserve">, д. </w:t>
      </w:r>
      <w:r>
        <w:t>6</w:t>
      </w:r>
      <w:r w:rsidRPr="000E526E">
        <w:t xml:space="preserve"> – администрация </w:t>
      </w:r>
      <w:r>
        <w:t>Елнатского</w:t>
      </w:r>
      <w:r w:rsidRPr="000E526E">
        <w:t xml:space="preserve"> сельского поселения,  </w:t>
      </w:r>
    </w:p>
    <w:p w:rsidR="00635FB9" w:rsidRPr="000E526E" w:rsidRDefault="00635FB9" w:rsidP="00635FB9">
      <w:pPr>
        <w:tabs>
          <w:tab w:val="left" w:pos="993"/>
        </w:tabs>
        <w:spacing w:before="100" w:beforeAutospacing="1" w:after="100" w:afterAutospacing="1"/>
        <w:ind w:left="567"/>
        <w:contextualSpacing/>
        <w:jc w:val="both"/>
      </w:pPr>
      <w:r w:rsidRPr="000E526E">
        <w:t> с 9 час.00мин. до 16 час.00 мин., перерыв  с 1</w:t>
      </w:r>
      <w:r>
        <w:t>3</w:t>
      </w:r>
      <w:r w:rsidRPr="000E526E">
        <w:t xml:space="preserve"> час. 00мин. до 1</w:t>
      </w:r>
      <w:r>
        <w:t>4</w:t>
      </w:r>
      <w:r w:rsidRPr="000E526E">
        <w:t xml:space="preserve"> час.00 мин., ежедневно, кроме субботы, воскресенья,  нерабочих и праздничных дней. 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35FB9" w:rsidRDefault="00635FB9" w:rsidP="00635FB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5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FB9" w:rsidRDefault="00635FB9" w:rsidP="00635FB9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 xml:space="preserve"> Процедура проведения конкурса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Для проведения конкурса необходимо участие не менее двух претендентов. При проведении конкурса претендентам гарантируется равенство прав в соответствии с Конституцией Российской Федерации.</w:t>
      </w:r>
    </w:p>
    <w:p w:rsidR="00635FB9" w:rsidRPr="008A5AB3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8A5AB3">
        <w:rPr>
          <w:szCs w:val="28"/>
        </w:rPr>
        <w:t>2. Конкурс проводится в два этапа.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На первом этапе конкурсная комиссия изучает соответствие претендентов установленным настоящим Положением квалификационным требованиям к должности  Главы Елнатского сельского поселения Юрьевецкого муниципального района Ивановской области на основании представленных ими документов, а также информации, представленной правоохранительными органами, иными государственными органами, органами местного самоуправления и их должностными лицами.</w:t>
      </w:r>
      <w:proofErr w:type="gramEnd"/>
      <w:r>
        <w:rPr>
          <w:szCs w:val="28"/>
        </w:rPr>
        <w:t xml:space="preserve"> Изучение указанных документов и информации осуществляется в отсутствие претендентов.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По итогам первого этапа конкурса </w:t>
      </w:r>
      <w:bookmarkStart w:id="2" w:name="OLE_LINK44"/>
      <w:bookmarkStart w:id="3" w:name="OLE_LINK45"/>
      <w:bookmarkStart w:id="4" w:name="OLE_LINK46"/>
      <w:r>
        <w:rPr>
          <w:szCs w:val="28"/>
        </w:rPr>
        <w:t>конкурсная</w:t>
      </w:r>
      <w:bookmarkEnd w:id="2"/>
      <w:bookmarkEnd w:id="3"/>
      <w:bookmarkEnd w:id="4"/>
      <w:r>
        <w:rPr>
          <w:szCs w:val="28"/>
        </w:rPr>
        <w:t xml:space="preserve"> комиссия принимает одно из следующих решений: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1) о признании первого этапа конкурса </w:t>
      </w:r>
      <w:proofErr w:type="gramStart"/>
      <w:r>
        <w:rPr>
          <w:szCs w:val="28"/>
        </w:rPr>
        <w:t>состоявшимся</w:t>
      </w:r>
      <w:proofErr w:type="gramEnd"/>
      <w:r>
        <w:rPr>
          <w:szCs w:val="28"/>
        </w:rPr>
        <w:t xml:space="preserve"> и допуске претендентов к участию во втором этапе конкурса;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2) о признании конкурса </w:t>
      </w:r>
      <w:proofErr w:type="gramStart"/>
      <w:r>
        <w:rPr>
          <w:szCs w:val="28"/>
        </w:rPr>
        <w:t>несостоявшимся</w:t>
      </w:r>
      <w:proofErr w:type="gramEnd"/>
      <w:r>
        <w:rPr>
          <w:szCs w:val="28"/>
        </w:rPr>
        <w:t xml:space="preserve"> в следующих случаях: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отсутствия претендентов;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наличия одного претендента;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признания всех претендентов не соответствующими установленным </w:t>
      </w:r>
      <w:r>
        <w:rPr>
          <w:b/>
          <w:szCs w:val="28"/>
        </w:rPr>
        <w:t xml:space="preserve"> </w:t>
      </w:r>
      <w:r>
        <w:rPr>
          <w:szCs w:val="28"/>
        </w:rPr>
        <w:t xml:space="preserve"> требованиям к должности Главы Елнатского сельского поселения Юрьевецкого муниципального района Ивановской области;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подачи всеми претендентами заявлений об отказе от участия в конкурсе.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О допуске или отказе в допуске претендента к участию во втором этапе конкурса комиссия уведомляет его любым доступным способом, позволяющим достоверно установить, что уведомление доставлено адресату в срок не позднее 5 рабочих дней до дня проведения второго этапа конкурса.</w:t>
      </w:r>
    </w:p>
    <w:p w:rsidR="00635FB9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В случае принятия конкурсной комиссией решения об отказе в допуске претендента к участию в конкурсе</w:t>
      </w:r>
      <w:proofErr w:type="gramEnd"/>
      <w:r>
        <w:rPr>
          <w:szCs w:val="28"/>
        </w:rPr>
        <w:t>, в уведомлении указываются причины такого отказа.</w:t>
      </w:r>
    </w:p>
    <w:p w:rsidR="00635FB9" w:rsidRPr="00070B0B" w:rsidRDefault="00635FB9" w:rsidP="00635F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0B0B">
        <w:rPr>
          <w:rFonts w:ascii="Times New Roman" w:hAnsi="Times New Roman" w:cs="Times New Roman"/>
          <w:sz w:val="24"/>
          <w:szCs w:val="24"/>
        </w:rPr>
        <w:t>Претенденту может быть отказано в участии в конкурсе по следующим основаниям:</w:t>
      </w:r>
    </w:p>
    <w:p w:rsidR="00635FB9" w:rsidRPr="00070B0B" w:rsidRDefault="00635FB9" w:rsidP="00635F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0B0B">
        <w:rPr>
          <w:rFonts w:ascii="Times New Roman" w:hAnsi="Times New Roman" w:cs="Times New Roman"/>
          <w:sz w:val="24"/>
          <w:szCs w:val="24"/>
        </w:rPr>
        <w:t>1) несоответствие претендента установленным Положением требованиям, необходимым для замещения должности Главы Елнатского сельского поселения Юрьевецкого муниципального района Ивановской области;</w:t>
      </w:r>
    </w:p>
    <w:p w:rsidR="00635FB9" w:rsidRPr="00070B0B" w:rsidRDefault="00635FB9" w:rsidP="00635F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0B0B">
        <w:rPr>
          <w:rFonts w:ascii="Times New Roman" w:hAnsi="Times New Roman" w:cs="Times New Roman"/>
          <w:sz w:val="24"/>
          <w:szCs w:val="24"/>
        </w:rPr>
        <w:t xml:space="preserve">2) наличие ограничений, установленных </w:t>
      </w:r>
      <w:r w:rsidR="00406FFA">
        <w:rPr>
          <w:rFonts w:ascii="Times New Roman" w:hAnsi="Times New Roman" w:cs="Times New Roman"/>
          <w:sz w:val="24"/>
          <w:szCs w:val="24"/>
        </w:rPr>
        <w:t xml:space="preserve"> </w:t>
      </w:r>
      <w:r w:rsidRPr="00070B0B">
        <w:rPr>
          <w:rFonts w:ascii="Times New Roman" w:hAnsi="Times New Roman" w:cs="Times New Roman"/>
          <w:sz w:val="24"/>
          <w:szCs w:val="24"/>
        </w:rPr>
        <w:t xml:space="preserve"> Положением;</w:t>
      </w:r>
    </w:p>
    <w:p w:rsidR="00635FB9" w:rsidRPr="00070B0B" w:rsidRDefault="00635FB9" w:rsidP="00635F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0B0B">
        <w:rPr>
          <w:rFonts w:ascii="Times New Roman" w:hAnsi="Times New Roman" w:cs="Times New Roman"/>
          <w:sz w:val="24"/>
          <w:szCs w:val="24"/>
        </w:rPr>
        <w:lastRenderedPageBreak/>
        <w:t xml:space="preserve">3) предоставление неполного комплекта документов, необходимых в соответствии с </w:t>
      </w:r>
      <w:r w:rsidR="00406FFA">
        <w:rPr>
          <w:rFonts w:ascii="Times New Roman" w:hAnsi="Times New Roman" w:cs="Times New Roman"/>
          <w:sz w:val="24"/>
          <w:szCs w:val="24"/>
        </w:rPr>
        <w:t xml:space="preserve"> </w:t>
      </w:r>
      <w:r w:rsidRPr="00070B0B">
        <w:rPr>
          <w:rFonts w:ascii="Times New Roman" w:hAnsi="Times New Roman" w:cs="Times New Roman"/>
          <w:sz w:val="24"/>
          <w:szCs w:val="24"/>
        </w:rPr>
        <w:t xml:space="preserve"> Положением;</w:t>
      </w:r>
    </w:p>
    <w:p w:rsidR="00635FB9" w:rsidRPr="00070B0B" w:rsidRDefault="00635FB9" w:rsidP="00635F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0B0B">
        <w:rPr>
          <w:rFonts w:ascii="Times New Roman" w:hAnsi="Times New Roman" w:cs="Times New Roman"/>
          <w:sz w:val="24"/>
          <w:szCs w:val="24"/>
        </w:rPr>
        <w:t xml:space="preserve">4) наличие документов, оформленных с нарушением требований </w:t>
      </w:r>
      <w:r w:rsidR="00406FFA">
        <w:rPr>
          <w:rFonts w:ascii="Times New Roman" w:hAnsi="Times New Roman" w:cs="Times New Roman"/>
          <w:sz w:val="24"/>
          <w:szCs w:val="24"/>
        </w:rPr>
        <w:t xml:space="preserve"> </w:t>
      </w:r>
      <w:r w:rsidRPr="00070B0B">
        <w:rPr>
          <w:rFonts w:ascii="Times New Roman" w:hAnsi="Times New Roman" w:cs="Times New Roman"/>
          <w:sz w:val="24"/>
          <w:szCs w:val="24"/>
        </w:rPr>
        <w:t xml:space="preserve"> Положения;</w:t>
      </w:r>
    </w:p>
    <w:p w:rsidR="00635FB9" w:rsidRPr="00070B0B" w:rsidRDefault="00635FB9" w:rsidP="00635F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0B0B">
        <w:rPr>
          <w:rFonts w:ascii="Times New Roman" w:hAnsi="Times New Roman" w:cs="Times New Roman"/>
          <w:sz w:val="24"/>
          <w:szCs w:val="24"/>
        </w:rPr>
        <w:t>5) предоставление подложных документов или заведомо ложных сведений, сокрытие претендентом сведений о судимости, иных сведений, подлежащих обязательному указанию при подаче документов на участие  конкурсе.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 xml:space="preserve">Претендент, не допущенный ко второму этапу конкурса, вправе обжаловать это решение в соответствии с законодательством Российской Федерации. 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Решение о дате, месте и времени проведения второго этапа конкурса принимается конкурсной комиссией по итогам первого этапа конкурса.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4. На втором этапе конкурса комиссия проводит оценку профессиональных и личностных каче</w:t>
      </w:r>
      <w:proofErr w:type="gramStart"/>
      <w:r w:rsidRPr="00070B0B">
        <w:t>ств пр</w:t>
      </w:r>
      <w:proofErr w:type="gramEnd"/>
      <w:r w:rsidRPr="00070B0B">
        <w:t>етендентов, допущенных к участию во втором этапе конкурса, их умений, знаний, навыков на основании представленных документов и по результатам конкурсных испытаний.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  <w:r w:rsidRPr="00070B0B">
        <w:t xml:space="preserve">5. </w:t>
      </w:r>
      <w:proofErr w:type="gramStart"/>
      <w:r w:rsidRPr="00070B0B">
        <w:t>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кандидатов, включая индивидуальное собеседование, анкетирование, проведение групповых дискуссий, тестирование, устное или письменное изложение своих предложений, программы развития муниципального образования в рамках полномочий главы муниципального образования, иные методы оценки профессиональных и личностных качеств претендента</w:t>
      </w:r>
      <w:r w:rsidRPr="00070B0B">
        <w:rPr>
          <w:i/>
        </w:rPr>
        <w:t>.</w:t>
      </w:r>
      <w:proofErr w:type="gramEnd"/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6. Неявка претендента для участия во втором этапе конкурса считается отказом от участия в конкурсе.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Очередность прохождения конкурсных процедур устанавливается исходя из очередности регистрации заявлений на участие в конкурсе.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Члены конкурсной комиссии вправе задать вопросы об опыте предыдущей работы или службы претендента и об основных достижениях на предыдущих местах работы или службы, иных обстоятельствах, по которым можно судить о деловых, профессиональных качествах.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7. После проведения конкурсных процедур члены комиссии проводят обсуждение, по итогам которого конкурсной комиссией проводится открытое голосование по каждой кандидатуре.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Решение конкурсной комиссией принимается в отсутствие претендентов.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При голосовании член конкурсной комиссии может проголосовать «за» только в отношении одного претендента.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Победившими считаются претенденты, набравшие наибольшее число голосов.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8. По итогам конкурса конкурсная комиссия принимает одно из следующих решений:</w:t>
      </w:r>
    </w:p>
    <w:p w:rsidR="00635FB9" w:rsidRPr="00070B0B" w:rsidRDefault="00635FB9" w:rsidP="00635FB9">
      <w:pPr>
        <w:widowControl w:val="0"/>
        <w:tabs>
          <w:tab w:val="left" w:pos="5812"/>
        </w:tabs>
        <w:autoSpaceDE w:val="0"/>
        <w:autoSpaceDN w:val="0"/>
        <w:adjustRightInd w:val="0"/>
        <w:ind w:firstLine="540"/>
        <w:jc w:val="both"/>
      </w:pPr>
      <w:r w:rsidRPr="00070B0B">
        <w:t xml:space="preserve">1) о </w:t>
      </w:r>
      <w:r w:rsidRPr="00B0424E">
        <w:t>признании   двух</w:t>
      </w:r>
      <w:r w:rsidRPr="00070B0B">
        <w:t xml:space="preserve"> претендентов победителями конкурса и наделении их статусом кандидата на замещение должности Главы муниципального образования;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 xml:space="preserve">2) о признании конкурса </w:t>
      </w:r>
      <w:proofErr w:type="gramStart"/>
      <w:r w:rsidRPr="00070B0B">
        <w:t>несостоявшимся</w:t>
      </w:r>
      <w:proofErr w:type="gramEnd"/>
      <w:r w:rsidRPr="00070B0B">
        <w:t xml:space="preserve"> в случае: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признания претендент</w:t>
      </w:r>
      <w:proofErr w:type="gramStart"/>
      <w:r w:rsidRPr="00070B0B">
        <w:t>а(</w:t>
      </w:r>
      <w:proofErr w:type="spellStart"/>
      <w:proofErr w:type="gramEnd"/>
      <w:r w:rsidRPr="00070B0B">
        <w:t>ов</w:t>
      </w:r>
      <w:proofErr w:type="spellEnd"/>
      <w:r w:rsidRPr="00070B0B">
        <w:t>) не соответствующим(ми) требованиям на замещение должности Главы муниципального образования;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наличия одного кандидата для внесения в представительный орган по результатам конкурса;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подачи претендентами (кандидатами) заявлений о снятии своих кандидатур;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неявки претендентов на заседание конкурсной комиссии.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9. Результаты голосования, решение конкурсной комиссии оформляются протоколом, который подписывают председатель, секретарь и все члены комиссии, принимавшие участие в голосовании.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 xml:space="preserve">10. Протокол конкурсной комиссии с результатами конкурса направляется в  представительный орган муниципального образования не позднее трехдневного срока со </w:t>
      </w:r>
      <w:r w:rsidRPr="00070B0B">
        <w:lastRenderedPageBreak/>
        <w:t>дня его подписания.</w:t>
      </w:r>
    </w:p>
    <w:p w:rsidR="00635FB9" w:rsidRPr="00070B0B" w:rsidRDefault="00635FB9" w:rsidP="00635FB9">
      <w:pPr>
        <w:widowControl w:val="0"/>
        <w:autoSpaceDE w:val="0"/>
        <w:autoSpaceDN w:val="0"/>
        <w:adjustRightInd w:val="0"/>
        <w:ind w:firstLine="540"/>
        <w:jc w:val="both"/>
      </w:pPr>
      <w:r w:rsidRPr="00070B0B">
        <w:t>11. Каждому претенденту сообщается о результатах конкурса в письменной форме в течение трех дней со дня подписания протокола конкурсной комиссии.</w:t>
      </w:r>
    </w:p>
    <w:p w:rsidR="00635FB9" w:rsidRPr="00070B0B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</w:rPr>
      </w:pPr>
      <w:r w:rsidRPr="00070B0B">
        <w:rPr>
          <w:b/>
        </w:rPr>
        <w:t>Контактная информация</w:t>
      </w:r>
    </w:p>
    <w:p w:rsidR="00635FB9" w:rsidRPr="00070B0B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</w:pPr>
      <w:r w:rsidRPr="00070B0B">
        <w:t>С Положением  о порядке проведения конкурса по отбору кандидатур на должность Главы Елнатского сельского поселения Юрьевецкого муниципального района Ивановской области, утвержденным Решением Совета Елнатского сельского поселения Юрьевецкого муниципального района от«</w:t>
      </w:r>
      <w:r w:rsidRPr="00023C21">
        <w:t>11» декабря 2015 г. №</w:t>
      </w:r>
      <w:r>
        <w:t xml:space="preserve"> </w:t>
      </w:r>
      <w:r w:rsidR="0059320C">
        <w:t>30</w:t>
      </w:r>
      <w:r w:rsidRPr="00070B0B">
        <w:t xml:space="preserve"> , а также с формами представляемых документов можно ознакомиться:</w:t>
      </w:r>
    </w:p>
    <w:p w:rsidR="0059320C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szCs w:val="28"/>
        </w:rPr>
      </w:pPr>
      <w:r>
        <w:rPr>
          <w:szCs w:val="28"/>
        </w:rPr>
        <w:t>- по адресу: Ивановская область, Юрьевецкий район, с. Елнать, ул. Сиротина, дом 6- администрация Елнатского сельского поселения,</w:t>
      </w:r>
    </w:p>
    <w:p w:rsidR="00635FB9" w:rsidRDefault="0059320C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szCs w:val="28"/>
        </w:rPr>
      </w:pPr>
      <w:r>
        <w:rPr>
          <w:szCs w:val="28"/>
        </w:rPr>
        <w:t>-Ивановск</w:t>
      </w:r>
      <w:r w:rsidR="00335D67">
        <w:rPr>
          <w:szCs w:val="28"/>
        </w:rPr>
        <w:t xml:space="preserve">ая область, </w:t>
      </w:r>
      <w:proofErr w:type="spellStart"/>
      <w:r w:rsidR="00335D67">
        <w:rPr>
          <w:szCs w:val="28"/>
        </w:rPr>
        <w:t>Юрьевецкий</w:t>
      </w:r>
      <w:proofErr w:type="spellEnd"/>
      <w:r w:rsidR="00335D67">
        <w:rPr>
          <w:szCs w:val="28"/>
        </w:rPr>
        <w:t xml:space="preserve"> район, деревня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Пелевино</w:t>
      </w:r>
      <w:proofErr w:type="spellEnd"/>
      <w:r>
        <w:rPr>
          <w:szCs w:val="28"/>
        </w:rPr>
        <w:t>, ул. Советская, д. 8 (информационный стенд)</w:t>
      </w:r>
      <w:r w:rsidR="00635FB9">
        <w:rPr>
          <w:szCs w:val="28"/>
        </w:rPr>
        <w:t xml:space="preserve">   </w:t>
      </w:r>
    </w:p>
    <w:p w:rsidR="00635FB9" w:rsidRPr="00070B0B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szCs w:val="28"/>
        </w:rPr>
      </w:pPr>
      <w:r>
        <w:rPr>
          <w:szCs w:val="28"/>
        </w:rPr>
        <w:t xml:space="preserve">- в информационно-телекоммуникационной сети Интернет </w:t>
      </w:r>
      <w:r>
        <w:rPr>
          <w:szCs w:val="28"/>
          <w:lang w:val="en-US"/>
        </w:rPr>
        <w:t>http</w:t>
      </w:r>
      <w:r>
        <w:rPr>
          <w:szCs w:val="28"/>
        </w:rPr>
        <w:t xml:space="preserve">:// </w:t>
      </w:r>
      <w:hyperlink r:id="rId5" w:history="1">
        <w:r w:rsidRPr="0006406C">
          <w:rPr>
            <w:rStyle w:val="a3"/>
            <w:szCs w:val="28"/>
            <w:lang w:val="en-US"/>
          </w:rPr>
          <w:t>www</w:t>
        </w:r>
        <w:r w:rsidRPr="0006406C">
          <w:rPr>
            <w:rStyle w:val="a3"/>
            <w:szCs w:val="28"/>
          </w:rPr>
          <w:t>.</w:t>
        </w:r>
        <w:proofErr w:type="spellStart"/>
        <w:r w:rsidRPr="0006406C">
          <w:rPr>
            <w:rStyle w:val="a3"/>
            <w:szCs w:val="28"/>
            <w:lang w:val="en-US"/>
          </w:rPr>
          <w:t>elnat</w:t>
        </w:r>
        <w:proofErr w:type="spellEnd"/>
        <w:r w:rsidRPr="0006406C">
          <w:rPr>
            <w:rStyle w:val="a3"/>
            <w:szCs w:val="28"/>
          </w:rPr>
          <w:t>-</w:t>
        </w:r>
        <w:proofErr w:type="spellStart"/>
        <w:r w:rsidRPr="0006406C">
          <w:rPr>
            <w:rStyle w:val="a3"/>
            <w:szCs w:val="28"/>
            <w:lang w:val="en-US"/>
          </w:rPr>
          <w:t>adm</w:t>
        </w:r>
        <w:proofErr w:type="spellEnd"/>
        <w:r w:rsidRPr="0006406C">
          <w:rPr>
            <w:rStyle w:val="a3"/>
            <w:szCs w:val="28"/>
          </w:rPr>
          <w:t>.</w:t>
        </w:r>
        <w:proofErr w:type="spellStart"/>
        <w:r w:rsidRPr="0006406C">
          <w:rPr>
            <w:rStyle w:val="a3"/>
            <w:szCs w:val="28"/>
            <w:lang w:val="en-US"/>
          </w:rPr>
          <w:t>ru</w:t>
        </w:r>
        <w:proofErr w:type="spellEnd"/>
      </w:hyperlink>
      <w:r w:rsidRPr="00070B0B">
        <w:rPr>
          <w:szCs w:val="28"/>
        </w:rPr>
        <w:t>,</w:t>
      </w: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szCs w:val="28"/>
        </w:rPr>
      </w:pPr>
      <w:r>
        <w:rPr>
          <w:b/>
          <w:szCs w:val="28"/>
        </w:rPr>
        <w:t xml:space="preserve"> </w:t>
      </w:r>
      <w:r>
        <w:rPr>
          <w:bCs/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635FB9" w:rsidRPr="000E526E" w:rsidRDefault="00635FB9" w:rsidP="00635FB9">
      <w:r w:rsidRPr="000E526E">
        <w:rPr>
          <w:bCs/>
        </w:rPr>
        <w:t xml:space="preserve">Контактный телефон: </w:t>
      </w:r>
      <w:r w:rsidRPr="000E526E">
        <w:t>8 (49337</w:t>
      </w:r>
      <w:r w:rsidRPr="000E526E">
        <w:rPr>
          <w:b/>
          <w:bCs/>
        </w:rPr>
        <w:t xml:space="preserve">) </w:t>
      </w:r>
      <w:r w:rsidRPr="000E526E">
        <w:rPr>
          <w:bCs/>
          <w:u w:val="single"/>
        </w:rPr>
        <w:t xml:space="preserve">2 </w:t>
      </w:r>
      <w:r>
        <w:rPr>
          <w:bCs/>
          <w:u w:val="single"/>
        </w:rPr>
        <w:t>73-24</w:t>
      </w:r>
      <w:r w:rsidRPr="000E526E">
        <w:t xml:space="preserve"> </w:t>
      </w:r>
      <w:r>
        <w:t xml:space="preserve"> (администрация Елнатского сельского поселения)</w:t>
      </w:r>
      <w:r w:rsidRPr="000E526E">
        <w:tab/>
      </w:r>
      <w:r w:rsidRPr="000E526E">
        <w:tab/>
      </w:r>
      <w:r w:rsidRPr="000E526E">
        <w:tab/>
      </w:r>
      <w:r w:rsidRPr="000E526E">
        <w:tab/>
      </w:r>
      <w:r w:rsidRPr="000E526E">
        <w:tab/>
      </w:r>
      <w:r w:rsidRPr="000E526E">
        <w:tab/>
      </w:r>
      <w:r w:rsidRPr="000E526E">
        <w:tab/>
      </w:r>
      <w:r w:rsidRPr="000E526E">
        <w:tab/>
      </w:r>
    </w:p>
    <w:p w:rsidR="00635FB9" w:rsidRPr="00D9057A" w:rsidRDefault="00635FB9" w:rsidP="00635FB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jc w:val="center"/>
        <w:rPr>
          <w:b/>
          <w:bCs/>
          <w:sz w:val="28"/>
          <w:szCs w:val="28"/>
        </w:rPr>
      </w:pPr>
    </w:p>
    <w:p w:rsidR="00635FB9" w:rsidRPr="0095143A" w:rsidRDefault="00635FB9" w:rsidP="00635FB9">
      <w:pPr>
        <w:tabs>
          <w:tab w:val="left" w:pos="993"/>
        </w:tabs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635FB9" w:rsidRPr="0095143A" w:rsidRDefault="00635FB9" w:rsidP="00635FB9">
      <w:pPr>
        <w:rPr>
          <w:sz w:val="28"/>
          <w:szCs w:val="28"/>
        </w:rPr>
      </w:pPr>
    </w:p>
    <w:p w:rsidR="00635FB9" w:rsidRPr="0095143A" w:rsidRDefault="00635FB9" w:rsidP="00635FB9">
      <w:pPr>
        <w:rPr>
          <w:sz w:val="28"/>
          <w:szCs w:val="28"/>
        </w:rPr>
      </w:pPr>
    </w:p>
    <w:p w:rsidR="00635FB9" w:rsidRPr="00365860" w:rsidRDefault="00635FB9" w:rsidP="00635FB9"/>
    <w:p w:rsidR="002A5E87" w:rsidRDefault="002A5E87"/>
    <w:sectPr w:rsidR="002A5E87" w:rsidSect="008C6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B9"/>
    <w:rsid w:val="00240D00"/>
    <w:rsid w:val="002A5E87"/>
    <w:rsid w:val="00335D67"/>
    <w:rsid w:val="00406FFA"/>
    <w:rsid w:val="004E7D58"/>
    <w:rsid w:val="0059320C"/>
    <w:rsid w:val="00635FB9"/>
    <w:rsid w:val="00A86BD9"/>
    <w:rsid w:val="00D9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FB9"/>
    <w:rPr>
      <w:color w:val="095197"/>
      <w:u w:val="single"/>
    </w:rPr>
  </w:style>
  <w:style w:type="character" w:styleId="a4">
    <w:name w:val="Strong"/>
    <w:basedOn w:val="a0"/>
    <w:uiPriority w:val="22"/>
    <w:qFormat/>
    <w:rsid w:val="00635FB9"/>
    <w:rPr>
      <w:b/>
      <w:bCs/>
    </w:rPr>
  </w:style>
  <w:style w:type="paragraph" w:styleId="a5">
    <w:name w:val="No Spacing"/>
    <w:uiPriority w:val="1"/>
    <w:qFormat/>
    <w:rsid w:val="00635FB9"/>
    <w:pPr>
      <w:spacing w:after="0" w:line="240" w:lineRule="auto"/>
    </w:pPr>
  </w:style>
  <w:style w:type="paragraph" w:customStyle="1" w:styleId="ConsPlusNormal">
    <w:name w:val="ConsPlusNormal"/>
    <w:rsid w:val="00635F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5FB9"/>
    <w:rPr>
      <w:color w:val="095197"/>
      <w:u w:val="single"/>
    </w:rPr>
  </w:style>
  <w:style w:type="character" w:styleId="a4">
    <w:name w:val="Strong"/>
    <w:basedOn w:val="a0"/>
    <w:uiPriority w:val="22"/>
    <w:qFormat/>
    <w:rsid w:val="00635FB9"/>
    <w:rPr>
      <w:b/>
      <w:bCs/>
    </w:rPr>
  </w:style>
  <w:style w:type="paragraph" w:styleId="a5">
    <w:name w:val="No Spacing"/>
    <w:uiPriority w:val="1"/>
    <w:qFormat/>
    <w:rsid w:val="00635FB9"/>
    <w:pPr>
      <w:spacing w:after="0" w:line="240" w:lineRule="auto"/>
    </w:pPr>
  </w:style>
  <w:style w:type="paragraph" w:customStyle="1" w:styleId="ConsPlusNormal">
    <w:name w:val="ConsPlusNormal"/>
    <w:rsid w:val="00635F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lnat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2331</Words>
  <Characters>13290</Characters>
  <Application>Microsoft Office Word</Application>
  <DocSecurity>0</DocSecurity>
  <Lines>110</Lines>
  <Paragraphs>31</Paragraphs>
  <ScaleCrop>false</ScaleCrop>
  <Company>Home</Company>
  <LinksUpToDate>false</LinksUpToDate>
  <CharactersWithSpaces>15590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7</cp:revision>
  <dcterms:created xsi:type="dcterms:W3CDTF">2015-12-11T11:30:00Z</dcterms:created>
  <dcterms:modified xsi:type="dcterms:W3CDTF">2015-12-14T08:47:00Z</dcterms:modified>
</cp:coreProperties>
</file>