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25" w:rsidRDefault="00E66925" w:rsidP="00E66925"/>
    <w:p w:rsidR="00E66925" w:rsidRDefault="00E66925" w:rsidP="00E66925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E66925" w:rsidRDefault="00E66925" w:rsidP="00E66925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Юрьевецкий</w:t>
      </w:r>
      <w:proofErr w:type="spellEnd"/>
      <w:r>
        <w:rPr>
          <w:sz w:val="40"/>
          <w:szCs w:val="40"/>
        </w:rPr>
        <w:t xml:space="preserve"> муниципальный район</w:t>
      </w:r>
    </w:p>
    <w:p w:rsidR="00E66925" w:rsidRDefault="00E66925" w:rsidP="00E6692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Совет </w:t>
      </w: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E66925" w:rsidRDefault="00E66925" w:rsidP="00E66925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E66925" w:rsidRDefault="00E66925" w:rsidP="00E66925">
      <w:pPr>
        <w:jc w:val="center"/>
        <w:rPr>
          <w:sz w:val="40"/>
          <w:szCs w:val="40"/>
        </w:rPr>
      </w:pPr>
    </w:p>
    <w:p w:rsidR="00E66925" w:rsidRDefault="00E66925" w:rsidP="00E66925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E66925" w:rsidRPr="00C601A8" w:rsidRDefault="00E66925" w:rsidP="00E66925"/>
    <w:p w:rsidR="00E66925" w:rsidRPr="00C601A8" w:rsidRDefault="00E66925" w:rsidP="00E66925">
      <w:pPr>
        <w:rPr>
          <w:bCs/>
        </w:rPr>
      </w:pPr>
      <w:r w:rsidRPr="00C601A8">
        <w:t>от 10.04.2017г.</w:t>
      </w:r>
      <w:r w:rsidRPr="00C601A8">
        <w:tab/>
      </w:r>
      <w:r w:rsidRPr="00C601A8">
        <w:tab/>
      </w:r>
      <w:r>
        <w:t xml:space="preserve">                 </w:t>
      </w:r>
      <w:r w:rsidRPr="00C601A8">
        <w:rPr>
          <w:bCs/>
        </w:rPr>
        <w:t xml:space="preserve">с. </w:t>
      </w:r>
      <w:proofErr w:type="spellStart"/>
      <w:r w:rsidRPr="00C601A8">
        <w:rPr>
          <w:bCs/>
        </w:rPr>
        <w:t>Елнать</w:t>
      </w:r>
      <w:proofErr w:type="spellEnd"/>
      <w:r>
        <w:rPr>
          <w:bCs/>
        </w:rPr>
        <w:t xml:space="preserve">                                             </w:t>
      </w:r>
      <w:r w:rsidRPr="00C601A8">
        <w:t>№ 109</w:t>
      </w:r>
    </w:p>
    <w:p w:rsidR="00E66925" w:rsidRPr="00C601A8" w:rsidRDefault="00E66925" w:rsidP="00E66925">
      <w:pPr>
        <w:jc w:val="both"/>
      </w:pPr>
      <w:r w:rsidRPr="00C601A8">
        <w:tab/>
      </w:r>
      <w:r w:rsidRPr="00C601A8">
        <w:tab/>
      </w:r>
      <w:r w:rsidRPr="00C601A8">
        <w:tab/>
      </w:r>
      <w:r w:rsidRPr="00C601A8">
        <w:tab/>
      </w:r>
      <w:r w:rsidRPr="00C601A8">
        <w:tab/>
      </w:r>
      <w:r w:rsidRPr="00C601A8">
        <w:tab/>
      </w:r>
      <w:r w:rsidRPr="00C601A8">
        <w:tab/>
      </w:r>
    </w:p>
    <w:p w:rsidR="00E66925" w:rsidRPr="00651CAA" w:rsidRDefault="00E66925" w:rsidP="00E66925">
      <w:pPr>
        <w:rPr>
          <w:sz w:val="24"/>
          <w:szCs w:val="24"/>
        </w:rPr>
      </w:pPr>
    </w:p>
    <w:p w:rsidR="00E66925" w:rsidRPr="00651CAA" w:rsidRDefault="00E66925" w:rsidP="00E66925">
      <w:pPr>
        <w:pStyle w:val="a3"/>
        <w:ind w:left="-567"/>
        <w:jc w:val="center"/>
        <w:rPr>
          <w:bCs/>
        </w:rPr>
      </w:pPr>
      <w:r w:rsidRPr="00651CAA">
        <w:rPr>
          <w:bCs/>
        </w:rPr>
        <w:t xml:space="preserve">О внесении изменений и дополнений в решение Совета </w:t>
      </w:r>
      <w:proofErr w:type="spellStart"/>
      <w:r w:rsidRPr="00651CAA">
        <w:rPr>
          <w:bCs/>
        </w:rPr>
        <w:t>Елнатского</w:t>
      </w:r>
      <w:proofErr w:type="spellEnd"/>
      <w:r w:rsidRPr="00651CAA">
        <w:rPr>
          <w:bCs/>
        </w:rPr>
        <w:t xml:space="preserve"> сельского поселения Юрьевецкого муниципального района от 27.12.2016 г.  №94 </w:t>
      </w:r>
    </w:p>
    <w:p w:rsidR="00E66925" w:rsidRPr="00651CAA" w:rsidRDefault="00E66925" w:rsidP="00E66925">
      <w:pPr>
        <w:pStyle w:val="a3"/>
        <w:ind w:left="-567"/>
        <w:jc w:val="center"/>
        <w:rPr>
          <w:bCs/>
        </w:rPr>
      </w:pPr>
      <w:r w:rsidRPr="00651CAA">
        <w:rPr>
          <w:bCs/>
        </w:rPr>
        <w:t xml:space="preserve">«О бюджете  </w:t>
      </w:r>
      <w:proofErr w:type="spellStart"/>
      <w:r w:rsidRPr="00651CAA">
        <w:rPr>
          <w:bCs/>
        </w:rPr>
        <w:t>Елнатского</w:t>
      </w:r>
      <w:proofErr w:type="spellEnd"/>
      <w:r w:rsidRPr="00651CAA">
        <w:rPr>
          <w:bCs/>
        </w:rPr>
        <w:t xml:space="preserve"> сельского поселения</w:t>
      </w:r>
    </w:p>
    <w:p w:rsidR="00E66925" w:rsidRPr="00651CAA" w:rsidRDefault="00E66925" w:rsidP="00E6692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CAA">
        <w:rPr>
          <w:bCs/>
          <w:sz w:val="24"/>
          <w:szCs w:val="24"/>
        </w:rPr>
        <w:t>Юрьевецкого муниципального района на 2017 год и на плановый период</w:t>
      </w:r>
    </w:p>
    <w:p w:rsidR="00E66925" w:rsidRPr="00651CAA" w:rsidRDefault="00E66925" w:rsidP="00E6692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CAA">
        <w:rPr>
          <w:bCs/>
          <w:sz w:val="24"/>
          <w:szCs w:val="24"/>
        </w:rPr>
        <w:t xml:space="preserve"> 2018 и 2019 годов</w:t>
      </w:r>
      <w:r w:rsidRPr="00651CAA">
        <w:rPr>
          <w:sz w:val="24"/>
          <w:szCs w:val="24"/>
        </w:rPr>
        <w:t>»</w:t>
      </w:r>
    </w:p>
    <w:p w:rsidR="00E66925" w:rsidRPr="00651CAA" w:rsidRDefault="00E66925" w:rsidP="00E66925">
      <w:pPr>
        <w:jc w:val="center"/>
        <w:rPr>
          <w:bCs/>
          <w:sz w:val="24"/>
          <w:szCs w:val="24"/>
        </w:rPr>
      </w:pPr>
    </w:p>
    <w:p w:rsidR="00E66925" w:rsidRPr="00651CAA" w:rsidRDefault="00E66925" w:rsidP="00E66925">
      <w:pPr>
        <w:tabs>
          <w:tab w:val="left" w:pos="7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51CAA">
        <w:rPr>
          <w:sz w:val="24"/>
          <w:szCs w:val="24"/>
        </w:rPr>
        <w:tab/>
      </w:r>
    </w:p>
    <w:p w:rsidR="00E66925" w:rsidRPr="00651CAA" w:rsidRDefault="00E66925" w:rsidP="00E6692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651CAA">
        <w:rPr>
          <w:sz w:val="24"/>
          <w:szCs w:val="24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651CAA">
        <w:rPr>
          <w:sz w:val="24"/>
          <w:szCs w:val="24"/>
        </w:rPr>
        <w:t>Елнатского</w:t>
      </w:r>
      <w:proofErr w:type="spellEnd"/>
      <w:r w:rsidRPr="00651CAA">
        <w:rPr>
          <w:sz w:val="24"/>
          <w:szCs w:val="24"/>
        </w:rPr>
        <w:t xml:space="preserve"> сельского поселения Юрьевецкого муниципального района</w:t>
      </w:r>
      <w:r>
        <w:rPr>
          <w:sz w:val="24"/>
          <w:szCs w:val="24"/>
        </w:rPr>
        <w:t>,</w:t>
      </w:r>
      <w:r w:rsidRPr="00651CAA">
        <w:rPr>
          <w:sz w:val="24"/>
          <w:szCs w:val="24"/>
        </w:rPr>
        <w:t xml:space="preserve"> в целях регулирования бюджетных правоотношений.</w:t>
      </w:r>
    </w:p>
    <w:p w:rsidR="00E66925" w:rsidRPr="00AE799C" w:rsidRDefault="00E66925" w:rsidP="00E66925">
      <w:pPr>
        <w:pStyle w:val="a3"/>
        <w:spacing w:line="276" w:lineRule="auto"/>
        <w:ind w:firstLine="709"/>
        <w:jc w:val="both"/>
      </w:pPr>
      <w:r w:rsidRPr="00AE799C">
        <w:rPr>
          <w:bCs/>
        </w:rPr>
        <w:t xml:space="preserve">Совет </w:t>
      </w:r>
      <w:proofErr w:type="spellStart"/>
      <w:r>
        <w:rPr>
          <w:bCs/>
        </w:rPr>
        <w:t>Елнатского</w:t>
      </w:r>
      <w:proofErr w:type="spellEnd"/>
      <w:r w:rsidRPr="00AE799C">
        <w:rPr>
          <w:bCs/>
        </w:rPr>
        <w:t xml:space="preserve"> сельского поселения Юрьевецкого муниципального района РЕШИЛ:</w:t>
      </w:r>
    </w:p>
    <w:p w:rsidR="00E66925" w:rsidRPr="00AE799C" w:rsidRDefault="00E66925" w:rsidP="00E66925">
      <w:pPr>
        <w:ind w:left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1. </w:t>
      </w:r>
      <w:r>
        <w:rPr>
          <w:sz w:val="24"/>
          <w:szCs w:val="24"/>
        </w:rPr>
        <w:t>Статья 1 пункт 1 «на 2017</w:t>
      </w:r>
      <w:r w:rsidRPr="00AE799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  <w:r w:rsidRPr="00AE799C">
        <w:rPr>
          <w:sz w:val="24"/>
          <w:szCs w:val="24"/>
        </w:rPr>
        <w:t xml:space="preserve">: 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>в абзаце  первом  «общий объем доходов бюджета» цифру  «</w:t>
      </w:r>
      <w:r w:rsidRPr="009475C7">
        <w:rPr>
          <w:bCs/>
          <w:sz w:val="24"/>
          <w:szCs w:val="24"/>
        </w:rPr>
        <w:t>10861563,92</w:t>
      </w:r>
      <w:r w:rsidRPr="000204A2">
        <w:t>.</w:t>
      </w:r>
      <w:r w:rsidRPr="00AE799C">
        <w:rPr>
          <w:sz w:val="24"/>
          <w:szCs w:val="24"/>
        </w:rPr>
        <w:t>» заменить цифрой «</w:t>
      </w:r>
      <w:r w:rsidRPr="009475C7">
        <w:rPr>
          <w:sz w:val="24"/>
          <w:szCs w:val="24"/>
        </w:rPr>
        <w:t>11079660.00</w:t>
      </w:r>
      <w:r>
        <w:rPr>
          <w:sz w:val="24"/>
          <w:szCs w:val="24"/>
        </w:rPr>
        <w:t>»;</w:t>
      </w:r>
    </w:p>
    <w:p w:rsidR="00E66925" w:rsidRDefault="00E66925" w:rsidP="00E66925">
      <w:pPr>
        <w:pStyle w:val="1"/>
        <w:ind w:firstLine="567"/>
        <w:jc w:val="both"/>
      </w:pPr>
      <w:r w:rsidRPr="00AE799C">
        <w:t xml:space="preserve"> в абзаце  втором «общий объем расходов бюджета» цифру «</w:t>
      </w:r>
      <w:r w:rsidRPr="009475C7">
        <w:rPr>
          <w:bCs/>
        </w:rPr>
        <w:t>10861563,92</w:t>
      </w:r>
      <w:r>
        <w:t>» заменить цифрой «11483024.56»;</w:t>
      </w:r>
    </w:p>
    <w:p w:rsidR="00E66925" w:rsidRDefault="00E66925" w:rsidP="00E66925">
      <w:pPr>
        <w:pStyle w:val="1"/>
        <w:ind w:firstLine="567"/>
        <w:jc w:val="both"/>
      </w:pPr>
      <w:r>
        <w:t>утвердить дефицит бюджета в сумме 403364.56.</w:t>
      </w:r>
    </w:p>
    <w:p w:rsidR="00E66925" w:rsidRPr="00AE799C" w:rsidRDefault="00E66925" w:rsidP="00E66925">
      <w:pPr>
        <w:pStyle w:val="1"/>
        <w:ind w:firstLine="567"/>
        <w:jc w:val="both"/>
      </w:pPr>
      <w:r>
        <w:t xml:space="preserve">2. </w:t>
      </w:r>
      <w:r w:rsidRPr="00AE799C">
        <w:t>В приложени</w:t>
      </w:r>
      <w:r>
        <w:t xml:space="preserve">и 2 «Доходы бюджета </w:t>
      </w:r>
      <w:proofErr w:type="spellStart"/>
      <w:r>
        <w:t>Елнатского</w:t>
      </w:r>
      <w:proofErr w:type="spellEnd"/>
      <w:r w:rsidRPr="00AE799C">
        <w:t xml:space="preserve"> сельского поселения Юрьевецкого муниципального района по кодам классификац</w:t>
      </w:r>
      <w:r>
        <w:t>ии доходов  бюджета на 2017 год»:</w:t>
      </w:r>
    </w:p>
    <w:p w:rsidR="00E66925" w:rsidRDefault="00E66925" w:rsidP="00E66925">
      <w:pPr>
        <w:pStyle w:val="1"/>
        <w:ind w:firstLine="567"/>
        <w:jc w:val="both"/>
      </w:pPr>
      <w:r>
        <w:rPr>
          <w:noProof/>
        </w:rPr>
        <w:t>п</w:t>
      </w:r>
      <w:r w:rsidRPr="00AE799C">
        <w:rPr>
          <w:noProof/>
        </w:rPr>
        <w:t xml:space="preserve">о </w:t>
      </w:r>
      <w:r w:rsidRPr="00AE799C">
        <w:t xml:space="preserve">коду бюджетной классификации  </w:t>
      </w:r>
      <w:r w:rsidRPr="009475C7">
        <w:t>000 1050000000 0000 000</w:t>
      </w:r>
      <w:r w:rsidRPr="00AE799C">
        <w:t xml:space="preserve"> </w:t>
      </w:r>
      <w:r>
        <w:t>«</w:t>
      </w:r>
      <w:r w:rsidRPr="009475C7">
        <w:t>НАЛОГИ НА СОВОКУПНЫЙ ДОХОД</w:t>
      </w:r>
      <w:r>
        <w:t>»  цифру «28600</w:t>
      </w:r>
      <w:r w:rsidRPr="00AE799C">
        <w:t>»</w:t>
      </w:r>
      <w:r>
        <w:t xml:space="preserve"> заменить цифрой  «70000»;</w:t>
      </w:r>
    </w:p>
    <w:p w:rsidR="00E66925" w:rsidRPr="00AE799C" w:rsidRDefault="00E66925" w:rsidP="00E66925">
      <w:pPr>
        <w:pStyle w:val="1"/>
        <w:jc w:val="both"/>
      </w:pPr>
      <w:r>
        <w:rPr>
          <w:noProof/>
        </w:rPr>
        <w:t xml:space="preserve">         п</w:t>
      </w:r>
      <w:r w:rsidRPr="00AE799C">
        <w:rPr>
          <w:noProof/>
        </w:rPr>
        <w:t xml:space="preserve">о </w:t>
      </w:r>
      <w:r w:rsidRPr="00AE799C">
        <w:t xml:space="preserve">коду бюджетной классификации </w:t>
      </w:r>
      <w:r w:rsidRPr="003C5DBB">
        <w:t>000 1140000000 0000 000000</w:t>
      </w:r>
      <w:r w:rsidRPr="009475C7">
        <w:t xml:space="preserve"> </w:t>
      </w:r>
      <w:r w:rsidRPr="00AE799C">
        <w:t>«</w:t>
      </w:r>
      <w:r w:rsidRPr="009475C7">
        <w:t>ДОХОДЫ ОТ ПРОДАЖИ МАТЕРИАЛЬНЫХ И НЕМАТЕРИАЛЬНЫХ АКТИВОВ</w:t>
      </w:r>
      <w:r w:rsidRPr="00AE799C">
        <w:t>» цифру «</w:t>
      </w:r>
      <w:r>
        <w:t>70000</w:t>
      </w:r>
      <w:r w:rsidRPr="00AE799C">
        <w:t>» заменить цифрой «</w:t>
      </w:r>
      <w:r>
        <w:t>28600</w:t>
      </w:r>
      <w:r w:rsidRPr="00AE799C">
        <w:t>»;</w:t>
      </w:r>
    </w:p>
    <w:p w:rsidR="00E66925" w:rsidRDefault="00E66925" w:rsidP="00E66925">
      <w:pPr>
        <w:pStyle w:val="1"/>
        <w:ind w:firstLine="567"/>
        <w:jc w:val="both"/>
      </w:pPr>
      <w:r w:rsidRPr="00AD6324">
        <w:rPr>
          <w:noProof/>
        </w:rPr>
        <w:t xml:space="preserve">по </w:t>
      </w:r>
      <w:r w:rsidRPr="00AD6324">
        <w:t>коду бюджетной классификации  000 2000000000 0000 000</w:t>
      </w:r>
      <w:r w:rsidRPr="00AD6324">
        <w:rPr>
          <w:b/>
        </w:rPr>
        <w:t xml:space="preserve"> «</w:t>
      </w:r>
      <w:r w:rsidRPr="00AD6324">
        <w:t>БЕЗВОЗДМЕЗДНЫЕ ПОСТУПЛЕНИЯ»</w:t>
      </w:r>
      <w:r>
        <w:t xml:space="preserve">   </w:t>
      </w:r>
      <w:r w:rsidRPr="00AD6324">
        <w:t>цифру «9614463,92»</w:t>
      </w:r>
      <w:r>
        <w:t xml:space="preserve">  </w:t>
      </w:r>
      <w:r w:rsidRPr="00AD6324">
        <w:t xml:space="preserve">заменить </w:t>
      </w:r>
      <w:r>
        <w:t>цифрой</w:t>
      </w:r>
      <w:r w:rsidRPr="00AD6324">
        <w:t xml:space="preserve"> «9832560.92»</w:t>
      </w:r>
      <w:r>
        <w:t>;</w:t>
      </w:r>
    </w:p>
    <w:p w:rsidR="00E66925" w:rsidRDefault="00E66925" w:rsidP="00E66925">
      <w:pPr>
        <w:pStyle w:val="1"/>
        <w:ind w:firstLine="567"/>
        <w:jc w:val="both"/>
      </w:pPr>
      <w:r>
        <w:t>в</w:t>
      </w:r>
      <w:r w:rsidRPr="00AD6324">
        <w:t>вести код бюджетной классификации 29020229999100000151 «Прочие субсидии бюджетам поселений»</w:t>
      </w:r>
      <w:r>
        <w:t xml:space="preserve">   </w:t>
      </w:r>
      <w:r w:rsidRPr="00AD6324">
        <w:t>в сумме 218097.00</w:t>
      </w:r>
      <w:r>
        <w:t>;</w:t>
      </w:r>
    </w:p>
    <w:p w:rsidR="00E66925" w:rsidRDefault="00E66925" w:rsidP="00E66925">
      <w:pPr>
        <w:pStyle w:val="1"/>
        <w:jc w:val="both"/>
      </w:pPr>
      <w:r>
        <w:t xml:space="preserve">          </w:t>
      </w:r>
      <w:r w:rsidRPr="00AE799C">
        <w:t xml:space="preserve">по строке </w:t>
      </w:r>
      <w:r>
        <w:t>«в</w:t>
      </w:r>
      <w:r w:rsidRPr="00AE799C">
        <w:t>сего доходов</w:t>
      </w:r>
      <w:r>
        <w:t xml:space="preserve">» </w:t>
      </w:r>
      <w:r w:rsidRPr="00AE799C">
        <w:t xml:space="preserve"> цифру «</w:t>
      </w:r>
      <w:r w:rsidRPr="003C5DBB">
        <w:t>10861563,92</w:t>
      </w:r>
      <w:r w:rsidRPr="00AE799C">
        <w:t>» заменить цифрой «</w:t>
      </w:r>
      <w:r w:rsidRPr="003C5DBB">
        <w:t>11079660.00</w:t>
      </w:r>
      <w:r>
        <w:t>»</w:t>
      </w:r>
      <w:r w:rsidRPr="00AE799C">
        <w:t xml:space="preserve"> </w:t>
      </w:r>
      <w:proofErr w:type="gramStart"/>
      <w:r w:rsidRPr="00AE799C">
        <w:t>согласно приложения</w:t>
      </w:r>
      <w:proofErr w:type="gramEnd"/>
      <w:r w:rsidRPr="00AE799C">
        <w:t xml:space="preserve"> №2 к настоящему решению.</w:t>
      </w:r>
    </w:p>
    <w:p w:rsidR="00E66925" w:rsidRPr="00AE799C" w:rsidRDefault="00E66925" w:rsidP="00E66925"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         </w:t>
      </w:r>
      <w:r>
        <w:rPr>
          <w:sz w:val="24"/>
          <w:szCs w:val="24"/>
        </w:rPr>
        <w:t>3</w:t>
      </w:r>
      <w:r w:rsidRPr="00AE799C">
        <w:rPr>
          <w:sz w:val="24"/>
          <w:szCs w:val="24"/>
        </w:rPr>
        <w:t xml:space="preserve">. В приложении №3 «Перечень  главных администраторов и кодов  доходов бюджета </w:t>
      </w:r>
      <w:proofErr w:type="spellStart"/>
      <w:r>
        <w:rPr>
          <w:sz w:val="24"/>
          <w:szCs w:val="24"/>
        </w:rPr>
        <w:t>Елнатского</w:t>
      </w:r>
      <w:proofErr w:type="spellEnd"/>
      <w:r w:rsidRPr="00AE799C">
        <w:rPr>
          <w:sz w:val="24"/>
          <w:szCs w:val="24"/>
        </w:rPr>
        <w:t xml:space="preserve"> сельского поселения Юрьевецко</w:t>
      </w:r>
      <w:r>
        <w:rPr>
          <w:sz w:val="24"/>
          <w:szCs w:val="24"/>
        </w:rPr>
        <w:t xml:space="preserve">го муниципального района на 2017 год и объем </w:t>
      </w:r>
      <w:r w:rsidRPr="00AE799C">
        <w:rPr>
          <w:sz w:val="24"/>
          <w:szCs w:val="24"/>
        </w:rPr>
        <w:t xml:space="preserve"> закрепленных за ними доходов бюджета сельского пос</w:t>
      </w:r>
      <w:r>
        <w:rPr>
          <w:sz w:val="24"/>
          <w:szCs w:val="24"/>
        </w:rPr>
        <w:t>еления»:</w:t>
      </w:r>
    </w:p>
    <w:p w:rsidR="00E66925" w:rsidRPr="00AE799C" w:rsidRDefault="00E66925" w:rsidP="00E66925">
      <w:pPr>
        <w:pStyle w:val="1"/>
        <w:ind w:firstLine="567"/>
        <w:jc w:val="both"/>
      </w:pPr>
      <w:r>
        <w:rPr>
          <w:noProof/>
        </w:rPr>
        <w:t>п</w:t>
      </w:r>
      <w:r w:rsidRPr="00AE799C">
        <w:rPr>
          <w:noProof/>
        </w:rPr>
        <w:t xml:space="preserve">о </w:t>
      </w:r>
      <w:r w:rsidRPr="00AE799C">
        <w:t xml:space="preserve">коду главного администратора доходов </w:t>
      </w:r>
      <w:r>
        <w:t>290</w:t>
      </w:r>
      <w:r w:rsidRPr="00AE799C">
        <w:t xml:space="preserve"> «Администрация </w:t>
      </w:r>
      <w:proofErr w:type="spellStart"/>
      <w:r>
        <w:t>Елнатского</w:t>
      </w:r>
      <w:proofErr w:type="spellEnd"/>
      <w:r w:rsidRPr="00AE799C">
        <w:t xml:space="preserve"> сельского поселения Юрьевецкого муниципального района Ивановской области» цифру «</w:t>
      </w:r>
      <w:r w:rsidRPr="001A6ACC">
        <w:rPr>
          <w:bCs/>
          <w:color w:val="000000"/>
        </w:rPr>
        <w:t>9854463,92</w:t>
      </w:r>
      <w:r>
        <w:t>» заменить цифрой «10031160.92».</w:t>
      </w:r>
    </w:p>
    <w:p w:rsidR="00E66925" w:rsidRPr="00AE799C" w:rsidRDefault="00E66925" w:rsidP="00E669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4</w:t>
      </w:r>
      <w:r w:rsidRPr="00AE799C">
        <w:rPr>
          <w:sz w:val="24"/>
          <w:szCs w:val="24"/>
        </w:rPr>
        <w:t xml:space="preserve">. В приложении №4 «Источники внутреннего финансирования дефицита бюджета </w:t>
      </w:r>
      <w:proofErr w:type="spellStart"/>
      <w:r>
        <w:rPr>
          <w:sz w:val="24"/>
          <w:szCs w:val="24"/>
        </w:rPr>
        <w:t>Елнатского</w:t>
      </w:r>
      <w:proofErr w:type="spellEnd"/>
      <w:r w:rsidRPr="00AE799C">
        <w:rPr>
          <w:sz w:val="24"/>
          <w:szCs w:val="24"/>
        </w:rPr>
        <w:t xml:space="preserve"> сельского поселения Юрьевецко</w:t>
      </w:r>
      <w:r>
        <w:rPr>
          <w:sz w:val="24"/>
          <w:szCs w:val="24"/>
        </w:rPr>
        <w:t>го муниципального района на 2017 год»:</w:t>
      </w:r>
    </w:p>
    <w:p w:rsidR="00E66925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по строке </w:t>
      </w:r>
      <w:r>
        <w:rPr>
          <w:sz w:val="24"/>
          <w:szCs w:val="24"/>
        </w:rPr>
        <w:t>290 01050201 10 0000 510  «У</w:t>
      </w:r>
      <w:r w:rsidRPr="00AE799C">
        <w:rPr>
          <w:sz w:val="24"/>
          <w:szCs w:val="24"/>
        </w:rPr>
        <w:t>величение прочих остатков денежных средств</w:t>
      </w:r>
      <w:r>
        <w:rPr>
          <w:sz w:val="24"/>
          <w:szCs w:val="24"/>
        </w:rPr>
        <w:t xml:space="preserve">  </w:t>
      </w:r>
      <w:r w:rsidRPr="00AE799C">
        <w:rPr>
          <w:sz w:val="24"/>
          <w:szCs w:val="24"/>
        </w:rPr>
        <w:t xml:space="preserve"> бюджетов</w:t>
      </w:r>
      <w:r>
        <w:rPr>
          <w:sz w:val="24"/>
          <w:szCs w:val="24"/>
        </w:rPr>
        <w:t xml:space="preserve">   </w:t>
      </w:r>
      <w:r w:rsidRPr="00AE799C">
        <w:rPr>
          <w:sz w:val="24"/>
          <w:szCs w:val="24"/>
        </w:rPr>
        <w:t xml:space="preserve"> поселений</w:t>
      </w:r>
      <w:r>
        <w:rPr>
          <w:sz w:val="24"/>
          <w:szCs w:val="24"/>
        </w:rPr>
        <w:t>»</w:t>
      </w:r>
      <w:r w:rsidRPr="00AE79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в    2017 году  цифру «-</w:t>
      </w:r>
      <w:r>
        <w:rPr>
          <w:sz w:val="24"/>
        </w:rPr>
        <w:t>10861563,92</w:t>
      </w:r>
      <w:r w:rsidRPr="00AE799C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</w:t>
      </w:r>
      <w:r w:rsidRPr="00AE799C">
        <w:rPr>
          <w:sz w:val="24"/>
          <w:szCs w:val="24"/>
        </w:rPr>
        <w:t xml:space="preserve">заменить цифрой </w:t>
      </w:r>
    </w:p>
    <w:p w:rsidR="00E66925" w:rsidRPr="00AE799C" w:rsidRDefault="00E66925" w:rsidP="00E66925">
      <w:pPr>
        <w:jc w:val="both"/>
        <w:rPr>
          <w:sz w:val="24"/>
          <w:szCs w:val="24"/>
        </w:rPr>
      </w:pPr>
      <w:r w:rsidRPr="00AE799C">
        <w:rPr>
          <w:sz w:val="24"/>
          <w:szCs w:val="24"/>
        </w:rPr>
        <w:t>«-</w:t>
      </w:r>
      <w:r>
        <w:rPr>
          <w:bCs/>
          <w:sz w:val="24"/>
          <w:szCs w:val="24"/>
        </w:rPr>
        <w:t>11079660.92</w:t>
      </w:r>
      <w:r w:rsidRPr="00AE799C">
        <w:rPr>
          <w:sz w:val="24"/>
          <w:szCs w:val="24"/>
        </w:rPr>
        <w:t xml:space="preserve">»; 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по строке </w:t>
      </w:r>
      <w:r>
        <w:rPr>
          <w:sz w:val="24"/>
          <w:szCs w:val="24"/>
        </w:rPr>
        <w:t>290 01030201 10 0000 610 «</w:t>
      </w:r>
      <w:r w:rsidRPr="00AE799C">
        <w:rPr>
          <w:sz w:val="24"/>
          <w:szCs w:val="24"/>
        </w:rPr>
        <w:t>Уменьшение  прочих остатков денежных средств бюджетов поселений</w:t>
      </w:r>
      <w:r>
        <w:rPr>
          <w:sz w:val="24"/>
          <w:szCs w:val="24"/>
        </w:rPr>
        <w:t>»</w:t>
      </w:r>
      <w:r w:rsidRPr="00AE799C">
        <w:rPr>
          <w:sz w:val="24"/>
          <w:szCs w:val="24"/>
        </w:rPr>
        <w:t xml:space="preserve"> </w:t>
      </w:r>
      <w:r>
        <w:rPr>
          <w:sz w:val="24"/>
          <w:szCs w:val="24"/>
        </w:rPr>
        <w:t>в 2017 году цифру «</w:t>
      </w:r>
      <w:r>
        <w:rPr>
          <w:sz w:val="24"/>
        </w:rPr>
        <w:t>10861563,92</w:t>
      </w:r>
      <w:r w:rsidRPr="00AE799C">
        <w:rPr>
          <w:sz w:val="24"/>
          <w:szCs w:val="24"/>
        </w:rPr>
        <w:t>» заменить цифрой «</w:t>
      </w:r>
      <w:r>
        <w:rPr>
          <w:bCs/>
          <w:sz w:val="24"/>
          <w:szCs w:val="24"/>
        </w:rPr>
        <w:t>11483024.56</w:t>
      </w:r>
      <w:r>
        <w:rPr>
          <w:sz w:val="24"/>
          <w:szCs w:val="24"/>
        </w:rPr>
        <w:t>».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6. В приложении № 5 «Перечень главных </w:t>
      </w:r>
      <w:proofErr w:type="gramStart"/>
      <w:r w:rsidRPr="00AE799C">
        <w:rPr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AE799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Елнатского</w:t>
      </w:r>
      <w:proofErr w:type="spellEnd"/>
      <w:r w:rsidRPr="00AE799C">
        <w:rPr>
          <w:sz w:val="24"/>
          <w:szCs w:val="24"/>
        </w:rPr>
        <w:t xml:space="preserve"> сельского поселения Юрьевецкого муни</w:t>
      </w:r>
      <w:r>
        <w:rPr>
          <w:sz w:val="24"/>
          <w:szCs w:val="24"/>
        </w:rPr>
        <w:t>ципального района  на 2016 год»:</w:t>
      </w:r>
    </w:p>
    <w:p w:rsidR="00E66925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по коду бюджетной классификации </w:t>
      </w:r>
      <w:r>
        <w:rPr>
          <w:sz w:val="24"/>
          <w:szCs w:val="24"/>
        </w:rPr>
        <w:t>290</w:t>
      </w:r>
      <w:r w:rsidRPr="00AE799C">
        <w:rPr>
          <w:sz w:val="24"/>
          <w:szCs w:val="24"/>
        </w:rPr>
        <w:t xml:space="preserve"> 01050201 10 0000 510 «Увеличение прочих остатков </w:t>
      </w:r>
      <w:r>
        <w:rPr>
          <w:sz w:val="24"/>
          <w:szCs w:val="24"/>
        </w:rPr>
        <w:t xml:space="preserve">   </w:t>
      </w:r>
      <w:r w:rsidRPr="00AE799C">
        <w:rPr>
          <w:sz w:val="24"/>
          <w:szCs w:val="24"/>
        </w:rPr>
        <w:t xml:space="preserve">денежных </w:t>
      </w:r>
      <w:r>
        <w:rPr>
          <w:sz w:val="24"/>
          <w:szCs w:val="24"/>
        </w:rPr>
        <w:t xml:space="preserve">    </w:t>
      </w:r>
      <w:r w:rsidRPr="00AE799C">
        <w:rPr>
          <w:sz w:val="24"/>
          <w:szCs w:val="24"/>
        </w:rPr>
        <w:t xml:space="preserve">средств </w:t>
      </w:r>
      <w:r>
        <w:rPr>
          <w:sz w:val="24"/>
          <w:szCs w:val="24"/>
        </w:rPr>
        <w:t xml:space="preserve">   бюджета    поселения»      в графе    «2017</w:t>
      </w:r>
      <w:r w:rsidRPr="00AE799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  <w:r w:rsidRPr="00AE79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AE799C">
        <w:rPr>
          <w:sz w:val="24"/>
          <w:szCs w:val="24"/>
        </w:rPr>
        <w:t>цифру</w:t>
      </w:r>
      <w:r>
        <w:rPr>
          <w:sz w:val="24"/>
          <w:szCs w:val="24"/>
        </w:rPr>
        <w:t xml:space="preserve"> </w:t>
      </w:r>
    </w:p>
    <w:p w:rsidR="00E66925" w:rsidRPr="00AE799C" w:rsidRDefault="00E66925" w:rsidP="00E66925">
      <w:pPr>
        <w:jc w:val="both"/>
        <w:rPr>
          <w:sz w:val="24"/>
          <w:szCs w:val="24"/>
        </w:rPr>
      </w:pPr>
      <w:r w:rsidRPr="00AE799C">
        <w:rPr>
          <w:sz w:val="24"/>
          <w:szCs w:val="24"/>
        </w:rPr>
        <w:t>«-</w:t>
      </w:r>
      <w:r>
        <w:rPr>
          <w:sz w:val="24"/>
        </w:rPr>
        <w:t>10861563,92</w:t>
      </w:r>
      <w:r w:rsidRPr="00AE799C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 </w:t>
      </w:r>
      <w:r w:rsidRPr="00AE799C">
        <w:rPr>
          <w:sz w:val="24"/>
          <w:szCs w:val="24"/>
        </w:rPr>
        <w:t>заменить цифрой «-</w:t>
      </w:r>
      <w:r>
        <w:rPr>
          <w:bCs/>
          <w:sz w:val="24"/>
          <w:szCs w:val="24"/>
        </w:rPr>
        <w:t>11079660.92</w:t>
      </w:r>
      <w:r w:rsidRPr="00AE799C">
        <w:rPr>
          <w:sz w:val="24"/>
          <w:szCs w:val="24"/>
        </w:rPr>
        <w:t xml:space="preserve">»; 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 xml:space="preserve">по коду бюджетной классификации </w:t>
      </w:r>
      <w:r>
        <w:rPr>
          <w:sz w:val="24"/>
          <w:szCs w:val="24"/>
        </w:rPr>
        <w:t>290</w:t>
      </w:r>
      <w:r w:rsidRPr="00AE799C">
        <w:rPr>
          <w:sz w:val="24"/>
          <w:szCs w:val="24"/>
        </w:rPr>
        <w:t xml:space="preserve"> 01050201 10 0000 610  «Уменьшение прочих остатков денежных средств</w:t>
      </w:r>
      <w:r>
        <w:rPr>
          <w:sz w:val="24"/>
          <w:szCs w:val="24"/>
        </w:rPr>
        <w:t xml:space="preserve"> бюджета поселения» в графе «2017</w:t>
      </w:r>
      <w:r w:rsidRPr="00AE799C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» </w:t>
      </w:r>
      <w:r w:rsidRPr="00AE799C">
        <w:rPr>
          <w:sz w:val="24"/>
          <w:szCs w:val="24"/>
        </w:rPr>
        <w:t xml:space="preserve"> цифру «</w:t>
      </w:r>
      <w:r>
        <w:rPr>
          <w:sz w:val="24"/>
        </w:rPr>
        <w:t>10861563,92</w:t>
      </w:r>
      <w:r w:rsidRPr="00AE799C">
        <w:rPr>
          <w:sz w:val="24"/>
          <w:szCs w:val="24"/>
        </w:rPr>
        <w:t>» заменить цифрой «</w:t>
      </w:r>
      <w:r>
        <w:rPr>
          <w:bCs/>
          <w:sz w:val="24"/>
          <w:szCs w:val="24"/>
        </w:rPr>
        <w:t>11483024.56</w:t>
      </w:r>
      <w:r w:rsidRPr="00AE799C">
        <w:rPr>
          <w:sz w:val="24"/>
          <w:szCs w:val="24"/>
        </w:rPr>
        <w:t>»</w:t>
      </w:r>
      <w:r w:rsidRPr="00AE799C">
        <w:rPr>
          <w:b/>
          <w:sz w:val="24"/>
          <w:szCs w:val="24"/>
        </w:rPr>
        <w:t xml:space="preserve">.        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 w:rsidRPr="00AE799C">
        <w:rPr>
          <w:sz w:val="24"/>
          <w:szCs w:val="24"/>
        </w:rPr>
        <w:t>7. В приложении № 6 «</w:t>
      </w:r>
      <w:r w:rsidRPr="00AE799C">
        <w:rPr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4"/>
          <w:szCs w:val="24"/>
        </w:rPr>
        <w:t>Елнатского</w:t>
      </w:r>
      <w:proofErr w:type="spellEnd"/>
      <w:r w:rsidRPr="00AE799C">
        <w:rPr>
          <w:bCs/>
          <w:sz w:val="24"/>
          <w:szCs w:val="24"/>
        </w:rPr>
        <w:t xml:space="preserve"> сельского поселения Юрьевецкого муниципального района и не включенным в муниципальные программы  направлениям деятельности органов местного самоуправления), группам </w:t>
      </w:r>
      <w:proofErr w:type="gramStart"/>
      <w:r w:rsidRPr="00AE799C">
        <w:rPr>
          <w:bCs/>
          <w:sz w:val="24"/>
          <w:szCs w:val="24"/>
        </w:rPr>
        <w:t>видов расходов классификации расходов  бюджета</w:t>
      </w:r>
      <w:proofErr w:type="gramEnd"/>
      <w:r w:rsidRPr="00AE799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Елнатского</w:t>
      </w:r>
      <w:proofErr w:type="spellEnd"/>
      <w:r w:rsidRPr="00AE799C">
        <w:rPr>
          <w:bCs/>
          <w:sz w:val="24"/>
          <w:szCs w:val="24"/>
        </w:rPr>
        <w:t xml:space="preserve"> сельского поселения Юрьевецко</w:t>
      </w:r>
      <w:r>
        <w:rPr>
          <w:bCs/>
          <w:sz w:val="24"/>
          <w:szCs w:val="24"/>
        </w:rPr>
        <w:t>го муниципального района на 2017</w:t>
      </w:r>
      <w:r w:rsidRPr="00AE799C">
        <w:rPr>
          <w:bCs/>
          <w:sz w:val="24"/>
          <w:szCs w:val="24"/>
        </w:rPr>
        <w:t xml:space="preserve"> год»</w:t>
      </w:r>
      <w:r w:rsidRPr="00AE799C">
        <w:rPr>
          <w:sz w:val="24"/>
          <w:szCs w:val="24"/>
        </w:rPr>
        <w:t xml:space="preserve"> внести следующие изменения: </w:t>
      </w:r>
    </w:p>
    <w:p w:rsidR="00E66925" w:rsidRDefault="00E66925" w:rsidP="00E6692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E799C">
        <w:rPr>
          <w:sz w:val="24"/>
          <w:szCs w:val="24"/>
        </w:rPr>
        <w:t xml:space="preserve">о строке </w:t>
      </w:r>
      <w:r>
        <w:rPr>
          <w:sz w:val="24"/>
          <w:szCs w:val="24"/>
        </w:rPr>
        <w:t>«</w:t>
      </w:r>
      <w:r w:rsidRPr="001E4D40">
        <w:rPr>
          <w:sz w:val="24"/>
          <w:szCs w:val="24"/>
        </w:rPr>
        <w:t xml:space="preserve">Муниципальная программа </w:t>
      </w:r>
      <w:proofErr w:type="spellStart"/>
      <w:r w:rsidRPr="001E4D40">
        <w:rPr>
          <w:sz w:val="24"/>
          <w:szCs w:val="24"/>
        </w:rPr>
        <w:t>Елнатского</w:t>
      </w:r>
      <w:proofErr w:type="spellEnd"/>
      <w:r w:rsidRPr="001E4D40">
        <w:rPr>
          <w:sz w:val="24"/>
          <w:szCs w:val="24"/>
        </w:rPr>
        <w:t xml:space="preserve"> сельского поселения Юрьевецкого муниципального района Ивановской области «Развитие культуры</w:t>
      </w:r>
      <w:r>
        <w:rPr>
          <w:sz w:val="24"/>
          <w:szCs w:val="24"/>
        </w:rPr>
        <w:t xml:space="preserve"> </w:t>
      </w:r>
      <w:proofErr w:type="spellStart"/>
      <w:r w:rsidRPr="001E4D40">
        <w:rPr>
          <w:sz w:val="24"/>
          <w:szCs w:val="24"/>
        </w:rPr>
        <w:t>Елнатского</w:t>
      </w:r>
      <w:proofErr w:type="spellEnd"/>
      <w:r w:rsidRPr="001E4D40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цифру «</w:t>
      </w:r>
      <w:r w:rsidRPr="001E4D40">
        <w:rPr>
          <w:sz w:val="24"/>
          <w:szCs w:val="24"/>
        </w:rPr>
        <w:t>3421603,11</w:t>
      </w:r>
      <w:r>
        <w:rPr>
          <w:sz w:val="24"/>
          <w:szCs w:val="24"/>
        </w:rPr>
        <w:t>»   заменить  цифрой  «3733170,00».</w:t>
      </w:r>
      <w:r w:rsidRPr="00B924BF">
        <w:rPr>
          <w:sz w:val="24"/>
          <w:szCs w:val="24"/>
        </w:rPr>
        <w:t xml:space="preserve"> </w:t>
      </w:r>
    </w:p>
    <w:p w:rsidR="00E66925" w:rsidRPr="00AE799C" w:rsidRDefault="00E66925" w:rsidP="00E6692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В приложении №8</w:t>
      </w:r>
      <w:r w:rsidRPr="00AE799C">
        <w:rPr>
          <w:sz w:val="24"/>
          <w:szCs w:val="24"/>
        </w:rPr>
        <w:t xml:space="preserve"> «</w:t>
      </w:r>
      <w:r w:rsidRPr="00AE799C">
        <w:rPr>
          <w:bCs/>
          <w:sz w:val="24"/>
          <w:szCs w:val="24"/>
        </w:rPr>
        <w:t xml:space="preserve">Ведомственная структура расходов  бюджета </w:t>
      </w:r>
      <w:proofErr w:type="spellStart"/>
      <w:r>
        <w:rPr>
          <w:bCs/>
          <w:sz w:val="24"/>
          <w:szCs w:val="24"/>
        </w:rPr>
        <w:t>Елнатского</w:t>
      </w:r>
      <w:proofErr w:type="spellEnd"/>
      <w:r>
        <w:rPr>
          <w:bCs/>
          <w:sz w:val="24"/>
          <w:szCs w:val="24"/>
        </w:rPr>
        <w:t xml:space="preserve"> сельского поселения на 2017</w:t>
      </w:r>
      <w:r w:rsidRPr="00AE799C">
        <w:rPr>
          <w:bCs/>
          <w:sz w:val="24"/>
          <w:szCs w:val="24"/>
        </w:rPr>
        <w:t xml:space="preserve"> год»</w:t>
      </w:r>
      <w:r w:rsidRPr="00AE799C">
        <w:rPr>
          <w:sz w:val="24"/>
          <w:szCs w:val="24"/>
        </w:rPr>
        <w:t xml:space="preserve"> внести следующие изменения и дополнения</w:t>
      </w:r>
      <w:r w:rsidRPr="00AE799C">
        <w:rPr>
          <w:b/>
          <w:sz w:val="24"/>
          <w:szCs w:val="24"/>
        </w:rPr>
        <w:t>:</w:t>
      </w:r>
    </w:p>
    <w:p w:rsidR="00E66925" w:rsidRPr="00AE799C" w:rsidRDefault="00E66925" w:rsidP="00E6692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AE799C">
        <w:rPr>
          <w:sz w:val="24"/>
          <w:szCs w:val="24"/>
        </w:rPr>
        <w:t>о строке «</w:t>
      </w:r>
      <w:r w:rsidRPr="00EF5521">
        <w:rPr>
          <w:color w:val="000000"/>
          <w:sz w:val="24"/>
          <w:szCs w:val="24"/>
        </w:rPr>
        <w:t xml:space="preserve">Субсидии бюджетам муниципальных образований на </w:t>
      </w:r>
      <w:proofErr w:type="spellStart"/>
      <w:r w:rsidRPr="00EF5521">
        <w:rPr>
          <w:color w:val="000000"/>
          <w:sz w:val="24"/>
          <w:szCs w:val="24"/>
        </w:rPr>
        <w:t>софинансирование</w:t>
      </w:r>
      <w:proofErr w:type="spellEnd"/>
      <w:r w:rsidRPr="00EF5521">
        <w:rPr>
          <w:color w:val="000000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4"/>
          <w:szCs w:val="24"/>
        </w:rPr>
        <w:t xml:space="preserve"> цифру «0» заменить цифрой «</w:t>
      </w:r>
      <w:r>
        <w:rPr>
          <w:sz w:val="24"/>
          <w:szCs w:val="24"/>
        </w:rPr>
        <w:t>218097.00»;</w:t>
      </w:r>
      <w:proofErr w:type="gramEnd"/>
    </w:p>
    <w:p w:rsidR="00E66925" w:rsidRPr="00AE799C" w:rsidRDefault="00E66925" w:rsidP="00E6692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</w:t>
      </w:r>
      <w:r w:rsidRPr="00AE799C">
        <w:rPr>
          <w:sz w:val="24"/>
          <w:szCs w:val="24"/>
        </w:rPr>
        <w:t xml:space="preserve">о строке </w:t>
      </w:r>
      <w:r>
        <w:rPr>
          <w:sz w:val="24"/>
          <w:szCs w:val="24"/>
        </w:rPr>
        <w:t>«В</w:t>
      </w:r>
      <w:r w:rsidRPr="00AE799C">
        <w:rPr>
          <w:sz w:val="24"/>
          <w:szCs w:val="24"/>
        </w:rPr>
        <w:t>се</w:t>
      </w:r>
      <w:r>
        <w:rPr>
          <w:sz w:val="24"/>
          <w:szCs w:val="24"/>
        </w:rPr>
        <w:t>го расходов»  цифру «</w:t>
      </w:r>
      <w:r>
        <w:rPr>
          <w:sz w:val="24"/>
        </w:rPr>
        <w:t>10861563,92</w:t>
      </w:r>
      <w:r>
        <w:rPr>
          <w:sz w:val="24"/>
          <w:szCs w:val="24"/>
        </w:rPr>
        <w:t>» заменить цифрой «11483024.56»</w:t>
      </w:r>
      <w:r w:rsidRPr="00AE799C">
        <w:rPr>
          <w:sz w:val="24"/>
          <w:szCs w:val="24"/>
        </w:rPr>
        <w:t>.</w:t>
      </w:r>
    </w:p>
    <w:p w:rsidR="00E66925" w:rsidRDefault="00E66925" w:rsidP="00E66925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E799C">
        <w:rPr>
          <w:sz w:val="24"/>
          <w:szCs w:val="24"/>
        </w:rPr>
        <w:t>9. П</w:t>
      </w:r>
      <w:r>
        <w:rPr>
          <w:sz w:val="24"/>
          <w:szCs w:val="24"/>
        </w:rPr>
        <w:t>риложения  №2, №3, №4, №5, №6, №8</w:t>
      </w:r>
      <w:r w:rsidRPr="00AE799C">
        <w:rPr>
          <w:sz w:val="24"/>
          <w:szCs w:val="24"/>
        </w:rPr>
        <w:t xml:space="preserve">  изложить в новой редакции</w:t>
      </w:r>
      <w:r>
        <w:rPr>
          <w:sz w:val="24"/>
          <w:szCs w:val="24"/>
        </w:rPr>
        <w:t>.</w:t>
      </w:r>
    </w:p>
    <w:p w:rsidR="00E66925" w:rsidRDefault="00E66925" w:rsidP="00E66925">
      <w:pPr>
        <w:rPr>
          <w:sz w:val="24"/>
          <w:szCs w:val="24"/>
        </w:rPr>
      </w:pPr>
    </w:p>
    <w:p w:rsidR="00E66925" w:rsidRPr="005E2226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E2226">
        <w:rPr>
          <w:bCs/>
          <w:sz w:val="24"/>
          <w:szCs w:val="24"/>
        </w:rPr>
        <w:t xml:space="preserve">Глава </w:t>
      </w:r>
      <w:proofErr w:type="spellStart"/>
      <w:r w:rsidRPr="005E2226">
        <w:rPr>
          <w:bCs/>
          <w:sz w:val="24"/>
          <w:szCs w:val="24"/>
        </w:rPr>
        <w:t>Елнатского</w:t>
      </w:r>
      <w:proofErr w:type="spellEnd"/>
      <w:r w:rsidRPr="005E2226">
        <w:rPr>
          <w:bCs/>
          <w:sz w:val="24"/>
          <w:szCs w:val="24"/>
        </w:rPr>
        <w:t xml:space="preserve"> сельского поселения</w:t>
      </w:r>
    </w:p>
    <w:p w:rsidR="00E66925" w:rsidRPr="005E2226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E2226">
        <w:rPr>
          <w:bCs/>
          <w:sz w:val="24"/>
          <w:szCs w:val="24"/>
        </w:rPr>
        <w:t>Юрьевецкого</w:t>
      </w:r>
      <w:r w:rsidRPr="007F6A7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муниципального района </w:t>
      </w: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E2226">
        <w:rPr>
          <w:bCs/>
          <w:sz w:val="24"/>
          <w:szCs w:val="24"/>
        </w:rPr>
        <w:t xml:space="preserve">Ивановской области                                    </w:t>
      </w:r>
      <w:r>
        <w:rPr>
          <w:bCs/>
          <w:sz w:val="24"/>
          <w:szCs w:val="24"/>
        </w:rPr>
        <w:t xml:space="preserve">                                       </w:t>
      </w:r>
      <w:r w:rsidRPr="005E2226">
        <w:rPr>
          <w:bCs/>
          <w:sz w:val="24"/>
          <w:szCs w:val="24"/>
        </w:rPr>
        <w:t xml:space="preserve">                     </w:t>
      </w:r>
      <w:proofErr w:type="spellStart"/>
      <w:r w:rsidRPr="005E2226">
        <w:rPr>
          <w:bCs/>
          <w:sz w:val="24"/>
          <w:szCs w:val="24"/>
        </w:rPr>
        <w:t>Гарнова</w:t>
      </w:r>
      <w:proofErr w:type="spellEnd"/>
      <w:r w:rsidRPr="005E2226">
        <w:rPr>
          <w:bCs/>
          <w:sz w:val="24"/>
          <w:szCs w:val="24"/>
        </w:rPr>
        <w:t xml:space="preserve"> Г.И.</w:t>
      </w: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pStyle w:val="a3"/>
        <w:jc w:val="right"/>
        <w:sectPr w:rsidR="00E66925" w:rsidSect="00D819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925" w:rsidRPr="009A6727" w:rsidRDefault="00E66925" w:rsidP="00E66925">
      <w:pPr>
        <w:pStyle w:val="a3"/>
        <w:jc w:val="right"/>
      </w:pPr>
      <w:r>
        <w:lastRenderedPageBreak/>
        <w:t xml:space="preserve">   </w:t>
      </w:r>
      <w:r w:rsidRPr="001914E2">
        <w:t xml:space="preserve">                                                         </w:t>
      </w:r>
      <w:r>
        <w:t xml:space="preserve">                                                                   </w:t>
      </w:r>
      <w:r w:rsidRPr="009A6727">
        <w:t xml:space="preserve">Приложение № 2 </w:t>
      </w:r>
    </w:p>
    <w:p w:rsidR="00E66925" w:rsidRPr="009A6727" w:rsidRDefault="00E66925" w:rsidP="00E66925">
      <w:pPr>
        <w:pStyle w:val="a3"/>
        <w:jc w:val="right"/>
      </w:pPr>
      <w:r w:rsidRPr="009A6727">
        <w:t xml:space="preserve">                                                                                           к   решению Совета </w:t>
      </w:r>
    </w:p>
    <w:p w:rsidR="00E66925" w:rsidRPr="009A6727" w:rsidRDefault="00E66925" w:rsidP="00E66925">
      <w:pPr>
        <w:pStyle w:val="a3"/>
        <w:jc w:val="right"/>
      </w:pPr>
      <w:proofErr w:type="spellStart"/>
      <w:r w:rsidRPr="009A6727">
        <w:t>Елнатского</w:t>
      </w:r>
      <w:proofErr w:type="spellEnd"/>
      <w:r w:rsidRPr="009A6727">
        <w:t xml:space="preserve">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«О бюджете </w:t>
      </w:r>
      <w:proofErr w:type="spellStart"/>
      <w:r w:rsidRPr="009A6727">
        <w:t>Елнатского</w:t>
      </w:r>
      <w:proofErr w:type="spellEnd"/>
      <w:r w:rsidRPr="009A6727">
        <w:t xml:space="preserve"> сельского поселения</w:t>
      </w:r>
    </w:p>
    <w:p w:rsidR="00E66925" w:rsidRPr="009A6727" w:rsidRDefault="00E66925" w:rsidP="00E66925">
      <w:pPr>
        <w:pStyle w:val="a3"/>
        <w:jc w:val="right"/>
      </w:pPr>
      <w:r w:rsidRPr="009A6727">
        <w:t xml:space="preserve">на 2017 год и на плановый период 2018 и 2019 годов» №94 от 27.12.2016 </w:t>
      </w:r>
    </w:p>
    <w:p w:rsidR="00E66925" w:rsidRPr="009A6727" w:rsidRDefault="00E66925" w:rsidP="00E66925">
      <w:pPr>
        <w:pStyle w:val="a3"/>
        <w:jc w:val="right"/>
      </w:pPr>
    </w:p>
    <w:p w:rsidR="00E66925" w:rsidRPr="009A6727" w:rsidRDefault="00E66925" w:rsidP="00E66925">
      <w:pPr>
        <w:tabs>
          <w:tab w:val="left" w:pos="3180"/>
        </w:tabs>
        <w:jc w:val="center"/>
        <w:rPr>
          <w:b/>
          <w:sz w:val="24"/>
          <w:szCs w:val="24"/>
        </w:rPr>
      </w:pPr>
      <w:r w:rsidRPr="009A6727">
        <w:rPr>
          <w:b/>
          <w:sz w:val="24"/>
          <w:szCs w:val="24"/>
        </w:rPr>
        <w:t xml:space="preserve">Доходы бюджета </w:t>
      </w:r>
      <w:proofErr w:type="spellStart"/>
      <w:r w:rsidRPr="009A6727">
        <w:rPr>
          <w:b/>
          <w:sz w:val="24"/>
          <w:szCs w:val="24"/>
        </w:rPr>
        <w:t>Елнатского</w:t>
      </w:r>
      <w:proofErr w:type="spellEnd"/>
      <w:r w:rsidRPr="009A6727">
        <w:rPr>
          <w:b/>
          <w:sz w:val="24"/>
          <w:szCs w:val="24"/>
        </w:rPr>
        <w:t xml:space="preserve"> сельского поселения Юрьевецкого муниципального района  по кодам классификации доходов  бюджета на 2017 год и на плановый период 2018 и 2019 годов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5670"/>
        <w:gridCol w:w="1842"/>
        <w:gridCol w:w="1560"/>
        <w:gridCol w:w="1559"/>
      </w:tblGrid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Коды бюджетной класс</w:t>
            </w:r>
            <w:r w:rsidRPr="009A6727">
              <w:rPr>
                <w:b/>
                <w:sz w:val="24"/>
                <w:szCs w:val="24"/>
              </w:rPr>
              <w:t>и</w:t>
            </w:r>
            <w:r w:rsidRPr="009A6727">
              <w:rPr>
                <w:b/>
                <w:sz w:val="24"/>
                <w:szCs w:val="24"/>
              </w:rPr>
              <w:t>фикации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961" w:type="dxa"/>
            <w:gridSpan w:val="3"/>
          </w:tcPr>
          <w:p w:rsidR="00E66925" w:rsidRPr="009A6727" w:rsidRDefault="00E66925" w:rsidP="00B645BC">
            <w:pPr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 xml:space="preserve">            Сумма (руб.)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2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 xml:space="preserve"> 2017год</w:t>
            </w:r>
          </w:p>
        </w:tc>
        <w:tc>
          <w:tcPr>
            <w:tcW w:w="1560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2018год</w:t>
            </w:r>
          </w:p>
        </w:tc>
        <w:tc>
          <w:tcPr>
            <w:tcW w:w="1559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2019 год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000 1 00 00000 00 0000 000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1247100</w:t>
            </w:r>
            <w:r w:rsidRPr="009A6727">
              <w:rPr>
                <w:b/>
                <w:sz w:val="24"/>
                <w:szCs w:val="24"/>
                <w:lang w:val="en-US"/>
              </w:rPr>
              <w:t>,</w:t>
            </w:r>
            <w:r w:rsidRPr="009A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1247100</w:t>
            </w:r>
            <w:r w:rsidRPr="009A6727">
              <w:rPr>
                <w:b/>
                <w:sz w:val="24"/>
                <w:szCs w:val="24"/>
                <w:lang w:val="en-US"/>
              </w:rPr>
              <w:t>,</w:t>
            </w:r>
            <w:r w:rsidRPr="009A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12471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000 101 02000 01 0000 110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1715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1715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171</w:t>
            </w:r>
            <w:r w:rsidRPr="009A6727">
              <w:rPr>
                <w:b/>
                <w:sz w:val="24"/>
                <w:szCs w:val="24"/>
                <w:lang w:val="en-US"/>
              </w:rPr>
              <w:t>500,0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182  1010201001 0000 110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ind w:left="180"/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 и уплата налога  осуществляются</w:t>
            </w:r>
          </w:p>
          <w:p w:rsidR="00E66925" w:rsidRPr="009A6727" w:rsidRDefault="00E66925" w:rsidP="00B645BC">
            <w:pPr>
              <w:ind w:left="180"/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 xml:space="preserve"> в соответствии со статьями 227,227 1 и 228 Налогового кодекса Российской Федерации</w:t>
            </w:r>
          </w:p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  <w:lang w:val="en-US"/>
              </w:rPr>
              <w:t>171500,0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  <w:lang w:val="en-US"/>
              </w:rPr>
              <w:t>171500,00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  <w:lang w:val="en-US"/>
              </w:rPr>
              <w:t>171500,00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000 1050000000 0000 000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70000,00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28</w:t>
            </w:r>
            <w:r w:rsidRPr="009A6727">
              <w:rPr>
                <w:b/>
                <w:sz w:val="24"/>
                <w:szCs w:val="24"/>
                <w:lang w:val="en-US"/>
              </w:rPr>
              <w:t>600,0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28</w:t>
            </w:r>
            <w:r w:rsidRPr="009A6727">
              <w:rPr>
                <w:b/>
                <w:sz w:val="24"/>
                <w:szCs w:val="24"/>
                <w:lang w:val="en-US"/>
              </w:rPr>
              <w:t>600,0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182 1 05 030100 10 000 110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70000,00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286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286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000 1060000000 0000 000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807000,0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807000,0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807000,0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Налог на имущество физических лиц, зачисля</w:t>
            </w:r>
            <w:r w:rsidRPr="009A6727">
              <w:rPr>
                <w:sz w:val="24"/>
                <w:szCs w:val="24"/>
              </w:rPr>
              <w:t>е</w:t>
            </w:r>
            <w:r w:rsidRPr="009A6727">
              <w:rPr>
                <w:sz w:val="24"/>
                <w:szCs w:val="24"/>
              </w:rPr>
              <w:t>мый в бюджеты поселений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7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7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7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НК РФ и применяемым к объектам налогообложения, расположенным в гран</w:t>
            </w:r>
            <w:r w:rsidRPr="009A6727">
              <w:rPr>
                <w:sz w:val="24"/>
                <w:szCs w:val="24"/>
              </w:rPr>
              <w:t>и</w:t>
            </w:r>
            <w:r w:rsidRPr="009A6727">
              <w:rPr>
                <w:sz w:val="24"/>
                <w:szCs w:val="24"/>
              </w:rPr>
              <w:t>цах поселения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500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500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500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Земельный налог, взимаемый по ставке, уст</w:t>
            </w:r>
            <w:r w:rsidRPr="009A6727">
              <w:rPr>
                <w:sz w:val="24"/>
                <w:szCs w:val="24"/>
              </w:rPr>
              <w:t>а</w:t>
            </w:r>
            <w:r w:rsidRPr="009A6727">
              <w:rPr>
                <w:sz w:val="24"/>
                <w:szCs w:val="24"/>
              </w:rPr>
              <w:t>новленной подпунктом 2 пункта 1 статьи 394 НК РФ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300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300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30</w:t>
            </w:r>
            <w:r w:rsidRPr="009A6727">
              <w:rPr>
                <w:sz w:val="24"/>
                <w:szCs w:val="24"/>
                <w:lang w:val="en-US"/>
              </w:rPr>
              <w:t>0000,0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lastRenderedPageBreak/>
              <w:t>000 1110000000 0000 000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28600.00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70</w:t>
            </w:r>
            <w:r w:rsidRPr="009A6727">
              <w:rPr>
                <w:b/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</w:rPr>
              <w:t>70</w:t>
            </w:r>
            <w:r w:rsidRPr="009A6727">
              <w:rPr>
                <w:b/>
                <w:sz w:val="24"/>
                <w:szCs w:val="24"/>
                <w:lang w:val="en-US"/>
              </w:rPr>
              <w:t>000,0</w:t>
            </w:r>
          </w:p>
        </w:tc>
      </w:tr>
      <w:tr w:rsidR="00E66925" w:rsidRPr="009A6727" w:rsidTr="00B645BC">
        <w:trPr>
          <w:trHeight w:val="1427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290 1 11 05035 10 0000 120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 и созданных ими  учреждений  и в хозяйственном ведении муниципальных унитарных предприятий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28600.00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70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70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</w:p>
        </w:tc>
      </w:tr>
      <w:tr w:rsidR="00E66925" w:rsidRPr="009A6727" w:rsidTr="00B645BC">
        <w:trPr>
          <w:trHeight w:val="1234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000 1130000000 0000 000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100000,0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100000,0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100000,0</w:t>
            </w:r>
          </w:p>
        </w:tc>
      </w:tr>
      <w:tr w:rsidR="00E66925" w:rsidRPr="009A6727" w:rsidTr="00B645BC">
        <w:trPr>
          <w:trHeight w:val="635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290</w:t>
            </w:r>
            <w:r w:rsidRPr="009A6727">
              <w:rPr>
                <w:sz w:val="24"/>
                <w:szCs w:val="24"/>
                <w:lang w:val="en-US"/>
              </w:rPr>
              <w:t xml:space="preserve"> 1 13 02995 10 0000 130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Прочие доходы  от компенсации затрат бюджетов поселений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t>100000,0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t>100000,0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t>100000,0</w:t>
            </w:r>
          </w:p>
        </w:tc>
      </w:tr>
      <w:tr w:rsidR="00E66925" w:rsidRPr="009A6727" w:rsidTr="00B645BC">
        <w:trPr>
          <w:trHeight w:val="635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000 1140000000 0000 000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28600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70</w:t>
            </w:r>
            <w:r w:rsidRPr="009A6727">
              <w:rPr>
                <w:b/>
                <w:sz w:val="24"/>
                <w:szCs w:val="24"/>
                <w:lang w:val="en-US"/>
              </w:rPr>
              <w:t>000,0</w:t>
            </w:r>
            <w:r w:rsidRPr="009A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70</w:t>
            </w:r>
            <w:r w:rsidRPr="009A6727">
              <w:rPr>
                <w:b/>
                <w:sz w:val="24"/>
                <w:szCs w:val="24"/>
                <w:lang w:val="en-US"/>
              </w:rPr>
              <w:t>000,0</w:t>
            </w:r>
            <w:r w:rsidRPr="009A6727">
              <w:rPr>
                <w:b/>
                <w:sz w:val="24"/>
                <w:szCs w:val="24"/>
              </w:rPr>
              <w:t>0</w:t>
            </w:r>
          </w:p>
        </w:tc>
      </w:tr>
      <w:tr w:rsidR="00E66925" w:rsidRPr="009A6727" w:rsidTr="00B645BC">
        <w:trPr>
          <w:trHeight w:val="1427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290 114 02052 10 0000 410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rFonts w:ascii="Calibri" w:hAnsi="Calibri"/>
                <w:color w:val="000000"/>
                <w:sz w:val="24"/>
                <w:szCs w:val="24"/>
              </w:rPr>
              <w:t xml:space="preserve">  </w:t>
            </w:r>
            <w:r w:rsidRPr="009A6727"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70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  <w:r w:rsidRPr="009A672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70</w:t>
            </w:r>
            <w:r w:rsidRPr="009A6727">
              <w:rPr>
                <w:sz w:val="24"/>
                <w:szCs w:val="24"/>
                <w:lang w:val="en-US"/>
              </w:rPr>
              <w:t>000,0</w:t>
            </w:r>
            <w:r w:rsidRPr="009A6727">
              <w:rPr>
                <w:sz w:val="24"/>
                <w:szCs w:val="24"/>
              </w:rPr>
              <w:t>0</w:t>
            </w:r>
          </w:p>
        </w:tc>
      </w:tr>
      <w:tr w:rsidR="00E66925" w:rsidRPr="009A6727" w:rsidTr="00B645BC">
        <w:trPr>
          <w:trHeight w:val="90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000 2000000000 0000 000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9832560.92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6855600,00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6702900,00</w:t>
            </w:r>
          </w:p>
        </w:tc>
      </w:tr>
      <w:tr w:rsidR="00E66925" w:rsidRPr="009A6727" w:rsidTr="00B645BC">
        <w:trPr>
          <w:trHeight w:val="90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29020215001100000151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Дотации  на выравнивание  бюджетной обеспеченности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t>6793600,0</w:t>
            </w:r>
            <w:r w:rsidRPr="009A6727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67946</w:t>
            </w:r>
            <w:r w:rsidRPr="009A6727">
              <w:rPr>
                <w:sz w:val="24"/>
                <w:szCs w:val="24"/>
                <w:lang w:val="en-US"/>
              </w:rPr>
              <w:t>00,0</w:t>
            </w:r>
            <w:r w:rsidRPr="009A672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  <w:lang w:val="en-US"/>
              </w:rPr>
            </w:pPr>
            <w:r w:rsidRPr="009A6727">
              <w:rPr>
                <w:sz w:val="24"/>
                <w:szCs w:val="24"/>
              </w:rPr>
              <w:t>6641900,00</w:t>
            </w:r>
          </w:p>
        </w:tc>
      </w:tr>
      <w:tr w:rsidR="00E66925" w:rsidRPr="009A6727" w:rsidTr="00B645BC">
        <w:trPr>
          <w:trHeight w:val="90"/>
        </w:trPr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29020229999100000151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218097,00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29020239999100000151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t>0</w:t>
            </w:r>
            <w:r w:rsidRPr="009A6727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0,00</w:t>
            </w:r>
          </w:p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0,00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2902 02 35118 10 0000 151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 xml:space="preserve">Субвенции бюджетам сельских поселений на </w:t>
            </w:r>
            <w:r w:rsidRPr="009A6727">
              <w:rPr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  <w:lang w:val="en-US"/>
              </w:rPr>
              <w:lastRenderedPageBreak/>
              <w:t>61</w:t>
            </w:r>
            <w:r w:rsidRPr="009A6727">
              <w:rPr>
                <w:sz w:val="24"/>
                <w:szCs w:val="24"/>
              </w:rPr>
              <w:t>0</w:t>
            </w:r>
            <w:r w:rsidRPr="009A6727">
              <w:rPr>
                <w:sz w:val="24"/>
                <w:szCs w:val="24"/>
                <w:lang w:val="en-US"/>
              </w:rPr>
              <w:t>00,0</w:t>
            </w:r>
            <w:r w:rsidRPr="009A6727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61000.00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61000.00</w:t>
            </w: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lastRenderedPageBreak/>
              <w:t>290 20240014100000151</w:t>
            </w: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  <w:r w:rsidRPr="009A6727">
              <w:rPr>
                <w:sz w:val="24"/>
                <w:szCs w:val="24"/>
              </w:rPr>
              <w:t>2759863,92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</w:tr>
      <w:tr w:rsidR="00E66925" w:rsidRPr="009A6727" w:rsidTr="00B645BC">
        <w:tc>
          <w:tcPr>
            <w:tcW w:w="3369" w:type="dxa"/>
          </w:tcPr>
          <w:p w:rsidR="00E66925" w:rsidRPr="009A6727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</w:p>
          <w:p w:rsidR="00E66925" w:rsidRPr="009A6727" w:rsidRDefault="00E66925" w:rsidP="00B645BC">
            <w:pPr>
              <w:jc w:val="both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1842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11079660.00</w:t>
            </w:r>
          </w:p>
        </w:tc>
        <w:tc>
          <w:tcPr>
            <w:tcW w:w="1560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  <w:lang w:val="en-US"/>
              </w:rPr>
              <w:t>810</w:t>
            </w:r>
            <w:r w:rsidRPr="009A6727">
              <w:rPr>
                <w:b/>
                <w:sz w:val="24"/>
                <w:szCs w:val="24"/>
              </w:rPr>
              <w:t>27</w:t>
            </w:r>
            <w:r w:rsidRPr="009A6727">
              <w:rPr>
                <w:b/>
                <w:sz w:val="24"/>
                <w:szCs w:val="24"/>
                <w:lang w:val="en-US"/>
              </w:rPr>
              <w:t>00,0</w:t>
            </w:r>
            <w:r w:rsidRPr="009A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6925" w:rsidRPr="009A6727" w:rsidRDefault="00E66925" w:rsidP="00B645BC">
            <w:pPr>
              <w:jc w:val="center"/>
              <w:rPr>
                <w:b/>
                <w:sz w:val="24"/>
                <w:szCs w:val="24"/>
              </w:rPr>
            </w:pPr>
            <w:r w:rsidRPr="009A6727">
              <w:rPr>
                <w:b/>
                <w:sz w:val="24"/>
                <w:szCs w:val="24"/>
              </w:rPr>
              <w:t>7950000,00</w:t>
            </w:r>
          </w:p>
        </w:tc>
      </w:tr>
    </w:tbl>
    <w:p w:rsidR="00E66925" w:rsidRPr="009A6727" w:rsidRDefault="00E66925" w:rsidP="00E66925">
      <w:pPr>
        <w:tabs>
          <w:tab w:val="left" w:pos="6960"/>
        </w:tabs>
        <w:ind w:firstLine="708"/>
        <w:rPr>
          <w:b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66925" w:rsidRDefault="00E66925" w:rsidP="00E66925">
      <w:pPr>
        <w:rPr>
          <w:sz w:val="22"/>
          <w:szCs w:val="22"/>
        </w:rPr>
        <w:sectPr w:rsidR="00E66925" w:rsidSect="0020180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lastRenderedPageBreak/>
        <w:t xml:space="preserve">Приложение №  3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                                                                                    к   решению Совета </w:t>
      </w: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 сельского поселения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«О бюджете  </w:t>
      </w:r>
      <w:proofErr w:type="spellStart"/>
      <w:r w:rsidRPr="00664B57">
        <w:rPr>
          <w:sz w:val="24"/>
          <w:szCs w:val="24"/>
        </w:rPr>
        <w:t>Елнатскогоо</w:t>
      </w:r>
      <w:proofErr w:type="spellEnd"/>
      <w:r w:rsidRPr="00664B57">
        <w:rPr>
          <w:sz w:val="24"/>
          <w:szCs w:val="24"/>
        </w:rPr>
        <w:t xml:space="preserve"> </w:t>
      </w:r>
      <w:proofErr w:type="gramStart"/>
      <w:r w:rsidRPr="00664B57">
        <w:rPr>
          <w:sz w:val="24"/>
          <w:szCs w:val="24"/>
        </w:rPr>
        <w:t>сельского</w:t>
      </w:r>
      <w:proofErr w:type="gramEnd"/>
      <w:r w:rsidRPr="00664B57">
        <w:rPr>
          <w:sz w:val="24"/>
          <w:szCs w:val="24"/>
        </w:rPr>
        <w:t xml:space="preserve">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поселения на 2017 год и </w:t>
      </w:r>
      <w:proofErr w:type="gramStart"/>
      <w:r w:rsidRPr="00664B57">
        <w:rPr>
          <w:sz w:val="24"/>
          <w:szCs w:val="24"/>
        </w:rPr>
        <w:t>на</w:t>
      </w:r>
      <w:proofErr w:type="gramEnd"/>
      <w:r w:rsidRPr="00664B57">
        <w:rPr>
          <w:sz w:val="24"/>
          <w:szCs w:val="24"/>
        </w:rPr>
        <w:t xml:space="preserve"> плановый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период 2018 и 2019 годов»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№94 от 27.12.2016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</w:p>
    <w:p w:rsidR="00E66925" w:rsidRPr="00286C05" w:rsidRDefault="00E66925" w:rsidP="00E66925">
      <w:pPr>
        <w:widowControl w:val="0"/>
        <w:jc w:val="center"/>
        <w:rPr>
          <w:snapToGrid w:val="0"/>
          <w:sz w:val="24"/>
          <w:szCs w:val="24"/>
        </w:rPr>
      </w:pPr>
      <w:r w:rsidRPr="00286C05">
        <w:rPr>
          <w:sz w:val="24"/>
          <w:szCs w:val="24"/>
        </w:rPr>
        <w:t xml:space="preserve">Перечень главных администраторов и кодов доходов  бюджета </w:t>
      </w:r>
      <w:proofErr w:type="spellStart"/>
      <w:r w:rsidRPr="00286C05">
        <w:rPr>
          <w:sz w:val="24"/>
          <w:szCs w:val="24"/>
        </w:rPr>
        <w:t>Елнатского</w:t>
      </w:r>
      <w:proofErr w:type="spellEnd"/>
      <w:r w:rsidRPr="00286C05">
        <w:rPr>
          <w:sz w:val="24"/>
          <w:szCs w:val="24"/>
        </w:rPr>
        <w:t xml:space="preserve"> сельского поселения Юрьевецкого муниципального района на 2017 год</w:t>
      </w:r>
      <w:r w:rsidRPr="00286C05">
        <w:rPr>
          <w:snapToGrid w:val="0"/>
          <w:sz w:val="24"/>
          <w:szCs w:val="24"/>
        </w:rPr>
        <w:t xml:space="preserve"> и плановый период 2018 и 2019 годов</w:t>
      </w:r>
      <w:r w:rsidRPr="00286C05">
        <w:rPr>
          <w:sz w:val="24"/>
          <w:szCs w:val="24"/>
        </w:rPr>
        <w:t xml:space="preserve"> </w:t>
      </w:r>
      <w:r w:rsidRPr="00286C05">
        <w:rPr>
          <w:snapToGrid w:val="0"/>
          <w:sz w:val="24"/>
          <w:szCs w:val="24"/>
        </w:rPr>
        <w:t xml:space="preserve"> </w:t>
      </w:r>
      <w:r w:rsidRPr="00286C05">
        <w:rPr>
          <w:sz w:val="24"/>
          <w:szCs w:val="24"/>
        </w:rPr>
        <w:t>и объем закрепленных за ними доходов  бюджета сельского поселения</w:t>
      </w:r>
    </w:p>
    <w:p w:rsidR="00E66925" w:rsidRPr="00286C05" w:rsidRDefault="00E66925" w:rsidP="00E66925">
      <w:pPr>
        <w:jc w:val="center"/>
        <w:rPr>
          <w:bCs/>
          <w:sz w:val="24"/>
          <w:szCs w:val="24"/>
        </w:rPr>
      </w:pPr>
    </w:p>
    <w:tbl>
      <w:tblPr>
        <w:tblW w:w="11003" w:type="dxa"/>
        <w:tblInd w:w="-972" w:type="dxa"/>
        <w:tblLayout w:type="fixed"/>
        <w:tblLook w:val="04A0"/>
      </w:tblPr>
      <w:tblGrid>
        <w:gridCol w:w="2640"/>
        <w:gridCol w:w="3685"/>
        <w:gridCol w:w="1559"/>
        <w:gridCol w:w="1560"/>
        <w:gridCol w:w="1559"/>
      </w:tblGrid>
      <w:tr w:rsidR="00E66925" w:rsidRPr="00286C05" w:rsidTr="00B645BC">
        <w:trPr>
          <w:trHeight w:val="198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E66925" w:rsidRPr="00286C05" w:rsidRDefault="00E66925" w:rsidP="00B645BC">
            <w:pPr>
              <w:ind w:left="49" w:hanging="49"/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Наименование главного администратора доходов бюджета сельского поселения, кода доходов бюджета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Сумма на 2017 год</w:t>
            </w:r>
          </w:p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Сумма на 2018 год</w:t>
            </w:r>
          </w:p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Сумма на 2019 год</w:t>
            </w:r>
          </w:p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руб.</w:t>
            </w:r>
          </w:p>
        </w:tc>
      </w:tr>
      <w:tr w:rsidR="00E66925" w:rsidRPr="00286C05" w:rsidTr="00B645BC">
        <w:trPr>
          <w:trHeight w:val="54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b/>
                <w:bCs/>
                <w:sz w:val="24"/>
                <w:szCs w:val="24"/>
              </w:rPr>
            </w:pPr>
            <w:r w:rsidRPr="00286C05">
              <w:rPr>
                <w:b/>
                <w:color w:val="000000"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86C05">
              <w:rPr>
                <w:b/>
                <w:color w:val="000000"/>
                <w:sz w:val="24"/>
                <w:szCs w:val="24"/>
              </w:rPr>
              <w:t>1007100,00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86C05">
              <w:rPr>
                <w:b/>
                <w:color w:val="000000"/>
                <w:sz w:val="24"/>
                <w:szCs w:val="24"/>
              </w:rPr>
              <w:t>1007100,00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86C05">
              <w:rPr>
                <w:b/>
                <w:color w:val="000000"/>
                <w:sz w:val="24"/>
                <w:szCs w:val="24"/>
              </w:rPr>
              <w:t>1007100,00</w:t>
            </w:r>
          </w:p>
        </w:tc>
      </w:tr>
      <w:tr w:rsidR="00E66925" w:rsidRPr="00286C05" w:rsidTr="00B645BC">
        <w:trPr>
          <w:trHeight w:val="406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napToGrid w:val="0"/>
                <w:color w:val="000000"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286C05">
              <w:rPr>
                <w:sz w:val="24"/>
                <w:szCs w:val="24"/>
                <w:vertAlign w:val="superscript"/>
              </w:rPr>
              <w:t>1</w:t>
            </w:r>
            <w:r w:rsidRPr="00286C05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171500,00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171500,00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171500,00</w:t>
            </w:r>
          </w:p>
        </w:tc>
      </w:tr>
      <w:tr w:rsidR="00E66925" w:rsidRPr="00286C05" w:rsidTr="00B645BC">
        <w:trPr>
          <w:trHeight w:val="278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86C05">
              <w:rPr>
                <w:bCs/>
                <w:snapToGrid w:val="0"/>
                <w:color w:val="000000"/>
                <w:sz w:val="24"/>
                <w:szCs w:val="24"/>
              </w:rPr>
              <w:t>182 1 05 03010 01 0000 110</w:t>
            </w:r>
          </w:p>
          <w:p w:rsidR="00E66925" w:rsidRPr="00286C05" w:rsidRDefault="00E66925" w:rsidP="00B645BC">
            <w:pPr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bCs/>
                <w:snapToGrid w:val="0"/>
                <w:color w:val="000000"/>
                <w:sz w:val="24"/>
                <w:szCs w:val="24"/>
              </w:rPr>
            </w:pPr>
            <w:r w:rsidRPr="00286C05">
              <w:rPr>
                <w:bCs/>
                <w:snapToGrid w:val="0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 xml:space="preserve">   70000.00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28600,00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28600,00</w:t>
            </w:r>
          </w:p>
        </w:tc>
      </w:tr>
      <w:tr w:rsidR="00E66925" w:rsidRPr="00286C05" w:rsidTr="00B645BC">
        <w:trPr>
          <w:trHeight w:val="278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7000,00</w:t>
            </w:r>
          </w:p>
        </w:tc>
      </w:tr>
      <w:tr w:rsidR="00E66925" w:rsidRPr="00286C05" w:rsidTr="00B645BC">
        <w:trPr>
          <w:trHeight w:val="549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snapToGrid w:val="0"/>
                <w:sz w:val="24"/>
                <w:szCs w:val="24"/>
              </w:rPr>
            </w:pPr>
            <w:r w:rsidRPr="00286C05">
              <w:rPr>
                <w:snapToGrid w:val="0"/>
                <w:sz w:val="24"/>
                <w:szCs w:val="24"/>
              </w:rPr>
              <w:t>182 1 06 06033 10 0000 110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napToGrid w:val="0"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500000,00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500000,00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500000,00</w:t>
            </w:r>
          </w:p>
        </w:tc>
      </w:tr>
      <w:tr w:rsidR="00E66925" w:rsidRPr="00286C05" w:rsidTr="00B645BC">
        <w:trPr>
          <w:trHeight w:val="54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napToGrid w:val="0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300000,00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300000,00</w:t>
            </w:r>
          </w:p>
        </w:tc>
      </w:tr>
      <w:tr w:rsidR="00E66925" w:rsidRPr="00286C05" w:rsidTr="00B645BC">
        <w:trPr>
          <w:trHeight w:val="54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86C05">
              <w:rPr>
                <w:b/>
                <w:color w:val="000000"/>
                <w:sz w:val="24"/>
                <w:szCs w:val="24"/>
              </w:rPr>
              <w:t>290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86C05">
              <w:rPr>
                <w:b/>
                <w:bCs/>
                <w:color w:val="000000"/>
                <w:sz w:val="24"/>
                <w:szCs w:val="24"/>
              </w:rPr>
              <w:t>Елнатского</w:t>
            </w:r>
            <w:proofErr w:type="spellEnd"/>
            <w:r w:rsidRPr="00286C05">
              <w:rPr>
                <w:b/>
                <w:bCs/>
                <w:color w:val="000000"/>
                <w:sz w:val="24"/>
                <w:szCs w:val="24"/>
              </w:rPr>
              <w:t xml:space="preserve"> сельского поселения Юрьевецкого муниципального района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6C05">
              <w:rPr>
                <w:b/>
                <w:bCs/>
                <w:color w:val="000000"/>
                <w:sz w:val="24"/>
                <w:szCs w:val="24"/>
              </w:rPr>
              <w:t>10031160.92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6C05">
              <w:rPr>
                <w:b/>
                <w:bCs/>
                <w:color w:val="000000"/>
                <w:sz w:val="24"/>
                <w:szCs w:val="24"/>
              </w:rPr>
              <w:t>7095600,00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6C05">
              <w:rPr>
                <w:b/>
                <w:bCs/>
                <w:color w:val="000000"/>
                <w:sz w:val="24"/>
                <w:szCs w:val="24"/>
              </w:rPr>
              <w:t>6942900,00</w:t>
            </w:r>
          </w:p>
        </w:tc>
      </w:tr>
      <w:tr w:rsidR="00E66925" w:rsidRPr="00286C05" w:rsidTr="00B645BC">
        <w:trPr>
          <w:trHeight w:val="826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ind w:left="-1110" w:hanging="96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29020215001100000151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bCs/>
                <w:color w:val="000000"/>
                <w:sz w:val="24"/>
                <w:szCs w:val="24"/>
              </w:rPr>
              <w:t xml:space="preserve">Дотации бюджетам </w:t>
            </w:r>
            <w:r w:rsidRPr="00286C05">
              <w:rPr>
                <w:snapToGrid w:val="0"/>
                <w:color w:val="000000"/>
                <w:sz w:val="24"/>
                <w:szCs w:val="24"/>
              </w:rPr>
              <w:t>сельских</w:t>
            </w:r>
            <w:r w:rsidRPr="00286C05">
              <w:rPr>
                <w:bCs/>
                <w:color w:val="000000"/>
                <w:sz w:val="24"/>
                <w:szCs w:val="24"/>
              </w:rPr>
              <w:t xml:space="preserve"> поселений на выравнивание 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6793600,00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6794600,00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6641900,00</w:t>
            </w:r>
          </w:p>
        </w:tc>
      </w:tr>
      <w:tr w:rsidR="00E66925" w:rsidRPr="00286C05" w:rsidTr="00B645BC">
        <w:trPr>
          <w:trHeight w:val="57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29020229999100000151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Прочие  субсидии бюджетам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218097.00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57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2902039999100000151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Прочие субвенции бюджетам сельских 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57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29020235118100000151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61000,00</w:t>
            </w:r>
          </w:p>
        </w:tc>
      </w:tr>
      <w:tr w:rsidR="00E66925" w:rsidRPr="00286C05" w:rsidTr="00B645BC">
        <w:trPr>
          <w:trHeight w:val="57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29020240014100000151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2759863,92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6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29011105035100000120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 xml:space="preserve">Доходы от сдачи в аренду имущества, находящегося </w:t>
            </w:r>
            <w:proofErr w:type="gramStart"/>
            <w:r w:rsidRPr="00286C05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 xml:space="preserve"> оперативном </w:t>
            </w:r>
            <w:proofErr w:type="gramStart"/>
            <w:r w:rsidRPr="00286C05">
              <w:rPr>
                <w:color w:val="000000"/>
                <w:sz w:val="24"/>
                <w:szCs w:val="24"/>
              </w:rPr>
              <w:t>управлении</w:t>
            </w:r>
            <w:proofErr w:type="gramEnd"/>
            <w:r w:rsidRPr="00286C05">
              <w:rPr>
                <w:color w:val="000000"/>
                <w:sz w:val="24"/>
                <w:szCs w:val="24"/>
              </w:rPr>
              <w:t xml:space="preserve"> органов управления</w:t>
            </w:r>
          </w:p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 xml:space="preserve"> </w:t>
            </w:r>
            <w:r w:rsidRPr="00286C05">
              <w:rPr>
                <w:snapToGrid w:val="0"/>
                <w:color w:val="000000"/>
                <w:sz w:val="24"/>
                <w:szCs w:val="24"/>
              </w:rPr>
              <w:t>сельских</w:t>
            </w:r>
            <w:r w:rsidRPr="00286C05">
              <w:rPr>
                <w:color w:val="000000"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70000,00</w:t>
            </w:r>
          </w:p>
        </w:tc>
      </w:tr>
      <w:tr w:rsidR="00E66925" w:rsidRPr="00286C05" w:rsidTr="00B645BC">
        <w:trPr>
          <w:trHeight w:val="6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29011105013100000120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bCs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29011402052100000410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28600,00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70000,00</w:t>
            </w: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29011402053100000410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 сельских </w:t>
            </w:r>
            <w:r w:rsidRPr="00286C05">
              <w:rPr>
                <w:color w:val="000000"/>
                <w:sz w:val="24"/>
                <w:szCs w:val="24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bCs/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lastRenderedPageBreak/>
              <w:t>29011302995100000130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</w:t>
            </w:r>
            <w:r w:rsidRPr="00286C05">
              <w:rPr>
                <w:snapToGrid w:val="0"/>
                <w:color w:val="000000"/>
                <w:sz w:val="24"/>
                <w:szCs w:val="24"/>
              </w:rPr>
              <w:t>сельских</w:t>
            </w:r>
            <w:r w:rsidRPr="00286C05">
              <w:rPr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100000,00</w:t>
            </w: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bCs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29011621050100000140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color w:val="000000"/>
                <w:sz w:val="24"/>
                <w:szCs w:val="24"/>
              </w:rPr>
            </w:pPr>
            <w:r w:rsidRPr="00286C05">
              <w:rPr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 и в возмещение ущерба имуществу, зачисляемые в бюджеты 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b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29011701050100000180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b/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67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29011705050100000180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Прочие неналоговые доходы бюджетов 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  <w:tr w:rsidR="00E66925" w:rsidRPr="00286C05" w:rsidTr="00B645BC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29020805000100000180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Перечисления для осуществления возврат</w:t>
            </w:r>
            <w:proofErr w:type="gramStart"/>
            <w:r w:rsidRPr="00286C05">
              <w:rPr>
                <w:sz w:val="24"/>
                <w:szCs w:val="24"/>
              </w:rPr>
              <w:t>а(</w:t>
            </w:r>
            <w:proofErr w:type="gramEnd"/>
            <w:r w:rsidRPr="00286C05">
              <w:rPr>
                <w:sz w:val="24"/>
                <w:szCs w:val="24"/>
              </w:rPr>
              <w:t xml:space="preserve">зачета)излишне уплаченных  или излишне  взысканных сумм </w:t>
            </w:r>
            <w:proofErr w:type="spellStart"/>
            <w:r w:rsidRPr="00286C05">
              <w:rPr>
                <w:sz w:val="24"/>
                <w:szCs w:val="24"/>
              </w:rPr>
              <w:t>налогов,сборов,и</w:t>
            </w:r>
            <w:proofErr w:type="spellEnd"/>
            <w:r w:rsidRPr="00286C05">
              <w:rPr>
                <w:sz w:val="24"/>
                <w:szCs w:val="24"/>
              </w:rPr>
              <w:t xml:space="preserve"> иных платежей ,а также сумм  процентов за несвоевременное осуществление  такого возврата и </w:t>
            </w:r>
            <w:proofErr w:type="spellStart"/>
            <w:r w:rsidRPr="00286C05">
              <w:rPr>
                <w:sz w:val="24"/>
                <w:szCs w:val="24"/>
              </w:rPr>
              <w:t>процентов,начисленных</w:t>
            </w:r>
            <w:proofErr w:type="spellEnd"/>
            <w:r w:rsidRPr="00286C05">
              <w:rPr>
                <w:sz w:val="24"/>
                <w:szCs w:val="24"/>
              </w:rPr>
              <w:t xml:space="preserve"> на излишне взысканные  суммы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0,00</w:t>
            </w:r>
          </w:p>
        </w:tc>
      </w:tr>
    </w:tbl>
    <w:p w:rsidR="00E66925" w:rsidRPr="00286C05" w:rsidRDefault="00E66925" w:rsidP="00E66925">
      <w:pPr>
        <w:rPr>
          <w:sz w:val="24"/>
          <w:szCs w:val="24"/>
        </w:rPr>
        <w:sectPr w:rsidR="00E66925" w:rsidRPr="00286C05" w:rsidSect="00286C0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6925" w:rsidRPr="00286C0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Pr="00286C05">
        <w:rPr>
          <w:sz w:val="24"/>
          <w:szCs w:val="24"/>
        </w:rPr>
        <w:t>4</w:t>
      </w:r>
    </w:p>
    <w:p w:rsidR="00E66925" w:rsidRPr="00286C05" w:rsidRDefault="00E66925" w:rsidP="00E6692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C05">
        <w:rPr>
          <w:sz w:val="24"/>
          <w:szCs w:val="24"/>
        </w:rPr>
        <w:t xml:space="preserve">к   решению Совета </w:t>
      </w:r>
      <w:proofErr w:type="spellStart"/>
      <w:r w:rsidRPr="00286C05">
        <w:rPr>
          <w:sz w:val="24"/>
          <w:szCs w:val="24"/>
        </w:rPr>
        <w:t>Елнатского</w:t>
      </w:r>
      <w:proofErr w:type="spellEnd"/>
      <w:r w:rsidRPr="00286C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</w:t>
      </w:r>
      <w:r w:rsidRPr="00286C05">
        <w:rPr>
          <w:sz w:val="24"/>
          <w:szCs w:val="24"/>
        </w:rPr>
        <w:t>поселения</w:t>
      </w:r>
    </w:p>
    <w:p w:rsidR="00E66925" w:rsidRPr="00286C05" w:rsidRDefault="00E66925" w:rsidP="00E66925">
      <w:pPr>
        <w:jc w:val="right"/>
        <w:rPr>
          <w:sz w:val="24"/>
          <w:szCs w:val="24"/>
        </w:rPr>
      </w:pPr>
      <w:r w:rsidRPr="00286C05">
        <w:rPr>
          <w:sz w:val="24"/>
          <w:szCs w:val="24"/>
        </w:rPr>
        <w:t xml:space="preserve">«О бюджете </w:t>
      </w:r>
      <w:proofErr w:type="spellStart"/>
      <w:r w:rsidRPr="00286C05">
        <w:rPr>
          <w:sz w:val="24"/>
          <w:szCs w:val="24"/>
        </w:rPr>
        <w:t>Елнатского</w:t>
      </w:r>
      <w:proofErr w:type="spellEnd"/>
      <w:r w:rsidRPr="00286C05">
        <w:rPr>
          <w:sz w:val="24"/>
          <w:szCs w:val="24"/>
        </w:rPr>
        <w:t xml:space="preserve">  сельского поселения на 2017 год</w:t>
      </w:r>
    </w:p>
    <w:p w:rsidR="00E66925" w:rsidRPr="00286C05" w:rsidRDefault="00E66925" w:rsidP="00E66925">
      <w:pPr>
        <w:jc w:val="right"/>
        <w:rPr>
          <w:sz w:val="24"/>
          <w:szCs w:val="24"/>
        </w:rPr>
      </w:pPr>
      <w:r w:rsidRPr="00286C05">
        <w:rPr>
          <w:sz w:val="24"/>
          <w:szCs w:val="24"/>
        </w:rPr>
        <w:t>и на плановый период 2018 и 2019 годов»</w:t>
      </w:r>
      <w:r w:rsidRPr="00664B57">
        <w:rPr>
          <w:sz w:val="24"/>
          <w:szCs w:val="24"/>
        </w:rPr>
        <w:t xml:space="preserve"> </w:t>
      </w:r>
      <w:r w:rsidRPr="00286C05">
        <w:rPr>
          <w:sz w:val="24"/>
          <w:szCs w:val="24"/>
        </w:rPr>
        <w:t xml:space="preserve">№94 от 27.12.2016г.   </w:t>
      </w:r>
    </w:p>
    <w:p w:rsidR="00E66925" w:rsidRPr="00286C05" w:rsidRDefault="00E66925" w:rsidP="00E66925">
      <w:pPr>
        <w:tabs>
          <w:tab w:val="left" w:pos="7155"/>
        </w:tabs>
        <w:rPr>
          <w:sz w:val="24"/>
          <w:szCs w:val="24"/>
        </w:rPr>
      </w:pPr>
    </w:p>
    <w:p w:rsidR="00E66925" w:rsidRPr="00286C05" w:rsidRDefault="00E66925" w:rsidP="00E66925">
      <w:pPr>
        <w:tabs>
          <w:tab w:val="left" w:pos="7155"/>
        </w:tabs>
        <w:jc w:val="center"/>
        <w:rPr>
          <w:sz w:val="24"/>
          <w:szCs w:val="24"/>
        </w:rPr>
      </w:pPr>
      <w:r w:rsidRPr="00286C05">
        <w:rPr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286C05">
        <w:rPr>
          <w:sz w:val="24"/>
          <w:szCs w:val="24"/>
        </w:rPr>
        <w:t>Елнатского</w:t>
      </w:r>
      <w:proofErr w:type="spellEnd"/>
      <w:r w:rsidRPr="00286C05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 </w:t>
      </w:r>
      <w:r w:rsidRPr="00286C05">
        <w:rPr>
          <w:sz w:val="24"/>
          <w:szCs w:val="24"/>
        </w:rPr>
        <w:t xml:space="preserve">Юрьевецкого муниципального района на 2017 год и плановый период 2018 и 2019 годов </w:t>
      </w:r>
    </w:p>
    <w:p w:rsidR="00E66925" w:rsidRPr="00286C05" w:rsidRDefault="00E66925" w:rsidP="00E66925">
      <w:pPr>
        <w:jc w:val="center"/>
        <w:rPr>
          <w:bCs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126"/>
        <w:gridCol w:w="2410"/>
        <w:gridCol w:w="1843"/>
        <w:gridCol w:w="1559"/>
        <w:gridCol w:w="1701"/>
      </w:tblGrid>
      <w:tr w:rsidR="00E66925" w:rsidRPr="00286C05" w:rsidTr="00B645BC">
        <w:trPr>
          <w:trHeight w:val="842"/>
        </w:trPr>
        <w:tc>
          <w:tcPr>
            <w:tcW w:w="2977" w:type="dxa"/>
            <w:gridSpan w:val="2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 xml:space="preserve">Коды классификации источников финансирования дефицита </w:t>
            </w:r>
          </w:p>
        </w:tc>
        <w:tc>
          <w:tcPr>
            <w:tcW w:w="2410" w:type="dxa"/>
            <w:vMerge w:val="restart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 </w:t>
            </w:r>
          </w:p>
        </w:tc>
        <w:tc>
          <w:tcPr>
            <w:tcW w:w="1843" w:type="dxa"/>
            <w:vMerge w:val="restart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2017 год</w:t>
            </w:r>
          </w:p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559" w:type="dxa"/>
            <w:vMerge w:val="restart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2018 год</w:t>
            </w:r>
          </w:p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701" w:type="dxa"/>
            <w:vMerge w:val="restart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2019 год</w:t>
            </w:r>
          </w:p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руб.</w:t>
            </w:r>
          </w:p>
        </w:tc>
      </w:tr>
      <w:tr w:rsidR="00E66925" w:rsidRPr="00286C05" w:rsidTr="00B645BC">
        <w:trPr>
          <w:trHeight w:val="648"/>
        </w:trPr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2410" w:type="dxa"/>
            <w:vMerge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b/>
                <w:sz w:val="24"/>
                <w:szCs w:val="24"/>
              </w:rPr>
            </w:pPr>
            <w:r w:rsidRPr="00286C05">
              <w:rPr>
                <w:b/>
                <w:sz w:val="24"/>
                <w:szCs w:val="24"/>
              </w:rPr>
              <w:t>6</w:t>
            </w:r>
          </w:p>
        </w:tc>
      </w:tr>
      <w:tr w:rsidR="00E66925" w:rsidRPr="00286C05" w:rsidTr="00B645BC">
        <w:trPr>
          <w:trHeight w:val="938"/>
        </w:trPr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0100000000 0000 000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0105000000 0000 000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0105020000 0000 000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 xml:space="preserve">Изменение прочих остатков денежных средств бюджета 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0105020110 0000 000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Изменение прочих остатков денежных средств бюджетов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0105020110 0000 510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--</w:t>
            </w:r>
            <w:r w:rsidRPr="00286C05">
              <w:rPr>
                <w:bCs/>
                <w:sz w:val="24"/>
                <w:szCs w:val="24"/>
              </w:rPr>
              <w:t>11079660.92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-8102700,00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-795000,00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0105020110 0000 510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Изменение прочих остатков денежных средств бюджетов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--</w:t>
            </w:r>
            <w:r w:rsidRPr="00286C05">
              <w:rPr>
                <w:bCs/>
                <w:sz w:val="24"/>
                <w:szCs w:val="24"/>
              </w:rPr>
              <w:t>11079660.92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-8102700,00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-795000,00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0105020110 0000 610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11483024.56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8102700,00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7950000,00</w:t>
            </w:r>
          </w:p>
        </w:tc>
      </w:tr>
      <w:tr w:rsidR="00E66925" w:rsidRPr="00286C05" w:rsidTr="00B645BC">
        <w:tc>
          <w:tcPr>
            <w:tcW w:w="851" w:type="dxa"/>
          </w:tcPr>
          <w:p w:rsidR="00E66925" w:rsidRPr="00286C05" w:rsidRDefault="00E66925" w:rsidP="00B645BC">
            <w:pPr>
              <w:tabs>
                <w:tab w:val="left" w:pos="7155"/>
              </w:tabs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290</w:t>
            </w:r>
          </w:p>
        </w:tc>
        <w:tc>
          <w:tcPr>
            <w:tcW w:w="2126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0105020110 0000 610</w:t>
            </w:r>
          </w:p>
        </w:tc>
        <w:tc>
          <w:tcPr>
            <w:tcW w:w="2410" w:type="dxa"/>
          </w:tcPr>
          <w:p w:rsidR="00E66925" w:rsidRPr="00286C05" w:rsidRDefault="00E66925" w:rsidP="00B645BC">
            <w:pPr>
              <w:tabs>
                <w:tab w:val="left" w:pos="7155"/>
              </w:tabs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Изменение прочих остатков денежных средств бюджетов</w:t>
            </w:r>
          </w:p>
        </w:tc>
        <w:tc>
          <w:tcPr>
            <w:tcW w:w="1843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bCs/>
                <w:sz w:val="24"/>
                <w:szCs w:val="24"/>
              </w:rPr>
              <w:t>11483024.56</w:t>
            </w:r>
          </w:p>
        </w:tc>
        <w:tc>
          <w:tcPr>
            <w:tcW w:w="1559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8102700,00</w:t>
            </w:r>
          </w:p>
        </w:tc>
        <w:tc>
          <w:tcPr>
            <w:tcW w:w="1701" w:type="dxa"/>
          </w:tcPr>
          <w:p w:rsidR="00E66925" w:rsidRPr="00286C05" w:rsidRDefault="00E66925" w:rsidP="00B645BC">
            <w:pPr>
              <w:jc w:val="center"/>
              <w:rPr>
                <w:sz w:val="24"/>
                <w:szCs w:val="24"/>
              </w:rPr>
            </w:pPr>
            <w:r w:rsidRPr="00286C05">
              <w:rPr>
                <w:sz w:val="24"/>
                <w:szCs w:val="24"/>
              </w:rPr>
              <w:t>7950000,00</w:t>
            </w:r>
          </w:p>
        </w:tc>
      </w:tr>
    </w:tbl>
    <w:p w:rsidR="00E66925" w:rsidRPr="00286C05" w:rsidRDefault="00E66925" w:rsidP="00E66925">
      <w:pPr>
        <w:rPr>
          <w:sz w:val="24"/>
          <w:szCs w:val="24"/>
        </w:rPr>
      </w:pPr>
    </w:p>
    <w:p w:rsidR="00E66925" w:rsidRPr="00286C05" w:rsidRDefault="00E66925" w:rsidP="00E66925">
      <w:pPr>
        <w:rPr>
          <w:sz w:val="24"/>
          <w:szCs w:val="24"/>
        </w:rPr>
        <w:sectPr w:rsidR="00E66925" w:rsidRPr="00286C05" w:rsidSect="00286C0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lastRenderedPageBreak/>
        <w:t xml:space="preserve">Приложение №  5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                                                                                    к   решению Совета </w:t>
      </w: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сельского поселения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«О бюджете</w:t>
      </w:r>
      <w:r>
        <w:rPr>
          <w:sz w:val="24"/>
          <w:szCs w:val="24"/>
        </w:rPr>
        <w:t xml:space="preserve">  </w:t>
      </w: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 </w:t>
      </w:r>
      <w:proofErr w:type="gramStart"/>
      <w:r w:rsidRPr="00664B57">
        <w:rPr>
          <w:sz w:val="24"/>
          <w:szCs w:val="24"/>
        </w:rPr>
        <w:t>сельского</w:t>
      </w:r>
      <w:proofErr w:type="gramEnd"/>
      <w:r w:rsidRPr="00664B57">
        <w:rPr>
          <w:sz w:val="24"/>
          <w:szCs w:val="24"/>
        </w:rPr>
        <w:t xml:space="preserve">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поселения на 2017 год и </w:t>
      </w:r>
      <w:proofErr w:type="gramStart"/>
      <w:r w:rsidRPr="00664B57">
        <w:rPr>
          <w:sz w:val="24"/>
          <w:szCs w:val="24"/>
        </w:rPr>
        <w:t>на</w:t>
      </w:r>
      <w:proofErr w:type="gramEnd"/>
      <w:r w:rsidRPr="00664B57">
        <w:rPr>
          <w:sz w:val="24"/>
          <w:szCs w:val="24"/>
        </w:rPr>
        <w:t xml:space="preserve"> плановый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период 2018 и 2019 годов»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№94 от 27.12.2016г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</w:p>
    <w:p w:rsidR="00E66925" w:rsidRPr="00664B57" w:rsidRDefault="00E66925" w:rsidP="00E66925">
      <w:pPr>
        <w:jc w:val="right"/>
        <w:rPr>
          <w:sz w:val="24"/>
          <w:szCs w:val="24"/>
        </w:rPr>
      </w:pPr>
    </w:p>
    <w:p w:rsidR="00E66925" w:rsidRPr="00664B57" w:rsidRDefault="00E66925" w:rsidP="00E66925">
      <w:pPr>
        <w:jc w:val="center"/>
        <w:rPr>
          <w:sz w:val="24"/>
          <w:szCs w:val="24"/>
        </w:rPr>
      </w:pPr>
      <w:r w:rsidRPr="00664B57">
        <w:rPr>
          <w:sz w:val="24"/>
          <w:szCs w:val="24"/>
        </w:rPr>
        <w:t xml:space="preserve">Перечень главных </w:t>
      </w:r>
      <w:proofErr w:type="gramStart"/>
      <w:r w:rsidRPr="00664B57">
        <w:rPr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664B57">
        <w:rPr>
          <w:sz w:val="24"/>
          <w:szCs w:val="24"/>
        </w:rPr>
        <w:t xml:space="preserve"> </w:t>
      </w: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 сельского поселения </w:t>
      </w:r>
    </w:p>
    <w:p w:rsidR="00E66925" w:rsidRPr="00664B57" w:rsidRDefault="00E66925" w:rsidP="00E66925">
      <w:pPr>
        <w:jc w:val="center"/>
        <w:rPr>
          <w:sz w:val="24"/>
          <w:szCs w:val="24"/>
        </w:rPr>
      </w:pPr>
      <w:r w:rsidRPr="00664B57">
        <w:rPr>
          <w:sz w:val="24"/>
          <w:szCs w:val="24"/>
        </w:rPr>
        <w:t xml:space="preserve">Юрьевецкого муниципального района на 2017 год и плановый период 2018 и 2019 годов </w:t>
      </w:r>
    </w:p>
    <w:p w:rsidR="00E66925" w:rsidRPr="00664B57" w:rsidRDefault="00E66925" w:rsidP="00E6692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984"/>
        <w:gridCol w:w="2268"/>
        <w:gridCol w:w="1560"/>
        <w:gridCol w:w="1417"/>
        <w:gridCol w:w="1418"/>
      </w:tblGrid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840"/>
          <w:tblHeader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Коды классификации источников финансирования дефицита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главных        </w:t>
            </w: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администраторов, групп, подгрупп, статей, видов источников финансирования дефицита бюджета </w:t>
            </w:r>
          </w:p>
        </w:tc>
        <w:tc>
          <w:tcPr>
            <w:tcW w:w="439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( руб.)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276"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957"/>
          <w:tblHeader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290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>Елнатского</w:t>
            </w:r>
            <w:proofErr w:type="spellEnd"/>
            <w:r w:rsidRPr="00664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Юрьевецкого муниципального района Ивановской области  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бюджета поселения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-11079660.92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-8102700,00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-7950000,00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B57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бюджета поселения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11483024.56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8102700,00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25" w:rsidRPr="00664B57" w:rsidRDefault="00E66925" w:rsidP="00B645BC">
            <w:pPr>
              <w:jc w:val="center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7950000,00</w:t>
            </w:r>
          </w:p>
        </w:tc>
      </w:tr>
    </w:tbl>
    <w:p w:rsidR="00E66925" w:rsidRPr="00664B57" w:rsidRDefault="00E66925" w:rsidP="00E66925">
      <w:pPr>
        <w:rPr>
          <w:sz w:val="24"/>
          <w:szCs w:val="24"/>
        </w:rPr>
      </w:pPr>
    </w:p>
    <w:p w:rsidR="00E66925" w:rsidRPr="00664B57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lastRenderedPageBreak/>
        <w:t>Приложение №  6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                                                                                    к   решению Совета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 сельского поселения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«О бюджете  </w:t>
      </w:r>
      <w:proofErr w:type="spellStart"/>
      <w:r w:rsidRPr="00664B57">
        <w:rPr>
          <w:sz w:val="24"/>
          <w:szCs w:val="24"/>
        </w:rPr>
        <w:t>Елнатского</w:t>
      </w:r>
      <w:proofErr w:type="spellEnd"/>
      <w:r w:rsidRPr="00664B57">
        <w:rPr>
          <w:sz w:val="24"/>
          <w:szCs w:val="24"/>
        </w:rPr>
        <w:t xml:space="preserve"> </w:t>
      </w:r>
      <w:proofErr w:type="gramStart"/>
      <w:r w:rsidRPr="00664B57">
        <w:rPr>
          <w:sz w:val="24"/>
          <w:szCs w:val="24"/>
        </w:rPr>
        <w:t>сельского</w:t>
      </w:r>
      <w:proofErr w:type="gramEnd"/>
      <w:r w:rsidRPr="00664B57">
        <w:rPr>
          <w:sz w:val="24"/>
          <w:szCs w:val="24"/>
        </w:rPr>
        <w:t xml:space="preserve">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 xml:space="preserve">поселения на 2017 год и </w:t>
      </w:r>
      <w:proofErr w:type="gramStart"/>
      <w:r w:rsidRPr="00664B57">
        <w:rPr>
          <w:sz w:val="24"/>
          <w:szCs w:val="24"/>
        </w:rPr>
        <w:t>на</w:t>
      </w:r>
      <w:proofErr w:type="gramEnd"/>
      <w:r w:rsidRPr="00664B57">
        <w:rPr>
          <w:sz w:val="24"/>
          <w:szCs w:val="24"/>
        </w:rPr>
        <w:t xml:space="preserve"> плановый 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период 2018 и 2019 годов»</w:t>
      </w:r>
    </w:p>
    <w:p w:rsidR="00E66925" w:rsidRPr="00664B57" w:rsidRDefault="00E66925" w:rsidP="00E66925">
      <w:pPr>
        <w:jc w:val="right"/>
        <w:rPr>
          <w:sz w:val="24"/>
          <w:szCs w:val="24"/>
        </w:rPr>
      </w:pPr>
      <w:r w:rsidRPr="00664B57">
        <w:rPr>
          <w:sz w:val="24"/>
          <w:szCs w:val="24"/>
        </w:rPr>
        <w:t>№94 от 27.12.2016</w:t>
      </w:r>
    </w:p>
    <w:p w:rsidR="00E66925" w:rsidRPr="00664B57" w:rsidRDefault="00E66925" w:rsidP="00E66925">
      <w:pPr>
        <w:pStyle w:val="a3"/>
        <w:jc w:val="both"/>
        <w:rPr>
          <w:bCs/>
          <w:color w:val="000000"/>
        </w:rPr>
      </w:pPr>
    </w:p>
    <w:p w:rsidR="00E66925" w:rsidRPr="00664B57" w:rsidRDefault="00E66925" w:rsidP="00E66925">
      <w:pPr>
        <w:pStyle w:val="a3"/>
        <w:jc w:val="both"/>
      </w:pPr>
      <w:proofErr w:type="gramStart"/>
      <w:r w:rsidRPr="00664B57">
        <w:rPr>
          <w:bCs/>
          <w:color w:val="000000"/>
        </w:rPr>
        <w:t xml:space="preserve">Распределение бюджетных ассигнований по целевым статьям  (муниципальным программам </w:t>
      </w:r>
      <w:proofErr w:type="spellStart"/>
      <w:r w:rsidRPr="00664B57">
        <w:rPr>
          <w:bCs/>
          <w:color w:val="000000"/>
        </w:rPr>
        <w:t>Елнатского</w:t>
      </w:r>
      <w:proofErr w:type="spellEnd"/>
      <w:r w:rsidRPr="00664B57">
        <w:rPr>
          <w:bCs/>
          <w:color w:val="000000"/>
        </w:rPr>
        <w:t xml:space="preserve"> сельского поселения Юрьевецкого муниципального района Ивановской области и не включенным в муниципальные программы  </w:t>
      </w:r>
      <w:proofErr w:type="spellStart"/>
      <w:r w:rsidRPr="00664B57">
        <w:rPr>
          <w:bCs/>
          <w:color w:val="000000"/>
        </w:rPr>
        <w:t>Елнатского</w:t>
      </w:r>
      <w:proofErr w:type="spellEnd"/>
      <w:r w:rsidRPr="00664B57">
        <w:rPr>
          <w:bCs/>
          <w:color w:val="000000"/>
        </w:rPr>
        <w:t xml:space="preserve"> сельского поселения Юрьевецкого муниципального района Ивановской области направлениям деятельности органов местного самоуправления  </w:t>
      </w:r>
      <w:proofErr w:type="spellStart"/>
      <w:r w:rsidRPr="00664B57">
        <w:rPr>
          <w:bCs/>
          <w:color w:val="000000"/>
        </w:rPr>
        <w:t>Елнатского</w:t>
      </w:r>
      <w:proofErr w:type="spellEnd"/>
      <w:r w:rsidRPr="00664B57">
        <w:rPr>
          <w:bCs/>
          <w:color w:val="000000"/>
        </w:rPr>
        <w:t xml:space="preserve"> сельского поселения Юрьевецкого муниципал</w:t>
      </w:r>
      <w:r>
        <w:rPr>
          <w:bCs/>
          <w:color w:val="000000"/>
        </w:rPr>
        <w:t xml:space="preserve">ьного района Ивановской </w:t>
      </w:r>
      <w:proofErr w:type="spellStart"/>
      <w:r>
        <w:rPr>
          <w:bCs/>
          <w:color w:val="000000"/>
        </w:rPr>
        <w:t>област</w:t>
      </w:r>
      <w:proofErr w:type="spellEnd"/>
      <w:r w:rsidRPr="00664B57">
        <w:rPr>
          <w:bCs/>
          <w:color w:val="000000"/>
        </w:rPr>
        <w:t>), группам видов расходов классификации расходов  бюджета на 2017 год</w:t>
      </w:r>
      <w:proofErr w:type="gramEnd"/>
    </w:p>
    <w:tbl>
      <w:tblPr>
        <w:tblW w:w="10774" w:type="dxa"/>
        <w:tblInd w:w="-699" w:type="dxa"/>
        <w:tblLayout w:type="fixed"/>
        <w:tblLook w:val="0000"/>
      </w:tblPr>
      <w:tblGrid>
        <w:gridCol w:w="6379"/>
        <w:gridCol w:w="1701"/>
        <w:gridCol w:w="1134"/>
        <w:gridCol w:w="1560"/>
      </w:tblGrid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Сумма,</w:t>
            </w:r>
          </w:p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64B57">
              <w:rPr>
                <w:color w:val="000000"/>
                <w:sz w:val="24"/>
                <w:szCs w:val="24"/>
              </w:rPr>
              <w:t>10214054.92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Муниципальная  программа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</w:t>
            </w:r>
            <w:proofErr w:type="spellStart"/>
            <w:r w:rsidRPr="00664B57">
              <w:t>Елнатском</w:t>
            </w:r>
            <w:proofErr w:type="spellEnd"/>
            <w:r w:rsidRPr="00664B57">
              <w:t xml:space="preserve"> сельском поселении 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01 0 00  00000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2713894.12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proofErr w:type="gramStart"/>
            <w:r w:rsidRPr="00664B57"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</w:t>
            </w:r>
            <w:proofErr w:type="gramEnd"/>
            <w:r w:rsidRPr="00664B57">
              <w:t xml:space="preserve"> законодательством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01 1 01 99003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1213068,69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01 1  01 99004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5528,43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Подпрограмма «Благоустройство»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 01 3 00 00000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1495297,00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Основное мероприятие «Строительство уличного освещения в </w:t>
            </w:r>
            <w:proofErr w:type="spellStart"/>
            <w:r w:rsidRPr="00664B57">
              <w:t>Елнатском</w:t>
            </w:r>
            <w:proofErr w:type="spellEnd"/>
            <w:r w:rsidRPr="00664B57">
              <w:t xml:space="preserve"> поселении»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 01 3 01 00000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1150297,00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Разработка ПСД уличного освещения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01 3 01 20140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Оборудование (строительство</w:t>
            </w:r>
            <w:proofErr w:type="gramStart"/>
            <w:r w:rsidRPr="00664B57">
              <w:t>)у</w:t>
            </w:r>
            <w:proofErr w:type="gramEnd"/>
            <w:r w:rsidRPr="00664B57">
              <w:t xml:space="preserve">личного освещения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01 3 01 40010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1000297,00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«Улучшение санитарно-эпидемиологической обстановки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01 3 02 00000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000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64B57">
              <w:rPr>
                <w:sz w:val="24"/>
                <w:szCs w:val="24"/>
              </w:rPr>
              <w:t>320000,0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Озеленение территории 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01 3 02 00040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lastRenderedPageBreak/>
              <w:t xml:space="preserve">Ликвидация несанкционированных свалок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01 3 02 20150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rPr>
                <w:color w:val="000000"/>
              </w:rPr>
              <w:t>Содержание кладбищ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01 3 02 20260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          20000,00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Приобретение материальных запасов и основных сре</w:t>
            </w:r>
            <w:proofErr w:type="gramStart"/>
            <w:r w:rsidRPr="00664B57">
              <w:t>дств дл</w:t>
            </w:r>
            <w:proofErr w:type="gramEnd"/>
            <w:r w:rsidRPr="00664B57">
              <w:t xml:space="preserve">я организации работ по благоустройству территории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(</w:t>
            </w:r>
            <w:r w:rsidRPr="00664B57">
              <w:rPr>
                <w:color w:val="000000"/>
              </w:rPr>
              <w:t>Закупка товаров, работ и услуг для государственных (муниципальных) нужд)</w:t>
            </w:r>
            <w:r w:rsidRPr="00664B57"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01 3 02 20470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190000,0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Спиливание  старых и высокорастущих деревьев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01 3 02 20270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Подпрограмма «Энергосбережение и повышение энергетической эффективности»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01 4 00 00000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Основное мероприятие «Обеспечение электроприборами»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01 4 01 00000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green"/>
              </w:rPr>
            </w:pPr>
            <w:r w:rsidRPr="00664B57">
              <w:rPr>
                <w:color w:val="000000"/>
              </w:rPr>
              <w:t>Оснащение    приборами учета энергоресурсов муниципальных учреждений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01 4 01 20280</w:t>
            </w:r>
            <w:r w:rsidRPr="00664B57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rPr>
                <w:color w:val="000000"/>
              </w:rPr>
              <w:t xml:space="preserve">Замена ламп накаливания </w:t>
            </w:r>
            <w:proofErr w:type="gramStart"/>
            <w:r w:rsidRPr="00664B57">
              <w:rPr>
                <w:color w:val="000000"/>
              </w:rPr>
              <w:t>на</w:t>
            </w:r>
            <w:proofErr w:type="gramEnd"/>
            <w:r w:rsidRPr="00664B57">
              <w:rPr>
                <w:color w:val="000000"/>
              </w:rPr>
              <w:t xml:space="preserve"> энергосберегающие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01 4 01 20290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Муниципальная программа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Юрьевецкого муниципального района Ивановской области «Развитие культуры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3733170,00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Подпрограмма «Развитие сельских клубов»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3421603,11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tabs>
                <w:tab w:val="left" w:pos="1047"/>
              </w:tabs>
              <w:jc w:val="both"/>
            </w:pPr>
            <w:r w:rsidRPr="00664B57">
              <w:t>Основное мероприятие « Сохранение и укрепление материально – технической базы»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02 1 01 00000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3421603,11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Субсидия учреждениям культуры на организацию культурно - </w:t>
            </w:r>
            <w:proofErr w:type="spellStart"/>
            <w:r w:rsidRPr="00664B57">
              <w:t>досуговых</w:t>
            </w:r>
            <w:proofErr w:type="spellEnd"/>
            <w:r w:rsidRPr="00664B57">
              <w:t xml:space="preserve"> мероприятий </w:t>
            </w:r>
            <w:r w:rsidRPr="00664B57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02 1 01 60010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2700000,00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green"/>
              </w:rPr>
            </w:pPr>
            <w:r w:rsidRPr="00664B57">
              <w:t xml:space="preserve">Подпрограмма «Организация библиотечного обслуживания населения»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02 2 01 00000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 02 2 01  99001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721603,11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Подпрограмма «</w:t>
            </w:r>
            <w:r w:rsidRPr="00664B57">
              <w:rPr>
                <w:color w:val="000000"/>
              </w:rPr>
              <w:t>Повышение средней заработной платы работникам культуры»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02 3 00 00000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«Стимулирование отдельных категорий работников учреждений бюджетной сферы»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02 3 01 00000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1489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rPr>
                <w:color w:val="000000"/>
              </w:rPr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02 3 01 00010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1854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color w:val="000000"/>
              </w:rPr>
            </w:pPr>
            <w:r w:rsidRPr="00664B57">
              <w:rPr>
                <w:color w:val="000000"/>
              </w:rPr>
              <w:lastRenderedPageBreak/>
              <w:t xml:space="preserve">Субсидии бюджетам муниципальных образований на </w:t>
            </w:r>
            <w:proofErr w:type="spellStart"/>
            <w:r w:rsidRPr="00664B57">
              <w:rPr>
                <w:color w:val="000000"/>
              </w:rPr>
              <w:t>софинансирование</w:t>
            </w:r>
            <w:proofErr w:type="spellEnd"/>
            <w:r w:rsidRPr="00664B57">
              <w:rPr>
                <w:color w:val="00000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64B57">
              <w:rPr>
                <w:color w:val="00000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64B57">
              <w:rPr>
                <w:color w:val="000000"/>
              </w:rPr>
              <w:t xml:space="preserve"> до средней заработной платы в Ивановской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02 3 01 </w:t>
            </w:r>
            <w:r w:rsidRPr="00664B57">
              <w:rPr>
                <w:sz w:val="24"/>
                <w:szCs w:val="24"/>
                <w:lang w:val="en-US"/>
              </w:rPr>
              <w:t>S</w:t>
            </w:r>
            <w:r w:rsidRPr="00664B57">
              <w:rPr>
                <w:sz w:val="24"/>
                <w:szCs w:val="24"/>
              </w:rPr>
              <w:t>0340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Муниципальная программа</w:t>
            </w:r>
          </w:p>
          <w:p w:rsidR="00E66925" w:rsidRPr="00664B57" w:rsidRDefault="00E66925" w:rsidP="00B645BC">
            <w:pPr>
              <w:pStyle w:val="a3"/>
              <w:jc w:val="both"/>
            </w:pPr>
            <w:r w:rsidRPr="00664B57">
              <w:t xml:space="preserve">«Обеспечение безопасности граждан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</w:t>
            </w:r>
          </w:p>
          <w:p w:rsidR="00E66925" w:rsidRPr="00664B57" w:rsidRDefault="00E66925" w:rsidP="00B645BC">
            <w:pPr>
              <w:pStyle w:val="a3"/>
              <w:jc w:val="both"/>
            </w:pPr>
            <w:r w:rsidRPr="00664B57">
              <w:t>на 2016-2018г.»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232000,00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jc w:val="both"/>
              <w:rPr>
                <w:bCs/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Подпрограмма  «Противопожарная пропаганда и обучение в области пожарной безопасности  (Информационное обеспечение)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Основное мероприятие «Обучение в области противопожарной безопасности»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tabs>
                <w:tab w:val="left" w:pos="573"/>
                <w:tab w:val="center" w:pos="98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04 1 01 00000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proofErr w:type="gramStart"/>
            <w:r w:rsidRPr="00664B57">
              <w:rPr>
                <w:sz w:val="24"/>
                <w:szCs w:val="24"/>
              </w:rPr>
              <w:t>Обучение по</w:t>
            </w:r>
            <w:proofErr w:type="gramEnd"/>
            <w:r w:rsidRPr="00664B57">
              <w:rPr>
                <w:sz w:val="24"/>
                <w:szCs w:val="24"/>
              </w:rPr>
              <w:t xml:space="preserve"> противопожарной безопасности </w:t>
            </w:r>
            <w:r w:rsidRPr="00664B57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tabs>
                <w:tab w:val="left" w:pos="573"/>
                <w:tab w:val="center" w:pos="98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   04 1 01 20050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Подпрограмма «Обеспечение противопожарной защиты   жилищного фонда и учреждений социальной сферы»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220000,00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«Защита населения от чрезвычайных ситуаций»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220000,0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Обустройство минерализованных полос (опашка жилых зон)».</w:t>
            </w:r>
            <w:r w:rsidRPr="00664B57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04 2 01 20190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30000,00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Приобретение  первичных средств пожаротушения,  (огнетушители порошковые)  ОП-4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04 2 01 20200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Чистка противопожарных водоемов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04 2 01 20210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Содержание незамерзающих прорубей </w:t>
            </w:r>
            <w:proofErr w:type="gramStart"/>
            <w:r w:rsidRPr="00664B57">
              <w:t>в</w:t>
            </w:r>
            <w:proofErr w:type="gramEnd"/>
            <w:r w:rsidRPr="00664B57">
              <w:t xml:space="preserve"> с. </w:t>
            </w:r>
            <w:proofErr w:type="spellStart"/>
            <w:r w:rsidRPr="00664B57">
              <w:t>Елнать</w:t>
            </w:r>
            <w:proofErr w:type="spellEnd"/>
            <w:r w:rsidRPr="00664B57">
              <w:t>,</w:t>
            </w:r>
          </w:p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с. </w:t>
            </w:r>
            <w:proofErr w:type="spellStart"/>
            <w:r w:rsidRPr="00664B57">
              <w:t>Дорки</w:t>
            </w:r>
            <w:proofErr w:type="spellEnd"/>
            <w:r w:rsidRPr="00664B57">
              <w:t xml:space="preserve"> , </w:t>
            </w:r>
            <w:proofErr w:type="spellStart"/>
            <w:r w:rsidRPr="00664B57">
              <w:t>д</w:t>
            </w:r>
            <w:proofErr w:type="gramStart"/>
            <w:r w:rsidRPr="00664B57">
              <w:t>.П</w:t>
            </w:r>
            <w:proofErr w:type="gramEnd"/>
            <w:r w:rsidRPr="00664B57">
              <w:t>елевино</w:t>
            </w:r>
            <w:proofErr w:type="spellEnd"/>
            <w:r w:rsidRPr="00664B57">
              <w:t xml:space="preserve">, д.Лобаны, с.Тихон-Воля для заправки пожарных автомашин в зимнее время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04 2 01 20220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70000,00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Обслуживание  пожарной сигнализации, подъездов к  источникам пожарного водоснабжения.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04 2 01 20230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90000,00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Подпрограмма «Организация и осуществление профилактики экстремизма и терроризма в поселении»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04 3 00 00000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rPr>
                <w:color w:val="000000"/>
              </w:rPr>
              <w:t>Основное мероприятие: Осуществление полномочий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04 3 01 00000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rPr>
                <w:color w:val="000000"/>
              </w:rPr>
              <w:t>Приобретение плакатов, изготовление стендов по антитеррористической тематике и профилактике экстремизма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04 3 01 20010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Муниципальная  программа «Эффективное управление муниципальным имуществом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Юрьевецкого муниципального района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05 00000000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284000,00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green"/>
              </w:rPr>
            </w:pPr>
            <w:r w:rsidRPr="00664B57">
              <w:t xml:space="preserve">Подпрограмма  «Обеспечение приватизации и проведение предпродажной подготовки объектов приватизации»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80000,00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Основное мероприятие «Кадастровая оценка земель и собственности на территории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</w:t>
            </w:r>
            <w:r w:rsidRPr="00664B57">
              <w:lastRenderedPageBreak/>
              <w:t>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lastRenderedPageBreak/>
              <w:t>05 1 01 00000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80000,00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lastRenderedPageBreak/>
              <w:t xml:space="preserve">Оценка объектов муниципальной собственности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05 1 01 20020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40000,0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Изготовление  технической документации (технические планы, межевые планы) на нежилые здания и земельные участки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05  1  01 20300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30000,0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Организация и проведение торгов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05 1 01 20310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Подпрограмма  «Мероприятия по землеустройству и землепользованию».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05 2 00 00000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164000,00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«Управление и распоряжение земельными ресурсами»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05 2 01 00000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164000,00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Формирование земельных участков  под объектами муниципальной собственности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05 2 01 20180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64000,0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Формирование земельных участков  под муниципальными дорогами в границах населенных пунктов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05 2 01 20320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green"/>
              </w:rPr>
            </w:pPr>
            <w:r w:rsidRPr="00664B57">
              <w:t xml:space="preserve">Подпрограмма  «Признание прав и регулирование отношений по государственной и муниципальной собственности»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05 3 0000000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64B57">
              <w:rPr>
                <w:sz w:val="24"/>
                <w:szCs w:val="24"/>
              </w:rPr>
              <w:t>40000,00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Основное мероприятие «Управление и распоряжение имуществом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05 3 01 00000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64B57">
              <w:rPr>
                <w:sz w:val="24"/>
                <w:szCs w:val="24"/>
              </w:rPr>
              <w:t>40000,00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Оформление прав собственности на муниципальные объекты, используемые учреждениями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05 3 01  20330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Оформление прав собственности на объекты коммунального хозяйства собственности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05 3 01  20340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proofErr w:type="gramStart"/>
            <w:r w:rsidRPr="00664B57">
              <w:t xml:space="preserve">Оформление прав собственности на муниципальные дороги общего пользования местного значения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05  3  01 20350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Муниципальная программа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Юрьевецкого муниципального района «Совершенствование местного самоуправления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Юрьевецкого муниципального района» на 2016г.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06 000   00000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3562557.69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Подпрограмма «Обеспечение деятельности администрации </w:t>
            </w:r>
            <w:proofErr w:type="spellStart"/>
            <w:r w:rsidRPr="00664B57">
              <w:t>Елнатского</w:t>
            </w:r>
            <w:proofErr w:type="spellEnd"/>
            <w:r w:rsidRPr="00664B57">
              <w:t xml:space="preserve"> сельского поселения и развитие муниципальной службы»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   06 1 00 00000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3076557,69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Основное мероприятие « Обеспечение деятельности администрации»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06 1 01 00000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3076557,69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Обеспечение функционирования высшего должностного лица</w:t>
            </w:r>
            <w:r w:rsidRPr="00664B57">
              <w:rPr>
                <w:color w:val="00000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06 1 01 20360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681272,00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Обеспечение функций работников центрального аппарата  </w:t>
            </w:r>
            <w:r w:rsidRPr="00664B57">
              <w:rPr>
                <w:color w:val="000000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06 1 01 20370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1523000,00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Обеспечение функций работников центрального аппарата  </w:t>
            </w:r>
            <w:r w:rsidRPr="00664B57">
              <w:rPr>
                <w:color w:val="000000"/>
              </w:rPr>
              <w:t xml:space="preserve"> по переданным полномочиям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06  1 01 99002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233154,69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proofErr w:type="gramStart"/>
            <w:r w:rsidRPr="00664B57">
              <w:lastRenderedPageBreak/>
              <w:t>Оплат услуг связи (</w:t>
            </w:r>
            <w:r w:rsidRPr="00664B57">
              <w:rPr>
                <w:color w:val="000000"/>
              </w:rPr>
              <w:t>Закупка товаров, работ и услуг для государственных (муниципальных)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06 1 01  20380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32000,00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proofErr w:type="gramStart"/>
            <w:r w:rsidRPr="00664B57">
              <w:t xml:space="preserve">Коммунальные услуги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 06 1 01 20390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336000,00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proofErr w:type="gramStart"/>
            <w:r w:rsidRPr="00664B57">
              <w:t xml:space="preserve">Содержание муниципальной собственности (текущий ремонт зданий и сооружений, техническое обслуживание зданий, текущий ремонт транспортных средств) </w:t>
            </w:r>
            <w:r w:rsidRPr="00664B57">
              <w:rPr>
                <w:color w:val="000000"/>
              </w:rPr>
              <w:t xml:space="preserve">(Закупка товаров, работ и услуг для государственных (муниципальных) 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06 1 01 20400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 xml:space="preserve">Укрепление материальной базы (приобретение основных средств и материальных запасов) для стабильной работы учреждения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06  1 01 20410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181131,00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Прочие платежи (оплата налогов, госпошлин, пени) (Иные бюджетные ассигнования)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  06 1 01 20420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800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40000,00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rPr>
                <w:bCs/>
              </w:rPr>
              <w:t>Подпрограмма «Внедрение современных информационных технологий в сфере муниципального управления»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06 2  00  00000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145000,00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Основное мероприятие Приобретение и обновление справочно-информационных баз данных, техническое обслуживание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06 2 01  00000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145000,00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Обеспечение функционирования местной администрации в области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   06 2 01 20020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145000,00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rPr>
                <w:bCs/>
              </w:rPr>
              <w:t>Подпрограмма «Организация дополнительного пенсионного обеспечения отдельных категорий граждан» муниципальной программы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 06 3 00 00000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230000,0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Основное мероприятие «Обеспечение полного и своевременного выполнения муниципальных полномочий по выплате  пенсии за выслугу лет лицам, замещавшим муниципальные должности муниципальной службы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 06 3 01 00000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230000,00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Доплата к пенсии муниципальных служащих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  06 3 01 20030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230000,00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  <w:rPr>
                <w:shd w:val="clear" w:color="auto" w:fill="FFFFFF"/>
              </w:rPr>
            </w:pPr>
            <w:r w:rsidRPr="00664B57">
              <w:rPr>
                <w:rStyle w:val="a5"/>
                <w:b w:val="0"/>
              </w:rPr>
              <w:t xml:space="preserve">Подпрограмма «Развитие физкультуры и спорта в населенных пунктах </w:t>
            </w:r>
            <w:proofErr w:type="spellStart"/>
            <w:r w:rsidRPr="00664B57">
              <w:rPr>
                <w:rStyle w:val="a5"/>
                <w:b w:val="0"/>
              </w:rPr>
              <w:t>Елнатского</w:t>
            </w:r>
            <w:proofErr w:type="spellEnd"/>
            <w:r w:rsidRPr="00664B57">
              <w:rPr>
                <w:rStyle w:val="a5"/>
                <w:b w:val="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06 4 00 00000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 xml:space="preserve">Основное мероприятие - </w:t>
            </w:r>
            <w:r w:rsidRPr="00664B57">
              <w:rPr>
                <w:rStyle w:val="a5"/>
                <w:b w:val="0"/>
              </w:rPr>
              <w:t>Создание условий для организации досуга  населения в</w:t>
            </w:r>
            <w:r w:rsidRPr="00664B57">
              <w:rPr>
                <w:rStyle w:val="a5"/>
              </w:rPr>
              <w:t xml:space="preserve"> </w:t>
            </w:r>
            <w:r w:rsidRPr="00664B57">
              <w:t>области физической культуры и спорта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  06 4 01 00000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 xml:space="preserve">Мероприятия в области физической культуры и спорта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 06 4 01 20040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50000,00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  <w:rPr>
                <w:shd w:val="clear" w:color="auto" w:fill="FFFFFF"/>
              </w:rPr>
            </w:pPr>
            <w:r w:rsidRPr="00664B57">
              <w:t>Подпрограмма Выполнение других обязательств органов местного самоуправления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664B57">
              <w:t xml:space="preserve">  06 5 00 00000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61000,0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>Основное мероприятие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06 5 01 00000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61000,0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proofErr w:type="gramStart"/>
            <w:r w:rsidRPr="00664B57">
              <w:t>Приобретение сувенирной продукции</w:t>
            </w:r>
            <w:r w:rsidRPr="00664B57">
              <w:rPr>
                <w:color w:val="000000"/>
              </w:rPr>
              <w:t xml:space="preserve"> 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06 5 01 20050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26000,0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jc w:val="both"/>
            </w:pPr>
            <w:r w:rsidRPr="00664B57">
              <w:t xml:space="preserve">Расходы на содержание объектов культурного наследия </w:t>
            </w:r>
            <w:r w:rsidRPr="00664B57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  065 01 20060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35000,0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1164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proofErr w:type="spellStart"/>
            <w:r w:rsidRPr="00664B57">
              <w:rPr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664B57">
              <w:rPr>
                <w:sz w:val="24"/>
                <w:szCs w:val="24"/>
              </w:rPr>
              <w:t xml:space="preserve"> направления деятельности органов местного самоуправления администрации </w:t>
            </w:r>
            <w:proofErr w:type="spellStart"/>
            <w:r w:rsidRPr="00664B57">
              <w:rPr>
                <w:sz w:val="24"/>
                <w:szCs w:val="24"/>
              </w:rPr>
              <w:t>Елнатского</w:t>
            </w:r>
            <w:proofErr w:type="spellEnd"/>
            <w:r w:rsidRPr="00664B57">
              <w:rPr>
                <w:sz w:val="24"/>
                <w:szCs w:val="24"/>
              </w:rPr>
              <w:t xml:space="preserve"> сельского поселения Юрьевецкого муниципального района Ивановской области.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 25 0 00 00000 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647509.00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Иные  </w:t>
            </w:r>
            <w:proofErr w:type="spellStart"/>
            <w:r w:rsidRPr="00664B57">
              <w:t>непрограммные</w:t>
            </w:r>
            <w:proofErr w:type="spellEnd"/>
            <w:r w:rsidRPr="00664B57">
              <w:t xml:space="preserve"> 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 xml:space="preserve">25 9 00 00000 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647509.00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664B57">
              <w:t>непрограммного</w:t>
            </w:r>
            <w:proofErr w:type="spellEnd"/>
            <w:r w:rsidRPr="00664B57">
              <w:t xml:space="preserve"> направления по реализации полномочий Российской Федерации по первичному воинскому учету на территориях, где отсутствуют военные комиссариаты </w:t>
            </w:r>
            <w:r w:rsidRPr="00664B57">
              <w:rPr>
                <w:color w:val="000000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25 9 00 51180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61000,00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Осуществление части полномочий  Юрьевецкого муниципального района по дорожной деятельности в отношении автомобильных дорог местного значения  в границах Юрьевецкого муниципального района, в части содержания дорог от снега в зимнее время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259 00 99000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4B57">
              <w:rPr>
                <w:sz w:val="24"/>
                <w:szCs w:val="24"/>
              </w:rPr>
              <w:t>586509,00</w:t>
            </w:r>
          </w:p>
        </w:tc>
      </w:tr>
      <w:tr w:rsidR="00E66925" w:rsidRPr="00664B57" w:rsidTr="00B645B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Всего расходов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664B57" w:rsidRDefault="00E66925" w:rsidP="00B645BC">
            <w:pPr>
              <w:pStyle w:val="a3"/>
              <w:shd w:val="clear" w:color="auto" w:fill="FFFFFF"/>
              <w:jc w:val="both"/>
            </w:pPr>
            <w:r w:rsidRPr="00664B57">
              <w:t>10861563,92</w:t>
            </w:r>
          </w:p>
        </w:tc>
      </w:tr>
    </w:tbl>
    <w:p w:rsidR="00E66925" w:rsidRPr="00664B57" w:rsidRDefault="00E66925" w:rsidP="00E66925">
      <w:pPr>
        <w:pStyle w:val="a3"/>
        <w:jc w:val="both"/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rPr>
          <w:sz w:val="24"/>
          <w:szCs w:val="24"/>
        </w:rPr>
      </w:pPr>
    </w:p>
    <w:p w:rsidR="00E66925" w:rsidRDefault="00E66925" w:rsidP="00E66925">
      <w:pPr>
        <w:ind w:left="5670"/>
        <w:jc w:val="right"/>
        <w:rPr>
          <w:sz w:val="24"/>
          <w:szCs w:val="24"/>
        </w:rPr>
        <w:sectPr w:rsidR="00E66925" w:rsidSect="00664B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6925" w:rsidRPr="00A2395D" w:rsidRDefault="00E66925" w:rsidP="00E66925">
      <w:pPr>
        <w:ind w:left="5670"/>
        <w:jc w:val="right"/>
        <w:rPr>
          <w:sz w:val="24"/>
          <w:szCs w:val="24"/>
        </w:rPr>
      </w:pPr>
      <w:r w:rsidRPr="00A2395D">
        <w:rPr>
          <w:sz w:val="24"/>
          <w:szCs w:val="24"/>
        </w:rPr>
        <w:lastRenderedPageBreak/>
        <w:t xml:space="preserve">                  </w:t>
      </w:r>
      <w:r>
        <w:rPr>
          <w:sz w:val="24"/>
          <w:szCs w:val="24"/>
        </w:rPr>
        <w:t xml:space="preserve">Приложение № </w:t>
      </w:r>
      <w:r w:rsidRPr="00A2395D">
        <w:rPr>
          <w:sz w:val="24"/>
          <w:szCs w:val="24"/>
        </w:rPr>
        <w:t>8</w:t>
      </w:r>
    </w:p>
    <w:p w:rsidR="00E66925" w:rsidRPr="00A2395D" w:rsidRDefault="00E66925" w:rsidP="00E66925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A2395D">
        <w:rPr>
          <w:sz w:val="24"/>
          <w:szCs w:val="24"/>
        </w:rPr>
        <w:t xml:space="preserve">решению Совета </w:t>
      </w:r>
      <w:proofErr w:type="spellStart"/>
      <w:r w:rsidRPr="00A2395D">
        <w:rPr>
          <w:sz w:val="24"/>
          <w:szCs w:val="24"/>
        </w:rPr>
        <w:t>Елнатского</w:t>
      </w:r>
      <w:proofErr w:type="spellEnd"/>
      <w:r w:rsidRPr="00A2395D">
        <w:rPr>
          <w:sz w:val="24"/>
          <w:szCs w:val="24"/>
        </w:rPr>
        <w:t xml:space="preserve"> сельского поселения</w:t>
      </w:r>
    </w:p>
    <w:p w:rsidR="00E66925" w:rsidRPr="00A2395D" w:rsidRDefault="00E66925" w:rsidP="00E66925">
      <w:pPr>
        <w:ind w:left="5670"/>
        <w:jc w:val="right"/>
        <w:rPr>
          <w:sz w:val="24"/>
          <w:szCs w:val="24"/>
        </w:rPr>
      </w:pPr>
      <w:r w:rsidRPr="00A2395D">
        <w:rPr>
          <w:sz w:val="24"/>
          <w:szCs w:val="24"/>
        </w:rPr>
        <w:t xml:space="preserve">«О бюджете </w:t>
      </w:r>
      <w:proofErr w:type="spellStart"/>
      <w:r w:rsidRPr="00A2395D">
        <w:rPr>
          <w:sz w:val="24"/>
          <w:szCs w:val="24"/>
        </w:rPr>
        <w:t>Елнатского</w:t>
      </w:r>
      <w:proofErr w:type="spellEnd"/>
      <w:r w:rsidRPr="00A2395D">
        <w:rPr>
          <w:sz w:val="24"/>
          <w:szCs w:val="24"/>
        </w:rPr>
        <w:t xml:space="preserve">  сельского поселения на 2017 год</w:t>
      </w:r>
    </w:p>
    <w:p w:rsidR="00E66925" w:rsidRPr="00A2395D" w:rsidRDefault="00E66925" w:rsidP="00E66925">
      <w:pPr>
        <w:ind w:left="5670"/>
        <w:jc w:val="right"/>
        <w:rPr>
          <w:sz w:val="24"/>
          <w:szCs w:val="24"/>
        </w:rPr>
      </w:pPr>
      <w:r w:rsidRPr="00A2395D">
        <w:rPr>
          <w:sz w:val="24"/>
          <w:szCs w:val="24"/>
        </w:rPr>
        <w:t>и на плановый период 2018 и 2019 годов»</w:t>
      </w:r>
    </w:p>
    <w:p w:rsidR="00E66925" w:rsidRPr="00A2395D" w:rsidRDefault="00E66925" w:rsidP="00E66925">
      <w:pPr>
        <w:ind w:left="5670"/>
        <w:jc w:val="right"/>
        <w:rPr>
          <w:sz w:val="24"/>
          <w:szCs w:val="24"/>
        </w:rPr>
      </w:pPr>
      <w:r w:rsidRPr="00A2395D">
        <w:rPr>
          <w:sz w:val="24"/>
          <w:szCs w:val="24"/>
        </w:rPr>
        <w:t>№94 от 27.12.2016г</w:t>
      </w:r>
      <w:r>
        <w:rPr>
          <w:sz w:val="24"/>
          <w:szCs w:val="24"/>
        </w:rPr>
        <w:t>.</w:t>
      </w:r>
      <w:r w:rsidRPr="00A2395D">
        <w:rPr>
          <w:sz w:val="24"/>
          <w:szCs w:val="24"/>
        </w:rPr>
        <w:t xml:space="preserve"> </w:t>
      </w:r>
    </w:p>
    <w:p w:rsidR="00E66925" w:rsidRPr="00A2395D" w:rsidRDefault="00E66925" w:rsidP="00E66925">
      <w:pPr>
        <w:tabs>
          <w:tab w:val="left" w:pos="3930"/>
        </w:tabs>
        <w:jc w:val="right"/>
        <w:rPr>
          <w:rFonts w:ascii="Arial" w:hAnsi="Arial" w:cs="Arial"/>
          <w:sz w:val="24"/>
          <w:szCs w:val="24"/>
        </w:rPr>
      </w:pPr>
      <w:r w:rsidRPr="00A2395D">
        <w:rPr>
          <w:rFonts w:ascii="Arial" w:hAnsi="Arial" w:cs="Arial"/>
          <w:sz w:val="24"/>
          <w:szCs w:val="24"/>
        </w:rPr>
        <w:tab/>
      </w:r>
    </w:p>
    <w:tbl>
      <w:tblPr>
        <w:tblW w:w="15026" w:type="dxa"/>
        <w:tblInd w:w="-851" w:type="dxa"/>
        <w:tblLayout w:type="fixed"/>
        <w:tblLook w:val="04A0"/>
      </w:tblPr>
      <w:tblGrid>
        <w:gridCol w:w="708"/>
        <w:gridCol w:w="8081"/>
        <w:gridCol w:w="851"/>
        <w:gridCol w:w="567"/>
        <w:gridCol w:w="850"/>
        <w:gridCol w:w="1697"/>
        <w:gridCol w:w="851"/>
        <w:gridCol w:w="1421"/>
      </w:tblGrid>
      <w:tr w:rsidR="00E66925" w:rsidRPr="00A2395D" w:rsidTr="00B645BC">
        <w:trPr>
          <w:gridAfter w:val="3"/>
          <w:wAfter w:w="3969" w:type="dxa"/>
          <w:trHeight w:val="829"/>
        </w:trPr>
        <w:tc>
          <w:tcPr>
            <w:tcW w:w="1105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               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Pr="00A2395D">
              <w:rPr>
                <w:bCs/>
                <w:color w:val="000000"/>
                <w:sz w:val="24"/>
                <w:szCs w:val="24"/>
              </w:rPr>
              <w:t>Ведомственная структура расходов бюджета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2395D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395D">
              <w:rPr>
                <w:bCs/>
                <w:color w:val="000000"/>
                <w:sz w:val="24"/>
                <w:szCs w:val="24"/>
              </w:rPr>
              <w:t>Елнатского</w:t>
            </w:r>
            <w:proofErr w:type="spellEnd"/>
            <w:r w:rsidRPr="00A2395D">
              <w:rPr>
                <w:bCs/>
                <w:color w:val="000000"/>
                <w:sz w:val="24"/>
                <w:szCs w:val="24"/>
              </w:rPr>
              <w:t xml:space="preserve"> сельского поселения на 2017 год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612"/>
        </w:trPr>
        <w:tc>
          <w:tcPr>
            <w:tcW w:w="80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глав</w:t>
            </w:r>
          </w:p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ного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рас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поряди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</w:t>
            </w:r>
          </w:p>
          <w:p w:rsidR="00E66925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6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 xml:space="preserve">Вид </w:t>
            </w:r>
          </w:p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расходов</w:t>
            </w:r>
          </w:p>
        </w:tc>
        <w:tc>
          <w:tcPr>
            <w:tcW w:w="14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Сумма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1300"/>
        </w:trPr>
        <w:tc>
          <w:tcPr>
            <w:tcW w:w="80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288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2395D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395D">
              <w:rPr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 xml:space="preserve">      3566557,69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288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Функционирование высшего должностного лица субъекта Российской  Федерации и муниципального образования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06 1 01  20360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 xml:space="preserve">       681272,00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288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2395D">
              <w:rPr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395D">
              <w:rPr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2355285,69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Обеспечение функций органов местного самоуправлени</w:t>
            </w:r>
            <w:proofErr w:type="gramStart"/>
            <w:r w:rsidRPr="00A2395D">
              <w:rPr>
                <w:sz w:val="24"/>
                <w:szCs w:val="24"/>
              </w:rPr>
              <w:t>я</w:t>
            </w:r>
            <w:r w:rsidRPr="00A2395D">
              <w:rPr>
                <w:color w:val="000000"/>
                <w:sz w:val="24"/>
                <w:szCs w:val="24"/>
              </w:rPr>
              <w:t>(</w:t>
            </w:r>
            <w:proofErr w:type="gramEnd"/>
            <w:r w:rsidRPr="00A2395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06 1 01 20370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1523000,00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 xml:space="preserve">Обеспечение функций работников центрального аппарата  </w:t>
            </w:r>
            <w:r w:rsidRPr="00A2395D">
              <w:rPr>
                <w:color w:val="000000"/>
                <w:sz w:val="24"/>
                <w:szCs w:val="24"/>
              </w:rPr>
              <w:t xml:space="preserve"> по переданным полномочиям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06 1 01 99002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233154.69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Оплат услуг связи</w:t>
            </w:r>
            <w:r>
              <w:rPr>
                <w:sz w:val="24"/>
                <w:szCs w:val="24"/>
              </w:rPr>
              <w:t xml:space="preserve"> </w:t>
            </w:r>
            <w:r w:rsidRPr="00A2395D">
              <w:rPr>
                <w:sz w:val="24"/>
                <w:szCs w:val="24"/>
              </w:rPr>
              <w:t>(</w:t>
            </w:r>
            <w:r w:rsidRPr="00A2395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</w:t>
            </w:r>
            <w:r>
              <w:rPr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06 1 01  20380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32000,0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 xml:space="preserve">Коммунальные услуги </w:t>
            </w:r>
            <w:r w:rsidRPr="00A2395D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</w:t>
            </w:r>
            <w:r>
              <w:rPr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06 1 01 20390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336000,0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proofErr w:type="gramStart"/>
            <w:r w:rsidRPr="00A2395D">
              <w:lastRenderedPageBreak/>
              <w:t>Содержание муниципальной собственности (текущий ремонт зданий и сооружений, текущий ремонт транспортных средств</w:t>
            </w:r>
            <w:r w:rsidRPr="00A2395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06 1 01 20400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50000,00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Укрепление материальной базы (приобретение основных средств и материальных запасов) для стабильной работы учреждения</w:t>
            </w:r>
            <w:r w:rsidRPr="00A2395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06  1 01 20410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181131,00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551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Прочие платежи (оплата налогов, госпошлин, пени)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 xml:space="preserve"> 06 1 01 20420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40000,0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490000,00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Приобретение и обновление справочно-информационных баз данных,</w:t>
            </w:r>
            <w:r>
              <w:rPr>
                <w:b/>
              </w:rPr>
              <w:t xml:space="preserve"> </w:t>
            </w:r>
            <w:r w:rsidRPr="00A2395D">
              <w:rPr>
                <w:b/>
              </w:rPr>
              <w:t>техническое обслуживание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06 2 01 00000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145000,00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t>Обеспечение функционирования местной администрации в области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06 2 01 20020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145000,00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32268B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06 5 01 00000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61000,00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Приобретение сувенирной продукции</w:t>
            </w:r>
            <w:r w:rsidRPr="00A239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A2395D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06 5 01 20050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26000,0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 xml:space="preserve">Расходы на содержание объектов культурного наследия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06 5 01 20060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35000,0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tabs>
                <w:tab w:val="left" w:pos="1230"/>
              </w:tabs>
            </w:pPr>
            <w:r w:rsidRPr="00A2395D">
              <w:rPr>
                <w:b/>
              </w:rPr>
              <w:t xml:space="preserve">Кадастровая оценка земель и собственности на территории </w:t>
            </w:r>
            <w:proofErr w:type="spellStart"/>
            <w:r w:rsidRPr="00A2395D">
              <w:rPr>
                <w:b/>
              </w:rPr>
              <w:t>Елнатского</w:t>
            </w:r>
            <w:proofErr w:type="spellEnd"/>
            <w:r w:rsidRPr="00A2395D">
              <w:rPr>
                <w:b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05 1 01 00000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80000,0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tabs>
                <w:tab w:val="left" w:pos="1230"/>
              </w:tabs>
              <w:rPr>
                <w:b/>
              </w:rPr>
            </w:pPr>
            <w:r w:rsidRPr="00A2395D">
              <w:t xml:space="preserve">Оценка объектов муниципальной собственности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05 1 01 20020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40000,0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tabs>
                <w:tab w:val="left" w:pos="1230"/>
              </w:tabs>
              <w:rPr>
                <w:b/>
              </w:rPr>
            </w:pPr>
            <w:r w:rsidRPr="00A2395D">
              <w:t xml:space="preserve">Изготовление  технической документации (технические планы, межевые планы) на нежилые здания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05  1  01 29000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30000,0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tabs>
                <w:tab w:val="left" w:pos="1230"/>
              </w:tabs>
              <w:rPr>
                <w:b/>
              </w:rPr>
            </w:pPr>
            <w:r w:rsidRPr="00A2395D">
              <w:t xml:space="preserve">Организация и проведение торгов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05 1 01 29010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tabs>
                <w:tab w:val="left" w:pos="1230"/>
              </w:tabs>
              <w:rPr>
                <w:b/>
              </w:rPr>
            </w:pPr>
            <w:r w:rsidRPr="00A2395D">
              <w:rPr>
                <w:b/>
              </w:rPr>
              <w:t>Управление и распоряжение земельными ресурсами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05 2 01 00000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164000,0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 xml:space="preserve">Формирование земельных участков  под объектами муниципальной собственности </w:t>
            </w:r>
            <w:r w:rsidRPr="00A2395D">
              <w:rPr>
                <w:color w:val="000000"/>
              </w:rPr>
              <w:t xml:space="preserve">(Закупка товаров, работ и услуг для государственных </w:t>
            </w:r>
            <w:r w:rsidRPr="00A2395D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lastRenderedPageBreak/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05 2 01 20180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64000,00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lastRenderedPageBreak/>
              <w:t xml:space="preserve">Формирование земельных участков  под муниципальными дорогами в границах населенных пунктов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05 2 01 29020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rPr>
                <w:b/>
              </w:rPr>
              <w:t xml:space="preserve">Управление и распоряжение имуществом </w:t>
            </w:r>
            <w:proofErr w:type="spellStart"/>
            <w:r w:rsidRPr="00A2395D">
              <w:rPr>
                <w:b/>
              </w:rPr>
              <w:t>Елнатского</w:t>
            </w:r>
            <w:proofErr w:type="spellEnd"/>
            <w:r w:rsidRPr="00A2395D">
              <w:rPr>
                <w:b/>
              </w:rPr>
              <w:t xml:space="preserve"> сельского  поселения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05 3 01 00000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395D">
              <w:rPr>
                <w:sz w:val="24"/>
                <w:szCs w:val="24"/>
              </w:rPr>
              <w:t>40000,0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6"/>
              <w:tabs>
                <w:tab w:val="left" w:pos="702"/>
              </w:tabs>
              <w:rPr>
                <w:sz w:val="24"/>
                <w:szCs w:val="24"/>
                <w:lang w:val="ru-RU" w:eastAsia="ru-RU"/>
              </w:rPr>
            </w:pPr>
            <w:r w:rsidRPr="00A2395D">
              <w:rPr>
                <w:sz w:val="24"/>
                <w:szCs w:val="24"/>
                <w:lang w:val="ru-RU" w:eastAsia="ru-RU"/>
              </w:rPr>
              <w:t>Оформление прав собственности на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Pr="00A2395D">
              <w:rPr>
                <w:sz w:val="24"/>
                <w:szCs w:val="24"/>
                <w:lang w:val="ru-RU" w:eastAsia="ru-RU"/>
              </w:rPr>
              <w:t xml:space="preserve">муниципальные объекты, </w:t>
            </w:r>
            <w:r>
              <w:rPr>
                <w:sz w:val="24"/>
                <w:szCs w:val="24"/>
                <w:lang w:val="ru-RU" w:eastAsia="ru-RU"/>
              </w:rPr>
              <w:t xml:space="preserve">используемые </w:t>
            </w:r>
            <w:r w:rsidRPr="00A2395D">
              <w:rPr>
                <w:sz w:val="24"/>
                <w:szCs w:val="24"/>
                <w:lang w:val="ru-RU" w:eastAsia="ru-RU"/>
              </w:rPr>
              <w:t>учреждениями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05 3 01  29030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 xml:space="preserve">Оформление прав собственности на объекты коммунального хозяйства собственности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05 3 01  29040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6"/>
              <w:tabs>
                <w:tab w:val="left" w:pos="702"/>
              </w:tabs>
              <w:ind w:firstLine="0"/>
              <w:rPr>
                <w:sz w:val="24"/>
                <w:szCs w:val="24"/>
                <w:lang w:val="ru-RU" w:eastAsia="ru-RU"/>
              </w:rPr>
            </w:pPr>
            <w:proofErr w:type="gramStart"/>
            <w:r w:rsidRPr="00A2395D">
              <w:rPr>
                <w:sz w:val="24"/>
                <w:szCs w:val="24"/>
                <w:lang w:val="ru-RU" w:eastAsia="ru-RU"/>
              </w:rPr>
              <w:t xml:space="preserve">Оформление прав собственности на муниципальные дороги общего пользования местного значения </w:t>
            </w:r>
            <w:r w:rsidRPr="00A2395D">
              <w:rPr>
                <w:color w:val="000000"/>
                <w:sz w:val="24"/>
                <w:szCs w:val="24"/>
                <w:lang w:val="ru-RU" w:eastAsia="ru-RU"/>
              </w:rPr>
              <w:t>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05  3  01 29050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A2395D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61000,00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rPr>
                <w:b/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25 9 00 51180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61000,00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где отсутствуют военные комиссариаты</w:t>
            </w:r>
            <w:r>
              <w:rPr>
                <w:sz w:val="24"/>
                <w:szCs w:val="24"/>
              </w:rPr>
              <w:t xml:space="preserve"> </w:t>
            </w:r>
            <w:r w:rsidRPr="00A2395D">
              <w:rPr>
                <w:sz w:val="24"/>
                <w:szCs w:val="24"/>
              </w:rPr>
              <w:t>(</w:t>
            </w:r>
            <w:r w:rsidRPr="00A2395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25 9 00 51180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61000,00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232000,00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Осуществление полномочий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04 3 01 00000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color w:val="000000"/>
                <w:sz w:val="24"/>
                <w:szCs w:val="24"/>
              </w:rPr>
              <w:t xml:space="preserve">Приобретение плакатов, изготовление стендов по антитеррористической тематике и профилактике экстремизма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A2395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04 3 01 20010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04 2 01 00000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227000,00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Обустройство минерализованных полос (опашка жилых зон) (</w:t>
            </w:r>
            <w:r w:rsidRPr="00A2395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04 2 01 20190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30000,0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288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 xml:space="preserve">Приобретение  первичных средств пожаротушения,  (огнетушители </w:t>
            </w:r>
            <w:r w:rsidRPr="00A2395D">
              <w:rPr>
                <w:sz w:val="24"/>
                <w:szCs w:val="24"/>
              </w:rPr>
              <w:lastRenderedPageBreak/>
              <w:t xml:space="preserve">порошковые)  ОП -4 </w:t>
            </w:r>
            <w:r w:rsidRPr="00A2395D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lastRenderedPageBreak/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04 2 01 20200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288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lastRenderedPageBreak/>
              <w:t xml:space="preserve">Чистка противопожарных водоемов </w:t>
            </w:r>
            <w:r w:rsidRPr="00A2395D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04 2  01 20210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Содержание незамер</w:t>
            </w:r>
            <w:r>
              <w:rPr>
                <w:sz w:val="24"/>
                <w:szCs w:val="24"/>
              </w:rPr>
              <w:t xml:space="preserve">зающих прорубей в с. </w:t>
            </w:r>
            <w:proofErr w:type="spellStart"/>
            <w:r>
              <w:rPr>
                <w:sz w:val="24"/>
                <w:szCs w:val="24"/>
              </w:rPr>
              <w:t>Елнать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2395D">
              <w:rPr>
                <w:sz w:val="24"/>
                <w:szCs w:val="24"/>
              </w:rPr>
              <w:t>Д</w:t>
            </w:r>
            <w:proofErr w:type="gramEnd"/>
            <w:r w:rsidRPr="00A2395D">
              <w:rPr>
                <w:sz w:val="24"/>
                <w:szCs w:val="24"/>
              </w:rPr>
              <w:t>орки</w:t>
            </w:r>
            <w:proofErr w:type="spellEnd"/>
            <w:r w:rsidRPr="00A239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д.</w:t>
            </w:r>
            <w:r w:rsidRPr="00A2395D">
              <w:rPr>
                <w:sz w:val="24"/>
                <w:szCs w:val="24"/>
              </w:rPr>
              <w:t>Пелевино</w:t>
            </w:r>
            <w:proofErr w:type="spellEnd"/>
            <w:r w:rsidRPr="00A239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д.</w:t>
            </w:r>
            <w:r w:rsidRPr="00A2395D">
              <w:rPr>
                <w:sz w:val="24"/>
                <w:szCs w:val="24"/>
              </w:rPr>
              <w:t>Лобаны и с.Тихон-Воля для заправки пожарных автомашин в зимнее время (</w:t>
            </w:r>
            <w:r w:rsidRPr="00A2395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04 2 01 20210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70000,0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Обслуживание  пожарной сигнализации</w:t>
            </w:r>
            <w:r>
              <w:rPr>
                <w:sz w:val="24"/>
                <w:szCs w:val="24"/>
              </w:rPr>
              <w:t xml:space="preserve"> </w:t>
            </w:r>
            <w:r w:rsidRPr="00A2395D">
              <w:rPr>
                <w:sz w:val="24"/>
                <w:szCs w:val="24"/>
              </w:rPr>
              <w:t>(</w:t>
            </w:r>
            <w:r w:rsidRPr="00A2395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A2395D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04 2 01 20230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90000,00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2395D">
              <w:rPr>
                <w:sz w:val="24"/>
                <w:szCs w:val="24"/>
              </w:rPr>
              <w:t>Обучение по</w:t>
            </w:r>
            <w:proofErr w:type="gramEnd"/>
            <w:r w:rsidRPr="00A2395D">
              <w:rPr>
                <w:sz w:val="24"/>
                <w:szCs w:val="24"/>
              </w:rPr>
              <w:t xml:space="preserve"> противопожарной безопасности </w:t>
            </w:r>
            <w:r w:rsidRPr="00A2395D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 xml:space="preserve">04 1 01 20050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7000,00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586509,00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Осуществление части полномочий  Юрьевецкого муниципального района по дорожной деятельности в отношении автомобильных дорог местного значения  в границах Юрьевецкого муниципального района, в части содержания дорог от снега в зимнее время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2590099000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586509,00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jc w:val="center"/>
              <w:rPr>
                <w:b/>
              </w:rPr>
            </w:pPr>
            <w:r w:rsidRPr="00A2395D">
              <w:rPr>
                <w:b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2713894,12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jc w:val="center"/>
              <w:rPr>
                <w:b/>
              </w:rPr>
            </w:pPr>
            <w:r w:rsidRPr="00A2395D">
              <w:rPr>
                <w:b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1213068,69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Содержание муниципального жилищного фонда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jc w:val="center"/>
              <w:rPr>
                <w:b/>
              </w:rPr>
            </w:pPr>
            <w:r w:rsidRPr="00A2395D">
              <w:rPr>
                <w:b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01 1 01 99003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1213068,69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>
              <w:t>О</w:t>
            </w:r>
            <w:r w:rsidRPr="00A2395D">
              <w:t>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01 1 01 99003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 xml:space="preserve">       1213068,69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1500825,43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>
              <w:rPr>
                <w:b/>
              </w:rPr>
              <w:t>«</w:t>
            </w:r>
            <w:r w:rsidRPr="00A2395D">
              <w:rPr>
                <w:b/>
              </w:rPr>
              <w:t xml:space="preserve">Строительство уличного освещения в </w:t>
            </w:r>
            <w:proofErr w:type="spellStart"/>
            <w:r w:rsidRPr="00A2395D">
              <w:rPr>
                <w:b/>
              </w:rPr>
              <w:t>Елнатском</w:t>
            </w:r>
            <w:proofErr w:type="spellEnd"/>
            <w:r w:rsidRPr="00A2395D">
              <w:rPr>
                <w:b/>
              </w:rPr>
              <w:t xml:space="preserve"> поселении»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01 3 01 00000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1150197.00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>
              <w:t>Оплата за потребленную элект</w:t>
            </w:r>
            <w:r w:rsidRPr="00A2395D">
              <w:t>роэнергию  уличного освещения  за счет переданных полномочий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01 1 01 99002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lastRenderedPageBreak/>
              <w:t>Оборудование (строительство)</w:t>
            </w:r>
            <w:r>
              <w:t xml:space="preserve"> </w:t>
            </w:r>
            <w:r w:rsidRPr="00A2395D">
              <w:t xml:space="preserve">уличного освещения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01 3 01 40010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1000197,00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>
              <w:rPr>
                <w:b/>
              </w:rPr>
              <w:t>«Улучшение санитарно-эпиде</w:t>
            </w:r>
            <w:r w:rsidRPr="00A2395D">
              <w:rPr>
                <w:b/>
              </w:rPr>
              <w:t>миологической обстановки поселения»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01 3 02 00000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325528,43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color w:val="000000"/>
              </w:rPr>
            </w:pPr>
            <w:r w:rsidRPr="00A2395D">
              <w:t xml:space="preserve">Озеленение территории 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01 3 02 00040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 xml:space="preserve">Ликвидация несанкционированных свалок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01 3 02 20150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457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0F485E" w:rsidRDefault="00E66925" w:rsidP="00B645BC">
            <w:pPr>
              <w:pStyle w:val="a3"/>
            </w:pPr>
            <w:r w:rsidRPr="00A2395D">
              <w:t>Спиливание  старых и высокорастущих деревьев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01 3 02 20270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rPr>
                <w:color w:val="000000"/>
              </w:rPr>
              <w:t>Содержание кладбищ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01 3 02 20260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color w:val="000000"/>
              </w:rPr>
            </w:pPr>
            <w:r>
              <w:rPr>
                <w:bCs/>
              </w:rPr>
              <w:t>О</w:t>
            </w:r>
            <w:r w:rsidRPr="00A2395D">
              <w:rPr>
                <w:bCs/>
              </w:rPr>
              <w:t>существление части полномочий Юрьевецкого муниципального района по организации ритуальных услуг и содержание мест захоронения</w:t>
            </w:r>
            <w:r>
              <w:rPr>
                <w:bCs/>
              </w:rPr>
              <w:t xml:space="preserve"> </w:t>
            </w:r>
            <w:r w:rsidRPr="00A2395D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01 1  01 99004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5 528,43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color w:val="000000"/>
              </w:rPr>
            </w:pPr>
            <w:r w:rsidRPr="00A2395D">
              <w:t>Приобретение материальных запасов и основных сре</w:t>
            </w:r>
            <w:proofErr w:type="gramStart"/>
            <w:r w:rsidRPr="00A2395D">
              <w:t>дств дл</w:t>
            </w:r>
            <w:proofErr w:type="gramEnd"/>
            <w:r w:rsidRPr="00A2395D">
              <w:t xml:space="preserve">я организации работ по благоустройству территории </w:t>
            </w:r>
            <w:proofErr w:type="spellStart"/>
            <w:r w:rsidRPr="00A2395D">
              <w:t>Елнатского</w:t>
            </w:r>
            <w:proofErr w:type="spellEnd"/>
            <w:r w:rsidRPr="00A2395D">
              <w:t xml:space="preserve"> сельского поселения (</w:t>
            </w:r>
            <w:r w:rsidRPr="00A2395D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01 3 02 20470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190000,00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Обеспечение электроприборами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01 4 01 00000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color w:val="000000"/>
              </w:rPr>
            </w:pPr>
            <w:r w:rsidRPr="00A2395D">
              <w:rPr>
                <w:color w:val="000000"/>
              </w:rPr>
              <w:t>Оснащение    приборами учета энергоресурсов муниципальных учреждений</w:t>
            </w:r>
            <w:r>
              <w:rPr>
                <w:color w:val="000000"/>
              </w:rPr>
              <w:t xml:space="preserve"> </w:t>
            </w:r>
            <w:r w:rsidRPr="00A2395D">
              <w:t>(</w:t>
            </w:r>
            <w:r w:rsidRPr="00A2395D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01 4 01 20280</w:t>
            </w:r>
            <w:r w:rsidRPr="00A2395D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15000,0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rPr>
                <w:color w:val="000000"/>
              </w:rPr>
              <w:t xml:space="preserve">Замена ламп накаливания </w:t>
            </w:r>
            <w:proofErr w:type="gramStart"/>
            <w:r w:rsidRPr="00A2395D">
              <w:rPr>
                <w:color w:val="000000"/>
              </w:rPr>
              <w:t>на</w:t>
            </w:r>
            <w:proofErr w:type="gramEnd"/>
            <w:r w:rsidRPr="00A2395D">
              <w:rPr>
                <w:color w:val="000000"/>
              </w:rPr>
              <w:t xml:space="preserve"> энергосберегающие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01 4 01 20290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  <w:color w:val="000000"/>
              </w:rPr>
            </w:pPr>
            <w:r w:rsidRPr="00A2395D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A2395D">
              <w:rPr>
                <w:b/>
                <w:sz w:val="24"/>
                <w:szCs w:val="24"/>
              </w:rPr>
              <w:t>3733170.00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  <w:color w:val="000000"/>
              </w:rPr>
            </w:pPr>
            <w:r w:rsidRPr="00A2395D">
              <w:rPr>
                <w:b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 xml:space="preserve">3733170.00     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  <w:color w:val="000000"/>
              </w:rPr>
            </w:pPr>
            <w:r w:rsidRPr="00A2395D">
              <w:rPr>
                <w:b/>
              </w:rPr>
              <w:t>Сохранение и укрепление материально – технической базы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02 1 01 00000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2700000,00</w:t>
            </w:r>
            <w:r w:rsidRPr="00A2395D">
              <w:rPr>
                <w:sz w:val="24"/>
                <w:szCs w:val="24"/>
              </w:rPr>
              <w:t xml:space="preserve">        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 xml:space="preserve">Субсидия учреждениям культуры на организацию культурно - </w:t>
            </w:r>
            <w:proofErr w:type="spellStart"/>
            <w:r w:rsidRPr="00A2395D">
              <w:t>досуговых</w:t>
            </w:r>
            <w:proofErr w:type="spellEnd"/>
            <w:r w:rsidRPr="00A2395D">
              <w:t xml:space="preserve"> мероприятий </w:t>
            </w:r>
            <w:r w:rsidRPr="00A2395D">
              <w:rPr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02 1 01 60010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2700000,00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rPr>
                <w:b/>
              </w:rPr>
              <w:t>«Развитие библиотечного дела</w:t>
            </w:r>
            <w:r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02 2 01 00000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721603,11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t xml:space="preserve">Осуществление части полномочий Юрьевецкого муниципального района по организации библиотечного обслуживания населения, комплектованию и </w:t>
            </w:r>
            <w:r w:rsidRPr="00A2395D">
              <w:lastRenderedPageBreak/>
              <w:t>обеспечению сохранности библиотечных ресурсов библиотек поселений</w:t>
            </w:r>
            <w:r w:rsidRPr="00A2395D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lastRenderedPageBreak/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02 2 01 99001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721603,11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  <w:color w:val="000000"/>
              </w:rPr>
            </w:pPr>
            <w:r w:rsidRPr="00A2395D">
              <w:rPr>
                <w:b/>
              </w:rPr>
              <w:lastRenderedPageBreak/>
              <w:t>Стимулирование отдельных категорий работников учреждений бюджетной сферы»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02 3 01 00000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rPr>
                <w:color w:val="000000"/>
              </w:rPr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02 3 01 00010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color w:val="000000"/>
              </w:rPr>
            </w:pPr>
            <w:r w:rsidRPr="00A2395D">
              <w:rPr>
                <w:color w:val="000000"/>
              </w:rPr>
              <w:t xml:space="preserve">Субсидии бюджетам муниципальных образований на </w:t>
            </w:r>
            <w:proofErr w:type="spellStart"/>
            <w:r w:rsidRPr="00A2395D">
              <w:rPr>
                <w:color w:val="000000"/>
              </w:rPr>
              <w:t>софинансирование</w:t>
            </w:r>
            <w:proofErr w:type="spellEnd"/>
            <w:r w:rsidRPr="00A2395D">
              <w:rPr>
                <w:color w:val="00000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A2395D">
              <w:rPr>
                <w:color w:val="00000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2395D">
              <w:rPr>
                <w:color w:val="00000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02 3 01 80340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218097.00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230000,00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Обеспечение полного и своевременного выполнения муниципальных полномочий по выплате  пенсии за выслугу лет лицам, замещавшим муниципальные должности муниципальной службы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06  3 00 00000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230000,00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Доплата к пенсии муниципальных служащих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06 3 01 20030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230000,00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  <w:rPr>
                <w:b/>
              </w:rPr>
            </w:pPr>
            <w:r w:rsidRPr="00A2395D">
              <w:rPr>
                <w:b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pStyle w:val="a3"/>
            </w:pPr>
            <w:r w:rsidRPr="00A2395D">
              <w:t>Мероприятия в области физической культуры и спорта.</w:t>
            </w:r>
            <w:r w:rsidRPr="00A2395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06 4 01 20040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95D">
              <w:rPr>
                <w:sz w:val="24"/>
                <w:szCs w:val="24"/>
              </w:rPr>
              <w:t>50000,0</w:t>
            </w:r>
          </w:p>
        </w:tc>
      </w:tr>
      <w:tr w:rsidR="00E66925" w:rsidRPr="00A2395D" w:rsidTr="00B645BC">
        <w:tblPrEx>
          <w:tblLook w:val="0000"/>
        </w:tblPrEx>
        <w:trPr>
          <w:gridBefore w:val="1"/>
          <w:wBefore w:w="708" w:type="dxa"/>
          <w:trHeight w:val="350"/>
        </w:trPr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2395D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6925" w:rsidRPr="00A2395D" w:rsidRDefault="00E66925" w:rsidP="00B645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2395D">
              <w:rPr>
                <w:b/>
                <w:sz w:val="24"/>
                <w:szCs w:val="24"/>
              </w:rPr>
              <w:t>11 483 024.56</w:t>
            </w:r>
          </w:p>
        </w:tc>
      </w:tr>
    </w:tbl>
    <w:p w:rsidR="00472792" w:rsidRDefault="00472792"/>
    <w:sectPr w:rsidR="00472792" w:rsidSect="00E669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94A74"/>
    <w:multiLevelType w:val="hybridMultilevel"/>
    <w:tmpl w:val="5DCCBE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925"/>
    <w:rsid w:val="000A015D"/>
    <w:rsid w:val="00401261"/>
    <w:rsid w:val="00472792"/>
    <w:rsid w:val="00CB1701"/>
    <w:rsid w:val="00E17DFF"/>
    <w:rsid w:val="00E6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25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E66925"/>
    <w:pPr>
      <w:ind w:left="720"/>
    </w:pPr>
  </w:style>
  <w:style w:type="paragraph" w:styleId="a3">
    <w:name w:val="No Spacing"/>
    <w:link w:val="a4"/>
    <w:uiPriority w:val="1"/>
    <w:qFormat/>
    <w:rsid w:val="00E6692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6692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E66925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669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66925"/>
    <w:rPr>
      <w:b/>
      <w:bCs/>
    </w:rPr>
  </w:style>
  <w:style w:type="paragraph" w:styleId="a6">
    <w:name w:val="Body Text Indent"/>
    <w:basedOn w:val="a"/>
    <w:link w:val="a7"/>
    <w:rsid w:val="00E66925"/>
    <w:pPr>
      <w:ind w:left="142" w:hanging="142"/>
      <w:jc w:val="both"/>
    </w:pPr>
    <w:rPr>
      <w:szCs w:val="20"/>
      <w:lang/>
    </w:rPr>
  </w:style>
  <w:style w:type="character" w:customStyle="1" w:styleId="a7">
    <w:name w:val="Основной текст с отступом Знак"/>
    <w:basedOn w:val="a0"/>
    <w:link w:val="a6"/>
    <w:rsid w:val="00E66925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6434</Words>
  <Characters>36676</Characters>
  <Application>Microsoft Office Word</Application>
  <DocSecurity>0</DocSecurity>
  <Lines>305</Lines>
  <Paragraphs>86</Paragraphs>
  <ScaleCrop>false</ScaleCrop>
  <Company/>
  <LinksUpToDate>false</LinksUpToDate>
  <CharactersWithSpaces>43024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2017-04-25T12:11:00Z</dcterms:created>
  <dcterms:modified xsi:type="dcterms:W3CDTF">2017-04-25T12:14:00Z</dcterms:modified>
</cp:coreProperties>
</file>