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29" w:rsidRDefault="00855030" w:rsidP="00855030">
      <w:pPr>
        <w:pStyle w:val="20"/>
        <w:framePr w:w="9346" w:h="414" w:hRule="exact" w:wrap="around" w:vAnchor="page" w:hAnchor="page" w:x="1306" w:y="1351"/>
        <w:shd w:val="clear" w:color="auto" w:fill="auto"/>
        <w:spacing w:after="0" w:line="360" w:lineRule="exact"/>
        <w:ind w:left="20"/>
      </w:pPr>
      <w:r>
        <w:t xml:space="preserve">        </w:t>
      </w:r>
      <w:r w:rsidR="006B5493">
        <w:t>Ивановская область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Юрьевецкий муниципальный район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 xml:space="preserve"> Совет Елнатского сельского поселения </w:t>
      </w:r>
    </w:p>
    <w:p w:rsidR="00D1174A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Первого созыва</w:t>
      </w:r>
    </w:p>
    <w:p w:rsidR="00452529" w:rsidRDefault="006B5493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  <w:r>
        <w:t>Решение</w:t>
      </w:r>
    </w:p>
    <w:p w:rsidR="00D1174A" w:rsidRDefault="00D1174A" w:rsidP="00855030">
      <w:pPr>
        <w:pStyle w:val="20"/>
        <w:framePr w:w="9346" w:h="15038" w:hRule="exact" w:wrap="around" w:vAnchor="page" w:hAnchor="page" w:x="1786" w:y="1756"/>
        <w:shd w:val="clear" w:color="auto" w:fill="auto"/>
        <w:spacing w:after="0" w:line="240" w:lineRule="auto"/>
        <w:ind w:right="200"/>
      </w:pPr>
    </w:p>
    <w:p w:rsidR="00452529" w:rsidRPr="00D1174A" w:rsidRDefault="000B5C27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sz w:val="28"/>
          <w:szCs w:val="28"/>
        </w:rPr>
      </w:pPr>
      <w:r>
        <w:rPr>
          <w:sz w:val="28"/>
          <w:szCs w:val="28"/>
        </w:rPr>
        <w:t xml:space="preserve">     От 16</w:t>
      </w:r>
      <w:r w:rsidR="00855030">
        <w:rPr>
          <w:sz w:val="28"/>
          <w:szCs w:val="28"/>
        </w:rPr>
        <w:t>.10</w:t>
      </w:r>
      <w:r>
        <w:rPr>
          <w:sz w:val="28"/>
          <w:szCs w:val="28"/>
        </w:rPr>
        <w:t>.2018</w:t>
      </w:r>
      <w:r w:rsidR="006B5493" w:rsidRPr="00D1174A">
        <w:rPr>
          <w:sz w:val="28"/>
          <w:szCs w:val="28"/>
        </w:rPr>
        <w:t>г.</w:t>
      </w:r>
      <w:r w:rsidR="006B5493" w:rsidRPr="00D1174A">
        <w:rPr>
          <w:sz w:val="28"/>
          <w:szCs w:val="28"/>
        </w:rPr>
        <w:tab/>
        <w:t>с.Елнать</w:t>
      </w:r>
      <w:r w:rsidR="006B5493" w:rsidRPr="00D1174A">
        <w:rPr>
          <w:sz w:val="28"/>
          <w:szCs w:val="28"/>
        </w:rPr>
        <w:tab/>
      </w:r>
      <w:r w:rsidR="00D1174A" w:rsidRPr="00D1174A">
        <w:rPr>
          <w:sz w:val="28"/>
          <w:szCs w:val="28"/>
        </w:rPr>
        <w:t xml:space="preserve">     </w:t>
      </w:r>
      <w:r w:rsidR="00D1174A">
        <w:rPr>
          <w:sz w:val="28"/>
          <w:szCs w:val="28"/>
        </w:rPr>
        <w:t xml:space="preserve">                          </w:t>
      </w:r>
      <w:r w:rsidR="00D1174A" w:rsidRPr="00D1174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</w:rPr>
        <w:tab/>
        <w:t>191</w:t>
      </w:r>
    </w:p>
    <w:p w:rsidR="00D1174A" w:rsidRPr="00D1174A" w:rsidRDefault="00D1174A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sz w:val="28"/>
          <w:szCs w:val="28"/>
        </w:rPr>
      </w:pPr>
    </w:p>
    <w:p w:rsidR="00855030" w:rsidRPr="00FB355E" w:rsidRDefault="00855030" w:rsidP="00855030">
      <w:pPr>
        <w:pStyle w:val="a5"/>
        <w:framePr w:w="9346" w:h="15038" w:hRule="exact" w:wrap="around" w:vAnchor="page" w:hAnchor="page" w:x="1786" w:y="1756"/>
        <w:jc w:val="center"/>
        <w:rPr>
          <w:sz w:val="28"/>
          <w:szCs w:val="28"/>
        </w:rPr>
      </w:pPr>
      <w:r w:rsidRPr="00FB355E">
        <w:rPr>
          <w:sz w:val="28"/>
          <w:szCs w:val="28"/>
        </w:rPr>
        <w:t>О назначении публичных слушаний по проекту внесения изменений</w:t>
      </w:r>
    </w:p>
    <w:p w:rsidR="00855030" w:rsidRDefault="00855030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ind w:left="200" w:right="20" w:firstLine="520"/>
        <w:jc w:val="center"/>
        <w:rPr>
          <w:sz w:val="28"/>
          <w:szCs w:val="28"/>
        </w:rPr>
      </w:pPr>
      <w:r w:rsidRPr="00FB355E">
        <w:rPr>
          <w:sz w:val="28"/>
          <w:szCs w:val="28"/>
        </w:rPr>
        <w:t xml:space="preserve">в Генеральный план  Елнатского сельского поселения </w:t>
      </w:r>
    </w:p>
    <w:p w:rsidR="00855030" w:rsidRDefault="00855030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ind w:left="200" w:right="20" w:firstLine="520"/>
        <w:jc w:val="center"/>
        <w:rPr>
          <w:sz w:val="28"/>
          <w:szCs w:val="28"/>
        </w:rPr>
      </w:pPr>
    </w:p>
    <w:p w:rsidR="00855030" w:rsidRPr="00855030" w:rsidRDefault="00855030" w:rsidP="00855030">
      <w:pPr>
        <w:pStyle w:val="a5"/>
        <w:framePr w:w="9346" w:h="15038" w:hRule="exact" w:wrap="around" w:vAnchor="page" w:hAnchor="page" w:x="1786" w:y="1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855030">
        <w:rPr>
          <w:bCs/>
          <w:sz w:val="28"/>
          <w:szCs w:val="28"/>
        </w:rPr>
        <w:t>В соответствии с Градостроительным кодексом Российской Федерации, Фе</w:t>
      </w:r>
      <w:r w:rsidR="000B5C27">
        <w:rPr>
          <w:bCs/>
          <w:sz w:val="28"/>
          <w:szCs w:val="28"/>
        </w:rPr>
        <w:t>деральным законом от 06.10.2003</w:t>
      </w:r>
      <w:r w:rsidRPr="00855030">
        <w:rPr>
          <w:bCs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Уставом Елнатского сельского поселения, </w:t>
      </w:r>
    </w:p>
    <w:p w:rsidR="00855030" w:rsidRPr="00855030" w:rsidRDefault="00855030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sz w:val="28"/>
          <w:szCs w:val="28"/>
        </w:rPr>
      </w:pPr>
      <w:r w:rsidRPr="00D1174A">
        <w:rPr>
          <w:sz w:val="28"/>
          <w:szCs w:val="28"/>
        </w:rPr>
        <w:t>Совет Елнатского сельского поселения РЕШИЛ:</w:t>
      </w:r>
    </w:p>
    <w:p w:rsidR="00855030" w:rsidRPr="00855030" w:rsidRDefault="00855030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>1.Провести публичные слушания по проекту внесения изменений в Генеральный план Ел</w:t>
      </w:r>
      <w:r w:rsidR="00EB6837">
        <w:rPr>
          <w:rFonts w:ascii="Times New Roman" w:hAnsi="Times New Roman" w:cs="Times New Roman"/>
          <w:color w:val="auto"/>
          <w:sz w:val="28"/>
          <w:szCs w:val="28"/>
        </w:rPr>
        <w:t>натского сельского поселения с 22.10.2018г. по 11.12.2018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>г.</w:t>
      </w:r>
    </w:p>
    <w:p w:rsidR="00855030" w:rsidRPr="00855030" w:rsidRDefault="00855030" w:rsidP="00855030">
      <w:pPr>
        <w:pStyle w:val="a5"/>
        <w:framePr w:w="9346" w:h="15038" w:hRule="exact" w:wrap="around" w:vAnchor="page" w:hAnchor="page" w:x="1786" w:y="1756"/>
        <w:jc w:val="both"/>
        <w:rPr>
          <w:sz w:val="28"/>
          <w:szCs w:val="28"/>
        </w:rPr>
      </w:pPr>
      <w:r w:rsidRPr="00855030">
        <w:rPr>
          <w:sz w:val="28"/>
          <w:szCs w:val="28"/>
        </w:rPr>
        <w:t>2.Итоговое заседание по результатам пу</w:t>
      </w:r>
      <w:r w:rsidR="00EB6837">
        <w:rPr>
          <w:sz w:val="28"/>
          <w:szCs w:val="28"/>
        </w:rPr>
        <w:t>бличных слушаний назначить на 11.12.2018</w:t>
      </w:r>
      <w:r w:rsidRPr="00855030">
        <w:rPr>
          <w:sz w:val="28"/>
          <w:szCs w:val="28"/>
        </w:rPr>
        <w:t xml:space="preserve">г.  на 15-00 час.  в  здании  администрации Елнатского сельского  поселения по адресу: Ивановская область, Юрьевецкий район, с. Елнать, ул. Сиротина, д.6. </w:t>
      </w:r>
    </w:p>
    <w:p w:rsidR="00855030" w:rsidRPr="00855030" w:rsidRDefault="00855030" w:rsidP="00855030">
      <w:pPr>
        <w:pStyle w:val="a5"/>
        <w:framePr w:w="9346" w:h="15038" w:hRule="exact" w:wrap="around" w:vAnchor="page" w:hAnchor="page" w:x="1786" w:y="1756"/>
        <w:jc w:val="both"/>
        <w:rPr>
          <w:sz w:val="28"/>
          <w:szCs w:val="28"/>
        </w:rPr>
      </w:pPr>
      <w:r w:rsidRPr="00855030">
        <w:rPr>
          <w:sz w:val="28"/>
          <w:szCs w:val="28"/>
        </w:rPr>
        <w:t>3.Полномочия по организации  и  проведению публичных слушаний возложить на администрацию Елнатского сельского поселения.</w:t>
      </w:r>
    </w:p>
    <w:p w:rsidR="00855030" w:rsidRPr="00855030" w:rsidRDefault="00855030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4.Администрации Елнатского сельского поселения в целях ознакомления населения и </w:t>
      </w:r>
      <w:r w:rsidR="00EB6837">
        <w:rPr>
          <w:rFonts w:ascii="Times New Roman" w:hAnsi="Times New Roman" w:cs="Times New Roman"/>
          <w:color w:val="auto"/>
          <w:sz w:val="28"/>
          <w:szCs w:val="28"/>
        </w:rPr>
        <w:t>заинтересованных лиц с проектом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внесения изменений в Генеральный план Елнатского сельск</w:t>
      </w:r>
      <w:r w:rsidR="00EB6837">
        <w:rPr>
          <w:rFonts w:ascii="Times New Roman" w:hAnsi="Times New Roman" w:cs="Times New Roman"/>
          <w:color w:val="auto"/>
          <w:sz w:val="28"/>
          <w:szCs w:val="28"/>
        </w:rPr>
        <w:t>ого поселения разместить проект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Генерального плана на официальном сайте администрации сельского поселения </w:t>
      </w:r>
      <w:hyperlink r:id="rId7" w:history="1"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elnat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5503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,  на информационном стенде в здании администрации сельского поселения по адресу: с.Елнать, ул.Сиротина, д.6. </w:t>
      </w:r>
    </w:p>
    <w:p w:rsidR="00855030" w:rsidRPr="00855030" w:rsidRDefault="00855030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>5.Установить прием пре</w:t>
      </w:r>
      <w:r w:rsidR="00EB6837">
        <w:rPr>
          <w:rFonts w:ascii="Times New Roman" w:hAnsi="Times New Roman" w:cs="Times New Roman"/>
          <w:color w:val="auto"/>
          <w:sz w:val="28"/>
          <w:szCs w:val="28"/>
        </w:rPr>
        <w:t>дложений и замечаний по проекту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внесения изменений в Генеральный план Елнатского сельского </w:t>
      </w:r>
      <w:r w:rsidR="00EB6837">
        <w:rPr>
          <w:rFonts w:ascii="Times New Roman" w:hAnsi="Times New Roman" w:cs="Times New Roman"/>
          <w:color w:val="auto"/>
          <w:sz w:val="28"/>
          <w:szCs w:val="28"/>
        </w:rPr>
        <w:t>поселения по рабочим дням с 22.10.2018г. по 11.12.2018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>г. по адресу: с.Елнать, ул.Сиротина, д.6.</w:t>
      </w:r>
    </w:p>
    <w:p w:rsidR="00855030" w:rsidRPr="00855030" w:rsidRDefault="00855030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6.Настоящее </w:t>
      </w:r>
      <w:r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обнародовать в порядке, предусмотренном Уставом Елнатского сельского поселения.</w:t>
      </w:r>
    </w:p>
    <w:p w:rsidR="00855030" w:rsidRPr="00855030" w:rsidRDefault="00855030" w:rsidP="00855030">
      <w:pPr>
        <w:framePr w:w="9346" w:h="15038" w:hRule="exact" w:wrap="around" w:vAnchor="page" w:hAnchor="page" w:x="1786" w:y="175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7. Контроль за исполнением настоящего </w:t>
      </w:r>
      <w:r>
        <w:rPr>
          <w:rFonts w:ascii="Times New Roman" w:hAnsi="Times New Roman" w:cs="Times New Roman"/>
          <w:color w:val="auto"/>
          <w:sz w:val="28"/>
          <w:szCs w:val="28"/>
        </w:rPr>
        <w:t>решения</w:t>
      </w:r>
      <w:r w:rsidRPr="00855030">
        <w:rPr>
          <w:rFonts w:ascii="Times New Roman" w:hAnsi="Times New Roman" w:cs="Times New Roman"/>
          <w:color w:val="auto"/>
          <w:sz w:val="28"/>
          <w:szCs w:val="28"/>
        </w:rPr>
        <w:t xml:space="preserve"> оставляю за собой.</w:t>
      </w:r>
    </w:p>
    <w:p w:rsidR="00153C1C" w:rsidRDefault="00153C1C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sz w:val="28"/>
          <w:szCs w:val="28"/>
        </w:rPr>
      </w:pP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Глава Елнатского сельского поселения</w:t>
      </w: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Юрьевецкого муниципального района</w:t>
      </w: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center" w:pos="7132"/>
        </w:tabs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Ивановской области</w:t>
      </w:r>
      <w:r w:rsidRPr="00453FB2">
        <w:rPr>
          <w:color w:val="auto"/>
          <w:sz w:val="28"/>
          <w:szCs w:val="28"/>
        </w:rPr>
        <w:tab/>
        <w:t>Г.И.Гарнова</w:t>
      </w:r>
    </w:p>
    <w:p w:rsidR="00153C1C" w:rsidRPr="00453FB2" w:rsidRDefault="00153C1C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</w:p>
    <w:p w:rsidR="00452529" w:rsidRPr="00453FB2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spacing w:before="0" w:after="0" w:line="320" w:lineRule="exact"/>
        <w:rPr>
          <w:color w:val="auto"/>
          <w:sz w:val="28"/>
          <w:szCs w:val="28"/>
        </w:rPr>
      </w:pPr>
      <w:r w:rsidRPr="00453FB2">
        <w:rPr>
          <w:color w:val="auto"/>
          <w:sz w:val="28"/>
          <w:szCs w:val="28"/>
        </w:rPr>
        <w:t>Председатель Совета Елнатского</w:t>
      </w:r>
    </w:p>
    <w:p w:rsidR="00452529" w:rsidRPr="00D1174A" w:rsidRDefault="006B5493" w:rsidP="00855030">
      <w:pPr>
        <w:pStyle w:val="1"/>
        <w:framePr w:w="9346" w:h="15038" w:hRule="exact" w:wrap="around" w:vAnchor="page" w:hAnchor="page" w:x="1786" w:y="1756"/>
        <w:shd w:val="clear" w:color="auto" w:fill="auto"/>
        <w:tabs>
          <w:tab w:val="center" w:pos="7132"/>
        </w:tabs>
        <w:spacing w:before="0" w:after="0" w:line="320" w:lineRule="exact"/>
        <w:rPr>
          <w:sz w:val="28"/>
          <w:szCs w:val="28"/>
        </w:rPr>
      </w:pPr>
      <w:r w:rsidRPr="00453FB2">
        <w:rPr>
          <w:color w:val="auto"/>
          <w:sz w:val="28"/>
          <w:szCs w:val="28"/>
        </w:rPr>
        <w:t>сельского поселения</w:t>
      </w:r>
      <w:r w:rsidRPr="00453FB2">
        <w:rPr>
          <w:color w:val="auto"/>
          <w:sz w:val="28"/>
          <w:szCs w:val="28"/>
        </w:rPr>
        <w:tab/>
        <w:t>А.Г.Кокотова</w:t>
      </w:r>
    </w:p>
    <w:p w:rsidR="00452529" w:rsidRDefault="00452529">
      <w:pPr>
        <w:rPr>
          <w:sz w:val="2"/>
          <w:szCs w:val="2"/>
        </w:rPr>
      </w:pPr>
    </w:p>
    <w:sectPr w:rsidR="00452529" w:rsidSect="0085503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DFA" w:rsidRDefault="00697DFA" w:rsidP="00452529">
      <w:r>
        <w:separator/>
      </w:r>
    </w:p>
  </w:endnote>
  <w:endnote w:type="continuationSeparator" w:id="1">
    <w:p w:rsidR="00697DFA" w:rsidRDefault="00697DFA" w:rsidP="0045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DFA" w:rsidRDefault="00697DFA"/>
  </w:footnote>
  <w:footnote w:type="continuationSeparator" w:id="1">
    <w:p w:rsidR="00697DFA" w:rsidRDefault="00697DF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C7C3E"/>
    <w:multiLevelType w:val="multilevel"/>
    <w:tmpl w:val="16BA3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240F3"/>
    <w:multiLevelType w:val="multilevel"/>
    <w:tmpl w:val="C3FE5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2529"/>
    <w:rsid w:val="0006339E"/>
    <w:rsid w:val="000B5C27"/>
    <w:rsid w:val="00153C1C"/>
    <w:rsid w:val="00452529"/>
    <w:rsid w:val="00453FB2"/>
    <w:rsid w:val="005801CC"/>
    <w:rsid w:val="00697DFA"/>
    <w:rsid w:val="006B5493"/>
    <w:rsid w:val="00855030"/>
    <w:rsid w:val="00BC1AF9"/>
    <w:rsid w:val="00BC37A2"/>
    <w:rsid w:val="00D1174A"/>
    <w:rsid w:val="00E41B39"/>
    <w:rsid w:val="00EB6837"/>
    <w:rsid w:val="00F3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5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25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0">
    <w:name w:val="Основной текст (2)"/>
    <w:basedOn w:val="a"/>
    <w:link w:val="2"/>
    <w:rsid w:val="0045252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1"/>
      <w:sz w:val="36"/>
      <w:szCs w:val="36"/>
    </w:rPr>
  </w:style>
  <w:style w:type="paragraph" w:customStyle="1" w:styleId="1">
    <w:name w:val="Основной текст1"/>
    <w:basedOn w:val="a"/>
    <w:link w:val="a4"/>
    <w:rsid w:val="00452529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</w:rPr>
  </w:style>
  <w:style w:type="paragraph" w:styleId="a5">
    <w:name w:val="No Spacing"/>
    <w:uiPriority w:val="1"/>
    <w:qFormat/>
    <w:rsid w:val="00855030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nat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2018-10-15T09:50:00Z</cp:lastPrinted>
  <dcterms:created xsi:type="dcterms:W3CDTF">2017-10-03T08:59:00Z</dcterms:created>
  <dcterms:modified xsi:type="dcterms:W3CDTF">2018-10-17T08:46:00Z</dcterms:modified>
</cp:coreProperties>
</file>