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D3" w:rsidRPr="00034AE5" w:rsidRDefault="007444D3" w:rsidP="007444D3">
      <w:pPr>
        <w:shd w:val="clear" w:color="auto" w:fill="FFFFFF"/>
        <w:jc w:val="center"/>
        <w:rPr>
          <w:b/>
        </w:rPr>
      </w:pPr>
      <w:r w:rsidRPr="007444D3">
        <w:rPr>
          <w:rFonts w:ascii="Times New Roman" w:hAnsi="Times New Roman" w:cs="Times New Roman"/>
          <w:sz w:val="28"/>
          <w:szCs w:val="28"/>
          <w:u w:val="single"/>
        </w:rPr>
        <w:t xml:space="preserve"> Информация о деятельности комиссии </w:t>
      </w:r>
      <w:r w:rsidRPr="007444D3">
        <w:rPr>
          <w:rFonts w:ascii="Times New Roman" w:hAnsi="Times New Roman" w:cs="Times New Roman"/>
          <w:bCs/>
          <w:spacing w:val="1"/>
          <w:sz w:val="28"/>
          <w:szCs w:val="28"/>
          <w:u w:val="single"/>
        </w:rPr>
        <w:t>по соблюдению требований к служебному поведению муниципальных служащих Елнатского сельского поселения и урегулированию конфликта интересов</w:t>
      </w:r>
    </w:p>
    <w:p w:rsidR="007444D3" w:rsidRPr="007444D3" w:rsidRDefault="007444D3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44D3">
        <w:rPr>
          <w:rFonts w:ascii="Times New Roman" w:hAnsi="Times New Roman" w:cs="Times New Roman"/>
          <w:sz w:val="28"/>
          <w:szCs w:val="28"/>
        </w:rPr>
        <w:t>Заседание проведено 1</w:t>
      </w:r>
      <w:r w:rsidR="00861F87">
        <w:rPr>
          <w:rFonts w:ascii="Times New Roman" w:hAnsi="Times New Roman" w:cs="Times New Roman"/>
          <w:sz w:val="28"/>
          <w:szCs w:val="28"/>
        </w:rPr>
        <w:t>7</w:t>
      </w:r>
      <w:r w:rsidRPr="007444D3">
        <w:rPr>
          <w:rFonts w:ascii="Times New Roman" w:hAnsi="Times New Roman" w:cs="Times New Roman"/>
          <w:sz w:val="28"/>
          <w:szCs w:val="28"/>
        </w:rPr>
        <w:t>.0</w:t>
      </w:r>
      <w:r w:rsidR="00861F87">
        <w:rPr>
          <w:rFonts w:ascii="Times New Roman" w:hAnsi="Times New Roman" w:cs="Times New Roman"/>
          <w:sz w:val="28"/>
          <w:szCs w:val="28"/>
        </w:rPr>
        <w:t>2</w:t>
      </w:r>
      <w:r w:rsidRPr="007444D3">
        <w:rPr>
          <w:rFonts w:ascii="Times New Roman" w:hAnsi="Times New Roman" w:cs="Times New Roman"/>
          <w:sz w:val="28"/>
          <w:szCs w:val="28"/>
        </w:rPr>
        <w:t>.202</w:t>
      </w:r>
      <w:r w:rsidR="00861F87">
        <w:rPr>
          <w:rFonts w:ascii="Times New Roman" w:hAnsi="Times New Roman" w:cs="Times New Roman"/>
          <w:sz w:val="28"/>
          <w:szCs w:val="28"/>
        </w:rPr>
        <w:t>1</w:t>
      </w:r>
      <w:r w:rsidRPr="007444D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B59B6" w:rsidRDefault="00861F87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 деклараций конфликта интересов, представленных муниципальными служащими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61F87" w:rsidRPr="007444D3" w:rsidRDefault="00861F87" w:rsidP="007444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и обсудив представленные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декларации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члены комиссии пришли к выводу, что конфликта интересов между муниципальными служащими и их родственниками и свойственниками не выявлено. </w:t>
      </w:r>
    </w:p>
    <w:sectPr w:rsidR="00861F87" w:rsidRPr="007444D3" w:rsidSect="00BB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4D3"/>
    <w:rsid w:val="006936F8"/>
    <w:rsid w:val="007444D3"/>
    <w:rsid w:val="00861F87"/>
    <w:rsid w:val="00AF30C8"/>
    <w:rsid w:val="00BB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4D3"/>
    <w:rPr>
      <w:color w:val="0000FF"/>
      <w:u w:val="single"/>
    </w:rPr>
  </w:style>
  <w:style w:type="paragraph" w:styleId="a4">
    <w:name w:val="No Spacing"/>
    <w:uiPriority w:val="1"/>
    <w:qFormat/>
    <w:rsid w:val="007444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2020-04-08T07:47:00Z</dcterms:created>
  <dcterms:modified xsi:type="dcterms:W3CDTF">2021-04-13T13:44:00Z</dcterms:modified>
</cp:coreProperties>
</file>