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3B" w:rsidRPr="0052649A" w:rsidRDefault="00273AD3" w:rsidP="00F6733B">
      <w:pPr>
        <w:ind w:right="-143"/>
        <w:jc w:val="center"/>
        <w:rPr>
          <w:sz w:val="28"/>
          <w:szCs w:val="28"/>
        </w:rPr>
      </w:pPr>
      <w:r w:rsidRPr="00273AD3">
        <w:rPr>
          <w:b/>
          <w:noProof/>
          <w:sz w:val="28"/>
          <w:szCs w:val="28"/>
        </w:rPr>
        <w:pict>
          <v:rect id="Прямоугольник 4" o:spid="_x0000_s1026" style="position:absolute;left:0;text-align:left;margin-left:-3.75pt;margin-top:3pt;width:538.5pt;height:77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" filled="f" strokeweight="1.5pt"/>
        </w:pict>
      </w:r>
      <w:r w:rsidR="00F6733B" w:rsidRPr="0052649A">
        <w:rPr>
          <w:noProof/>
        </w:rPr>
        <w:drawing>
          <wp:inline distT="0" distB="0" distL="0" distR="0">
            <wp:extent cx="723265" cy="669925"/>
            <wp:effectExtent l="19050" t="0" r="635" b="0"/>
            <wp:docPr id="2"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8"/>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rsidR="00F6733B" w:rsidRPr="0052649A" w:rsidRDefault="00F6733B" w:rsidP="00F6733B">
      <w:pPr>
        <w:jc w:val="center"/>
        <w:rPr>
          <w:sz w:val="28"/>
          <w:szCs w:val="28"/>
        </w:rPr>
      </w:pPr>
      <w:r w:rsidRPr="0052649A">
        <w:rPr>
          <w:sz w:val="28"/>
          <w:szCs w:val="28"/>
        </w:rPr>
        <w:t>Общество с ограниченной ответственностью</w:t>
      </w:r>
    </w:p>
    <w:p w:rsidR="00F6733B" w:rsidRPr="0052649A" w:rsidRDefault="00F6733B" w:rsidP="00F6733B">
      <w:pPr>
        <w:jc w:val="center"/>
      </w:pPr>
      <w:r w:rsidRPr="0052649A">
        <w:rPr>
          <w:sz w:val="28"/>
          <w:szCs w:val="28"/>
        </w:rPr>
        <w:t>«ГЕОЗЕМСТРОЙ»</w:t>
      </w:r>
    </w:p>
    <w:p w:rsidR="00F6733B" w:rsidRPr="0052649A" w:rsidRDefault="00F6733B" w:rsidP="00F6733B">
      <w:pPr>
        <w:jc w:val="center"/>
      </w:pPr>
      <w:r w:rsidRPr="0052649A">
        <w:t>394087, г. Воронеж, ул. Ушинского, д. 4 а</w:t>
      </w:r>
    </w:p>
    <w:p w:rsidR="00F6733B" w:rsidRPr="0052649A" w:rsidRDefault="00F6733B" w:rsidP="00F6733B">
      <w:pPr>
        <w:jc w:val="center"/>
      </w:pPr>
      <w:r w:rsidRPr="0052649A">
        <w:t>Тел: (473)224-71-90, факс (473) 234-04-29</w:t>
      </w:r>
    </w:p>
    <w:p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r w:rsidRPr="0052649A">
        <w:rPr>
          <w:lang w:val="en-US"/>
        </w:rPr>
        <w:t>geozemstroy</w:t>
      </w:r>
      <w:r w:rsidRPr="0052649A">
        <w:t>.</w:t>
      </w:r>
      <w:r w:rsidRPr="0052649A">
        <w:rPr>
          <w:lang w:val="en-US"/>
        </w:rPr>
        <w:t>vrn</w:t>
      </w:r>
      <w:r w:rsidRPr="0052649A">
        <w:t>.</w:t>
      </w:r>
      <w:r w:rsidRPr="0052649A">
        <w:rPr>
          <w:lang w:val="en-US"/>
        </w:rPr>
        <w:t>ru</w:t>
      </w:r>
    </w:p>
    <w:p w:rsidR="00F6733B" w:rsidRPr="0052649A" w:rsidRDefault="00F6733B" w:rsidP="00F6733B">
      <w:pPr>
        <w:jc w:val="center"/>
        <w:rPr>
          <w:sz w:val="28"/>
          <w:szCs w:val="28"/>
        </w:rPr>
      </w:pPr>
    </w:p>
    <w:p w:rsidR="00F6733B" w:rsidRPr="0052649A" w:rsidRDefault="00F6733B" w:rsidP="00F6733B">
      <w:pPr>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F6733B" w:rsidRPr="0052649A" w:rsidRDefault="00F6733B" w:rsidP="00F6733B">
      <w:pPr>
        <w:jc w:val="center"/>
        <w:rPr>
          <w:b/>
          <w:sz w:val="28"/>
          <w:szCs w:val="28"/>
        </w:rPr>
      </w:pPr>
      <w:r w:rsidRPr="0052649A">
        <w:rPr>
          <w:b/>
          <w:sz w:val="28"/>
          <w:szCs w:val="28"/>
        </w:rPr>
        <w:t xml:space="preserve">ВНЕСЕНИЕ ИЗМЕНЕНИЙ </w:t>
      </w:r>
    </w:p>
    <w:p w:rsidR="00F6733B" w:rsidRPr="0052649A" w:rsidRDefault="00F6733B" w:rsidP="00F6733B">
      <w:pPr>
        <w:jc w:val="center"/>
        <w:rPr>
          <w:b/>
          <w:sz w:val="28"/>
          <w:szCs w:val="28"/>
        </w:rPr>
      </w:pPr>
      <w:r w:rsidRPr="0052649A">
        <w:rPr>
          <w:b/>
          <w:sz w:val="28"/>
          <w:szCs w:val="28"/>
        </w:rPr>
        <w:t xml:space="preserve">В ПРАВИЛА ЗЕМЛЕПОЛЬЗОВАНИЯ И ЗАСТРОЙКИ </w:t>
      </w:r>
    </w:p>
    <w:p w:rsidR="00397842" w:rsidRPr="0052649A" w:rsidRDefault="00B61D53" w:rsidP="00F6733B">
      <w:pPr>
        <w:jc w:val="center"/>
        <w:rPr>
          <w:b/>
          <w:sz w:val="28"/>
          <w:szCs w:val="28"/>
        </w:rPr>
      </w:pPr>
      <w:r>
        <w:rPr>
          <w:b/>
          <w:sz w:val="28"/>
          <w:szCs w:val="28"/>
        </w:rPr>
        <w:t>ЕЛНАТ</w:t>
      </w:r>
      <w:r w:rsidR="00BF79F3">
        <w:rPr>
          <w:b/>
          <w:sz w:val="28"/>
          <w:szCs w:val="28"/>
        </w:rPr>
        <w:t>СКОГО</w:t>
      </w:r>
      <w:r w:rsidR="00641032">
        <w:rPr>
          <w:b/>
          <w:sz w:val="28"/>
          <w:szCs w:val="28"/>
        </w:rPr>
        <w:t xml:space="preserve"> СЕЛЬСКОГО ПОСЕЛЕНИЯ</w:t>
      </w:r>
    </w:p>
    <w:p w:rsidR="00F6733B" w:rsidRPr="0052649A" w:rsidRDefault="00641032" w:rsidP="00F6733B">
      <w:pPr>
        <w:jc w:val="center"/>
        <w:rPr>
          <w:b/>
          <w:sz w:val="28"/>
          <w:szCs w:val="28"/>
        </w:rPr>
      </w:pPr>
      <w:r>
        <w:rPr>
          <w:b/>
          <w:sz w:val="28"/>
          <w:szCs w:val="28"/>
        </w:rPr>
        <w:t>ЮРЬЕВЕЦКОГО</w:t>
      </w:r>
      <w:r w:rsidR="00397842" w:rsidRPr="0052649A">
        <w:rPr>
          <w:b/>
          <w:sz w:val="28"/>
          <w:szCs w:val="28"/>
        </w:rPr>
        <w:t xml:space="preserve"> МУНИЦИПАЛЬНОГО РАЙОНА</w:t>
      </w:r>
    </w:p>
    <w:p w:rsidR="00F6733B" w:rsidRPr="0052649A" w:rsidRDefault="00397842" w:rsidP="00F6733B">
      <w:pPr>
        <w:jc w:val="center"/>
        <w:rPr>
          <w:b/>
          <w:sz w:val="28"/>
          <w:szCs w:val="28"/>
        </w:rPr>
      </w:pPr>
      <w:r w:rsidRPr="0052649A">
        <w:rPr>
          <w:b/>
          <w:sz w:val="28"/>
          <w:szCs w:val="28"/>
        </w:rPr>
        <w:t>ИВАНОВСКОЙ</w:t>
      </w:r>
      <w:r w:rsidR="00F6733B" w:rsidRPr="0052649A">
        <w:rPr>
          <w:b/>
          <w:sz w:val="28"/>
          <w:szCs w:val="28"/>
        </w:rPr>
        <w:t xml:space="preserve"> ОБЛАСТИ</w:t>
      </w: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A6364A" w:rsidRPr="0052649A" w:rsidRDefault="00A6364A" w:rsidP="00A6364A">
      <w:pPr>
        <w:jc w:val="center"/>
        <w:rPr>
          <w:b/>
          <w:szCs w:val="28"/>
        </w:rPr>
      </w:pPr>
      <w:r w:rsidRPr="0052649A">
        <w:rPr>
          <w:b/>
          <w:szCs w:val="28"/>
        </w:rPr>
        <w:t>РАЗДЕЛ III. ГРАДОСТРОИТЕЛЬНЫЕ РЕГЛАМЕНТЫ</w:t>
      </w:r>
    </w:p>
    <w:p w:rsidR="00F6733B" w:rsidRPr="0052649A" w:rsidRDefault="00F6733B" w:rsidP="00F6733B">
      <w:pPr>
        <w:jc w:val="center"/>
        <w:rPr>
          <w:b/>
          <w:sz w:val="28"/>
          <w:szCs w:val="28"/>
        </w:rPr>
      </w:pPr>
    </w:p>
    <w:p w:rsidR="00F6733B" w:rsidRPr="0052649A" w:rsidRDefault="00F6733B" w:rsidP="00F6733B">
      <w:pPr>
        <w:jc w:val="both"/>
        <w:rPr>
          <w:sz w:val="28"/>
          <w:szCs w:val="28"/>
        </w:rPr>
      </w:pPr>
    </w:p>
    <w:p w:rsidR="00F6733B" w:rsidRDefault="00F6733B" w:rsidP="00F6733B">
      <w:pPr>
        <w:jc w:val="both"/>
        <w:rPr>
          <w:sz w:val="28"/>
          <w:szCs w:val="28"/>
        </w:rPr>
      </w:pPr>
    </w:p>
    <w:p w:rsidR="0027032E" w:rsidRDefault="0027032E" w:rsidP="00F6733B">
      <w:pPr>
        <w:jc w:val="both"/>
        <w:rPr>
          <w:sz w:val="28"/>
          <w:szCs w:val="28"/>
        </w:rPr>
      </w:pPr>
    </w:p>
    <w:p w:rsidR="0027032E" w:rsidRDefault="0027032E" w:rsidP="00F6733B">
      <w:pPr>
        <w:jc w:val="both"/>
        <w:rPr>
          <w:sz w:val="28"/>
          <w:szCs w:val="28"/>
        </w:rPr>
      </w:pPr>
    </w:p>
    <w:p w:rsidR="0027032E" w:rsidRDefault="0027032E" w:rsidP="00F6733B">
      <w:pPr>
        <w:jc w:val="both"/>
        <w:rPr>
          <w:sz w:val="28"/>
          <w:szCs w:val="28"/>
        </w:rPr>
      </w:pPr>
    </w:p>
    <w:p w:rsidR="0027032E" w:rsidRDefault="0027032E" w:rsidP="00F6733B">
      <w:pPr>
        <w:jc w:val="both"/>
        <w:rPr>
          <w:sz w:val="28"/>
          <w:szCs w:val="28"/>
        </w:rPr>
      </w:pPr>
    </w:p>
    <w:p w:rsidR="0027032E" w:rsidRDefault="0027032E" w:rsidP="00F6733B">
      <w:pPr>
        <w:jc w:val="both"/>
        <w:rPr>
          <w:sz w:val="28"/>
          <w:szCs w:val="28"/>
        </w:rPr>
      </w:pPr>
    </w:p>
    <w:p w:rsidR="0027032E" w:rsidRPr="0052649A" w:rsidRDefault="0027032E"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center"/>
        <w:rPr>
          <w:noProof/>
          <w:sz w:val="28"/>
          <w:szCs w:val="28"/>
        </w:rPr>
      </w:pPr>
    </w:p>
    <w:p w:rsidR="00F6733B" w:rsidRPr="0052649A" w:rsidRDefault="00F6733B" w:rsidP="00F6733B">
      <w:pPr>
        <w:jc w:val="center"/>
        <w:rPr>
          <w:noProof/>
          <w:sz w:val="28"/>
          <w:szCs w:val="28"/>
        </w:rPr>
      </w:pPr>
    </w:p>
    <w:p w:rsidR="00F6733B" w:rsidRPr="0052649A" w:rsidRDefault="00F6733B" w:rsidP="00F6733B">
      <w:pPr>
        <w:jc w:val="center"/>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Default="00F6733B" w:rsidP="00F6733B">
      <w:pPr>
        <w:jc w:val="both"/>
        <w:rPr>
          <w:sz w:val="28"/>
          <w:szCs w:val="28"/>
        </w:rPr>
      </w:pPr>
    </w:p>
    <w:p w:rsidR="00BF79F3" w:rsidRPr="0052649A" w:rsidRDefault="00BF79F3" w:rsidP="00F6733B">
      <w:pPr>
        <w:jc w:val="both"/>
        <w:rPr>
          <w:sz w:val="28"/>
          <w:szCs w:val="28"/>
        </w:rPr>
      </w:pPr>
    </w:p>
    <w:p w:rsidR="00F6733B" w:rsidRPr="0052649A" w:rsidRDefault="00F6733B" w:rsidP="00F6733B">
      <w:pPr>
        <w:jc w:val="center"/>
        <w:rPr>
          <w:b/>
          <w:sz w:val="28"/>
          <w:szCs w:val="28"/>
        </w:rPr>
      </w:pPr>
    </w:p>
    <w:p w:rsidR="00F6733B" w:rsidRPr="0052649A" w:rsidRDefault="00F6733B" w:rsidP="00F6733B">
      <w:pPr>
        <w:jc w:val="center"/>
        <w:rPr>
          <w:b/>
          <w:sz w:val="28"/>
          <w:szCs w:val="28"/>
        </w:rPr>
        <w:sectPr w:rsidR="00F6733B" w:rsidRPr="0052649A" w:rsidSect="009A2412">
          <w:headerReference w:type="default" r:id="rId9"/>
          <w:type w:val="continuous"/>
          <w:pgSz w:w="11906" w:h="16838"/>
          <w:pgMar w:top="720" w:right="720" w:bottom="720" w:left="720" w:header="425" w:footer="312" w:gutter="0"/>
          <w:cols w:space="708"/>
          <w:titlePg/>
          <w:docGrid w:linePitch="360"/>
        </w:sectPr>
      </w:pPr>
      <w:r w:rsidRPr="0052649A">
        <w:rPr>
          <w:b/>
          <w:sz w:val="28"/>
          <w:szCs w:val="28"/>
        </w:rPr>
        <w:t>2023 год</w:t>
      </w:r>
    </w:p>
    <w:p w:rsidR="00F6733B" w:rsidRPr="0052649A" w:rsidRDefault="00F6733B" w:rsidP="00F6733B">
      <w:pPr>
        <w:jc w:val="right"/>
        <w:rPr>
          <w:sz w:val="28"/>
          <w:szCs w:val="28"/>
        </w:rPr>
      </w:pPr>
    </w:p>
    <w:p w:rsidR="00F6733B" w:rsidRPr="0052649A" w:rsidRDefault="00F6733B" w:rsidP="00F6733B">
      <w:pPr>
        <w:ind w:left="567"/>
        <w:jc w:val="center"/>
        <w:rPr>
          <w:sz w:val="28"/>
          <w:szCs w:val="28"/>
        </w:rPr>
      </w:pPr>
      <w:r w:rsidRPr="0052649A">
        <w:rPr>
          <w:sz w:val="28"/>
          <w:szCs w:val="28"/>
        </w:rPr>
        <w:lastRenderedPageBreak/>
        <w:t>Общество с ограниченной ответственностью</w:t>
      </w:r>
    </w:p>
    <w:p w:rsidR="00F6733B" w:rsidRPr="0052649A" w:rsidRDefault="00273AD3" w:rsidP="00F6733B">
      <w:pPr>
        <w:jc w:val="center"/>
      </w:pPr>
      <w:r w:rsidRPr="00273AD3">
        <w:rPr>
          <w:noProof/>
          <w:sz w:val="28"/>
          <w:szCs w:val="28"/>
        </w:rPr>
        <w:pict>
          <v:rect id="Прямоугольник 1" o:spid="_x0000_s1027" style="position:absolute;left:0;text-align:left;margin-left:-21.45pt;margin-top:-27.1pt;width:537.75pt;height:76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" filled="f" strokeweight="1.5pt"/>
        </w:pict>
      </w:r>
      <w:r w:rsidR="00F6733B" w:rsidRPr="0052649A">
        <w:rPr>
          <w:sz w:val="28"/>
          <w:szCs w:val="28"/>
        </w:rPr>
        <w:t>«ГЕОЗЕМСТРОЙ»</w:t>
      </w:r>
    </w:p>
    <w:p w:rsidR="00F6733B" w:rsidRPr="0052649A" w:rsidRDefault="00F6733B" w:rsidP="00F6733B">
      <w:pPr>
        <w:jc w:val="center"/>
      </w:pPr>
      <w:r w:rsidRPr="0052649A">
        <w:t>394087, г. Воронеж, ул. Ушинского, д. 4 а</w:t>
      </w:r>
    </w:p>
    <w:p w:rsidR="00F6733B" w:rsidRPr="0052649A" w:rsidRDefault="00F6733B" w:rsidP="00F6733B">
      <w:pPr>
        <w:jc w:val="center"/>
      </w:pPr>
      <w:r w:rsidRPr="0052649A">
        <w:t>Тел: (473)224-71-90, факс (473) 234-04-29</w:t>
      </w:r>
    </w:p>
    <w:p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r w:rsidRPr="0052649A">
        <w:rPr>
          <w:lang w:val="en-US"/>
        </w:rPr>
        <w:t>geozemstroy</w:t>
      </w:r>
      <w:r w:rsidRPr="0052649A">
        <w:t>.</w:t>
      </w:r>
      <w:r w:rsidRPr="0052649A">
        <w:rPr>
          <w:lang w:val="en-US"/>
        </w:rPr>
        <w:t>vrn</w:t>
      </w:r>
      <w:r w:rsidRPr="0052649A">
        <w:t>.</w:t>
      </w:r>
      <w:r w:rsidRPr="0052649A">
        <w:rPr>
          <w:lang w:val="en-US"/>
        </w:rPr>
        <w:t>ru</w:t>
      </w:r>
    </w:p>
    <w:p w:rsidR="00F6733B" w:rsidRPr="0052649A" w:rsidRDefault="00F6733B" w:rsidP="00F6733B">
      <w:pPr>
        <w:jc w:val="center"/>
        <w:rPr>
          <w:sz w:val="28"/>
          <w:szCs w:val="28"/>
        </w:rPr>
      </w:pPr>
    </w:p>
    <w:p w:rsidR="00F6733B" w:rsidRPr="0052649A" w:rsidRDefault="00F6733B" w:rsidP="00F6733B">
      <w:pPr>
        <w:rPr>
          <w:sz w:val="28"/>
          <w:szCs w:val="28"/>
        </w:rPr>
      </w:pPr>
    </w:p>
    <w:p w:rsidR="006C004D" w:rsidRPr="0052649A" w:rsidRDefault="004A639F" w:rsidP="00641032">
      <w:pPr>
        <w:ind w:left="4111"/>
        <w:jc w:val="right"/>
      </w:pPr>
      <w:r w:rsidRPr="0052649A">
        <w:rPr>
          <w:iCs/>
        </w:rPr>
        <w:t xml:space="preserve">Заказчик: </w:t>
      </w:r>
      <w:r w:rsidR="006C004D" w:rsidRPr="0052649A">
        <w:rPr>
          <w:iCs/>
        </w:rPr>
        <w:t xml:space="preserve">Администрация </w:t>
      </w:r>
      <w:r w:rsidR="00641032">
        <w:rPr>
          <w:iCs/>
        </w:rPr>
        <w:t>Юрьевецкого муниципального района Ивановской области</w:t>
      </w:r>
    </w:p>
    <w:p w:rsidR="004A639F" w:rsidRPr="0052649A" w:rsidRDefault="004A639F" w:rsidP="004A639F">
      <w:pPr>
        <w:ind w:left="4111"/>
        <w:jc w:val="right"/>
      </w:pPr>
    </w:p>
    <w:p w:rsidR="004A639F" w:rsidRPr="0052649A" w:rsidRDefault="004A639F" w:rsidP="004A639F">
      <w:pPr>
        <w:ind w:left="4111"/>
        <w:jc w:val="right"/>
      </w:pPr>
      <w:r w:rsidRPr="0052649A">
        <w:t xml:space="preserve">Муниципальный контракт </w:t>
      </w:r>
    </w:p>
    <w:p w:rsidR="004A639F" w:rsidRPr="0052649A" w:rsidRDefault="004A639F" w:rsidP="004A639F">
      <w:pPr>
        <w:ind w:left="4111"/>
        <w:jc w:val="right"/>
      </w:pPr>
      <w:r w:rsidRPr="0052649A">
        <w:t xml:space="preserve">от </w:t>
      </w:r>
      <w:r w:rsidR="006C004D" w:rsidRPr="0052649A">
        <w:t>16</w:t>
      </w:r>
      <w:r w:rsidRPr="0052649A">
        <w:t>.</w:t>
      </w:r>
      <w:r w:rsidR="00BF79F3">
        <w:t>10</w:t>
      </w:r>
      <w:r w:rsidRPr="0052649A">
        <w:t xml:space="preserve">.2023г № </w:t>
      </w:r>
      <w:r w:rsidR="00BF79F3">
        <w:t>7-К</w:t>
      </w:r>
    </w:p>
    <w:p w:rsidR="004A639F" w:rsidRPr="0052649A" w:rsidRDefault="004A639F" w:rsidP="004A639F">
      <w:pPr>
        <w:jc w:val="right"/>
      </w:pPr>
    </w:p>
    <w:p w:rsidR="004A639F" w:rsidRPr="0052649A" w:rsidRDefault="004A639F" w:rsidP="004A639F">
      <w:pPr>
        <w:jc w:val="right"/>
        <w:rPr>
          <w:b/>
        </w:rPr>
      </w:pPr>
      <w:r w:rsidRPr="0052649A">
        <w:rPr>
          <w:b/>
        </w:rPr>
        <w:t>Инв. №_______</w:t>
      </w:r>
    </w:p>
    <w:p w:rsidR="004A639F" w:rsidRPr="0052649A" w:rsidRDefault="004A639F" w:rsidP="004A639F">
      <w:pPr>
        <w:jc w:val="right"/>
        <w:rPr>
          <w:b/>
        </w:rPr>
      </w:pPr>
      <w:r w:rsidRPr="0052649A">
        <w:rPr>
          <w:b/>
        </w:rPr>
        <w:t xml:space="preserve">Экз._______ </w:t>
      </w: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6C004D" w:rsidRPr="0052649A" w:rsidRDefault="006C004D" w:rsidP="006C004D">
      <w:pPr>
        <w:jc w:val="center"/>
        <w:rPr>
          <w:b/>
          <w:sz w:val="28"/>
          <w:szCs w:val="28"/>
        </w:rPr>
      </w:pPr>
      <w:r w:rsidRPr="0052649A">
        <w:rPr>
          <w:b/>
          <w:sz w:val="28"/>
          <w:szCs w:val="28"/>
        </w:rPr>
        <w:t xml:space="preserve">ВНЕСЕНИЕ ИЗМЕНЕНИЙ </w:t>
      </w:r>
    </w:p>
    <w:p w:rsidR="006C004D" w:rsidRPr="0052649A" w:rsidRDefault="006C004D" w:rsidP="006C004D">
      <w:pPr>
        <w:jc w:val="center"/>
        <w:rPr>
          <w:b/>
          <w:sz w:val="28"/>
          <w:szCs w:val="28"/>
        </w:rPr>
      </w:pPr>
      <w:r w:rsidRPr="0052649A">
        <w:rPr>
          <w:b/>
          <w:sz w:val="28"/>
          <w:szCs w:val="28"/>
        </w:rPr>
        <w:t xml:space="preserve">В ПРАВИЛА ЗЕМЛЕПОЛЬЗОВАНИЯ И ЗАСТРОЙКИ </w:t>
      </w:r>
    </w:p>
    <w:p w:rsidR="009E63D1" w:rsidRDefault="00B61D53" w:rsidP="006C004D">
      <w:pPr>
        <w:jc w:val="center"/>
        <w:rPr>
          <w:b/>
          <w:sz w:val="28"/>
          <w:szCs w:val="28"/>
        </w:rPr>
      </w:pPr>
      <w:r>
        <w:rPr>
          <w:b/>
          <w:sz w:val="28"/>
          <w:szCs w:val="28"/>
        </w:rPr>
        <w:t>ЕЛНАТ</w:t>
      </w:r>
      <w:r w:rsidR="00BF79F3">
        <w:rPr>
          <w:b/>
          <w:sz w:val="28"/>
          <w:szCs w:val="28"/>
        </w:rPr>
        <w:t>СКОГО</w:t>
      </w:r>
      <w:r w:rsidR="009E63D1">
        <w:rPr>
          <w:b/>
          <w:sz w:val="28"/>
          <w:szCs w:val="28"/>
        </w:rPr>
        <w:t xml:space="preserve"> СЕЛЬСКОГО ПОСЕЛЕНИЯ</w:t>
      </w:r>
    </w:p>
    <w:p w:rsidR="009E63D1" w:rsidRDefault="009E63D1" w:rsidP="006C004D">
      <w:pPr>
        <w:jc w:val="center"/>
        <w:rPr>
          <w:b/>
          <w:sz w:val="28"/>
          <w:szCs w:val="28"/>
        </w:rPr>
      </w:pPr>
      <w:r>
        <w:rPr>
          <w:b/>
          <w:sz w:val="28"/>
          <w:szCs w:val="28"/>
        </w:rPr>
        <w:t xml:space="preserve"> ЮРЬЕВЕЦКОГОМУНИЦИПАЛЬНОГО РАЙОНА</w:t>
      </w:r>
    </w:p>
    <w:p w:rsidR="006C004D" w:rsidRPr="0052649A" w:rsidRDefault="009E63D1" w:rsidP="006C004D">
      <w:pPr>
        <w:jc w:val="center"/>
        <w:rPr>
          <w:b/>
          <w:sz w:val="28"/>
          <w:szCs w:val="28"/>
        </w:rPr>
      </w:pPr>
      <w:r>
        <w:rPr>
          <w:b/>
          <w:sz w:val="28"/>
          <w:szCs w:val="28"/>
        </w:rPr>
        <w:t xml:space="preserve"> ИВАНОВСКОЙ ОБЛАСТИ</w:t>
      </w:r>
    </w:p>
    <w:p w:rsidR="00F6733B" w:rsidRPr="0052649A" w:rsidRDefault="00F6733B" w:rsidP="00F6733B">
      <w:pPr>
        <w:jc w:val="both"/>
        <w:rPr>
          <w:sz w:val="28"/>
          <w:szCs w:val="28"/>
        </w:rPr>
      </w:pPr>
    </w:p>
    <w:p w:rsidR="00F6733B" w:rsidRPr="0052649A" w:rsidRDefault="00F6733B" w:rsidP="00F6733B">
      <w:pPr>
        <w:jc w:val="center"/>
        <w:rPr>
          <w:b/>
          <w:sz w:val="28"/>
          <w:szCs w:val="28"/>
        </w:rPr>
      </w:pPr>
    </w:p>
    <w:p w:rsidR="00F6733B" w:rsidRPr="0052649A" w:rsidRDefault="00F6733B" w:rsidP="00F6733B">
      <w:pPr>
        <w:jc w:val="both"/>
        <w:rPr>
          <w:rFonts w:eastAsia="Calibri"/>
          <w:sz w:val="28"/>
          <w:szCs w:val="28"/>
        </w:rPr>
      </w:pPr>
    </w:p>
    <w:p w:rsidR="00F6733B" w:rsidRPr="0052649A" w:rsidRDefault="00F6733B" w:rsidP="00F6733B">
      <w:pPr>
        <w:jc w:val="both"/>
        <w:rPr>
          <w:rFonts w:eastAsia="Calibri"/>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ind w:right="-1"/>
        <w:jc w:val="both"/>
        <w:rPr>
          <w:iCs/>
          <w:sz w:val="28"/>
          <w:szCs w:val="28"/>
        </w:rPr>
      </w:pPr>
      <w:r w:rsidRPr="0052649A">
        <w:rPr>
          <w:rFonts w:eastAsia="Calibri"/>
          <w:sz w:val="28"/>
          <w:szCs w:val="28"/>
        </w:rPr>
        <w:t xml:space="preserve">Директор </w:t>
      </w:r>
      <w:r w:rsidRPr="0052649A">
        <w:rPr>
          <w:iCs/>
          <w:sz w:val="28"/>
          <w:szCs w:val="28"/>
        </w:rPr>
        <w:t>ООО «ГЕОЗЕМСТРОЙ</w:t>
      </w:r>
      <w:r w:rsidR="00FB7E3D">
        <w:rPr>
          <w:iCs/>
          <w:sz w:val="28"/>
          <w:szCs w:val="28"/>
        </w:rPr>
        <w:t>»</w:t>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00FB7E3D">
        <w:rPr>
          <w:iCs/>
          <w:sz w:val="28"/>
          <w:szCs w:val="28"/>
        </w:rPr>
        <w:t xml:space="preserve">          </w:t>
      </w:r>
      <w:r w:rsidRPr="0052649A">
        <w:rPr>
          <w:rFonts w:eastAsia="Calibri"/>
          <w:sz w:val="28"/>
          <w:szCs w:val="28"/>
        </w:rPr>
        <w:t>Прилепин В. А.</w:t>
      </w:r>
    </w:p>
    <w:p w:rsidR="00F6733B" w:rsidRPr="0052649A" w:rsidRDefault="00F6733B" w:rsidP="00F6733B">
      <w:pPr>
        <w:jc w:val="both"/>
        <w:rPr>
          <w:sz w:val="28"/>
          <w:szCs w:val="28"/>
        </w:rPr>
      </w:pPr>
    </w:p>
    <w:p w:rsidR="00F6733B" w:rsidRPr="0052649A" w:rsidRDefault="00F6733B" w:rsidP="00F6733B">
      <w:pPr>
        <w:jc w:val="both"/>
        <w:rPr>
          <w:sz w:val="28"/>
          <w:szCs w:val="28"/>
        </w:rPr>
      </w:pPr>
      <w:r w:rsidRPr="0052649A">
        <w:rPr>
          <w:sz w:val="28"/>
          <w:szCs w:val="28"/>
        </w:rPr>
        <w:t>Начальник отдела градостроительства</w:t>
      </w:r>
    </w:p>
    <w:p w:rsidR="00F6733B" w:rsidRPr="0052649A" w:rsidRDefault="00F6733B" w:rsidP="00F6733B">
      <w:pPr>
        <w:jc w:val="both"/>
        <w:rPr>
          <w:iCs/>
          <w:sz w:val="28"/>
          <w:szCs w:val="28"/>
        </w:rPr>
      </w:pPr>
      <w:r w:rsidRPr="0052649A">
        <w:rPr>
          <w:sz w:val="28"/>
          <w:szCs w:val="28"/>
        </w:rPr>
        <w:t>и архитектуры</w:t>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t>Поздоровкина Н. В.</w:t>
      </w: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A6364A" w:rsidRPr="0052649A" w:rsidRDefault="00A6364A" w:rsidP="00F6733B">
      <w:pPr>
        <w:jc w:val="both"/>
        <w:rPr>
          <w:sz w:val="28"/>
          <w:szCs w:val="28"/>
        </w:rPr>
      </w:pPr>
    </w:p>
    <w:p w:rsidR="00A6364A" w:rsidRPr="0052649A" w:rsidRDefault="00A6364A" w:rsidP="00F6733B">
      <w:pPr>
        <w:jc w:val="both"/>
        <w:rPr>
          <w:sz w:val="28"/>
          <w:szCs w:val="28"/>
        </w:rPr>
      </w:pPr>
    </w:p>
    <w:p w:rsidR="00F6733B" w:rsidRPr="0052649A" w:rsidRDefault="00F6733B" w:rsidP="00F6733B">
      <w:pPr>
        <w:jc w:val="both"/>
        <w:rPr>
          <w:sz w:val="28"/>
          <w:szCs w:val="28"/>
        </w:rPr>
      </w:pPr>
    </w:p>
    <w:p w:rsidR="00A6364A" w:rsidRPr="0052649A" w:rsidRDefault="00F6733B" w:rsidP="00BC7D5E">
      <w:pPr>
        <w:jc w:val="center"/>
        <w:rPr>
          <w:b/>
          <w:sz w:val="28"/>
          <w:szCs w:val="28"/>
        </w:rPr>
      </w:pPr>
      <w:r w:rsidRPr="0052649A">
        <w:rPr>
          <w:b/>
          <w:sz w:val="28"/>
          <w:szCs w:val="28"/>
        </w:rPr>
        <w:t>20</w:t>
      </w:r>
      <w:r w:rsidR="004A639F" w:rsidRPr="0052649A">
        <w:rPr>
          <w:b/>
          <w:sz w:val="28"/>
          <w:szCs w:val="28"/>
        </w:rPr>
        <w:t>23</w:t>
      </w:r>
      <w:r w:rsidR="00FB7E3D">
        <w:rPr>
          <w:b/>
          <w:sz w:val="28"/>
          <w:szCs w:val="28"/>
        </w:rPr>
        <w:t xml:space="preserve"> </w:t>
      </w:r>
      <w:r w:rsidRPr="0052649A">
        <w:rPr>
          <w:b/>
          <w:sz w:val="28"/>
          <w:szCs w:val="28"/>
        </w:rPr>
        <w:t>год</w:t>
      </w:r>
    </w:p>
    <w:p w:rsidR="00A6364A" w:rsidRPr="0052649A" w:rsidRDefault="00A6364A">
      <w:pPr>
        <w:rPr>
          <w:b/>
          <w:sz w:val="28"/>
          <w:szCs w:val="28"/>
        </w:rPr>
      </w:pPr>
      <w:r w:rsidRPr="0052649A">
        <w:rPr>
          <w:b/>
          <w:sz w:val="28"/>
          <w:szCs w:val="28"/>
        </w:rPr>
        <w:br w:type="page"/>
      </w:r>
    </w:p>
    <w:p w:rsidR="005F7CED" w:rsidRPr="0052649A" w:rsidRDefault="00BC7D5E" w:rsidP="00BC7D5E">
      <w:pPr>
        <w:jc w:val="center"/>
        <w:rPr>
          <w:b/>
          <w:caps/>
        </w:rPr>
      </w:pPr>
      <w:r w:rsidRPr="0052649A">
        <w:rPr>
          <w:b/>
          <w:caps/>
        </w:rPr>
        <w:lastRenderedPageBreak/>
        <w:t>СОДЕРЖАНИЕ</w:t>
      </w:r>
    </w:p>
    <w:sdt>
      <w:sdtPr>
        <w:rPr>
          <w:rFonts w:ascii="Times New Roman" w:hAnsi="Times New Roman"/>
          <w:b w:val="0"/>
          <w:bCs w:val="0"/>
          <w:caps w:val="0"/>
        </w:rPr>
        <w:id w:val="-712196288"/>
        <w:docPartObj>
          <w:docPartGallery w:val="Table of Contents"/>
          <w:docPartUnique/>
        </w:docPartObj>
      </w:sdtPr>
      <w:sdtEndPr>
        <w:rPr>
          <w:sz w:val="22"/>
          <w:szCs w:val="22"/>
        </w:rPr>
      </w:sdtEndPr>
      <w:sdtContent>
        <w:p w:rsidR="0027032E" w:rsidRPr="0027032E" w:rsidRDefault="00273AD3" w:rsidP="0027032E">
          <w:pPr>
            <w:pStyle w:val="15"/>
            <w:spacing w:before="0"/>
            <w:jc w:val="both"/>
            <w:rPr>
              <w:rFonts w:ascii="Times New Roman" w:eastAsiaTheme="minorEastAsia" w:hAnsi="Times New Roman"/>
              <w:b w:val="0"/>
              <w:bCs w:val="0"/>
              <w:caps w:val="0"/>
              <w:noProof/>
            </w:rPr>
          </w:pPr>
          <w:r w:rsidRPr="0027032E">
            <w:rPr>
              <w:rFonts w:ascii="Times New Roman" w:hAnsi="Times New Roman"/>
              <w:b w:val="0"/>
            </w:rPr>
            <w:fldChar w:fldCharType="begin"/>
          </w:r>
          <w:r w:rsidR="008F6AF4" w:rsidRPr="0027032E">
            <w:rPr>
              <w:rFonts w:ascii="Times New Roman" w:hAnsi="Times New Roman"/>
              <w:b w:val="0"/>
            </w:rPr>
            <w:instrText xml:space="preserve"> TOC \o "1-3" \u </w:instrText>
          </w:r>
          <w:r w:rsidRPr="0027032E">
            <w:rPr>
              <w:rFonts w:ascii="Times New Roman" w:hAnsi="Times New Roman"/>
              <w:b w:val="0"/>
            </w:rPr>
            <w:fldChar w:fldCharType="separate"/>
          </w:r>
          <w:r w:rsidR="0027032E" w:rsidRPr="0027032E">
            <w:rPr>
              <w:rFonts w:ascii="Times New Roman" w:hAnsi="Times New Roman"/>
              <w:b w:val="0"/>
              <w:noProof/>
            </w:rPr>
            <w:t>РАЗДЕЛ III ГРАДОСТРОИТЕЛЬНЫЕ РЕГЛАМЕНТЫ</w:t>
          </w:r>
          <w:r w:rsidR="0027032E" w:rsidRPr="0027032E">
            <w:rPr>
              <w:rFonts w:ascii="Times New Roman" w:hAnsi="Times New Roman"/>
              <w:b w:val="0"/>
              <w:noProof/>
            </w:rPr>
            <w:tab/>
          </w:r>
          <w:r w:rsidR="0027032E">
            <w:rPr>
              <w:rFonts w:ascii="Times New Roman" w:hAnsi="Times New Roman"/>
              <w:b w:val="0"/>
              <w:noProof/>
            </w:rPr>
            <w:tab/>
          </w:r>
          <w:r w:rsidRPr="0027032E">
            <w:rPr>
              <w:rFonts w:ascii="Times New Roman" w:hAnsi="Times New Roman"/>
              <w:b w:val="0"/>
              <w:noProof/>
            </w:rPr>
            <w:fldChar w:fldCharType="begin"/>
          </w:r>
          <w:r w:rsidR="0027032E" w:rsidRPr="0027032E">
            <w:rPr>
              <w:rFonts w:ascii="Times New Roman" w:hAnsi="Times New Roman"/>
              <w:b w:val="0"/>
              <w:noProof/>
            </w:rPr>
            <w:instrText xml:space="preserve"> PAGEREF _Toc156312253 \h </w:instrText>
          </w:r>
          <w:r w:rsidRPr="0027032E">
            <w:rPr>
              <w:rFonts w:ascii="Times New Roman" w:hAnsi="Times New Roman"/>
              <w:b w:val="0"/>
              <w:noProof/>
            </w:rPr>
          </w:r>
          <w:r w:rsidRPr="0027032E">
            <w:rPr>
              <w:rFonts w:ascii="Times New Roman" w:hAnsi="Times New Roman"/>
              <w:b w:val="0"/>
              <w:noProof/>
            </w:rPr>
            <w:fldChar w:fldCharType="separate"/>
          </w:r>
          <w:r w:rsidR="002532BF">
            <w:rPr>
              <w:rFonts w:ascii="Times New Roman" w:hAnsi="Times New Roman"/>
              <w:b w:val="0"/>
              <w:noProof/>
            </w:rPr>
            <w:t>5</w:t>
          </w:r>
          <w:r w:rsidRPr="0027032E">
            <w:rPr>
              <w:rFonts w:ascii="Times New Roman" w:hAnsi="Times New Roman"/>
              <w:b w:val="0"/>
              <w:noProof/>
            </w:rPr>
            <w:fldChar w:fldCharType="end"/>
          </w:r>
        </w:p>
        <w:p w:rsidR="0027032E" w:rsidRPr="0027032E" w:rsidRDefault="0027032E" w:rsidP="0027032E">
          <w:pPr>
            <w:pStyle w:val="2c"/>
            <w:tabs>
              <w:tab w:val="right" w:leader="dot" w:pos="10195"/>
            </w:tabs>
            <w:spacing w:before="0"/>
            <w:jc w:val="both"/>
            <w:rPr>
              <w:rFonts w:ascii="Times New Roman" w:eastAsiaTheme="minorEastAsia" w:hAnsi="Times New Roman"/>
              <w:b w:val="0"/>
              <w:bCs w:val="0"/>
              <w:noProof/>
              <w:sz w:val="24"/>
              <w:szCs w:val="24"/>
            </w:rPr>
          </w:pPr>
          <w:r w:rsidRPr="0027032E">
            <w:rPr>
              <w:rFonts w:ascii="Times New Roman" w:hAnsi="Times New Roman"/>
              <w:b w:val="0"/>
              <w:noProof/>
              <w:sz w:val="24"/>
              <w:szCs w:val="24"/>
            </w:rPr>
            <w:t>Глава 1 Градостроительные регламенты и порядок их применения</w:t>
          </w:r>
          <w:r w:rsidRPr="0027032E">
            <w:rPr>
              <w:rFonts w:ascii="Times New Roman" w:hAnsi="Times New Roman"/>
              <w:b w:val="0"/>
              <w:noProof/>
              <w:sz w:val="24"/>
              <w:szCs w:val="24"/>
            </w:rPr>
            <w:tab/>
          </w:r>
          <w:r w:rsidR="00273AD3" w:rsidRPr="0027032E">
            <w:rPr>
              <w:rFonts w:ascii="Times New Roman" w:hAnsi="Times New Roman"/>
              <w:b w:val="0"/>
              <w:noProof/>
              <w:sz w:val="24"/>
              <w:szCs w:val="24"/>
            </w:rPr>
            <w:fldChar w:fldCharType="begin"/>
          </w:r>
          <w:r w:rsidRPr="0027032E">
            <w:rPr>
              <w:rFonts w:ascii="Times New Roman" w:hAnsi="Times New Roman"/>
              <w:b w:val="0"/>
              <w:noProof/>
              <w:sz w:val="24"/>
              <w:szCs w:val="24"/>
            </w:rPr>
            <w:instrText xml:space="preserve"> PAGEREF _Toc156312254 \h </w:instrText>
          </w:r>
          <w:r w:rsidR="00273AD3" w:rsidRPr="0027032E">
            <w:rPr>
              <w:rFonts w:ascii="Times New Roman" w:hAnsi="Times New Roman"/>
              <w:b w:val="0"/>
              <w:noProof/>
              <w:sz w:val="24"/>
              <w:szCs w:val="24"/>
            </w:rPr>
          </w:r>
          <w:r w:rsidR="00273AD3" w:rsidRPr="0027032E">
            <w:rPr>
              <w:rFonts w:ascii="Times New Roman" w:hAnsi="Times New Roman"/>
              <w:b w:val="0"/>
              <w:noProof/>
              <w:sz w:val="24"/>
              <w:szCs w:val="24"/>
            </w:rPr>
            <w:fldChar w:fldCharType="separate"/>
          </w:r>
          <w:r w:rsidR="002532BF">
            <w:rPr>
              <w:rFonts w:ascii="Times New Roman" w:hAnsi="Times New Roman"/>
              <w:b w:val="0"/>
              <w:noProof/>
              <w:sz w:val="24"/>
              <w:szCs w:val="24"/>
            </w:rPr>
            <w:t>5</w:t>
          </w:r>
          <w:r w:rsidR="00273AD3" w:rsidRPr="0027032E">
            <w:rPr>
              <w:rFonts w:ascii="Times New Roman" w:hAnsi="Times New Roman"/>
              <w:b w:val="0"/>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1.1 Общие требования</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_Toc156312255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5</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1.2 Градостроительные регламенты. Жилые зоны</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_Toc156312256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9</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1.2.1 Зона застройки индивидуальными жилыми домами (Ж1)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_Toc156312257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9</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1.2.2 Зона застройки малоэтажными ж</w:t>
          </w:r>
          <w:bookmarkStart w:id="0" w:name="_GoBack"/>
          <w:bookmarkEnd w:id="0"/>
          <w:r w:rsidRPr="0027032E">
            <w:rPr>
              <w:rFonts w:ascii="Times New Roman" w:hAnsi="Times New Roman"/>
              <w:noProof/>
              <w:sz w:val="24"/>
              <w:szCs w:val="24"/>
            </w:rPr>
            <w:t>илыми домами (Ж2)</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_Toc156312258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19</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1.3 Градостроительные регламенты. Общественно-деловые зоны</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_Toc156312259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24</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1.3.1 Зона делового, общественного и коммерческого назначения (О1)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_Toc156312260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24</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1.4 Градостроительные регламенты. Производственные зоны</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_Toc156312261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34</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1.4.1 Производственная зона (П1)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_Toc156312262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34</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1.4.2 Зона коммунально-складских объектов (П2)</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_Toc156312263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40</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1.5 Градостроительные регламенты. Зона инженерной и транспортной инфраструктуры</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_Toc156312264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42</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1.5.1 Зона объектов инженерной инфраструктуры (И1)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_Toc156312265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42</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1.5.2 Зона размещения объектов автомобильного транспорта (Т1)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_Toc156312266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44</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 Градостроительные регламенты. Зоны сельскохозяйственного использования</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_Toc156312267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50</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1.6.1 Зона сельскохозяйственного использования и ведения К(Ф)Х (Сх1)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_Toc156312268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50</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1.6.2 Зона объектов сельскохозяйственного производства (Сх2)</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_Toc156312269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52</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1.6.3 Зона сельскохозяйственного использования в границах населенных пунктов (Сх3)</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_Toc156312270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56</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1.6.4 Зона садоводческих товариществ (К1)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_Toc156312271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59</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1.6.5 Зона сенокошения (Сх4)</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_Toc156312272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60</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1.6.6 Зона пастбищ для личных подсобных хозяйств (Сх5)</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_Toc156312273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60</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1.7 Градостроительные регламенты. Зоны рекреационного назначения</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_Toc156312274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61</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1.7.1 Зона открытых пространств (Р1)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_Toc156312275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61</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1.7.2 Зона рекреационных объектов (Р2)</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_Toc156312276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65</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1.8 Градостроительные регламенты. Зоны специального назначения</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_Toc156312277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69</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1.8.1 Зона кладбищ (Сп1)</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_Toc156312278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70</w:t>
          </w:r>
          <w:r w:rsidR="00273AD3" w:rsidRPr="0027032E">
            <w:rPr>
              <w:rFonts w:ascii="Times New Roman" w:hAnsi="Times New Roman"/>
              <w:noProof/>
              <w:sz w:val="24"/>
              <w:szCs w:val="24"/>
            </w:rPr>
            <w:fldChar w:fldCharType="end"/>
          </w:r>
        </w:p>
        <w:p w:rsidR="0027032E" w:rsidRPr="0027032E" w:rsidRDefault="0027032E" w:rsidP="0027032E">
          <w:pPr>
            <w:pStyle w:val="2c"/>
            <w:tabs>
              <w:tab w:val="right" w:leader="dot" w:pos="10195"/>
            </w:tabs>
            <w:spacing w:before="0"/>
            <w:jc w:val="both"/>
            <w:rPr>
              <w:rFonts w:ascii="Times New Roman" w:eastAsiaTheme="minorEastAsia" w:hAnsi="Times New Roman"/>
              <w:b w:val="0"/>
              <w:bCs w:val="0"/>
              <w:noProof/>
              <w:sz w:val="24"/>
              <w:szCs w:val="24"/>
            </w:rPr>
          </w:pPr>
          <w:r w:rsidRPr="0027032E">
            <w:rPr>
              <w:rFonts w:ascii="Times New Roman" w:hAnsi="Times New Roman"/>
              <w:b w:val="0"/>
              <w:noProof/>
              <w:sz w:val="24"/>
              <w:szCs w:val="24"/>
            </w:rPr>
            <w:t>Глава 2. Ограничения использования земельных участков и объектов капитального строительства</w:t>
          </w:r>
          <w:r w:rsidRPr="0027032E">
            <w:rPr>
              <w:rFonts w:ascii="Times New Roman" w:hAnsi="Times New Roman"/>
              <w:b w:val="0"/>
              <w:noProof/>
              <w:sz w:val="24"/>
              <w:szCs w:val="24"/>
            </w:rPr>
            <w:tab/>
          </w:r>
          <w:r w:rsidR="00273AD3" w:rsidRPr="0027032E">
            <w:rPr>
              <w:rFonts w:ascii="Times New Roman" w:hAnsi="Times New Roman"/>
              <w:b w:val="0"/>
              <w:noProof/>
              <w:sz w:val="24"/>
              <w:szCs w:val="24"/>
            </w:rPr>
            <w:fldChar w:fldCharType="begin"/>
          </w:r>
          <w:r w:rsidRPr="0027032E">
            <w:rPr>
              <w:rFonts w:ascii="Times New Roman" w:hAnsi="Times New Roman"/>
              <w:b w:val="0"/>
              <w:noProof/>
              <w:sz w:val="24"/>
              <w:szCs w:val="24"/>
            </w:rPr>
            <w:instrText xml:space="preserve"> PAGEREF _Toc156312279 \h </w:instrText>
          </w:r>
          <w:r w:rsidR="00273AD3" w:rsidRPr="0027032E">
            <w:rPr>
              <w:rFonts w:ascii="Times New Roman" w:hAnsi="Times New Roman"/>
              <w:b w:val="0"/>
              <w:noProof/>
              <w:sz w:val="24"/>
              <w:szCs w:val="24"/>
            </w:rPr>
          </w:r>
          <w:r w:rsidR="00273AD3" w:rsidRPr="0027032E">
            <w:rPr>
              <w:rFonts w:ascii="Times New Roman" w:hAnsi="Times New Roman"/>
              <w:b w:val="0"/>
              <w:noProof/>
              <w:sz w:val="24"/>
              <w:szCs w:val="24"/>
            </w:rPr>
            <w:fldChar w:fldCharType="separate"/>
          </w:r>
          <w:r w:rsidR="002532BF">
            <w:rPr>
              <w:rFonts w:ascii="Times New Roman" w:hAnsi="Times New Roman"/>
              <w:b w:val="0"/>
              <w:noProof/>
              <w:sz w:val="24"/>
              <w:szCs w:val="24"/>
            </w:rPr>
            <w:t>72</w:t>
          </w:r>
          <w:r w:rsidR="00273AD3" w:rsidRPr="0027032E">
            <w:rPr>
              <w:rFonts w:ascii="Times New Roman" w:hAnsi="Times New Roman"/>
              <w:b w:val="0"/>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2.1 Осуществление землепользования и застройки в зонах с особыми условиями использования территорий</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_Toc156312280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72</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_Toc156312281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72</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2.3 Ограничения использования земельных участков и объектов капитального строительства в охранных зонах линий и сооружений связи</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_Toc156312282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78</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2.4 Ограничения использования земельных участков и объектов капитального строительства в границах водоохранных зон</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_Toc156312283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79</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2.5 Ограничения использования земельных участков и объектов капитального строительства в границах прибрежных защитных полос</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_Toc156312284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81</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2.6 Ограничения использования земельных участков и объектов капитального строительства в границах береговых полос</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_Toc156312285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81</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2.7 Ограничения использования земельных участков и объектов капитального строительства в границах территории объектов культурного наследия</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_Toc156312286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82</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2.8 Ограничения использования земельных участков и объектов капитального строительства в границах защитных зон объектов культурного наследия</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_Toc156312287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83</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2.9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_Toc156312288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84</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2.10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_Toc156312289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85</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lastRenderedPageBreak/>
            <w:t>2.11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_Toc156312290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87</w:t>
          </w:r>
          <w:r w:rsidR="00273AD3"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2.12 Ограничения оборотоспособности земельных участков</w:t>
          </w:r>
          <w:r w:rsidRPr="0027032E">
            <w:rPr>
              <w:rFonts w:ascii="Times New Roman" w:hAnsi="Times New Roman"/>
              <w:noProof/>
              <w:sz w:val="24"/>
              <w:szCs w:val="24"/>
            </w:rPr>
            <w:tab/>
          </w:r>
          <w:r w:rsidR="00273AD3"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_Toc156312291 \h </w:instrText>
          </w:r>
          <w:r w:rsidR="00273AD3" w:rsidRPr="0027032E">
            <w:rPr>
              <w:rFonts w:ascii="Times New Roman" w:hAnsi="Times New Roman"/>
              <w:noProof/>
              <w:sz w:val="24"/>
              <w:szCs w:val="24"/>
            </w:rPr>
          </w:r>
          <w:r w:rsidR="00273AD3" w:rsidRPr="0027032E">
            <w:rPr>
              <w:rFonts w:ascii="Times New Roman" w:hAnsi="Times New Roman"/>
              <w:noProof/>
              <w:sz w:val="24"/>
              <w:szCs w:val="24"/>
            </w:rPr>
            <w:fldChar w:fldCharType="separate"/>
          </w:r>
          <w:r w:rsidR="002532BF">
            <w:rPr>
              <w:rFonts w:ascii="Times New Roman" w:hAnsi="Times New Roman"/>
              <w:noProof/>
              <w:sz w:val="24"/>
              <w:szCs w:val="24"/>
            </w:rPr>
            <w:t>88</w:t>
          </w:r>
          <w:r w:rsidR="00273AD3" w:rsidRPr="0027032E">
            <w:rPr>
              <w:rFonts w:ascii="Times New Roman" w:hAnsi="Times New Roman"/>
              <w:noProof/>
              <w:sz w:val="24"/>
              <w:szCs w:val="24"/>
            </w:rPr>
            <w:fldChar w:fldCharType="end"/>
          </w:r>
        </w:p>
        <w:p w:rsidR="00867683" w:rsidRPr="0052649A" w:rsidRDefault="00273AD3" w:rsidP="0027032E">
          <w:pPr>
            <w:jc w:val="both"/>
            <w:rPr>
              <w:sz w:val="22"/>
              <w:szCs w:val="22"/>
            </w:rPr>
          </w:pPr>
          <w:r w:rsidRPr="0027032E">
            <w:rPr>
              <w:bCs/>
              <w:caps/>
            </w:rPr>
            <w:fldChar w:fldCharType="end"/>
          </w:r>
        </w:p>
      </w:sdtContent>
    </w:sdt>
    <w:p w:rsidR="007A180B" w:rsidRPr="0052649A" w:rsidRDefault="007A180B">
      <w:pPr>
        <w:rPr>
          <w:b/>
          <w:caps/>
        </w:rPr>
      </w:pPr>
      <w:r w:rsidRPr="0052649A">
        <w:rPr>
          <w:caps/>
        </w:rPr>
        <w:br w:type="page"/>
      </w:r>
    </w:p>
    <w:p w:rsidR="00A65954" w:rsidRPr="0052649A" w:rsidRDefault="00A65954" w:rsidP="00A65954">
      <w:pPr>
        <w:pStyle w:val="10"/>
        <w:spacing w:line="276" w:lineRule="auto"/>
        <w:ind w:firstLine="851"/>
        <w:rPr>
          <w:rFonts w:ascii="Times New Roman" w:hAnsi="Times New Roman" w:cs="Times New Roman"/>
          <w:sz w:val="24"/>
          <w:szCs w:val="24"/>
        </w:rPr>
      </w:pPr>
      <w:bookmarkStart w:id="1" w:name="_Toc1636623"/>
      <w:bookmarkStart w:id="2" w:name="_Toc40445571"/>
      <w:bookmarkStart w:id="3" w:name="_Toc41044396"/>
      <w:bookmarkStart w:id="4" w:name="_Toc118110254"/>
      <w:bookmarkStart w:id="5" w:name="_Toc156312253"/>
      <w:bookmarkStart w:id="6" w:name="_Toc523823660"/>
      <w:bookmarkStart w:id="7" w:name="_Toc530394700"/>
      <w:r w:rsidRPr="0052649A">
        <w:rPr>
          <w:rFonts w:ascii="Times New Roman" w:hAnsi="Times New Roman" w:cs="Times New Roman"/>
          <w:sz w:val="24"/>
          <w:szCs w:val="24"/>
        </w:rPr>
        <w:lastRenderedPageBreak/>
        <w:t>РАЗДЕЛ III ГРАДОСТРОИТЕЛЬНЫЕ РЕГЛАМЕНТЫ</w:t>
      </w:r>
      <w:bookmarkEnd w:id="1"/>
      <w:bookmarkEnd w:id="2"/>
      <w:bookmarkEnd w:id="3"/>
      <w:bookmarkEnd w:id="4"/>
      <w:bookmarkEnd w:id="5"/>
    </w:p>
    <w:p w:rsidR="00A65954" w:rsidRPr="0052649A" w:rsidRDefault="00A65954" w:rsidP="00A65954">
      <w:pPr>
        <w:spacing w:line="276" w:lineRule="auto"/>
      </w:pPr>
    </w:p>
    <w:p w:rsidR="001424EF" w:rsidRPr="0052649A" w:rsidRDefault="00A65954" w:rsidP="00A65954">
      <w:pPr>
        <w:pStyle w:val="2"/>
        <w:spacing w:before="0" w:line="276" w:lineRule="auto"/>
        <w:ind w:firstLine="851"/>
        <w:rPr>
          <w:rFonts w:ascii="Times New Roman" w:hAnsi="Times New Roman"/>
          <w:i w:val="0"/>
          <w:sz w:val="24"/>
          <w:szCs w:val="24"/>
        </w:rPr>
      </w:pPr>
      <w:bookmarkStart w:id="8" w:name="_Toc1636624"/>
      <w:bookmarkStart w:id="9" w:name="_Toc40445572"/>
      <w:bookmarkStart w:id="10" w:name="_Toc41044397"/>
      <w:bookmarkStart w:id="11" w:name="_Toc118110255"/>
      <w:bookmarkStart w:id="12" w:name="_Toc156312254"/>
      <w:r w:rsidRPr="0052649A">
        <w:rPr>
          <w:rFonts w:ascii="Times New Roman" w:hAnsi="Times New Roman"/>
          <w:i w:val="0"/>
          <w:sz w:val="24"/>
          <w:szCs w:val="24"/>
        </w:rPr>
        <w:t>Глава 1 Градостроительные регламенты и порядок их применения</w:t>
      </w:r>
      <w:bookmarkEnd w:id="8"/>
      <w:bookmarkEnd w:id="9"/>
      <w:bookmarkEnd w:id="10"/>
      <w:bookmarkEnd w:id="11"/>
      <w:bookmarkEnd w:id="12"/>
    </w:p>
    <w:p w:rsidR="00086812" w:rsidRPr="00086812" w:rsidRDefault="00086812" w:rsidP="00086812">
      <w:pPr>
        <w:keepNext/>
        <w:keepLines/>
        <w:spacing w:before="240" w:after="240" w:line="276" w:lineRule="auto"/>
        <w:ind w:firstLine="709"/>
        <w:jc w:val="both"/>
        <w:outlineLvl w:val="2"/>
        <w:rPr>
          <w:b/>
          <w:bCs/>
        </w:rPr>
      </w:pPr>
      <w:bookmarkStart w:id="13" w:name="_Toc149836363"/>
      <w:bookmarkStart w:id="14" w:name="_Toc156312255"/>
      <w:r w:rsidRPr="00086812">
        <w:rPr>
          <w:b/>
          <w:bCs/>
        </w:rPr>
        <w:t>1.1 Общие требования</w:t>
      </w:r>
      <w:bookmarkEnd w:id="13"/>
      <w:bookmarkEnd w:id="14"/>
    </w:p>
    <w:p w:rsidR="009863B0" w:rsidRPr="009863B0" w:rsidRDefault="009863B0" w:rsidP="0027032E">
      <w:pPr>
        <w:pStyle w:val="affa"/>
        <w:numPr>
          <w:ilvl w:val="0"/>
          <w:numId w:val="5"/>
        </w:numPr>
        <w:tabs>
          <w:tab w:val="left" w:pos="1276"/>
        </w:tabs>
        <w:autoSpaceDE w:val="0"/>
        <w:autoSpaceDN w:val="0"/>
        <w:adjustRightInd w:val="0"/>
        <w:spacing w:before="120" w:after="120"/>
        <w:contextualSpacing/>
        <w:rPr>
          <w:bCs/>
        </w:rPr>
      </w:pPr>
      <w:r w:rsidRPr="009863B0">
        <w:rPr>
          <w:bCs/>
        </w:rPr>
        <w:t>Разрешенные виды использования устанавливаются с учетом частей 70-73настоящих правил.</w:t>
      </w:r>
    </w:p>
    <w:p w:rsidR="009863B0" w:rsidRDefault="009863B0" w:rsidP="009863B0">
      <w:pPr>
        <w:pStyle w:val="affa"/>
        <w:numPr>
          <w:ilvl w:val="0"/>
          <w:numId w:val="5"/>
        </w:numPr>
        <w:tabs>
          <w:tab w:val="left" w:pos="1276"/>
        </w:tabs>
        <w:autoSpaceDE w:val="0"/>
        <w:autoSpaceDN w:val="0"/>
        <w:adjustRightInd w:val="0"/>
        <w:spacing w:before="120" w:after="120"/>
        <w:contextualSpacing/>
        <w:rPr>
          <w:bCs/>
        </w:rPr>
      </w:pPr>
      <w:r w:rsidRPr="009863B0">
        <w:rPr>
          <w:bCs/>
        </w:rPr>
        <w:t>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допускается в любой зоне, если федеральным законом не установлено иное.</w:t>
      </w:r>
    </w:p>
    <w:p w:rsidR="00086812" w:rsidRPr="00086812" w:rsidRDefault="00086812" w:rsidP="00086812">
      <w:pPr>
        <w:pStyle w:val="affa"/>
        <w:numPr>
          <w:ilvl w:val="0"/>
          <w:numId w:val="5"/>
        </w:numPr>
        <w:tabs>
          <w:tab w:val="left" w:pos="1276"/>
        </w:tabs>
        <w:autoSpaceDE w:val="0"/>
        <w:autoSpaceDN w:val="0"/>
        <w:adjustRightInd w:val="0"/>
        <w:spacing w:before="120" w:after="120"/>
        <w:contextualSpacing/>
        <w:rPr>
          <w:bCs/>
        </w:rPr>
      </w:pPr>
      <w:r w:rsidRPr="00086812">
        <w:rPr>
          <w:bCs/>
        </w:rPr>
        <w:t>В градостроительном регламенте могут устанавливаться предельные размеры (минимальные и/или максимальные) земельных участков и предельные параметры строительства, реконструкции объектов капитального строительства, определенные в следующем значении: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9"/>
        <w:gridCol w:w="8212"/>
      </w:tblGrid>
      <w:tr w:rsidR="00086812" w:rsidRPr="00A7023F" w:rsidTr="00086812">
        <w:trPr>
          <w:trHeight w:val="270"/>
          <w:tblHeader/>
        </w:trPr>
        <w:tc>
          <w:tcPr>
            <w:tcW w:w="1952" w:type="pct"/>
            <w:tcBorders>
              <w:top w:val="single" w:sz="12" w:space="0" w:color="auto"/>
              <w:left w:val="single" w:sz="12" w:space="0" w:color="auto"/>
              <w:right w:val="single" w:sz="12" w:space="0" w:color="auto"/>
            </w:tcBorders>
          </w:tcPr>
          <w:p w:rsidR="00086812" w:rsidRPr="00512501" w:rsidRDefault="00086812" w:rsidP="00B55BB7">
            <w:pPr>
              <w:pStyle w:val="afff7"/>
              <w:jc w:val="center"/>
              <w:rPr>
                <w:b/>
              </w:rPr>
            </w:pPr>
            <w:r w:rsidRPr="00512501">
              <w:rPr>
                <w:b/>
              </w:rPr>
              <w:t>Параметр</w:t>
            </w:r>
          </w:p>
        </w:tc>
        <w:tc>
          <w:tcPr>
            <w:tcW w:w="3048" w:type="pct"/>
            <w:tcBorders>
              <w:top w:val="single" w:sz="12" w:space="0" w:color="auto"/>
              <w:left w:val="single" w:sz="12" w:space="0" w:color="auto"/>
              <w:right w:val="single" w:sz="12" w:space="0" w:color="auto"/>
            </w:tcBorders>
          </w:tcPr>
          <w:p w:rsidR="00086812" w:rsidRPr="00512501" w:rsidRDefault="00086812" w:rsidP="00B55BB7">
            <w:pPr>
              <w:pStyle w:val="afff7"/>
              <w:jc w:val="center"/>
              <w:rPr>
                <w:b/>
              </w:rPr>
            </w:pPr>
            <w:r w:rsidRPr="00512501">
              <w:rPr>
                <w:b/>
              </w:rPr>
              <w:t>Значение параметра</w:t>
            </w:r>
          </w:p>
        </w:tc>
      </w:tr>
      <w:tr w:rsidR="00086812" w:rsidRPr="00A7023F" w:rsidTr="00086812">
        <w:trPr>
          <w:trHeight w:val="270"/>
        </w:trPr>
        <w:tc>
          <w:tcPr>
            <w:tcW w:w="5000" w:type="pct"/>
            <w:gridSpan w:val="2"/>
            <w:tcBorders>
              <w:top w:val="single" w:sz="12" w:space="0" w:color="auto"/>
              <w:left w:val="single" w:sz="12" w:space="0" w:color="auto"/>
              <w:right w:val="single" w:sz="12" w:space="0" w:color="auto"/>
            </w:tcBorders>
          </w:tcPr>
          <w:p w:rsidR="00086812" w:rsidRPr="00512501" w:rsidRDefault="00086812" w:rsidP="00B55BB7">
            <w:pPr>
              <w:pStyle w:val="afff7"/>
              <w:jc w:val="center"/>
              <w:rPr>
                <w:b/>
              </w:rPr>
            </w:pPr>
            <w:r>
              <w:rPr>
                <w:b/>
              </w:rPr>
              <w:t>П</w:t>
            </w:r>
            <w:r w:rsidRPr="00251331">
              <w:rPr>
                <w:b/>
              </w:rPr>
              <w:t>редельные размеры (минимальные и/или максимальные) земельных участков</w:t>
            </w:r>
          </w:p>
        </w:tc>
      </w:tr>
      <w:tr w:rsidR="00086812" w:rsidRPr="00A7023F" w:rsidTr="00086812">
        <w:trPr>
          <w:trHeight w:val="270"/>
        </w:trPr>
        <w:tc>
          <w:tcPr>
            <w:tcW w:w="1952" w:type="pct"/>
            <w:tcBorders>
              <w:top w:val="single" w:sz="12" w:space="0" w:color="auto"/>
              <w:left w:val="single" w:sz="12" w:space="0" w:color="auto"/>
              <w:right w:val="single" w:sz="12" w:space="0" w:color="auto"/>
            </w:tcBorders>
          </w:tcPr>
          <w:p w:rsidR="00086812" w:rsidRPr="00A7023F" w:rsidRDefault="00086812" w:rsidP="00B55BB7">
            <w:pPr>
              <w:pStyle w:val="afff7"/>
            </w:pPr>
            <w:r>
              <w:t>М</w:t>
            </w:r>
            <w:r w:rsidRPr="00230207">
              <w:t>инимальная</w:t>
            </w:r>
            <w:r>
              <w:t>/м</w:t>
            </w:r>
            <w:r w:rsidRPr="00230207">
              <w:t>аксимальная площадь земельного участка</w:t>
            </w:r>
          </w:p>
        </w:tc>
        <w:tc>
          <w:tcPr>
            <w:tcW w:w="3048" w:type="pct"/>
            <w:tcBorders>
              <w:top w:val="single" w:sz="12" w:space="0" w:color="auto"/>
              <w:left w:val="single" w:sz="12" w:space="0" w:color="auto"/>
              <w:right w:val="single" w:sz="12" w:space="0" w:color="auto"/>
            </w:tcBorders>
          </w:tcPr>
          <w:p w:rsidR="00086812" w:rsidRPr="00A7023F" w:rsidRDefault="00086812" w:rsidP="00086812">
            <w:pPr>
              <w:pStyle w:val="afff7"/>
              <w:jc w:val="both"/>
            </w:pPr>
            <w:r w:rsidRPr="00A7023F">
              <w:t>Максимальная/минимальная допустимая площадь земельного участка</w:t>
            </w:r>
          </w:p>
        </w:tc>
      </w:tr>
      <w:tr w:rsidR="00086812" w:rsidRPr="00A7023F" w:rsidTr="00086812">
        <w:trPr>
          <w:trHeight w:val="270"/>
        </w:trPr>
        <w:tc>
          <w:tcPr>
            <w:tcW w:w="1952" w:type="pct"/>
            <w:tcBorders>
              <w:left w:val="single" w:sz="12" w:space="0" w:color="auto"/>
              <w:bottom w:val="single" w:sz="4" w:space="0" w:color="auto"/>
              <w:right w:val="single" w:sz="12" w:space="0" w:color="auto"/>
            </w:tcBorders>
          </w:tcPr>
          <w:p w:rsidR="00086812" w:rsidRDefault="00086812" w:rsidP="00B55BB7">
            <w:pPr>
              <w:pStyle w:val="afff7"/>
            </w:pPr>
            <w:r>
              <w:t>Минимальный размер земельного участка</w:t>
            </w:r>
          </w:p>
        </w:tc>
        <w:tc>
          <w:tcPr>
            <w:tcW w:w="3048" w:type="pct"/>
            <w:tcBorders>
              <w:left w:val="single" w:sz="12" w:space="0" w:color="auto"/>
              <w:bottom w:val="single" w:sz="4" w:space="0" w:color="auto"/>
              <w:right w:val="single" w:sz="12" w:space="0" w:color="auto"/>
            </w:tcBorders>
          </w:tcPr>
          <w:p w:rsidR="00086812" w:rsidRDefault="00086812" w:rsidP="00086812">
            <w:pPr>
              <w:pStyle w:val="afff7"/>
              <w:jc w:val="both"/>
            </w:pPr>
            <w:r>
              <w:t>Если указан одним числом: внутри одного из контуров границы земельного участка должна быть хотя бы одна точка, удаленная на расстояние не менее половины указанного размера от границ земельного участка</w:t>
            </w:r>
          </w:p>
          <w:p w:rsidR="00086812" w:rsidRDefault="00086812" w:rsidP="00B55BB7">
            <w:pPr>
              <w:pStyle w:val="afff7"/>
              <w:jc w:val="center"/>
            </w:pPr>
            <w:r>
              <w:rPr>
                <w:noProof/>
                <w:lang w:eastAsia="ru-RU"/>
              </w:rPr>
              <w:drawing>
                <wp:inline distT="0" distB="0" distL="0" distR="0">
                  <wp:extent cx="1343025" cy="1152525"/>
                  <wp:effectExtent l="0" t="0" r="9525" b="9525"/>
                  <wp:docPr id="5" name="Рисунок 5"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152525"/>
                          </a:xfrm>
                          <a:prstGeom prst="rect">
                            <a:avLst/>
                          </a:prstGeom>
                          <a:noFill/>
                          <a:ln>
                            <a:noFill/>
                          </a:ln>
                        </pic:spPr>
                      </pic:pic>
                    </a:graphicData>
                  </a:graphic>
                </wp:inline>
              </w:drawing>
            </w:r>
          </w:p>
          <w:p w:rsidR="00086812" w:rsidRPr="00A7023F" w:rsidRDefault="00086812" w:rsidP="00086812">
            <w:pPr>
              <w:pStyle w:val="afff7"/>
              <w:jc w:val="both"/>
            </w:pPr>
            <w:r>
              <w:t>Если указан двумя числами: в один из «внешних» контуров границы земельного участка должен вмещаться прямоугольник со сторонами равными указанным минимальным размерам.</w:t>
            </w:r>
          </w:p>
        </w:tc>
      </w:tr>
      <w:tr w:rsidR="00086812" w:rsidRPr="00A7023F" w:rsidTr="00086812">
        <w:trPr>
          <w:trHeight w:val="270"/>
        </w:trPr>
        <w:tc>
          <w:tcPr>
            <w:tcW w:w="1952" w:type="pct"/>
            <w:tcBorders>
              <w:left w:val="single" w:sz="12" w:space="0" w:color="auto"/>
              <w:bottom w:val="single" w:sz="4" w:space="0" w:color="auto"/>
              <w:right w:val="single" w:sz="12" w:space="0" w:color="auto"/>
            </w:tcBorders>
          </w:tcPr>
          <w:p w:rsidR="00086812" w:rsidRPr="00A7023F" w:rsidRDefault="00086812" w:rsidP="00B55BB7">
            <w:pPr>
              <w:pStyle w:val="afff7"/>
            </w:pPr>
            <w:r>
              <w:t>М</w:t>
            </w:r>
            <w:r w:rsidRPr="00230207">
              <w:t xml:space="preserve">инимальная протяженность вдоль </w:t>
            </w:r>
            <w:r>
              <w:t>красной линии</w:t>
            </w:r>
          </w:p>
        </w:tc>
        <w:tc>
          <w:tcPr>
            <w:tcW w:w="3048" w:type="pct"/>
            <w:tcBorders>
              <w:left w:val="single" w:sz="12" w:space="0" w:color="auto"/>
              <w:bottom w:val="single" w:sz="4" w:space="0" w:color="auto"/>
              <w:right w:val="single" w:sz="12" w:space="0" w:color="auto"/>
            </w:tcBorders>
          </w:tcPr>
          <w:p w:rsidR="00086812" w:rsidRDefault="00086812" w:rsidP="00086812">
            <w:pPr>
              <w:pStyle w:val="afff7"/>
              <w:jc w:val="both"/>
            </w:pPr>
            <w:r>
              <w:t>В контуре земельного участка должна присутствовать хотя бы одначасть границы земельного участка вдоль обслуживающей его улично-дорожной сети не менее минимальной протяженности:</w:t>
            </w:r>
          </w:p>
          <w:p w:rsidR="00086812" w:rsidRDefault="00086812" w:rsidP="00086812">
            <w:pPr>
              <w:pStyle w:val="afff7"/>
              <w:jc w:val="both"/>
            </w:pPr>
            <w:r>
              <w:t>- если красная линия установлена и не имеет поворотных точек в границах участка - измеренная по красной линии;</w:t>
            </w:r>
          </w:p>
          <w:p w:rsidR="00086812" w:rsidRDefault="00086812" w:rsidP="00086812">
            <w:pPr>
              <w:pStyle w:val="afff7"/>
              <w:jc w:val="both"/>
            </w:pPr>
            <w:r>
              <w:t>- если красная линия имеет в границах участка поворотные точки или находится за границами участка или не установлена, и образование иных земельных участков между территорией улично-дорожной сети и участком не предусматривается - измеренная между наиболее удаленными, измеряя по границе земельного участка, обращенной к улично-дорожной сети, характерными точками границы со стороны смежества с земельным участком общего пользования, на котором расположен проезд, или территорией улично-дорожной сети, в том числе планируемой.</w:t>
            </w:r>
          </w:p>
          <w:p w:rsidR="00086812" w:rsidRDefault="00086812" w:rsidP="00B55BB7">
            <w:pPr>
              <w:pStyle w:val="afff7"/>
              <w:jc w:val="center"/>
            </w:pPr>
            <w:r w:rsidRPr="0087259A">
              <w:rPr>
                <w:noProof/>
                <w:lang w:eastAsia="ru-RU"/>
              </w:rPr>
              <w:lastRenderedPageBreak/>
              <w:drawing>
                <wp:inline distT="0" distB="0" distL="0" distR="0">
                  <wp:extent cx="1800225" cy="1181100"/>
                  <wp:effectExtent l="0" t="0" r="9525" b="0"/>
                  <wp:docPr id="3" name="Рисунок 3" descr="ne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181100"/>
                          </a:xfrm>
                          <a:prstGeom prst="rect">
                            <a:avLst/>
                          </a:prstGeom>
                          <a:noFill/>
                          <a:ln>
                            <a:noFill/>
                          </a:ln>
                        </pic:spPr>
                      </pic:pic>
                    </a:graphicData>
                  </a:graphic>
                </wp:inline>
              </w:drawing>
            </w:r>
          </w:p>
          <w:p w:rsidR="00086812" w:rsidRPr="0087259A" w:rsidRDefault="00086812" w:rsidP="00086812">
            <w:pPr>
              <w:pStyle w:val="afff7"/>
              <w:jc w:val="both"/>
            </w:pPr>
            <w:r>
              <w:t>В отсутствие у земельного участка границ с территориями общего пользования требования протяженности предъявляются к протяженности по границе с публичным сервитутом, установленным с целью проезда для неограниченного круга лиц или к земельному участку общего пользования, предназначенному для размещения подъезда.</w:t>
            </w:r>
          </w:p>
        </w:tc>
      </w:tr>
      <w:tr w:rsidR="00086812" w:rsidRPr="00A7023F" w:rsidTr="00086812">
        <w:trPr>
          <w:trHeight w:val="270"/>
        </w:trPr>
        <w:tc>
          <w:tcPr>
            <w:tcW w:w="1952" w:type="pct"/>
            <w:tcBorders>
              <w:left w:val="single" w:sz="12" w:space="0" w:color="auto"/>
              <w:bottom w:val="single" w:sz="12" w:space="0" w:color="auto"/>
              <w:right w:val="single" w:sz="12" w:space="0" w:color="auto"/>
            </w:tcBorders>
          </w:tcPr>
          <w:p w:rsidR="00086812" w:rsidRDefault="00086812" w:rsidP="00B55BB7">
            <w:pPr>
              <w:pStyle w:val="afff7"/>
            </w:pPr>
            <w:r>
              <w:lastRenderedPageBreak/>
              <w:t>Макс</w:t>
            </w:r>
            <w:r w:rsidRPr="00230207">
              <w:t xml:space="preserve">имальная протяженность вдоль </w:t>
            </w:r>
            <w:r>
              <w:t>красной линии</w:t>
            </w:r>
          </w:p>
        </w:tc>
        <w:tc>
          <w:tcPr>
            <w:tcW w:w="3048" w:type="pct"/>
            <w:tcBorders>
              <w:left w:val="single" w:sz="12" w:space="0" w:color="auto"/>
              <w:bottom w:val="single" w:sz="12" w:space="0" w:color="auto"/>
              <w:right w:val="single" w:sz="12" w:space="0" w:color="auto"/>
            </w:tcBorders>
          </w:tcPr>
          <w:p w:rsidR="00086812" w:rsidRDefault="00086812" w:rsidP="00086812">
            <w:pPr>
              <w:pStyle w:val="afff7"/>
              <w:jc w:val="both"/>
            </w:pPr>
            <w:r>
              <w:t>Часть границы земельного участка вдоль смежества хотя бы с одним из элементов планировочной структуры улично-дорожной сети должна быть не более установленной параметром.</w:t>
            </w:r>
          </w:p>
        </w:tc>
      </w:tr>
      <w:tr w:rsidR="00086812" w:rsidRPr="00A7023F" w:rsidTr="00086812">
        <w:trPr>
          <w:trHeight w:val="270"/>
        </w:trPr>
        <w:tc>
          <w:tcPr>
            <w:tcW w:w="5000" w:type="pct"/>
            <w:gridSpan w:val="2"/>
            <w:tcBorders>
              <w:left w:val="single" w:sz="12" w:space="0" w:color="auto"/>
              <w:bottom w:val="single" w:sz="12" w:space="0" w:color="auto"/>
              <w:right w:val="single" w:sz="12" w:space="0" w:color="auto"/>
            </w:tcBorders>
          </w:tcPr>
          <w:p w:rsidR="00086812" w:rsidRPr="00A7023F" w:rsidRDefault="00086812" w:rsidP="00B55BB7">
            <w:pPr>
              <w:pStyle w:val="afff7"/>
              <w:jc w:val="center"/>
            </w:pPr>
            <w:r w:rsidRPr="00251331">
              <w:rPr>
                <w:b/>
              </w:rPr>
              <w:t>Предельные параметры строительства, реконструкции объектов капитального строительства</w:t>
            </w:r>
          </w:p>
        </w:tc>
      </w:tr>
      <w:tr w:rsidR="00086812" w:rsidRPr="00A7023F" w:rsidTr="00086812">
        <w:trPr>
          <w:trHeight w:val="270"/>
        </w:trPr>
        <w:tc>
          <w:tcPr>
            <w:tcW w:w="1952" w:type="pct"/>
            <w:tcBorders>
              <w:top w:val="single" w:sz="12" w:space="0" w:color="auto"/>
              <w:left w:val="single" w:sz="12" w:space="0" w:color="auto"/>
              <w:right w:val="single" w:sz="12" w:space="0" w:color="auto"/>
            </w:tcBorders>
          </w:tcPr>
          <w:p w:rsidR="00086812" w:rsidRPr="00A7023F" w:rsidRDefault="00086812" w:rsidP="00B55BB7">
            <w:pPr>
              <w:pStyle w:val="afff7"/>
            </w:pPr>
            <w:r w:rsidRPr="00A7023F">
              <w:t>Максимальная площадь застройки</w:t>
            </w:r>
            <w:r>
              <w:t xml:space="preserve"> земельного участка</w:t>
            </w:r>
          </w:p>
        </w:tc>
        <w:tc>
          <w:tcPr>
            <w:tcW w:w="3048" w:type="pct"/>
            <w:tcBorders>
              <w:top w:val="single" w:sz="12" w:space="0" w:color="auto"/>
              <w:left w:val="single" w:sz="12" w:space="0" w:color="auto"/>
              <w:right w:val="single" w:sz="12" w:space="0" w:color="auto"/>
            </w:tcBorders>
          </w:tcPr>
          <w:p w:rsidR="00086812" w:rsidRPr="00A7023F" w:rsidRDefault="00086812" w:rsidP="00086812">
            <w:pPr>
              <w:pStyle w:val="afff7"/>
              <w:jc w:val="both"/>
            </w:pPr>
            <w:r w:rsidRPr="00A7023F">
              <w:t>Максимальн</w:t>
            </w:r>
            <w:r>
              <w:t>о допустим</w:t>
            </w:r>
            <w:r w:rsidRPr="00A7023F">
              <w:t xml:space="preserve">ая суммарная площадь застройки </w:t>
            </w:r>
            <w:r>
              <w:t>зданий, строений, сооружений на земельном участке</w:t>
            </w:r>
          </w:p>
        </w:tc>
      </w:tr>
      <w:tr w:rsidR="00086812" w:rsidRPr="00A7023F" w:rsidTr="00086812">
        <w:trPr>
          <w:trHeight w:val="270"/>
        </w:trPr>
        <w:tc>
          <w:tcPr>
            <w:tcW w:w="1952" w:type="pct"/>
            <w:tcBorders>
              <w:left w:val="single" w:sz="12" w:space="0" w:color="auto"/>
              <w:right w:val="single" w:sz="12" w:space="0" w:color="auto"/>
            </w:tcBorders>
          </w:tcPr>
          <w:p w:rsidR="00086812" w:rsidRPr="00A7023F" w:rsidRDefault="00086812" w:rsidP="00B55BB7">
            <w:pPr>
              <w:pStyle w:val="afff7"/>
            </w:pPr>
            <w:r>
              <w:t>Максимальный проц</w:t>
            </w:r>
            <w:r w:rsidRPr="00A7023F">
              <w:t>ент застройкиземельного участка</w:t>
            </w:r>
          </w:p>
        </w:tc>
        <w:tc>
          <w:tcPr>
            <w:tcW w:w="3048" w:type="pct"/>
            <w:tcBorders>
              <w:left w:val="single" w:sz="12" w:space="0" w:color="auto"/>
              <w:right w:val="single" w:sz="12" w:space="0" w:color="auto"/>
            </w:tcBorders>
          </w:tcPr>
          <w:p w:rsidR="00086812" w:rsidRPr="00F413B2" w:rsidRDefault="00086812" w:rsidP="00086812">
            <w:pPr>
              <w:pStyle w:val="afff7"/>
              <w:jc w:val="both"/>
            </w:pPr>
            <w:r>
              <w:t>Отношение суммарной площади земельного участка, которая может быть застроена, ко всей площади земельного участка (в процентах)</w:t>
            </w:r>
          </w:p>
        </w:tc>
      </w:tr>
      <w:tr w:rsidR="00086812" w:rsidRPr="00A7023F" w:rsidTr="00086812">
        <w:trPr>
          <w:trHeight w:val="270"/>
        </w:trPr>
        <w:tc>
          <w:tcPr>
            <w:tcW w:w="1952" w:type="pct"/>
            <w:tcBorders>
              <w:left w:val="single" w:sz="12" w:space="0" w:color="auto"/>
              <w:right w:val="single" w:sz="12" w:space="0" w:color="auto"/>
            </w:tcBorders>
          </w:tcPr>
          <w:p w:rsidR="00086812" w:rsidRPr="00A7023F" w:rsidRDefault="00086812" w:rsidP="00B55BB7">
            <w:pPr>
              <w:pStyle w:val="afff7"/>
            </w:pPr>
            <w:r w:rsidRPr="00A7023F">
              <w:t>Максимальный коэффициент плотности застройки земельного участка</w:t>
            </w:r>
          </w:p>
        </w:tc>
        <w:tc>
          <w:tcPr>
            <w:tcW w:w="3048" w:type="pct"/>
            <w:tcBorders>
              <w:left w:val="single" w:sz="12" w:space="0" w:color="auto"/>
              <w:right w:val="single" w:sz="12" w:space="0" w:color="auto"/>
            </w:tcBorders>
          </w:tcPr>
          <w:p w:rsidR="00086812" w:rsidRPr="00A7023F" w:rsidRDefault="00086812" w:rsidP="00086812">
            <w:pPr>
              <w:pStyle w:val="afff7"/>
              <w:jc w:val="both"/>
            </w:pPr>
            <w:r>
              <w:t>Максимально допустимое о</w:t>
            </w:r>
            <w:r w:rsidRPr="00A7023F">
              <w:t>тн</w:t>
            </w:r>
            <w:r>
              <w:t>ошение суммарной общей площади зданий, строений, сооружений к площади земельного участка</w:t>
            </w:r>
          </w:p>
        </w:tc>
      </w:tr>
      <w:tr w:rsidR="00086812" w:rsidRPr="00A7023F" w:rsidTr="00086812">
        <w:trPr>
          <w:trHeight w:val="270"/>
        </w:trPr>
        <w:tc>
          <w:tcPr>
            <w:tcW w:w="1952" w:type="pct"/>
            <w:tcBorders>
              <w:left w:val="single" w:sz="12" w:space="0" w:color="auto"/>
              <w:right w:val="single" w:sz="12" w:space="0" w:color="auto"/>
            </w:tcBorders>
          </w:tcPr>
          <w:p w:rsidR="00086812" w:rsidRPr="00A7023F" w:rsidRDefault="00086812" w:rsidP="00B55BB7">
            <w:pPr>
              <w:pStyle w:val="afff7"/>
            </w:pPr>
            <w:r w:rsidRPr="00A7023F">
              <w:t xml:space="preserve">Минимальный </w:t>
            </w:r>
            <w:r>
              <w:t>процент</w:t>
            </w:r>
            <w:r w:rsidRPr="00A7023F">
              <w:t xml:space="preserve"> озеленения земельного участка</w:t>
            </w:r>
          </w:p>
        </w:tc>
        <w:tc>
          <w:tcPr>
            <w:tcW w:w="3048" w:type="pct"/>
            <w:tcBorders>
              <w:left w:val="single" w:sz="12" w:space="0" w:color="auto"/>
              <w:right w:val="single" w:sz="12" w:space="0" w:color="auto"/>
            </w:tcBorders>
          </w:tcPr>
          <w:p w:rsidR="00086812" w:rsidRPr="00A7023F" w:rsidRDefault="00086812" w:rsidP="00086812">
            <w:pPr>
              <w:pStyle w:val="afff7"/>
              <w:jc w:val="both"/>
            </w:pPr>
            <w:r w:rsidRPr="00A7023F">
              <w:t xml:space="preserve">Минимально допустимое соотношение площади, занятой озеленением, ко </w:t>
            </w:r>
            <w:r>
              <w:t>всей площади земельного участка.</w:t>
            </w:r>
          </w:p>
        </w:tc>
      </w:tr>
      <w:tr w:rsidR="00086812" w:rsidRPr="00A7023F" w:rsidTr="00086812">
        <w:trPr>
          <w:trHeight w:val="270"/>
        </w:trPr>
        <w:tc>
          <w:tcPr>
            <w:tcW w:w="1952" w:type="pct"/>
            <w:tcBorders>
              <w:left w:val="single" w:sz="12" w:space="0" w:color="auto"/>
              <w:right w:val="single" w:sz="12" w:space="0" w:color="auto"/>
            </w:tcBorders>
          </w:tcPr>
          <w:p w:rsidR="00086812" w:rsidRPr="00A7023F" w:rsidRDefault="00086812" w:rsidP="00B55BB7">
            <w:pPr>
              <w:pStyle w:val="afff7"/>
            </w:pPr>
            <w:r w:rsidRPr="00A7023F">
              <w:t>Класс размещаемых объектов</w:t>
            </w:r>
          </w:p>
        </w:tc>
        <w:tc>
          <w:tcPr>
            <w:tcW w:w="3048" w:type="pct"/>
            <w:tcBorders>
              <w:left w:val="single" w:sz="12" w:space="0" w:color="auto"/>
              <w:right w:val="single" w:sz="12" w:space="0" w:color="auto"/>
            </w:tcBorders>
          </w:tcPr>
          <w:p w:rsidR="00086812" w:rsidRPr="00A7023F" w:rsidRDefault="00086812" w:rsidP="00086812">
            <w:pPr>
              <w:pStyle w:val="afff7"/>
              <w:jc w:val="both"/>
            </w:pPr>
            <w:r>
              <w:t>Допустимые к</w:t>
            </w:r>
            <w:r w:rsidRPr="00A7023F">
              <w:t>ласс</w:t>
            </w:r>
            <w:r>
              <w:t>ы</w:t>
            </w:r>
            <w:r w:rsidRPr="00A7023F">
              <w:t xml:space="preserve"> санитарной опасностив соответств</w:t>
            </w:r>
            <w:r>
              <w:t>ии с СанПиН 2.2.1/2.1.1.1200-03</w:t>
            </w:r>
          </w:p>
        </w:tc>
      </w:tr>
      <w:tr w:rsidR="00086812" w:rsidRPr="00A7739D" w:rsidTr="00086812">
        <w:trPr>
          <w:trHeight w:val="270"/>
        </w:trPr>
        <w:tc>
          <w:tcPr>
            <w:tcW w:w="1952" w:type="pct"/>
            <w:tcBorders>
              <w:left w:val="single" w:sz="12" w:space="0" w:color="auto"/>
              <w:right w:val="single" w:sz="12" w:space="0" w:color="auto"/>
            </w:tcBorders>
          </w:tcPr>
          <w:p w:rsidR="00086812" w:rsidRPr="00A7739D" w:rsidRDefault="00086812" w:rsidP="00B55BB7">
            <w:pPr>
              <w:pStyle w:val="afff7"/>
              <w:rPr>
                <w:rFonts w:cs="Arial"/>
              </w:rPr>
            </w:pPr>
            <w:r w:rsidRPr="00A7739D">
              <w:t>Максимальнаяобщаяплощадь</w:t>
            </w:r>
            <w:r>
              <w:t xml:space="preserve"> объектов на земельном</w:t>
            </w:r>
            <w:r w:rsidRPr="00A7023F">
              <w:t xml:space="preserve"> участк</w:t>
            </w:r>
            <w:r>
              <w:t>е</w:t>
            </w:r>
          </w:p>
        </w:tc>
        <w:tc>
          <w:tcPr>
            <w:tcW w:w="3048" w:type="pct"/>
            <w:tcBorders>
              <w:left w:val="single" w:sz="12" w:space="0" w:color="auto"/>
              <w:right w:val="single" w:sz="12" w:space="0" w:color="auto"/>
            </w:tcBorders>
          </w:tcPr>
          <w:p w:rsidR="00086812" w:rsidRPr="00A7739D" w:rsidRDefault="00086812" w:rsidP="00086812">
            <w:pPr>
              <w:pStyle w:val="afff7"/>
              <w:jc w:val="both"/>
              <w:rPr>
                <w:rFonts w:cs="Arial"/>
              </w:rPr>
            </w:pPr>
            <w:r w:rsidRPr="00A7739D">
              <w:t>Вслучае</w:t>
            </w:r>
            <w:r>
              <w:t xml:space="preserve">отсутствия </w:t>
            </w:r>
            <w:r w:rsidRPr="00A7739D">
              <w:t>специальныхнорм-максимальнаясуммарнаяплощадьвсехпомещений</w:t>
            </w:r>
            <w:r>
              <w:t xml:space="preserve"> объекта капитального строительства, в иных случаях - с учетом специальных норм</w:t>
            </w:r>
          </w:p>
        </w:tc>
      </w:tr>
      <w:tr w:rsidR="00086812" w:rsidRPr="00A7739D" w:rsidTr="00086812">
        <w:trPr>
          <w:trHeight w:val="270"/>
        </w:trPr>
        <w:tc>
          <w:tcPr>
            <w:tcW w:w="1952" w:type="pct"/>
            <w:tcBorders>
              <w:left w:val="single" w:sz="12" w:space="0" w:color="auto"/>
              <w:right w:val="single" w:sz="12" w:space="0" w:color="auto"/>
            </w:tcBorders>
          </w:tcPr>
          <w:p w:rsidR="00086812" w:rsidRPr="00A7739D" w:rsidRDefault="00086812" w:rsidP="00B55BB7">
            <w:pPr>
              <w:pStyle w:val="afff7"/>
              <w:rPr>
                <w:rFonts w:cs="Arial"/>
              </w:rPr>
            </w:pPr>
            <w:r w:rsidRPr="00A7739D">
              <w:t>Максимальнаяплощадьзастройки</w:t>
            </w:r>
          </w:p>
        </w:tc>
        <w:tc>
          <w:tcPr>
            <w:tcW w:w="3048" w:type="pct"/>
            <w:tcBorders>
              <w:left w:val="single" w:sz="12" w:space="0" w:color="auto"/>
              <w:right w:val="single" w:sz="12" w:space="0" w:color="auto"/>
            </w:tcBorders>
          </w:tcPr>
          <w:p w:rsidR="00086812" w:rsidRPr="00A7739D" w:rsidRDefault="00086812" w:rsidP="00086812">
            <w:pPr>
              <w:pStyle w:val="afff7"/>
              <w:jc w:val="both"/>
              <w:rPr>
                <w:rFonts w:cs="Arial"/>
              </w:rPr>
            </w:pPr>
            <w:r w:rsidRPr="00A7739D">
              <w:t>Вслучае</w:t>
            </w:r>
            <w:r>
              <w:t>отсутствия</w:t>
            </w:r>
            <w:r w:rsidRPr="00A7739D">
              <w:t>специальныхнорм-максимальнаяплощадьгоризонтальногосечения,измереннаяповнешнемуоб</w:t>
            </w:r>
            <w:r>
              <w:t>в</w:t>
            </w:r>
            <w:r w:rsidRPr="00A7739D">
              <w:t>одуобъектанауровнецоколя,включаявыступающиечасти</w:t>
            </w:r>
            <w:r>
              <w:t>, в иных случаях - с учетом специальных норм</w:t>
            </w:r>
            <w:r w:rsidRPr="00A7739D">
              <w:t>.Площадьподзданием,расположеннымнаопорах,атакжепроездыподнимвключаютсявплощадьзастройки</w:t>
            </w:r>
          </w:p>
        </w:tc>
      </w:tr>
      <w:tr w:rsidR="00086812" w:rsidRPr="00A7739D" w:rsidTr="00086812">
        <w:trPr>
          <w:trHeight w:val="270"/>
        </w:trPr>
        <w:tc>
          <w:tcPr>
            <w:tcW w:w="1952" w:type="pct"/>
            <w:tcBorders>
              <w:left w:val="single" w:sz="12" w:space="0" w:color="auto"/>
              <w:right w:val="single" w:sz="12" w:space="0" w:color="auto"/>
            </w:tcBorders>
          </w:tcPr>
          <w:p w:rsidR="00086812" w:rsidRPr="00A7739D" w:rsidRDefault="00086812" w:rsidP="00B55BB7">
            <w:pPr>
              <w:pStyle w:val="afff7"/>
              <w:rPr>
                <w:rFonts w:cs="Arial"/>
              </w:rPr>
            </w:pPr>
            <w:r>
              <w:t>Предельная</w:t>
            </w:r>
            <w:r w:rsidRPr="00A7739D">
              <w:t>высота</w:t>
            </w:r>
          </w:p>
        </w:tc>
        <w:tc>
          <w:tcPr>
            <w:tcW w:w="3048" w:type="pct"/>
            <w:tcBorders>
              <w:left w:val="single" w:sz="12" w:space="0" w:color="auto"/>
              <w:right w:val="single" w:sz="12" w:space="0" w:color="auto"/>
            </w:tcBorders>
          </w:tcPr>
          <w:p w:rsidR="00086812" w:rsidRPr="00A7739D" w:rsidRDefault="00086812" w:rsidP="00086812">
            <w:pPr>
              <w:pStyle w:val="afff7"/>
              <w:jc w:val="both"/>
              <w:rPr>
                <w:rFonts w:cs="Arial"/>
              </w:rPr>
            </w:pPr>
            <w:r w:rsidRPr="00A7739D">
              <w:t>Максимальноерасстояниеповертикали,измеренноеот</w:t>
            </w:r>
            <w:r>
              <w:t>уровня</w:t>
            </w:r>
            <w:r w:rsidRPr="00A7739D">
              <w:t>землидонаивысшейточки</w:t>
            </w:r>
            <w:r>
              <w:t xml:space="preserve">парапета </w:t>
            </w:r>
            <w:r w:rsidRPr="00A7739D">
              <w:t>плоскойкрышииликонькаскатнойкрышиздания,</w:t>
            </w:r>
            <w:r>
              <w:t xml:space="preserve"> строенияили </w:t>
            </w:r>
            <w:r w:rsidRPr="00A7739D">
              <w:t>донаивысшейточкисооружения</w:t>
            </w:r>
          </w:p>
        </w:tc>
      </w:tr>
      <w:tr w:rsidR="00086812" w:rsidRPr="00A7739D" w:rsidTr="00086812">
        <w:trPr>
          <w:trHeight w:val="270"/>
        </w:trPr>
        <w:tc>
          <w:tcPr>
            <w:tcW w:w="1952" w:type="pct"/>
            <w:tcBorders>
              <w:left w:val="single" w:sz="12" w:space="0" w:color="auto"/>
              <w:right w:val="single" w:sz="12" w:space="0" w:color="auto"/>
            </w:tcBorders>
          </w:tcPr>
          <w:p w:rsidR="00086812" w:rsidRPr="00A7739D" w:rsidRDefault="00086812" w:rsidP="00B55BB7">
            <w:pPr>
              <w:pStyle w:val="afff7"/>
              <w:rPr>
                <w:rFonts w:cs="Arial"/>
              </w:rPr>
            </w:pPr>
            <w:r>
              <w:t xml:space="preserve">Предельное </w:t>
            </w:r>
            <w:r>
              <w:lastRenderedPageBreak/>
              <w:t>количество</w:t>
            </w:r>
            <w:r w:rsidRPr="00A7739D">
              <w:t>этаж</w:t>
            </w:r>
            <w:r>
              <w:t>ей</w:t>
            </w:r>
          </w:p>
        </w:tc>
        <w:tc>
          <w:tcPr>
            <w:tcW w:w="3048" w:type="pct"/>
            <w:tcBorders>
              <w:left w:val="single" w:sz="12" w:space="0" w:color="auto"/>
              <w:right w:val="single" w:sz="12" w:space="0" w:color="auto"/>
            </w:tcBorders>
          </w:tcPr>
          <w:p w:rsidR="00086812" w:rsidRPr="00A7739D" w:rsidRDefault="00086812" w:rsidP="00086812">
            <w:pPr>
              <w:pStyle w:val="afff7"/>
              <w:jc w:val="both"/>
              <w:rPr>
                <w:rFonts w:cs="Arial"/>
              </w:rPr>
            </w:pPr>
            <w:r>
              <w:lastRenderedPageBreak/>
              <w:t xml:space="preserve">Максимальное </w:t>
            </w:r>
            <w:r w:rsidRPr="00A7739D">
              <w:t>количествоэтажейнадземнойчастиздания</w:t>
            </w:r>
          </w:p>
        </w:tc>
      </w:tr>
      <w:tr w:rsidR="00086812" w:rsidRPr="00A7739D" w:rsidTr="00086812">
        <w:trPr>
          <w:trHeight w:val="270"/>
        </w:trPr>
        <w:tc>
          <w:tcPr>
            <w:tcW w:w="1952" w:type="pct"/>
            <w:tcBorders>
              <w:left w:val="single" w:sz="12" w:space="0" w:color="auto"/>
              <w:right w:val="single" w:sz="12" w:space="0" w:color="auto"/>
            </w:tcBorders>
          </w:tcPr>
          <w:p w:rsidR="00086812" w:rsidRPr="005919EE" w:rsidRDefault="00086812" w:rsidP="00B55BB7">
            <w:pPr>
              <w:pStyle w:val="afff7"/>
            </w:pPr>
            <w:r>
              <w:lastRenderedPageBreak/>
              <w:t>Минимальный отступ от красной линии</w:t>
            </w:r>
          </w:p>
        </w:tc>
        <w:tc>
          <w:tcPr>
            <w:tcW w:w="3048" w:type="pct"/>
            <w:tcBorders>
              <w:left w:val="single" w:sz="12" w:space="0" w:color="auto"/>
              <w:right w:val="single" w:sz="12" w:space="0" w:color="auto"/>
            </w:tcBorders>
          </w:tcPr>
          <w:p w:rsidR="00086812" w:rsidRPr="00A7739D" w:rsidRDefault="00086812" w:rsidP="00086812">
            <w:pPr>
              <w:pStyle w:val="afff7"/>
              <w:jc w:val="both"/>
            </w:pPr>
            <w:r>
              <w:t>Минимально допустимый отступ здания, строения, сооружения от красной линии, установленной документацией по планировке территории, или при её отсутствии от границы земельного участка смежной с земельным участком (территорией) общего пользования, территорией(</w:t>
            </w:r>
            <w:r w:rsidRPr="000B41AE">
              <w:t>земельным участком</w:t>
            </w:r>
            <w:r>
              <w:t xml:space="preserve">), занятой или предназначенной для размещения </w:t>
            </w:r>
            <w:r w:rsidRPr="000B41AE">
              <w:t>линейного объекта.</w:t>
            </w:r>
            <w:r>
              <w:t xml:space="preserve"> Регламентируемый отступ может уточняться документацией по планировке территории.</w:t>
            </w:r>
          </w:p>
        </w:tc>
      </w:tr>
      <w:tr w:rsidR="00086812" w:rsidRPr="00A7739D" w:rsidTr="00086812">
        <w:trPr>
          <w:trHeight w:val="270"/>
        </w:trPr>
        <w:tc>
          <w:tcPr>
            <w:tcW w:w="1952" w:type="pct"/>
            <w:tcBorders>
              <w:left w:val="single" w:sz="12" w:space="0" w:color="auto"/>
              <w:bottom w:val="single" w:sz="4" w:space="0" w:color="auto"/>
              <w:right w:val="single" w:sz="12" w:space="0" w:color="auto"/>
            </w:tcBorders>
          </w:tcPr>
          <w:p w:rsidR="00086812" w:rsidRDefault="00086812" w:rsidP="00B55BB7">
            <w:pPr>
              <w:pStyle w:val="afff7"/>
            </w:pPr>
            <w:r>
              <w:t>Максимальный отступ от красной линии</w:t>
            </w:r>
          </w:p>
        </w:tc>
        <w:tc>
          <w:tcPr>
            <w:tcW w:w="3048" w:type="pct"/>
            <w:tcBorders>
              <w:left w:val="single" w:sz="12" w:space="0" w:color="auto"/>
              <w:bottom w:val="single" w:sz="4" w:space="0" w:color="auto"/>
              <w:right w:val="single" w:sz="12" w:space="0" w:color="auto"/>
            </w:tcBorders>
          </w:tcPr>
          <w:p w:rsidR="00086812" w:rsidRDefault="00086812" w:rsidP="00086812">
            <w:pPr>
              <w:pStyle w:val="afff7"/>
              <w:jc w:val="both"/>
            </w:pPr>
            <w:r>
              <w:t>Максимально допустимый отступ здания, строения, сооружения от красной линии, установленной документацией по планировке территории, или при её отсутствии от границы земельного участка смежной с земельным участком (территорией) общего пользования, на котором расположен элемент улично-дорожной сети. Отступ измеряется от наиболее удаленной конструкции здания, строения, сооружения. Регламентируемый отступ может уточняться документацией по планировке территории</w:t>
            </w:r>
          </w:p>
        </w:tc>
      </w:tr>
      <w:tr w:rsidR="00086812" w:rsidRPr="00A7739D" w:rsidTr="00086812">
        <w:trPr>
          <w:trHeight w:val="270"/>
        </w:trPr>
        <w:tc>
          <w:tcPr>
            <w:tcW w:w="1952" w:type="pct"/>
            <w:tcBorders>
              <w:left w:val="single" w:sz="12" w:space="0" w:color="auto"/>
              <w:bottom w:val="single" w:sz="12" w:space="0" w:color="auto"/>
              <w:right w:val="single" w:sz="12" w:space="0" w:color="auto"/>
            </w:tcBorders>
          </w:tcPr>
          <w:p w:rsidR="00086812" w:rsidRPr="005919EE" w:rsidRDefault="00086812" w:rsidP="00B55BB7">
            <w:pPr>
              <w:pStyle w:val="afff7"/>
            </w:pPr>
            <w:r>
              <w:t>Минимальный отступ от границ земельного участка</w:t>
            </w:r>
          </w:p>
        </w:tc>
        <w:tc>
          <w:tcPr>
            <w:tcW w:w="3048" w:type="pct"/>
            <w:tcBorders>
              <w:left w:val="single" w:sz="12" w:space="0" w:color="auto"/>
              <w:bottom w:val="single" w:sz="12" w:space="0" w:color="auto"/>
              <w:right w:val="single" w:sz="12" w:space="0" w:color="auto"/>
            </w:tcBorders>
          </w:tcPr>
          <w:p w:rsidR="00086812" w:rsidRDefault="00086812" w:rsidP="00086812">
            <w:pPr>
              <w:pStyle w:val="afff7"/>
              <w:jc w:val="both"/>
            </w:pPr>
            <w:r>
              <w:t>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6812" w:rsidRDefault="00086812" w:rsidP="00086812">
            <w:pPr>
              <w:pStyle w:val="afff7"/>
              <w:jc w:val="both"/>
            </w:pPr>
            <w:r>
              <w:t>На границе с территориями общего пользования не применяется, в этом случае отступ определяется параметром «Минимальный отступ от красной линии».</w:t>
            </w:r>
          </w:p>
          <w:p w:rsidR="00086812" w:rsidRPr="00A7739D" w:rsidRDefault="00086812" w:rsidP="00086812">
            <w:pPr>
              <w:pStyle w:val="afff7"/>
              <w:jc w:val="both"/>
            </w:pPr>
            <w:r>
              <w:t>Регламентируемый отступ может уточняться документацией по планировке территории</w:t>
            </w:r>
          </w:p>
        </w:tc>
      </w:tr>
    </w:tbl>
    <w:p w:rsidR="00086812" w:rsidRPr="00086812" w:rsidRDefault="00086812" w:rsidP="00086812">
      <w:pPr>
        <w:pStyle w:val="affa"/>
        <w:numPr>
          <w:ilvl w:val="0"/>
          <w:numId w:val="5"/>
        </w:numPr>
        <w:tabs>
          <w:tab w:val="left" w:pos="1276"/>
        </w:tabs>
        <w:autoSpaceDE w:val="0"/>
        <w:autoSpaceDN w:val="0"/>
        <w:adjustRightInd w:val="0"/>
        <w:spacing w:before="120" w:after="120"/>
        <w:contextualSpacing/>
        <w:rPr>
          <w:bCs/>
        </w:rPr>
      </w:pPr>
      <w:r w:rsidRPr="00086812">
        <w:rPr>
          <w:bCs/>
        </w:rPr>
        <w:t>Предельные параметры строительства, реконструкции объектов капитального строительства могут быть установлены как применительно ко всем объектам земельного участка определенного вида разрешенного использования, так и к отдельным видам (виду) разрешенного использования объектов капитального строительства. При этом при совпадении предмета регулирования применяются параметры, установленные в отношении отдельных видов разрешенного использования объектов капитального строительства.</w:t>
      </w:r>
    </w:p>
    <w:p w:rsidR="00086812" w:rsidRDefault="00086812" w:rsidP="00086812">
      <w:pPr>
        <w:pStyle w:val="affa"/>
        <w:numPr>
          <w:ilvl w:val="0"/>
          <w:numId w:val="5"/>
        </w:numPr>
        <w:tabs>
          <w:tab w:val="left" w:pos="1276"/>
        </w:tabs>
        <w:autoSpaceDE w:val="0"/>
        <w:autoSpaceDN w:val="0"/>
        <w:adjustRightInd w:val="0"/>
        <w:spacing w:before="120" w:after="120"/>
        <w:contextualSpacing/>
        <w:rPr>
          <w:bCs/>
        </w:rPr>
      </w:pPr>
      <w:r w:rsidRPr="00086812">
        <w:rPr>
          <w:bCs/>
        </w:rPr>
        <w:t>Предельные параметры строительства, реконструкции объектов капитального строительства не устанавливаются для вида разрешенного использования земельного участка, не предусматривающего размещение объектов капитального строительства.</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 xml:space="preserve">В целях соблюдения баланса интересов правообладателей смежных земельных участков, расположенных на них объектов капитального строительства, некапитальных зданий, сооружений, неотделимых улучшений земельных участков </w:t>
      </w:r>
      <w:r>
        <w:rPr>
          <w:bCs/>
        </w:rPr>
        <w:t>настоящими правилами</w:t>
      </w:r>
      <w:r w:rsidRPr="00B55BB7">
        <w:rPr>
          <w:bCs/>
        </w:rPr>
        <w:t xml:space="preserve"> вводятся дополнительные по отношению к градостроительному регламенту требования к хозяйственной деятельности на территориях земельных участков, прилегающих к их границам, которые регулируют:</w:t>
      </w:r>
    </w:p>
    <w:p w:rsidR="00B55BB7" w:rsidRPr="00B55BB7" w:rsidRDefault="00B55BB7" w:rsidP="00AF3ED6">
      <w:pPr>
        <w:pStyle w:val="affa"/>
        <w:numPr>
          <w:ilvl w:val="0"/>
          <w:numId w:val="99"/>
        </w:numPr>
        <w:tabs>
          <w:tab w:val="left" w:pos="1276"/>
        </w:tabs>
        <w:autoSpaceDE w:val="0"/>
        <w:autoSpaceDN w:val="0"/>
        <w:adjustRightInd w:val="0"/>
        <w:spacing w:before="120" w:after="120"/>
        <w:contextualSpacing/>
        <w:rPr>
          <w:bCs/>
        </w:rPr>
      </w:pPr>
      <w:r w:rsidRPr="00B55BB7">
        <w:rPr>
          <w:bCs/>
        </w:rPr>
        <w:t>ограждение участков;</w:t>
      </w:r>
    </w:p>
    <w:p w:rsidR="00B55BB7" w:rsidRPr="00B55BB7" w:rsidRDefault="00B55BB7" w:rsidP="00AF3ED6">
      <w:pPr>
        <w:pStyle w:val="affa"/>
        <w:numPr>
          <w:ilvl w:val="0"/>
          <w:numId w:val="99"/>
        </w:numPr>
        <w:tabs>
          <w:tab w:val="left" w:pos="1276"/>
        </w:tabs>
        <w:autoSpaceDE w:val="0"/>
        <w:autoSpaceDN w:val="0"/>
        <w:adjustRightInd w:val="0"/>
        <w:spacing w:before="120" w:after="120"/>
        <w:contextualSpacing/>
        <w:rPr>
          <w:bCs/>
        </w:rPr>
      </w:pPr>
      <w:r w:rsidRPr="00B55BB7">
        <w:rPr>
          <w:bCs/>
        </w:rPr>
        <w:t>строительство и размещение зданий, строений, сооружений;</w:t>
      </w:r>
    </w:p>
    <w:p w:rsidR="00B55BB7" w:rsidRPr="00B55BB7" w:rsidRDefault="00B55BB7" w:rsidP="00AF3ED6">
      <w:pPr>
        <w:pStyle w:val="affa"/>
        <w:numPr>
          <w:ilvl w:val="0"/>
          <w:numId w:val="99"/>
        </w:numPr>
        <w:tabs>
          <w:tab w:val="left" w:pos="1276"/>
        </w:tabs>
        <w:autoSpaceDE w:val="0"/>
        <w:autoSpaceDN w:val="0"/>
        <w:adjustRightInd w:val="0"/>
        <w:spacing w:before="120" w:after="120"/>
        <w:contextualSpacing/>
        <w:rPr>
          <w:bCs/>
        </w:rPr>
      </w:pPr>
      <w:r w:rsidRPr="00B55BB7">
        <w:rPr>
          <w:bCs/>
        </w:rPr>
        <w:t>вертикальную планировку.</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 xml:space="preserve">До установления в градостроительном регламенте территориальной зоны, в документации по планировке территории или в ином нормативном правовом акте </w:t>
      </w:r>
      <w:r w:rsidR="00B55BB7">
        <w:rPr>
          <w:bCs/>
        </w:rPr>
        <w:t xml:space="preserve">Елнатского сельского </w:t>
      </w:r>
      <w:r w:rsidRPr="00086812">
        <w:rPr>
          <w:bCs/>
        </w:rPr>
        <w:t>поселения разрешены следующие параметры ограждений:</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предельная высота ограждений - 1,5 м,</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максимальный размер опор - 0,4 х 0,4 м;</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lastRenderedPageBreak/>
        <w:t>между земельными участками, вид использования хотя бы одного из которых предусматривает возможность выращивания сельскохозяйственных растений, ограждение должно иметь сплошность не превышающую 0,5. По соглашению между правообладателями соседних земельных участков допускается устройство сплошных ограждений;</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дополняется крестообразными пересечениями проволоки в каждой секции. Все пересечения параллельных рядов колючей проволоки с крестовыми должны быть связаны вязальной проволокой;</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ограды из стальной сетки должны выполняться в виде секций, устанавливаемых между стойками;</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материал ограждений должен отражать рассеянный свет, использование материалов зеркально отражающих свет не допустимо.</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Конструкции зданий, строений и сооружений должны обеспечивать сток дождевой воды и сход снега с кровель на собственный земельный участок. Сток на иной земельный участок возможен, если правообладатели участка предоставили соответствующее разрешение.</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По взаимному согласию правообладатели смежных земельных участков могут блокировать хозяйственные постройки, гаражи.</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Колодцы, отстойники, выгребные ямы, устройства для компостирования растительных отходов размещаются с отступом от границ земельного участка не менее 5 м, места складирования - 1 м.</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Проведение мероприятий по вертикальной планировке на земельном участке территориями (насыпь, выемка, устройство покрытий) должно быть взаимосвязано с смежными территориями и не должно вызывать негативные последствия из-за изменения естественного стока, в том числе:</w:t>
      </w:r>
    </w:p>
    <w:p w:rsidR="00086812" w:rsidRPr="00086812" w:rsidRDefault="00086812" w:rsidP="00AF3ED6">
      <w:pPr>
        <w:pStyle w:val="affa"/>
        <w:numPr>
          <w:ilvl w:val="0"/>
          <w:numId w:val="98"/>
        </w:numPr>
        <w:tabs>
          <w:tab w:val="left" w:pos="1276"/>
        </w:tabs>
        <w:autoSpaceDE w:val="0"/>
        <w:autoSpaceDN w:val="0"/>
        <w:adjustRightInd w:val="0"/>
        <w:spacing w:before="120" w:after="120"/>
        <w:contextualSpacing/>
        <w:rPr>
          <w:bCs/>
        </w:rPr>
      </w:pPr>
      <w:r w:rsidRPr="00086812">
        <w:rPr>
          <w:bCs/>
        </w:rPr>
        <w:t>подтопление или заболачивание;</w:t>
      </w:r>
    </w:p>
    <w:p w:rsidR="00086812" w:rsidRPr="00086812" w:rsidRDefault="00086812" w:rsidP="00AF3ED6">
      <w:pPr>
        <w:pStyle w:val="affa"/>
        <w:numPr>
          <w:ilvl w:val="0"/>
          <w:numId w:val="98"/>
        </w:numPr>
        <w:tabs>
          <w:tab w:val="left" w:pos="1276"/>
        </w:tabs>
        <w:autoSpaceDE w:val="0"/>
        <w:autoSpaceDN w:val="0"/>
        <w:adjustRightInd w:val="0"/>
        <w:spacing w:before="120" w:after="120"/>
        <w:contextualSpacing/>
        <w:rPr>
          <w:bCs/>
        </w:rPr>
      </w:pPr>
      <w:r w:rsidRPr="00086812">
        <w:rPr>
          <w:bCs/>
        </w:rPr>
        <w:t>размытие территории в связи с увеличением скорости и мощности водного потока.</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От участков, разрешенное использование которых предусматривает возможность выращивания сельскохозяйственных растений, высокорослые деревья размещаются с отступом - 4 м, среднерослые - 2 м, кустарники - 1 м.</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 xml:space="preserve">В целях соблюдения баланса интересов правообладателей земельных участков и неограниченного круга лиц, использующих территории общего пользования, на территориях земельных участков, прилегающих к границам с территориями общего пользования, </w:t>
      </w:r>
      <w:r>
        <w:rPr>
          <w:bCs/>
        </w:rPr>
        <w:t>настоящими правилами</w:t>
      </w:r>
      <w:r w:rsidRPr="00B55BB7">
        <w:rPr>
          <w:bCs/>
        </w:rPr>
        <w:t xml:space="preserve"> устанавливаются требования, которые регулируют:</w:t>
      </w:r>
    </w:p>
    <w:p w:rsidR="00B55BB7" w:rsidRPr="00B55BB7" w:rsidRDefault="00B55BB7" w:rsidP="00AF3ED6">
      <w:pPr>
        <w:pStyle w:val="affa"/>
        <w:numPr>
          <w:ilvl w:val="0"/>
          <w:numId w:val="100"/>
        </w:numPr>
        <w:tabs>
          <w:tab w:val="left" w:pos="1276"/>
        </w:tabs>
        <w:autoSpaceDE w:val="0"/>
        <w:autoSpaceDN w:val="0"/>
        <w:adjustRightInd w:val="0"/>
        <w:spacing w:before="120" w:after="120"/>
        <w:contextualSpacing/>
        <w:rPr>
          <w:bCs/>
        </w:rPr>
      </w:pPr>
      <w:r w:rsidRPr="00B55BB7">
        <w:rPr>
          <w:bCs/>
        </w:rPr>
        <w:t>ограждение участков;</w:t>
      </w:r>
    </w:p>
    <w:p w:rsidR="00B55BB7" w:rsidRPr="00B55BB7" w:rsidRDefault="00B55BB7" w:rsidP="00AF3ED6">
      <w:pPr>
        <w:pStyle w:val="affa"/>
        <w:numPr>
          <w:ilvl w:val="0"/>
          <w:numId w:val="100"/>
        </w:numPr>
        <w:tabs>
          <w:tab w:val="left" w:pos="1276"/>
        </w:tabs>
        <w:autoSpaceDE w:val="0"/>
        <w:autoSpaceDN w:val="0"/>
        <w:adjustRightInd w:val="0"/>
        <w:spacing w:before="120" w:after="120"/>
        <w:contextualSpacing/>
        <w:rPr>
          <w:bCs/>
        </w:rPr>
      </w:pPr>
      <w:r w:rsidRPr="00B55BB7">
        <w:rPr>
          <w:bCs/>
        </w:rPr>
        <w:t>строительство и размещение зданий, строений, сооружений;</w:t>
      </w:r>
    </w:p>
    <w:p w:rsidR="00B55BB7" w:rsidRPr="00B55BB7" w:rsidRDefault="00B55BB7" w:rsidP="00AF3ED6">
      <w:pPr>
        <w:pStyle w:val="affa"/>
        <w:numPr>
          <w:ilvl w:val="0"/>
          <w:numId w:val="100"/>
        </w:numPr>
        <w:tabs>
          <w:tab w:val="left" w:pos="1276"/>
        </w:tabs>
        <w:autoSpaceDE w:val="0"/>
        <w:autoSpaceDN w:val="0"/>
        <w:adjustRightInd w:val="0"/>
        <w:spacing w:before="120" w:after="120"/>
        <w:contextualSpacing/>
        <w:rPr>
          <w:bCs/>
        </w:rPr>
      </w:pPr>
      <w:r w:rsidRPr="00B55BB7">
        <w:rPr>
          <w:bCs/>
        </w:rPr>
        <w:t>вертикальную планировку.</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Лицо, воспользовавшееся правом на возведение ограждения земельного участка, со стороны территорий общего пользования обеспечивает следующие его параметры:</w:t>
      </w:r>
    </w:p>
    <w:p w:rsidR="00B55BB7" w:rsidRPr="00B55BB7" w:rsidRDefault="00B55BB7" w:rsidP="00AF3ED6">
      <w:pPr>
        <w:pStyle w:val="affa"/>
        <w:numPr>
          <w:ilvl w:val="0"/>
          <w:numId w:val="101"/>
        </w:numPr>
        <w:tabs>
          <w:tab w:val="left" w:pos="1276"/>
        </w:tabs>
        <w:autoSpaceDE w:val="0"/>
        <w:autoSpaceDN w:val="0"/>
        <w:adjustRightInd w:val="0"/>
        <w:spacing w:before="120" w:after="120"/>
        <w:contextualSpacing/>
        <w:rPr>
          <w:bCs/>
        </w:rPr>
      </w:pPr>
      <w:r w:rsidRPr="00B55BB7">
        <w:rPr>
          <w:bCs/>
        </w:rPr>
        <w:t>предельная высота ограждений - 1,5 м. При расположении ограждения на границе с территорией общего пользования и не далее 5 м от фасада здания, имеющего окна, и территорией общего пользования его предельная высота соответствует высоте низа оконного проема, но не более 1.5 м.</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Применение колючей проволоки на границах земельных участков с участками общего пользования (улицы, проезды, проходы, скверы и т.д.) запрещено.</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lastRenderedPageBreak/>
        <w:t>Конструкции ограждений, живые изгороди не могут располагаться в границах территорий общего пользования, за исключением предусмотренных документацией по планировке территории, проектами благоустройства территорий общего пользования.</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Запрещается складирование дров, угля, строительных и других материалов со стороны улиц.</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Вертикальная планировка и инженерная подготовка участка может обеспечивать сбор и отвод вод на территории общего пользования, но без ущерба для использования территории общего пользования.</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Не допускается неорганизованный сброс дождевых вод с кровли на территории общего пользования.</w:t>
      </w:r>
    </w:p>
    <w:p w:rsidR="00086812" w:rsidRPr="009863B0"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Колодцы, отстойники, выгребные ямы, устройства для компостирования растительных отходов размещаются с отступом от красных линий не менее 3 м, места складирования - 1 м.</w:t>
      </w:r>
    </w:p>
    <w:p w:rsidR="00A65954" w:rsidRPr="0052649A" w:rsidRDefault="00A65954" w:rsidP="00A65954">
      <w:pPr>
        <w:pStyle w:val="3"/>
        <w:spacing w:before="0" w:line="276" w:lineRule="auto"/>
        <w:ind w:left="142" w:firstLine="709"/>
        <w:jc w:val="both"/>
        <w:rPr>
          <w:szCs w:val="24"/>
        </w:rPr>
      </w:pPr>
      <w:bookmarkStart w:id="15" w:name="_Toc523823661"/>
      <w:bookmarkStart w:id="16" w:name="_Toc530394701"/>
      <w:bookmarkStart w:id="17" w:name="_Toc156312256"/>
      <w:r w:rsidRPr="0052649A">
        <w:rPr>
          <w:szCs w:val="24"/>
        </w:rPr>
        <w:t>1.</w:t>
      </w:r>
      <w:r w:rsidR="00B55BB7">
        <w:rPr>
          <w:szCs w:val="24"/>
        </w:rPr>
        <w:t>2</w:t>
      </w:r>
      <w:r w:rsidRPr="0052649A">
        <w:rPr>
          <w:szCs w:val="24"/>
        </w:rPr>
        <w:t xml:space="preserve"> </w:t>
      </w:r>
      <w:r w:rsidR="00FB7E3D">
        <w:rPr>
          <w:szCs w:val="24"/>
        </w:rPr>
        <w:t xml:space="preserve">    </w:t>
      </w:r>
      <w:r w:rsidRPr="0052649A">
        <w:rPr>
          <w:szCs w:val="24"/>
        </w:rPr>
        <w:t>Градостроительные регламенты. Жилые зоны</w:t>
      </w:r>
      <w:bookmarkEnd w:id="15"/>
      <w:bookmarkEnd w:id="16"/>
      <w:bookmarkEnd w:id="17"/>
    </w:p>
    <w:p w:rsidR="0063663C" w:rsidRPr="0052649A" w:rsidRDefault="009D6462" w:rsidP="00D11E42">
      <w:pPr>
        <w:pStyle w:val="3"/>
        <w:keepLines/>
        <w:spacing w:after="240" w:line="276" w:lineRule="auto"/>
        <w:ind w:firstLine="709"/>
        <w:jc w:val="both"/>
      </w:pPr>
      <w:bookmarkStart w:id="18" w:name="_Toc156312257"/>
      <w:bookmarkEnd w:id="6"/>
      <w:bookmarkEnd w:id="7"/>
      <w:r w:rsidRPr="0052649A">
        <w:t>1.</w:t>
      </w:r>
      <w:r w:rsidR="00B55BB7">
        <w:t>2</w:t>
      </w:r>
      <w:r w:rsidR="0063663C" w:rsidRPr="0052649A">
        <w:t>.</w:t>
      </w:r>
      <w:r w:rsidR="00DF2DC6">
        <w:t>1</w:t>
      </w:r>
      <w:r w:rsidR="0063663C" w:rsidRPr="0052649A">
        <w:t xml:space="preserve"> </w:t>
      </w:r>
      <w:r w:rsidR="00FB7E3D">
        <w:t xml:space="preserve">   </w:t>
      </w:r>
      <w:r w:rsidR="0063663C" w:rsidRPr="0052649A">
        <w:t>Зона застройки индивидуальными жилыми домами (Ж</w:t>
      </w:r>
      <w:r w:rsidR="00DF2DC6">
        <w:t>1</w:t>
      </w:r>
      <w:r w:rsidR="0063663C" w:rsidRPr="0052649A">
        <w:t>)</w:t>
      </w:r>
      <w:bookmarkEnd w:id="18"/>
    </w:p>
    <w:p w:rsidR="0063663C" w:rsidRPr="0052649A" w:rsidRDefault="006E5870" w:rsidP="00B55BB7">
      <w:pPr>
        <w:pStyle w:val="affa"/>
        <w:numPr>
          <w:ilvl w:val="0"/>
          <w:numId w:val="5"/>
        </w:numPr>
        <w:tabs>
          <w:tab w:val="left" w:pos="1276"/>
        </w:tabs>
        <w:autoSpaceDE w:val="0"/>
        <w:autoSpaceDN w:val="0"/>
        <w:adjustRightInd w:val="0"/>
        <w:spacing w:before="120" w:after="120"/>
        <w:contextualSpacing/>
        <w:rPr>
          <w:bCs/>
        </w:rPr>
      </w:pPr>
      <w:r w:rsidRPr="0052649A">
        <w:rPr>
          <w:bC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rsidR="009863B0" w:rsidRPr="009863B0" w:rsidRDefault="009863B0" w:rsidP="009863B0">
      <w:pPr>
        <w:keepNext/>
        <w:spacing w:before="160" w:after="60"/>
        <w:jc w:val="center"/>
        <w:outlineLvl w:val="4"/>
        <w:rPr>
          <w:b/>
          <w:caps/>
          <w:spacing w:val="-1"/>
          <w:u w:val="single"/>
          <w:lang w:eastAsia="en-US"/>
        </w:rPr>
      </w:pPr>
      <w:bookmarkStart w:id="19" w:name="_Toc3987660"/>
      <w:bookmarkStart w:id="20" w:name="_Toc17796481"/>
      <w:bookmarkStart w:id="21" w:name="_Toc81572680"/>
      <w:bookmarkStart w:id="22" w:name="_Toc130927042"/>
      <w:r w:rsidRPr="009863B0">
        <w:rPr>
          <w:b/>
          <w:caps/>
          <w:spacing w:val="-1"/>
          <w:u w:val="single"/>
          <w:lang w:eastAsia="en-US"/>
        </w:rPr>
        <w:t>ОСНОВНЫЕ ВИДЫ РАЗРЕШЕННОГО ИСПОЛЬЗОВАНИЯ ЗЕМЕЛЬНЫХ УЧАСТКОВ</w:t>
      </w:r>
      <w:bookmarkEnd w:id="19"/>
      <w:bookmarkEnd w:id="20"/>
      <w:bookmarkEnd w:id="21"/>
      <w:bookmarkEnd w:id="22"/>
    </w:p>
    <w:p w:rsidR="009863B0" w:rsidRPr="009863B0" w:rsidRDefault="009863B0" w:rsidP="00057DE3">
      <w:pPr>
        <w:keepNext/>
        <w:widowControl w:val="0"/>
        <w:numPr>
          <w:ilvl w:val="0"/>
          <w:numId w:val="73"/>
        </w:numPr>
        <w:spacing w:before="140"/>
        <w:jc w:val="both"/>
        <w:outlineLvl w:val="5"/>
        <w:rPr>
          <w:b/>
          <w:bCs/>
          <w:u w:color="000000"/>
          <w:lang w:eastAsia="en-US"/>
        </w:rPr>
      </w:pPr>
      <w:bookmarkStart w:id="23" w:name="_Toc482288084"/>
      <w:bookmarkStart w:id="24" w:name="_Toc484441408"/>
      <w:bookmarkStart w:id="25" w:name="_Toc494356229"/>
      <w:bookmarkStart w:id="26" w:name="_Toc17796482"/>
      <w:bookmarkStart w:id="27" w:name="_Toc81572681"/>
      <w:bookmarkStart w:id="28" w:name="_Toc130927043"/>
      <w:r w:rsidRPr="009863B0">
        <w:rPr>
          <w:b/>
          <w:bCs/>
          <w:u w:color="000000"/>
          <w:lang w:eastAsia="en-US"/>
        </w:rPr>
        <w:t>Для индивидуального жилищного строительства (2.1)</w:t>
      </w:r>
      <w:bookmarkEnd w:id="23"/>
      <w:bookmarkEnd w:id="24"/>
      <w:bookmarkEnd w:id="25"/>
      <w:bookmarkEnd w:id="26"/>
      <w:bookmarkEnd w:id="27"/>
      <w:bookmarkEnd w:id="28"/>
    </w:p>
    <w:p w:rsidR="009863B0" w:rsidRPr="009863B0" w:rsidRDefault="009863B0" w:rsidP="009863B0">
      <w:pPr>
        <w:keepNext/>
        <w:spacing w:before="120" w:after="120" w:line="276" w:lineRule="auto"/>
        <w:ind w:firstLine="709"/>
        <w:jc w:val="both"/>
        <w:rPr>
          <w:rFonts w:cs="Calibri"/>
          <w:lang w:eastAsia="ar-SA"/>
        </w:rPr>
      </w:pPr>
      <w:r w:rsidRPr="009863B0">
        <w:rPr>
          <w:rFonts w:cs="Calibri"/>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нужди хозяйственных построек.</w:t>
      </w:r>
    </w:p>
    <w:p w:rsidR="009863B0" w:rsidRPr="009863B0" w:rsidRDefault="009863B0" w:rsidP="009863B0">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размер земельного участка: 20 м, если участоккрайний в рядуили если смежный в ряду участок не предназначен для застройки:15,5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500-3000 кв.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протяженность земельного участка вдоль красной линии: 20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Максимальная протяженность земельного участка вдоль красной линии: 40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границ земельного участка: 3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красной линииосновных улиц и дорог:</w:t>
      </w:r>
      <w:smartTag w:uri="urn:schemas-microsoft-com:office:smarttags" w:element="metricconverter">
        <w:smartTagPr>
          <w:attr w:name="ProductID" w:val="5 м"/>
        </w:smartTagPr>
        <w:r w:rsidRPr="009863B0">
          <w:rPr>
            <w:spacing w:val="-1"/>
            <w:szCs w:val="18"/>
            <w:lang w:eastAsia="en-US"/>
          </w:rPr>
          <w:t>5 м</w:t>
        </w:r>
      </w:smartTag>
      <w:r w:rsidRPr="009863B0">
        <w:rPr>
          <w:spacing w:val="-1"/>
          <w:szCs w:val="18"/>
          <w:lang w:eastAsia="en-US"/>
        </w:rPr>
        <w:t xml:space="preserve">, иных красных линий: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Максимальный отступ от красной линии: </w:t>
      </w:r>
      <w:smartTag w:uri="urn:schemas-microsoft-com:office:smarttags" w:element="metricconverter">
        <w:smartTagPr>
          <w:attr w:name="ProductID" w:val="45 м"/>
        </w:smartTagPr>
        <w:r w:rsidRPr="009863B0">
          <w:rPr>
            <w:spacing w:val="-1"/>
            <w:szCs w:val="18"/>
            <w:lang w:eastAsia="en-US"/>
          </w:rPr>
          <w:t>45 м</w:t>
        </w:r>
      </w:smartTag>
      <w:r w:rsidRPr="009863B0">
        <w:rPr>
          <w:spacing w:val="-1"/>
          <w:szCs w:val="18"/>
          <w:lang w:eastAsia="en-US"/>
        </w:rPr>
        <w:t>.</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высота:20м.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val="en-US" w:eastAsia="en-US"/>
        </w:rPr>
        <w:t>Предельное</w:t>
      </w:r>
      <w:r w:rsidR="00063200">
        <w:rPr>
          <w:spacing w:val="-1"/>
          <w:szCs w:val="18"/>
          <w:lang w:eastAsia="en-US"/>
        </w:rPr>
        <w:t xml:space="preserve"> </w:t>
      </w:r>
      <w:r w:rsidRPr="009863B0">
        <w:rPr>
          <w:spacing w:val="-1"/>
          <w:szCs w:val="18"/>
          <w:lang w:val="en-US" w:eastAsia="en-US"/>
        </w:rPr>
        <w:t>количество</w:t>
      </w:r>
      <w:r w:rsidR="00063200">
        <w:rPr>
          <w:spacing w:val="-1"/>
          <w:szCs w:val="18"/>
          <w:lang w:eastAsia="en-US"/>
        </w:rPr>
        <w:t xml:space="preserve"> </w:t>
      </w:r>
      <w:r w:rsidRPr="009863B0">
        <w:rPr>
          <w:spacing w:val="-1"/>
          <w:szCs w:val="18"/>
          <w:lang w:val="en-US" w:eastAsia="en-US"/>
        </w:rPr>
        <w:t xml:space="preserve">этажей: </w:t>
      </w:r>
      <w:r w:rsidRPr="009863B0">
        <w:rPr>
          <w:spacing w:val="-1"/>
          <w:szCs w:val="18"/>
          <w:lang w:eastAsia="en-US"/>
        </w:rPr>
        <w:t>3.</w:t>
      </w:r>
    </w:p>
    <w:p w:rsidR="009863B0" w:rsidRPr="009863B0" w:rsidRDefault="009863B0" w:rsidP="00057DE3">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Максимальный</w:t>
      </w:r>
      <w:r w:rsidR="00063200">
        <w:rPr>
          <w:spacing w:val="-1"/>
          <w:szCs w:val="18"/>
          <w:lang w:eastAsia="en-US"/>
        </w:rPr>
        <w:t xml:space="preserve"> </w:t>
      </w:r>
      <w:r w:rsidRPr="009863B0">
        <w:rPr>
          <w:spacing w:val="-1"/>
          <w:szCs w:val="18"/>
          <w:lang w:val="en-US" w:eastAsia="en-US"/>
        </w:rPr>
        <w:t>процент</w:t>
      </w:r>
      <w:r w:rsidR="00063200">
        <w:rPr>
          <w:spacing w:val="-1"/>
          <w:szCs w:val="18"/>
          <w:lang w:eastAsia="en-US"/>
        </w:rPr>
        <w:t xml:space="preserve"> </w:t>
      </w:r>
      <w:r w:rsidRPr="009863B0">
        <w:rPr>
          <w:spacing w:val="-1"/>
          <w:szCs w:val="18"/>
          <w:lang w:val="en-US" w:eastAsia="en-US"/>
        </w:rPr>
        <w:t xml:space="preserve">застройки: </w:t>
      </w:r>
      <w:r w:rsidRPr="009863B0">
        <w:rPr>
          <w:spacing w:val="-1"/>
          <w:szCs w:val="18"/>
          <w:lang w:eastAsia="en-US"/>
        </w:rPr>
        <w:t>6</w:t>
      </w:r>
      <w:r w:rsidRPr="009863B0">
        <w:rPr>
          <w:spacing w:val="-1"/>
          <w:szCs w:val="18"/>
          <w:lang w:val="en-US" w:eastAsia="en-US"/>
        </w:rPr>
        <w:t>0%.</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процент озеленения: 20%.</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Общее количество мест хранения автомобилей: не более 2-хмашино-мест.</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lastRenderedPageBreak/>
        <w:t>Вспомогательные строения, за исключением гаражей, размещать со стороны улиц не допускается.</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Некапитальные строения, сооружения должны соответствовать предельным параметрам, установленным к объектам капитального строительства той же функции.</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Запрещается складирование дров, угля, строительных и других материалов со стороны улиц.</w:t>
      </w:r>
    </w:p>
    <w:p w:rsidR="009863B0" w:rsidRPr="009863B0" w:rsidRDefault="009863B0" w:rsidP="009863B0">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254"/>
        <w:gridCol w:w="4078"/>
      </w:tblGrid>
      <w:tr w:rsidR="009863B0" w:rsidRPr="009863B0" w:rsidTr="009863B0">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01"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92"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9863B0">
        <w:trPr>
          <w:cantSplit/>
          <w:trHeight w:val="20"/>
        </w:trPr>
        <w:tc>
          <w:tcPr>
            <w:tcW w:w="1907"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Объект индивидуального жилищного строительства</w:t>
            </w:r>
          </w:p>
        </w:tc>
        <w:tc>
          <w:tcPr>
            <w:tcW w:w="1101"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92"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9863B0">
        <w:trPr>
          <w:cantSplit/>
          <w:trHeight w:val="20"/>
        </w:trPr>
        <w:tc>
          <w:tcPr>
            <w:tcW w:w="1907"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Гараж, хозяйственные постройки индивидуального пользования:сараи,погреб</w:t>
            </w:r>
          </w:p>
        </w:tc>
        <w:tc>
          <w:tcPr>
            <w:tcW w:w="1101"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92"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w:t>
            </w:r>
            <w:smartTag w:uri="urn:schemas-microsoft-com:office:smarttags" w:element="metricconverter">
              <w:smartTagPr>
                <w:attr w:name="ProductID" w:val="1 м"/>
              </w:smartTagPr>
              <w:r w:rsidRPr="009863B0">
                <w:rPr>
                  <w:spacing w:val="-1"/>
                  <w:szCs w:val="18"/>
                  <w:lang w:eastAsia="en-US"/>
                </w:rPr>
                <w:t>1 м</w:t>
              </w:r>
            </w:smartTag>
            <w:r w:rsidRPr="009863B0">
              <w:rPr>
                <w:spacing w:val="-1"/>
                <w:szCs w:val="18"/>
                <w:lang w:eastAsia="en-US"/>
              </w:rPr>
              <w:t>,</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Допускается блокировка на смежных приусадебных участках по взаимному согласию их правообладателей.</w:t>
            </w:r>
          </w:p>
        </w:tc>
      </w:tr>
      <w:tr w:rsidR="009863B0" w:rsidRPr="009863B0" w:rsidTr="009863B0">
        <w:trPr>
          <w:cantSplit/>
          <w:trHeight w:val="20"/>
        </w:trPr>
        <w:tc>
          <w:tcPr>
            <w:tcW w:w="1907"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01"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92"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участка:4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9863B0" w:rsidRPr="009863B0" w:rsidTr="009863B0">
        <w:trPr>
          <w:cantSplit/>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индивидуальныеочистныесооружения</w:t>
            </w:r>
          </w:p>
        </w:tc>
        <w:tc>
          <w:tcPr>
            <w:tcW w:w="1101"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92"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3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 7 статьи 7.1 и с частью 7 статьи 7.2 Правил</w:t>
            </w:r>
          </w:p>
        </w:tc>
      </w:tr>
    </w:tbl>
    <w:p w:rsidR="009863B0" w:rsidRPr="009863B0" w:rsidRDefault="009863B0" w:rsidP="00057DE3">
      <w:pPr>
        <w:keepNext/>
        <w:widowControl w:val="0"/>
        <w:numPr>
          <w:ilvl w:val="0"/>
          <w:numId w:val="73"/>
        </w:numPr>
        <w:spacing w:before="140"/>
        <w:jc w:val="both"/>
        <w:outlineLvl w:val="5"/>
        <w:rPr>
          <w:rFonts w:ascii="Arial" w:hAnsi="Arial"/>
          <w:b/>
          <w:bCs/>
          <w:sz w:val="22"/>
          <w:szCs w:val="22"/>
          <w:u w:color="000000"/>
          <w:lang w:eastAsia="en-US"/>
        </w:rPr>
      </w:pPr>
      <w:bookmarkStart w:id="29" w:name="_Toc494356230"/>
      <w:bookmarkStart w:id="30" w:name="_Toc17796483"/>
      <w:bookmarkStart w:id="31" w:name="_Toc81572682"/>
      <w:bookmarkStart w:id="32" w:name="_Toc130927044"/>
      <w:r w:rsidRPr="009863B0">
        <w:rPr>
          <w:b/>
          <w:bCs/>
          <w:u w:color="000000"/>
          <w:lang w:eastAsia="en-US"/>
        </w:rPr>
        <w:t>Для ведения личного подсобного хозяйства (приусадебный земельный участок)(2.2)</w:t>
      </w:r>
      <w:bookmarkEnd w:id="29"/>
      <w:bookmarkEnd w:id="30"/>
      <w:bookmarkEnd w:id="31"/>
      <w:bookmarkEnd w:id="32"/>
    </w:p>
    <w:p w:rsidR="009863B0" w:rsidRPr="009863B0" w:rsidRDefault="00F26C26" w:rsidP="00F26C26">
      <w:pPr>
        <w:keepNext/>
        <w:spacing w:before="120" w:after="120" w:line="276" w:lineRule="auto"/>
        <w:ind w:firstLine="709"/>
        <w:jc w:val="both"/>
        <w:rPr>
          <w:rFonts w:cs="Calibri"/>
          <w:lang w:eastAsia="ar-SA"/>
        </w:rPr>
      </w:pPr>
      <w:r w:rsidRPr="00F26C26">
        <w:rPr>
          <w:rFonts w:cs="Calibri"/>
          <w:lang w:eastAsia="ar-SA"/>
        </w:rPr>
        <w:t>Размещение жилого дома, указанного в описании вида разрешенного использования с кодом 2.1;производство сельскохозяйственной продукции;размещение гаража и иных вспомогательных сооружений;содержание сельскохозяйственных животных</w:t>
      </w:r>
      <w:r>
        <w:rPr>
          <w:rFonts w:cs="Calibri"/>
          <w:lang w:eastAsia="ar-SA"/>
        </w:rPr>
        <w:t>.</w:t>
      </w:r>
    </w:p>
    <w:p w:rsidR="009863B0" w:rsidRPr="009863B0" w:rsidRDefault="009863B0" w:rsidP="009863B0">
      <w:pPr>
        <w:spacing w:line="100" w:lineRule="atLeast"/>
        <w:ind w:right="-286" w:firstLine="567"/>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200-6000 кв.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протяженность вдоль красной линии: 4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границ земельного участка: 3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красной линии основных улиц и дорог: 5 м, иных красных линий: 3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Максимальный отступ от красной линии: 45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высота: 20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val="en-US" w:eastAsia="en-US"/>
        </w:rPr>
        <w:t>Предельное</w:t>
      </w:r>
      <w:r w:rsidR="00063200">
        <w:rPr>
          <w:spacing w:val="-1"/>
          <w:szCs w:val="18"/>
          <w:lang w:eastAsia="en-US"/>
        </w:rPr>
        <w:t xml:space="preserve"> </w:t>
      </w:r>
      <w:r w:rsidRPr="009863B0">
        <w:rPr>
          <w:spacing w:val="-1"/>
          <w:szCs w:val="18"/>
          <w:lang w:val="en-US" w:eastAsia="en-US"/>
        </w:rPr>
        <w:t>количество</w:t>
      </w:r>
      <w:r w:rsidR="00063200">
        <w:rPr>
          <w:spacing w:val="-1"/>
          <w:szCs w:val="18"/>
          <w:lang w:eastAsia="en-US"/>
        </w:rPr>
        <w:t xml:space="preserve"> </w:t>
      </w:r>
      <w:r w:rsidRPr="009863B0">
        <w:rPr>
          <w:spacing w:val="-1"/>
          <w:szCs w:val="18"/>
          <w:lang w:val="en-US" w:eastAsia="en-US"/>
        </w:rPr>
        <w:t xml:space="preserve">этажей: </w:t>
      </w:r>
      <w:r w:rsidRPr="009863B0">
        <w:rPr>
          <w:spacing w:val="-1"/>
          <w:szCs w:val="18"/>
          <w:lang w:eastAsia="en-US"/>
        </w:rPr>
        <w:t>3</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Максимальный процент застройки: 60%.</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Общее количество мест хранения автомобилей: не более 2-х машино-мест.</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Некапитальные строения, сооружения должны соответствовать предельным параметрам, установленным к объектам капитального строительства той же функции. </w:t>
      </w:r>
    </w:p>
    <w:p w:rsidR="009863B0" w:rsidRPr="009863B0" w:rsidRDefault="009863B0" w:rsidP="009863B0">
      <w:pPr>
        <w:spacing w:line="100" w:lineRule="atLeast"/>
        <w:ind w:right="-286" w:firstLine="567"/>
        <w:rPr>
          <w:b/>
          <w:bCs/>
          <w:i/>
          <w:iCs/>
          <w:color w:val="000000"/>
          <w:spacing w:val="-1"/>
          <w:szCs w:val="18"/>
          <w:lang w:eastAsia="en-US"/>
        </w:rPr>
      </w:pPr>
    </w:p>
    <w:p w:rsidR="009863B0" w:rsidRPr="009863B0" w:rsidRDefault="009863B0" w:rsidP="00F26C26">
      <w:pPr>
        <w:keepNext/>
        <w:ind w:firstLine="709"/>
        <w:jc w:val="both"/>
        <w:rPr>
          <w:b/>
          <w:bCs/>
          <w:i/>
          <w:iCs/>
          <w:color w:val="000000"/>
          <w:spacing w:val="-1"/>
          <w:szCs w:val="18"/>
          <w:lang w:eastAsia="en-US"/>
        </w:rPr>
      </w:pPr>
      <w:r w:rsidRPr="009863B0">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F26C26">
        <w:trPr>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F26C26">
        <w:trPr>
          <w:trHeight w:val="20"/>
        </w:trPr>
        <w:tc>
          <w:tcPr>
            <w:tcW w:w="1907" w:type="pct"/>
            <w:tcBorders>
              <w:top w:val="single" w:sz="12" w:space="0" w:color="auto"/>
              <w:left w:val="single" w:sz="12" w:space="0" w:color="auto"/>
              <w:right w:val="single" w:sz="12" w:space="0" w:color="auto"/>
            </w:tcBorders>
          </w:tcPr>
          <w:p w:rsidR="008B01B0" w:rsidRPr="008B01B0" w:rsidRDefault="008B01B0" w:rsidP="008B01B0">
            <w:pPr>
              <w:widowControl w:val="0"/>
              <w:suppressAutoHyphens/>
              <w:spacing w:before="20" w:after="20"/>
              <w:ind w:right="-57"/>
              <w:rPr>
                <w:spacing w:val="-1"/>
                <w:szCs w:val="18"/>
                <w:lang w:eastAsia="en-US"/>
              </w:rPr>
            </w:pPr>
            <w:r w:rsidRPr="008B01B0">
              <w:rPr>
                <w:spacing w:val="-1"/>
                <w:szCs w:val="18"/>
                <w:lang w:eastAsia="en-US"/>
              </w:rPr>
              <w:t>жилой дом;</w:t>
            </w:r>
          </w:p>
          <w:p w:rsidR="008B01B0" w:rsidRPr="008B01B0" w:rsidRDefault="008B01B0" w:rsidP="008B01B0">
            <w:pPr>
              <w:widowControl w:val="0"/>
              <w:suppressAutoHyphens/>
              <w:spacing w:before="20" w:after="20"/>
              <w:ind w:right="-57"/>
              <w:rPr>
                <w:spacing w:val="-1"/>
                <w:szCs w:val="18"/>
                <w:lang w:eastAsia="en-US"/>
              </w:rPr>
            </w:pPr>
            <w:r w:rsidRPr="008B01B0">
              <w:rPr>
                <w:spacing w:val="-1"/>
                <w:szCs w:val="18"/>
                <w:lang w:eastAsia="en-US"/>
              </w:rPr>
              <w:t>многоквартирный жилой дом (на 2, 3 или 4 квартиры, с отдельным земельным участком каждая;</w:t>
            </w:r>
          </w:p>
          <w:p w:rsidR="009863B0" w:rsidRPr="009863B0" w:rsidRDefault="008B01B0" w:rsidP="008B01B0">
            <w:pPr>
              <w:widowControl w:val="0"/>
              <w:suppressAutoHyphens/>
              <w:spacing w:before="20" w:after="20"/>
              <w:ind w:right="-57"/>
              <w:rPr>
                <w:spacing w:val="-1"/>
                <w:szCs w:val="18"/>
                <w:lang w:eastAsia="en-US"/>
              </w:rPr>
            </w:pPr>
            <w:r w:rsidRPr="008B01B0">
              <w:rPr>
                <w:spacing w:val="-1"/>
                <w:szCs w:val="18"/>
                <w:lang w:eastAsia="en-US"/>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tc>
        <w:tc>
          <w:tcPr>
            <w:tcW w:w="1185"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основные</w:t>
            </w:r>
          </w:p>
        </w:tc>
        <w:tc>
          <w:tcPr>
            <w:tcW w:w="1908"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Здания, строения, сооружения для производства сельскохозяйственной продукции</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4 м</w:t>
            </w: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Гараж, хозяйственные постройки индивидуального пользования: сараи, погреб</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1 м</w:t>
            </w: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4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9863B0" w:rsidRPr="009863B0" w:rsidTr="00F26C26">
        <w:trPr>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3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частью7 статьи 7.1 и с частью 7 статьи 7.2 Правил</w:t>
            </w:r>
          </w:p>
        </w:tc>
      </w:tr>
    </w:tbl>
    <w:p w:rsidR="009863B0" w:rsidRPr="009863B0" w:rsidRDefault="009863B0" w:rsidP="009863B0">
      <w:pPr>
        <w:keepNext/>
        <w:ind w:firstLine="709"/>
        <w:rPr>
          <w:b/>
          <w:bCs/>
          <w:i/>
          <w:iCs/>
          <w:color w:val="000000"/>
          <w:spacing w:val="-1"/>
          <w:szCs w:val="18"/>
          <w:lang w:eastAsia="en-US"/>
        </w:rPr>
      </w:pPr>
    </w:p>
    <w:p w:rsidR="009863B0" w:rsidRPr="009863B0" w:rsidRDefault="009863B0" w:rsidP="00057DE3">
      <w:pPr>
        <w:keepNext/>
        <w:widowControl w:val="0"/>
        <w:numPr>
          <w:ilvl w:val="0"/>
          <w:numId w:val="73"/>
        </w:numPr>
        <w:spacing w:before="140"/>
        <w:jc w:val="both"/>
        <w:outlineLvl w:val="5"/>
        <w:rPr>
          <w:rFonts w:ascii="Arial" w:hAnsi="Arial"/>
          <w:b/>
          <w:bCs/>
          <w:sz w:val="22"/>
          <w:szCs w:val="22"/>
          <w:u w:color="000000"/>
          <w:lang w:eastAsia="en-US"/>
        </w:rPr>
      </w:pPr>
      <w:bookmarkStart w:id="33" w:name="_Toc494356231"/>
      <w:bookmarkStart w:id="34" w:name="_Toc17796484"/>
      <w:bookmarkStart w:id="35" w:name="_Toc81572683"/>
      <w:bookmarkStart w:id="36" w:name="_Toc130927045"/>
      <w:r w:rsidRPr="009863B0">
        <w:rPr>
          <w:b/>
          <w:bCs/>
          <w:u w:color="000000"/>
          <w:lang w:eastAsia="en-US"/>
        </w:rPr>
        <w:t>Блокированная жилая застройка (2.3)</w:t>
      </w:r>
      <w:bookmarkEnd w:id="33"/>
      <w:bookmarkEnd w:id="34"/>
      <w:bookmarkEnd w:id="35"/>
      <w:bookmarkEnd w:id="36"/>
    </w:p>
    <w:p w:rsidR="00F26C26" w:rsidRDefault="00F26C26" w:rsidP="00F26C26">
      <w:pPr>
        <w:keepNext/>
        <w:spacing w:before="120" w:after="120" w:line="276" w:lineRule="auto"/>
        <w:ind w:firstLine="709"/>
        <w:jc w:val="both"/>
        <w:rPr>
          <w:rFonts w:cs="Calibri"/>
          <w:lang w:eastAsia="ar-SA"/>
        </w:rPr>
      </w:pPr>
      <w:r w:rsidRPr="00F26C26">
        <w:rPr>
          <w:rFonts w:cs="Calibri"/>
          <w:lang w:eastAsia="ar-SA"/>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9863B0" w:rsidRPr="009863B0" w:rsidRDefault="009863B0" w:rsidP="00F26C2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(образуемых для каждого блока)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Минимальный размер земельного участка для участка, смежного с участками иного вида использования по улице или проезду (крайних в ряду блоков): 12,5 м, для участков рядовых блоков: 8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протяженность земельного участка вдоль красной линии: равна минимальному размеру земельного участка.</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(максимальная) площадь земельного участка: 500-3000 кв.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lastRenderedPageBreak/>
        <w:t>Минимальный отступ от границ земельного участка (за исключением места размещения блокируемой стены или стен): 3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Минимальный отступ от красной линии основных улиц и дорог: 5м, иных: 3м. Допускается блокировка хозяйственных построек на смежных приусадебных участках по взаимному согласию их правообладателей.</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 xml:space="preserve">Предельная высота при плоской кровле:10 м, при скатной: </w:t>
      </w:r>
      <w:smartTag w:uri="urn:schemas-microsoft-com:office:smarttags" w:element="metricconverter">
        <w:smartTagPr>
          <w:attr w:name="ProductID" w:val="12 м"/>
        </w:smartTagPr>
        <w:r w:rsidRPr="009863B0">
          <w:rPr>
            <w:spacing w:val="-1"/>
            <w:szCs w:val="18"/>
            <w:lang w:eastAsia="en-US"/>
          </w:rPr>
          <w:t>12 м</w:t>
        </w:r>
      </w:smartTag>
      <w:r w:rsidRPr="009863B0">
        <w:rPr>
          <w:spacing w:val="-1"/>
          <w:szCs w:val="18"/>
          <w:lang w:eastAsia="en-US"/>
        </w:rPr>
        <w:t xml:space="preserve">. </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Предельная этажность: 3.</w:t>
      </w:r>
    </w:p>
    <w:p w:rsidR="009863B0" w:rsidRPr="009863B0" w:rsidRDefault="009863B0" w:rsidP="00057DE3">
      <w:pPr>
        <w:numPr>
          <w:ilvl w:val="1"/>
          <w:numId w:val="72"/>
        </w:numPr>
        <w:tabs>
          <w:tab w:val="left" w:pos="578"/>
          <w:tab w:val="left" w:pos="1148"/>
        </w:tabs>
        <w:spacing w:before="60"/>
        <w:ind w:right="170"/>
        <w:jc w:val="both"/>
        <w:rPr>
          <w:spacing w:val="-1"/>
          <w:szCs w:val="18"/>
          <w:lang w:val="en-US" w:eastAsia="en-US"/>
        </w:rPr>
      </w:pPr>
      <w:r w:rsidRPr="009863B0">
        <w:rPr>
          <w:spacing w:val="-1"/>
          <w:szCs w:val="18"/>
          <w:lang w:val="en-US" w:eastAsia="en-US"/>
        </w:rPr>
        <w:t>Максимальный</w:t>
      </w:r>
      <w:r w:rsidR="00063200">
        <w:rPr>
          <w:spacing w:val="-1"/>
          <w:szCs w:val="18"/>
          <w:lang w:eastAsia="en-US"/>
        </w:rPr>
        <w:t xml:space="preserve"> </w:t>
      </w:r>
      <w:r w:rsidRPr="009863B0">
        <w:rPr>
          <w:spacing w:val="-1"/>
          <w:szCs w:val="18"/>
          <w:lang w:val="en-US" w:eastAsia="en-US"/>
        </w:rPr>
        <w:t>процент</w:t>
      </w:r>
      <w:r w:rsidR="00063200">
        <w:rPr>
          <w:spacing w:val="-1"/>
          <w:szCs w:val="18"/>
          <w:lang w:eastAsia="en-US"/>
        </w:rPr>
        <w:t xml:space="preserve"> </w:t>
      </w:r>
      <w:r w:rsidRPr="009863B0">
        <w:rPr>
          <w:spacing w:val="-1"/>
          <w:szCs w:val="18"/>
          <w:lang w:val="en-US" w:eastAsia="en-US"/>
        </w:rPr>
        <w:t xml:space="preserve">застройки: </w:t>
      </w:r>
      <w:r w:rsidRPr="009863B0">
        <w:rPr>
          <w:spacing w:val="-1"/>
          <w:szCs w:val="18"/>
          <w:lang w:eastAsia="en-US"/>
        </w:rPr>
        <w:t>6</w:t>
      </w:r>
      <w:r w:rsidRPr="009863B0">
        <w:rPr>
          <w:spacing w:val="-1"/>
          <w:szCs w:val="18"/>
          <w:lang w:val="en-US" w:eastAsia="en-US"/>
        </w:rPr>
        <w:t>0%.</w:t>
      </w:r>
    </w:p>
    <w:p w:rsidR="009863B0" w:rsidRPr="009863B0" w:rsidRDefault="009863B0" w:rsidP="00057DE3">
      <w:pPr>
        <w:numPr>
          <w:ilvl w:val="1"/>
          <w:numId w:val="72"/>
        </w:numPr>
        <w:tabs>
          <w:tab w:val="left" w:pos="578"/>
          <w:tab w:val="left" w:pos="1148"/>
        </w:tabs>
        <w:spacing w:before="60"/>
        <w:ind w:right="170"/>
        <w:jc w:val="both"/>
        <w:rPr>
          <w:spacing w:val="-1"/>
          <w:szCs w:val="18"/>
          <w:lang w:val="en-US" w:eastAsia="en-US"/>
        </w:rPr>
      </w:pPr>
      <w:r w:rsidRPr="009863B0">
        <w:rPr>
          <w:spacing w:val="-1"/>
          <w:szCs w:val="18"/>
          <w:lang w:val="en-US" w:eastAsia="en-US"/>
        </w:rPr>
        <w:t>Минимальный</w:t>
      </w:r>
      <w:r w:rsidR="00063200">
        <w:rPr>
          <w:spacing w:val="-1"/>
          <w:szCs w:val="18"/>
          <w:lang w:eastAsia="en-US"/>
        </w:rPr>
        <w:t xml:space="preserve"> </w:t>
      </w:r>
      <w:r w:rsidRPr="009863B0">
        <w:rPr>
          <w:spacing w:val="-1"/>
          <w:szCs w:val="18"/>
          <w:lang w:eastAsia="en-US"/>
        </w:rPr>
        <w:t>процент</w:t>
      </w:r>
      <w:r w:rsidR="00063200">
        <w:rPr>
          <w:spacing w:val="-1"/>
          <w:szCs w:val="18"/>
          <w:lang w:eastAsia="en-US"/>
        </w:rPr>
        <w:t xml:space="preserve"> </w:t>
      </w:r>
      <w:r w:rsidRPr="009863B0">
        <w:rPr>
          <w:spacing w:val="-1"/>
          <w:szCs w:val="18"/>
          <w:lang w:val="en-US" w:eastAsia="en-US"/>
        </w:rPr>
        <w:t xml:space="preserve">озеленения: </w:t>
      </w:r>
      <w:r w:rsidRPr="009863B0">
        <w:rPr>
          <w:spacing w:val="-1"/>
          <w:szCs w:val="18"/>
          <w:lang w:eastAsia="en-US"/>
        </w:rPr>
        <w:t>2</w:t>
      </w:r>
      <w:r w:rsidRPr="009863B0">
        <w:rPr>
          <w:spacing w:val="-1"/>
          <w:szCs w:val="18"/>
          <w:lang w:val="en-US" w:eastAsia="en-US"/>
        </w:rPr>
        <w:t>0%.</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Количество мест хранения легковых автомобилей: не более 2-х машино-мест.</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Вспомогательные строения, за исключением гаражей, размещать со стороны улиц не допускается.</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Некапитальные строения, сооружения должны соответствовать предельным параметрам, установленным к объектам капитального строительства той же функции.</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Запрещается складирование дров, угля, строительных и других материалов со стороны улиц.</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F26C26">
        <w:trPr>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F26C26">
        <w:trPr>
          <w:trHeight w:val="20"/>
        </w:trPr>
        <w:tc>
          <w:tcPr>
            <w:tcW w:w="1907"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Жилойдомблокированной застройки, жилой дом (блок)</w:t>
            </w:r>
          </w:p>
        </w:tc>
        <w:tc>
          <w:tcPr>
            <w:tcW w:w="1185"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Гараж, хозяйственные постройки индивидуального пользования:сараи,погреб</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w:t>
            </w:r>
            <w:smartTag w:uri="urn:schemas-microsoft-com:office:smarttags" w:element="metricconverter">
              <w:smartTagPr>
                <w:attr w:name="ProductID" w:val="1 м"/>
              </w:smartTagPr>
              <w:r w:rsidRPr="009863B0">
                <w:rPr>
                  <w:spacing w:val="-1"/>
                  <w:szCs w:val="18"/>
                  <w:lang w:eastAsia="en-US"/>
                </w:rPr>
                <w:t>1 м</w:t>
              </w:r>
            </w:smartTag>
            <w:r w:rsidRPr="009863B0">
              <w:rPr>
                <w:spacing w:val="-1"/>
                <w:szCs w:val="18"/>
                <w:lang w:eastAsia="en-US"/>
              </w:rPr>
              <w:t>,</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Допускается блокировка на смежных приусадебных участках по взаимному согласию их правообладателей</w:t>
            </w: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участка:4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9863B0" w:rsidRPr="009863B0" w:rsidTr="00F26C26">
        <w:tblPrEx>
          <w:tblLook w:val="00A0"/>
        </w:tblPrEx>
        <w:trPr>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индивидуальныеочистныесооружения</w:t>
            </w:r>
          </w:p>
        </w:tc>
        <w:tc>
          <w:tcPr>
            <w:tcW w:w="1185"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3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 7 статьи 7.1 и с частью 7 статьи 7.2 Правил</w:t>
            </w:r>
          </w:p>
        </w:tc>
      </w:tr>
    </w:tbl>
    <w:p w:rsidR="009863B0" w:rsidRPr="009863B0" w:rsidRDefault="009863B0" w:rsidP="00057DE3">
      <w:pPr>
        <w:keepNext/>
        <w:widowControl w:val="0"/>
        <w:numPr>
          <w:ilvl w:val="0"/>
          <w:numId w:val="73"/>
        </w:numPr>
        <w:spacing w:before="140"/>
        <w:jc w:val="both"/>
        <w:outlineLvl w:val="5"/>
        <w:rPr>
          <w:b/>
          <w:bCs/>
          <w:u w:color="000000"/>
          <w:lang w:eastAsia="en-US"/>
        </w:rPr>
      </w:pPr>
      <w:bookmarkStart w:id="37" w:name="_Toc482288124"/>
      <w:bookmarkStart w:id="38" w:name="_Toc484441422"/>
      <w:bookmarkStart w:id="39" w:name="_Toc494356234"/>
      <w:bookmarkStart w:id="40" w:name="_Toc17796486"/>
      <w:bookmarkStart w:id="41" w:name="_Toc81572684"/>
      <w:bookmarkStart w:id="42" w:name="_Toc130927046"/>
      <w:bookmarkStart w:id="43" w:name="_Toc427138860"/>
      <w:bookmarkStart w:id="44" w:name="_Toc494356235"/>
      <w:bookmarkStart w:id="45" w:name="_Toc3987661"/>
      <w:bookmarkStart w:id="46" w:name="_Toc17796485"/>
      <w:r w:rsidRPr="009863B0">
        <w:rPr>
          <w:b/>
          <w:bCs/>
          <w:u w:color="000000"/>
          <w:lang w:eastAsia="en-US"/>
        </w:rPr>
        <w:lastRenderedPageBreak/>
        <w:t>Обслуживание жилой застройки (2.7)</w:t>
      </w:r>
      <w:bookmarkEnd w:id="37"/>
      <w:bookmarkEnd w:id="38"/>
      <w:bookmarkEnd w:id="39"/>
      <w:bookmarkEnd w:id="40"/>
      <w:bookmarkEnd w:id="41"/>
      <w:bookmarkEnd w:id="42"/>
    </w:p>
    <w:p w:rsidR="00F26C26" w:rsidRDefault="00F26C26" w:rsidP="00F26C26">
      <w:pPr>
        <w:keepNext/>
        <w:spacing w:before="120" w:after="120" w:line="276" w:lineRule="auto"/>
        <w:ind w:firstLine="709"/>
        <w:jc w:val="both"/>
        <w:rPr>
          <w:rFonts w:cs="Calibri"/>
          <w:lang w:eastAsia="ar-SA"/>
        </w:rPr>
      </w:pPr>
      <w:r w:rsidRPr="00F26C26">
        <w:rPr>
          <w:rFonts w:cs="Calibri"/>
          <w:lang w:eastAsia="ar-SA"/>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Pr>
          <w:rFonts w:cs="Calibri"/>
          <w:lang w:eastAsia="ar-SA"/>
        </w:rPr>
        <w:t>.</w:t>
      </w:r>
    </w:p>
    <w:p w:rsidR="009863B0" w:rsidRPr="009863B0" w:rsidRDefault="009863B0" w:rsidP="00F26C2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в соответствии с нормативами для размещаемых объектов, устанавливаемыми для обслуживания жилой застройки.</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 от красной линии основных улиц и дорог:</w:t>
      </w:r>
      <w:smartTag w:uri="urn:schemas-microsoft-com:office:smarttags" w:element="metricconverter">
        <w:smartTagPr>
          <w:attr w:name="ProductID" w:val="5 м"/>
        </w:smartTagPr>
        <w:r w:rsidRPr="009863B0">
          <w:rPr>
            <w:spacing w:val="-1"/>
            <w:szCs w:val="18"/>
            <w:lang w:eastAsia="en-US"/>
          </w:rPr>
          <w:t>5 м</w:t>
        </w:r>
      </w:smartTag>
      <w:r w:rsidRPr="009863B0">
        <w:rPr>
          <w:spacing w:val="-1"/>
          <w:szCs w:val="18"/>
          <w:lang w:eastAsia="en-US"/>
        </w:rPr>
        <w:t xml:space="preserve">, иных: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Предельная высота: 12 м. </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этажность:3.</w:t>
      </w:r>
    </w:p>
    <w:p w:rsidR="009863B0" w:rsidRPr="009863B0" w:rsidRDefault="009863B0" w:rsidP="00057DE3">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Максимальный</w:t>
      </w:r>
      <w:r w:rsidR="00063200">
        <w:rPr>
          <w:spacing w:val="-1"/>
          <w:szCs w:val="18"/>
          <w:lang w:eastAsia="en-US"/>
        </w:rPr>
        <w:t xml:space="preserve"> </w:t>
      </w:r>
      <w:r w:rsidRPr="009863B0">
        <w:rPr>
          <w:spacing w:val="-1"/>
          <w:szCs w:val="18"/>
          <w:lang w:val="en-US" w:eastAsia="en-US"/>
        </w:rPr>
        <w:t>процент</w:t>
      </w:r>
      <w:r w:rsidR="00063200">
        <w:rPr>
          <w:spacing w:val="-1"/>
          <w:szCs w:val="18"/>
          <w:lang w:eastAsia="en-US"/>
        </w:rPr>
        <w:t xml:space="preserve"> </w:t>
      </w:r>
      <w:r w:rsidRPr="009863B0">
        <w:rPr>
          <w:spacing w:val="-1"/>
          <w:szCs w:val="18"/>
          <w:lang w:val="en-US" w:eastAsia="en-US"/>
        </w:rPr>
        <w:t xml:space="preserve">застройки: </w:t>
      </w:r>
      <w:r w:rsidRPr="009863B0">
        <w:rPr>
          <w:spacing w:val="-1"/>
          <w:szCs w:val="18"/>
          <w:lang w:eastAsia="en-US"/>
        </w:rPr>
        <w:t>6</w:t>
      </w:r>
      <w:r w:rsidRPr="009863B0">
        <w:rPr>
          <w:spacing w:val="-1"/>
          <w:szCs w:val="18"/>
          <w:lang w:val="en-US" w:eastAsia="en-US"/>
        </w:rPr>
        <w:t>0%.</w:t>
      </w:r>
    </w:p>
    <w:p w:rsidR="009863B0" w:rsidRPr="009863B0" w:rsidRDefault="009863B0" w:rsidP="00057DE3">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Минимальный</w:t>
      </w:r>
      <w:r w:rsidR="00063200">
        <w:rPr>
          <w:spacing w:val="-1"/>
          <w:szCs w:val="18"/>
          <w:lang w:eastAsia="en-US"/>
        </w:rPr>
        <w:t xml:space="preserve"> </w:t>
      </w:r>
      <w:r w:rsidRPr="009863B0">
        <w:rPr>
          <w:spacing w:val="-1"/>
          <w:szCs w:val="18"/>
          <w:lang w:eastAsia="en-US"/>
        </w:rPr>
        <w:t>процент</w:t>
      </w:r>
      <w:r w:rsidR="00063200">
        <w:rPr>
          <w:spacing w:val="-1"/>
          <w:szCs w:val="18"/>
          <w:lang w:eastAsia="en-US"/>
        </w:rPr>
        <w:t xml:space="preserve"> </w:t>
      </w:r>
      <w:r w:rsidRPr="009863B0">
        <w:rPr>
          <w:spacing w:val="-1"/>
          <w:szCs w:val="18"/>
          <w:lang w:val="en-US" w:eastAsia="en-US"/>
        </w:rPr>
        <w:t xml:space="preserve">озеленения: </w:t>
      </w:r>
      <w:r w:rsidRPr="009863B0">
        <w:rPr>
          <w:spacing w:val="-1"/>
          <w:szCs w:val="18"/>
          <w:lang w:eastAsia="en-US"/>
        </w:rPr>
        <w:t>2</w:t>
      </w:r>
      <w:r w:rsidRPr="009863B0">
        <w:rPr>
          <w:spacing w:val="-1"/>
          <w:szCs w:val="18"/>
          <w:lang w:val="en-US" w:eastAsia="en-US"/>
        </w:rPr>
        <w:t>0%.</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903"/>
        <w:gridCol w:w="2426"/>
        <w:gridCol w:w="3906"/>
      </w:tblGrid>
      <w:tr w:rsidR="009863B0" w:rsidRPr="009863B0" w:rsidTr="00F26C26">
        <w:trPr>
          <w:cantSplit/>
          <w:trHeight w:val="20"/>
        </w:trPr>
        <w:tc>
          <w:tcPr>
            <w:tcW w:w="1907" w:type="pct"/>
            <w:tcBorders>
              <w:top w:val="single" w:sz="12" w:space="0" w:color="000000"/>
              <w:left w:val="single" w:sz="12" w:space="0" w:color="000000"/>
              <w:bottom w:val="single" w:sz="12" w:space="0" w:color="000000"/>
              <w:right w:val="single" w:sz="12" w:space="0" w:color="000000"/>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000000"/>
              <w:left w:val="single" w:sz="12" w:space="0" w:color="000000"/>
              <w:bottom w:val="single" w:sz="12" w:space="0" w:color="000000"/>
              <w:right w:val="single" w:sz="12" w:space="0" w:color="000000"/>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F26C26">
        <w:trPr>
          <w:cantSplit/>
          <w:trHeight w:val="20"/>
        </w:trPr>
        <w:tc>
          <w:tcPr>
            <w:tcW w:w="1907" w:type="pct"/>
            <w:tcBorders>
              <w:top w:val="single" w:sz="4" w:space="0" w:color="000000"/>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Трансформаторные подстанции, насосные станции, телефонные станции</w:t>
            </w:r>
          </w:p>
        </w:tc>
        <w:tc>
          <w:tcPr>
            <w:tcW w:w="1185" w:type="pct"/>
            <w:tcBorders>
              <w:top w:val="single" w:sz="4" w:space="0" w:color="000000"/>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p w:rsidR="009863B0" w:rsidRPr="009863B0" w:rsidRDefault="009863B0" w:rsidP="009863B0">
            <w:pPr>
              <w:widowControl w:val="0"/>
              <w:suppressAutoHyphens/>
              <w:spacing w:before="20" w:after="20"/>
              <w:ind w:right="-57"/>
              <w:rPr>
                <w:spacing w:val="-1"/>
                <w:szCs w:val="18"/>
                <w:lang w:eastAsia="en-US"/>
              </w:rPr>
            </w:pPr>
          </w:p>
        </w:tc>
        <w:tc>
          <w:tcPr>
            <w:tcW w:w="1908" w:type="pct"/>
            <w:tcBorders>
              <w:top w:val="single" w:sz="4" w:space="0" w:color="000000"/>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1 м. Напряжение не более 20 кВ</w:t>
            </w:r>
          </w:p>
        </w:tc>
      </w:tr>
      <w:tr w:rsidR="009863B0" w:rsidRPr="009863B0" w:rsidTr="00F26C26">
        <w:trPr>
          <w:cantSplit/>
          <w:trHeight w:val="20"/>
        </w:trPr>
        <w:tc>
          <w:tcPr>
            <w:tcW w:w="1907" w:type="pct"/>
            <w:tcBorders>
              <w:top w:val="single" w:sz="4" w:space="0" w:color="auto"/>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Административное здание, предназначенное для приема физических и юридических лиц в связи с предоставлением им коммунальных услуг</w:t>
            </w:r>
          </w:p>
        </w:tc>
        <w:tc>
          <w:tcPr>
            <w:tcW w:w="1185" w:type="pct"/>
            <w:vMerge w:val="restar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p w:rsidR="009863B0" w:rsidRPr="009863B0" w:rsidRDefault="009863B0" w:rsidP="009863B0">
            <w:pPr>
              <w:widowControl w:val="0"/>
              <w:suppressAutoHyphens/>
              <w:spacing w:before="20" w:after="20"/>
              <w:ind w:right="-57"/>
              <w:rPr>
                <w:spacing w:val="-1"/>
                <w:szCs w:val="18"/>
                <w:lang w:eastAsia="en-US"/>
              </w:rPr>
            </w:pPr>
          </w:p>
        </w:tc>
        <w:tc>
          <w:tcPr>
            <w:tcW w:w="1908" w:type="pct"/>
            <w:vMerge w:val="restar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p w:rsidR="009863B0" w:rsidRPr="009863B0" w:rsidRDefault="009863B0" w:rsidP="009863B0">
            <w:pPr>
              <w:widowControl w:val="0"/>
              <w:suppressAutoHyphens/>
              <w:spacing w:before="20" w:after="20"/>
              <w:ind w:right="-57"/>
              <w:rPr>
                <w:spacing w:val="-1"/>
                <w:szCs w:val="18"/>
                <w:lang w:eastAsia="en-US"/>
              </w:rPr>
            </w:pPr>
          </w:p>
          <w:p w:rsidR="009863B0" w:rsidRPr="009863B0" w:rsidRDefault="009863B0" w:rsidP="009863B0">
            <w:pPr>
              <w:widowControl w:val="0"/>
              <w:suppressAutoHyphens/>
              <w:spacing w:before="20" w:after="20"/>
              <w:ind w:right="-57"/>
              <w:rPr>
                <w:spacing w:val="-1"/>
                <w:szCs w:val="18"/>
                <w:lang w:eastAsia="en-US"/>
              </w:rPr>
            </w:pPr>
          </w:p>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Клубы по интересам, почтовые отделения</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Поликлиника, фельдшерско-акушерский пункт, аптека</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Детские ясли, детские сады, школы,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здания, спортивных сооружений, предназначенных для занятия обучающихся физической культурой и спортом</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Залы спортивные</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589"/>
        </w:trPr>
        <w:tc>
          <w:tcPr>
            <w:tcW w:w="1907" w:type="pct"/>
            <w:tcBorders>
              <w:top w:val="single" w:sz="4" w:space="0" w:color="000000"/>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Водозаборы, очистные сооружения</w:t>
            </w:r>
          </w:p>
        </w:tc>
        <w:tc>
          <w:tcPr>
            <w:tcW w:w="1185" w:type="pct"/>
            <w:tcBorders>
              <w:top w:val="single" w:sz="4" w:space="0" w:color="auto"/>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Условно разрешенный</w:t>
            </w:r>
          </w:p>
        </w:tc>
        <w:tc>
          <w:tcPr>
            <w:tcW w:w="1908" w:type="pct"/>
            <w:tcBorders>
              <w:top w:val="single" w:sz="4" w:space="0" w:color="auto"/>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труб, водонапорных башен не подлежит установлению</w:t>
            </w: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Кафе,столовая</w:t>
            </w:r>
          </w:p>
        </w:tc>
        <w:tc>
          <w:tcPr>
            <w:tcW w:w="1185" w:type="pct"/>
            <w:vMerge w:val="restar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Условно разрешенный</w:t>
            </w:r>
          </w:p>
        </w:tc>
        <w:tc>
          <w:tcPr>
            <w:tcW w:w="1908" w:type="pct"/>
            <w:vMerge w:val="restar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lastRenderedPageBreak/>
              <w:t>Парикмахерские, мастерские мелкого ремонта, ателье</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Магазин</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Религиозные и культовые объекты, религиозные и культовые объекты образовательного назначения</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Здание, предназначенное для оказания ветеринарных услуг (без содержания животных)</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Площадки спортивные</w:t>
            </w:r>
          </w:p>
        </w:tc>
        <w:tc>
          <w:tcPr>
            <w:tcW w:w="1185" w:type="pct"/>
            <w:vMerge/>
            <w:tcBorders>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rFonts w:cs="Arial"/>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rFonts w:cs="Arial"/>
                <w:spacing w:val="-1"/>
                <w:szCs w:val="18"/>
                <w:lang w:eastAsia="en-US"/>
              </w:rPr>
            </w:pPr>
            <w:r w:rsidRPr="009863B0">
              <w:rPr>
                <w:spacing w:val="-1"/>
                <w:szCs w:val="18"/>
                <w:lang w:eastAsia="en-US"/>
              </w:rPr>
              <w:t>Вспомогательный</w:t>
            </w:r>
          </w:p>
        </w:tc>
        <w:tc>
          <w:tcPr>
            <w:tcW w:w="1908" w:type="pc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5,5 м. Минимальный отступ от красной линии: 5 м</w:t>
            </w:r>
          </w:p>
        </w:tc>
      </w:tr>
      <w:tr w:rsidR="009863B0" w:rsidRPr="009863B0" w:rsidTr="00F26C26">
        <w:trPr>
          <w:cantSplit/>
          <w:trHeight w:val="20"/>
        </w:trPr>
        <w:tc>
          <w:tcPr>
            <w:tcW w:w="1907" w:type="pct"/>
            <w:tcBorders>
              <w:top w:val="single" w:sz="4" w:space="0" w:color="000000"/>
              <w:left w:val="single" w:sz="12" w:space="0" w:color="000000"/>
              <w:bottom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lang w:eastAsia="en-US"/>
              </w:rPr>
            </w:pPr>
            <w:r w:rsidRPr="009863B0">
              <w:rPr>
                <w:spacing w:val="-1"/>
                <w:lang w:eastAsia="en-US"/>
              </w:rPr>
              <w:t>Многофункциональные здания (включающие помещения, предназначенные для перечисленных выше функций)</w:t>
            </w:r>
          </w:p>
        </w:tc>
        <w:tc>
          <w:tcPr>
            <w:tcW w:w="1185" w:type="pct"/>
            <w:tcBorders>
              <w:top w:val="single" w:sz="4" w:space="0" w:color="auto"/>
              <w:left w:val="single" w:sz="12" w:space="0" w:color="000000"/>
              <w:bottom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 или условно разрешенный аналогично включенным видам</w:t>
            </w:r>
          </w:p>
        </w:tc>
        <w:tc>
          <w:tcPr>
            <w:tcW w:w="1908" w:type="pct"/>
            <w:tcBorders>
              <w:top w:val="single" w:sz="4" w:space="0" w:color="auto"/>
              <w:left w:val="single" w:sz="12" w:space="0" w:color="000000"/>
              <w:bottom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bl>
    <w:p w:rsidR="009863B0" w:rsidRPr="009863B0" w:rsidRDefault="009863B0" w:rsidP="00057DE3">
      <w:pPr>
        <w:keepNext/>
        <w:widowControl w:val="0"/>
        <w:numPr>
          <w:ilvl w:val="0"/>
          <w:numId w:val="73"/>
        </w:numPr>
        <w:spacing w:before="140"/>
        <w:jc w:val="both"/>
        <w:outlineLvl w:val="5"/>
        <w:rPr>
          <w:b/>
          <w:bCs/>
          <w:u w:color="000000"/>
          <w:lang w:eastAsia="en-US"/>
        </w:rPr>
      </w:pPr>
      <w:bookmarkStart w:id="47" w:name="_Toc130927048"/>
      <w:bookmarkStart w:id="48" w:name="_Hlk130923566"/>
      <w:bookmarkStart w:id="49" w:name="_Toc17796487"/>
      <w:bookmarkEnd w:id="43"/>
      <w:r w:rsidRPr="009863B0">
        <w:rPr>
          <w:b/>
          <w:bCs/>
          <w:u w:color="000000"/>
          <w:lang w:eastAsia="en-US"/>
        </w:rPr>
        <w:t>Ведение садоводства (13.2)</w:t>
      </w:r>
      <w:bookmarkEnd w:id="47"/>
    </w:p>
    <w:p w:rsidR="00F26C26" w:rsidRDefault="00F26C26" w:rsidP="00F26C26">
      <w:pPr>
        <w:keepNext/>
        <w:spacing w:before="120" w:after="120" w:line="276" w:lineRule="auto"/>
        <w:ind w:firstLine="709"/>
        <w:jc w:val="both"/>
        <w:rPr>
          <w:rFonts w:cs="Calibri"/>
          <w:lang w:eastAsia="ar-SA"/>
        </w:rPr>
      </w:pPr>
      <w:r w:rsidRPr="00F26C26">
        <w:rPr>
          <w:rFonts w:cs="Calibri"/>
          <w:lang w:eastAsia="ar-SA"/>
        </w:rPr>
        <w:t>Осуществление отдыха и (или) выращивания гражданами для собственных нужд сельскохозяйственных культур;</w:t>
      </w:r>
      <w:r w:rsidR="00063200">
        <w:rPr>
          <w:rFonts w:cs="Calibri"/>
          <w:lang w:eastAsia="ar-SA"/>
        </w:rPr>
        <w:t xml:space="preserve"> </w:t>
      </w:r>
      <w:r w:rsidRPr="00F26C26">
        <w:rPr>
          <w:rFonts w:cs="Calibri"/>
          <w:lang w:eastAsia="ar-SA"/>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r>
        <w:rPr>
          <w:rFonts w:cs="Calibri"/>
          <w:lang w:eastAsia="ar-SA"/>
        </w:rPr>
        <w:t>.</w:t>
      </w:r>
    </w:p>
    <w:p w:rsidR="009863B0" w:rsidRPr="009863B0" w:rsidRDefault="009863B0" w:rsidP="00F26C26">
      <w:pPr>
        <w:keepNext/>
        <w:ind w:firstLine="709"/>
        <w:jc w:val="both"/>
        <w:rPr>
          <w:rFonts w:cs="Calibri"/>
          <w:lang w:eastAsia="ar-SA"/>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(максимальная) площадь земельного участка: 500-3000 кв.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Минимальный отступ от границ земельного участка: 3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t>Минимальный отступ от красной линии основных улиц и дорог: 5 м, иных красных линий: 3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Максимальный отступ от красной линии: 45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Предельная высота: 7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val="en-US" w:eastAsia="en-US"/>
        </w:rPr>
        <w:t>Предельное</w:t>
      </w:r>
      <w:r w:rsidR="00063200">
        <w:rPr>
          <w:spacing w:val="-1"/>
          <w:szCs w:val="18"/>
          <w:lang w:eastAsia="en-US"/>
        </w:rPr>
        <w:t xml:space="preserve"> </w:t>
      </w:r>
      <w:r w:rsidRPr="009863B0">
        <w:rPr>
          <w:spacing w:val="-1"/>
          <w:szCs w:val="18"/>
          <w:lang w:val="en-US" w:eastAsia="en-US"/>
        </w:rPr>
        <w:t>количество</w:t>
      </w:r>
      <w:r w:rsidR="00063200">
        <w:rPr>
          <w:spacing w:val="-1"/>
          <w:szCs w:val="18"/>
          <w:lang w:eastAsia="en-US"/>
        </w:rPr>
        <w:t xml:space="preserve"> </w:t>
      </w:r>
      <w:r w:rsidRPr="009863B0">
        <w:rPr>
          <w:spacing w:val="-1"/>
          <w:szCs w:val="18"/>
          <w:lang w:val="en-US" w:eastAsia="en-US"/>
        </w:rPr>
        <w:t xml:space="preserve">этажей: </w:t>
      </w:r>
      <w:r w:rsidRPr="009863B0">
        <w:rPr>
          <w:spacing w:val="-1"/>
          <w:szCs w:val="18"/>
          <w:lang w:eastAsia="en-US"/>
        </w:rPr>
        <w:t>2.</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Максимальный процент застройки:60%.</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Общее количество мест хранения автомобилей: не более 2-х машино-мест.</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Вспомогательные строения, за исключением гаражей, размещать со стороны улиц не допускается.</w:t>
      </w:r>
    </w:p>
    <w:p w:rsidR="009863B0" w:rsidRPr="009863B0" w:rsidRDefault="009863B0" w:rsidP="00F26C26">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F26C26">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F26C26">
        <w:trPr>
          <w:cantSplit/>
          <w:trHeight w:val="20"/>
        </w:trPr>
        <w:tc>
          <w:tcPr>
            <w:tcW w:w="1907"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Жилой дом, садовый дом</w:t>
            </w:r>
          </w:p>
        </w:tc>
        <w:tc>
          <w:tcPr>
            <w:tcW w:w="1185"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lastRenderedPageBreak/>
              <w:t>Гараж, хозяйственные постройки</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красной линии: 5 м. Минимальный отступ от границ земельного участка: 1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Возможна блокировка с постройками смежного земельного участка по согласию правообладателей</w:t>
            </w:r>
          </w:p>
        </w:tc>
      </w:tr>
      <w:tr w:rsidR="009863B0" w:rsidRPr="009863B0" w:rsidTr="00F26C26">
        <w:trPr>
          <w:cantSplit/>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Предельная высота: 5,5 м </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4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9863B0" w:rsidRPr="009863B0" w:rsidTr="00F26C26">
        <w:trPr>
          <w:cantSplit/>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Предельная высота: 3 м </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7 статьи 7.1 и с частью 7 </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статьи 7.2 Правил</w:t>
            </w:r>
          </w:p>
        </w:tc>
      </w:tr>
    </w:tbl>
    <w:p w:rsidR="009863B0" w:rsidRPr="009863B0" w:rsidRDefault="009863B0" w:rsidP="00F26C26">
      <w:pPr>
        <w:keepNext/>
        <w:spacing w:before="160" w:after="60"/>
        <w:jc w:val="center"/>
        <w:outlineLvl w:val="4"/>
        <w:rPr>
          <w:b/>
          <w:caps/>
          <w:spacing w:val="-1"/>
          <w:u w:val="single"/>
          <w:lang w:eastAsia="en-US"/>
        </w:rPr>
      </w:pPr>
      <w:bookmarkStart w:id="50" w:name="_Toc81572686"/>
      <w:bookmarkStart w:id="51" w:name="_Toc130927049"/>
      <w:bookmarkEnd w:id="48"/>
      <w:r w:rsidRPr="009863B0">
        <w:rPr>
          <w:b/>
          <w:caps/>
          <w:spacing w:val="-1"/>
          <w:u w:val="single"/>
          <w:lang w:eastAsia="en-US"/>
        </w:rPr>
        <w:t>УСЛОВНО РАЗРЕШЕННЫЕ ВИДЫ ИСПОЛЬЗОВАНИЯ ЗЕМЕЛЬНЫХ УЧАСТКОВ</w:t>
      </w:r>
      <w:bookmarkEnd w:id="50"/>
      <w:bookmarkEnd w:id="51"/>
    </w:p>
    <w:p w:rsidR="009863B0" w:rsidRPr="009863B0" w:rsidRDefault="009863B0" w:rsidP="00057DE3">
      <w:pPr>
        <w:keepNext/>
        <w:widowControl w:val="0"/>
        <w:numPr>
          <w:ilvl w:val="0"/>
          <w:numId w:val="73"/>
        </w:numPr>
        <w:spacing w:before="140"/>
        <w:jc w:val="both"/>
        <w:outlineLvl w:val="5"/>
        <w:rPr>
          <w:b/>
          <w:bCs/>
          <w:u w:color="000000"/>
          <w:lang w:eastAsia="en-US"/>
        </w:rPr>
      </w:pPr>
      <w:bookmarkStart w:id="52" w:name="_Toc130927051"/>
      <w:bookmarkStart w:id="53" w:name="_Hlk130923088"/>
      <w:bookmarkStart w:id="54" w:name="_Toc494356326"/>
      <w:bookmarkStart w:id="55" w:name="_Toc17796488"/>
      <w:bookmarkStart w:id="56" w:name="_Toc81572688"/>
      <w:bookmarkEnd w:id="44"/>
      <w:bookmarkEnd w:id="45"/>
      <w:bookmarkEnd w:id="46"/>
      <w:bookmarkEnd w:id="49"/>
      <w:r w:rsidRPr="009863B0">
        <w:rPr>
          <w:b/>
          <w:bCs/>
          <w:u w:color="000000"/>
          <w:lang w:eastAsia="en-US"/>
        </w:rPr>
        <w:t>Обеспечение занятий спортом в помещениях (5.1.2)</w:t>
      </w:r>
      <w:bookmarkEnd w:id="52"/>
    </w:p>
    <w:p w:rsidR="00C02E43" w:rsidRDefault="00C02E43" w:rsidP="00C02E43">
      <w:pPr>
        <w:keepNext/>
        <w:spacing w:before="120" w:after="120" w:line="276" w:lineRule="auto"/>
        <w:ind w:firstLine="709"/>
        <w:jc w:val="both"/>
        <w:rPr>
          <w:rFonts w:cs="Calibri"/>
          <w:lang w:eastAsia="ar-SA"/>
        </w:rPr>
      </w:pPr>
      <w:r w:rsidRPr="00C02E43">
        <w:rPr>
          <w:rFonts w:cs="Calibri"/>
          <w:lang w:eastAsia="ar-SA"/>
        </w:rPr>
        <w:t>Размещение спортивных клубов, спортивных залов, бассейнов, физкультурно-оздоровительных комплексов в зданиях и сооружениях</w:t>
      </w:r>
      <w:r>
        <w:rPr>
          <w:rFonts w:cs="Calibri"/>
          <w:lang w:eastAsia="ar-SA"/>
        </w:rPr>
        <w:t>.</w:t>
      </w:r>
    </w:p>
    <w:p w:rsidR="009863B0" w:rsidRPr="009863B0" w:rsidRDefault="009863B0" w:rsidP="00C02E43">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C02E43">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C02E43">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Спортивный клуб, спортивный зал, бассейн, физкультурно-оздоровительный комплекс</w:t>
            </w:r>
          </w:p>
        </w:tc>
        <w:tc>
          <w:tcPr>
            <w:tcW w:w="1185"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C02E43">
        <w:trPr>
          <w:cantSplit/>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9863B0" w:rsidRPr="00C02E43" w:rsidRDefault="009863B0" w:rsidP="00057DE3">
      <w:pPr>
        <w:keepNext/>
        <w:widowControl w:val="0"/>
        <w:numPr>
          <w:ilvl w:val="0"/>
          <w:numId w:val="73"/>
        </w:numPr>
        <w:spacing w:before="140"/>
        <w:jc w:val="both"/>
        <w:outlineLvl w:val="5"/>
        <w:rPr>
          <w:b/>
          <w:bCs/>
          <w:u w:color="000000"/>
          <w:lang w:eastAsia="en-US"/>
        </w:rPr>
      </w:pPr>
      <w:bookmarkStart w:id="57" w:name="_Toc130927052"/>
      <w:r w:rsidRPr="00C02E43">
        <w:rPr>
          <w:b/>
          <w:bCs/>
          <w:u w:color="000000"/>
          <w:lang w:eastAsia="en-US"/>
        </w:rPr>
        <w:lastRenderedPageBreak/>
        <w:t>Площадки для занятий спортом (5.1.3)</w:t>
      </w:r>
      <w:bookmarkEnd w:id="57"/>
    </w:p>
    <w:p w:rsidR="009863B0" w:rsidRPr="009863B0" w:rsidRDefault="00C02E43" w:rsidP="00C02E43">
      <w:pPr>
        <w:keepNext/>
        <w:spacing w:before="120" w:after="120" w:line="276" w:lineRule="auto"/>
        <w:ind w:firstLine="709"/>
        <w:jc w:val="both"/>
        <w:rPr>
          <w:rFonts w:cs="Calibri"/>
          <w:lang w:eastAsia="ar-SA"/>
        </w:rPr>
      </w:pPr>
      <w:r w:rsidRPr="00C02E43">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C02E43" w:rsidRPr="00C02E43" w:rsidRDefault="00C02E43" w:rsidP="00C02E43">
      <w:pPr>
        <w:keepNext/>
        <w:ind w:firstLine="709"/>
        <w:jc w:val="both"/>
        <w:rPr>
          <w:b/>
          <w:bCs/>
          <w:i/>
          <w:iCs/>
          <w:color w:val="000000"/>
          <w:spacing w:val="-1"/>
          <w:szCs w:val="18"/>
          <w:lang w:eastAsia="en-US"/>
        </w:rPr>
      </w:pPr>
      <w:r w:rsidRPr="00C02E43">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200-6000 кв. м.</w:t>
      </w:r>
    </w:p>
    <w:p w:rsidR="009863B0" w:rsidRPr="00C02E43" w:rsidRDefault="009863B0" w:rsidP="00057DE3">
      <w:pPr>
        <w:keepNext/>
        <w:widowControl w:val="0"/>
        <w:numPr>
          <w:ilvl w:val="0"/>
          <w:numId w:val="73"/>
        </w:numPr>
        <w:spacing w:before="140"/>
        <w:jc w:val="both"/>
        <w:outlineLvl w:val="5"/>
        <w:rPr>
          <w:b/>
          <w:bCs/>
          <w:u w:color="000000"/>
          <w:lang w:eastAsia="en-US"/>
        </w:rPr>
      </w:pPr>
      <w:bookmarkStart w:id="58" w:name="_Toc130927053"/>
      <w:r w:rsidRPr="00C02E43">
        <w:rPr>
          <w:b/>
          <w:bCs/>
          <w:u w:color="000000"/>
          <w:lang w:eastAsia="en-US"/>
        </w:rPr>
        <w:t>Оборудованные площадки для занятий спортом (5.1.4)</w:t>
      </w:r>
      <w:bookmarkEnd w:id="58"/>
    </w:p>
    <w:p w:rsidR="009863B0" w:rsidRPr="009863B0" w:rsidRDefault="009863B0" w:rsidP="00C02E43">
      <w:pPr>
        <w:keepNext/>
        <w:spacing w:before="120" w:after="120" w:line="276" w:lineRule="auto"/>
        <w:ind w:firstLine="709"/>
        <w:jc w:val="both"/>
        <w:rPr>
          <w:rFonts w:cs="Calibri"/>
          <w:lang w:eastAsia="ar-SA"/>
        </w:rPr>
      </w:pPr>
      <w:r w:rsidRPr="009863B0">
        <w:rPr>
          <w:rFonts w:cs="Calibri"/>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r w:rsidR="00C02E43">
        <w:rPr>
          <w:rFonts w:cs="Calibri"/>
          <w:lang w:eastAsia="ar-SA"/>
        </w:rPr>
        <w:t>.</w:t>
      </w:r>
    </w:p>
    <w:p w:rsidR="009863B0" w:rsidRPr="009863B0" w:rsidRDefault="009863B0" w:rsidP="00C02E43">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C02E43">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C02E43">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Спортивные сооружения</w:t>
            </w:r>
          </w:p>
        </w:tc>
        <w:tc>
          <w:tcPr>
            <w:tcW w:w="1185"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C02E43">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9863B0" w:rsidRPr="00C02E43" w:rsidRDefault="009863B0" w:rsidP="00057DE3">
      <w:pPr>
        <w:keepNext/>
        <w:widowControl w:val="0"/>
        <w:numPr>
          <w:ilvl w:val="0"/>
          <w:numId w:val="73"/>
        </w:numPr>
        <w:spacing w:before="140"/>
        <w:jc w:val="both"/>
        <w:outlineLvl w:val="5"/>
        <w:rPr>
          <w:b/>
          <w:bCs/>
          <w:u w:color="000000"/>
          <w:lang w:eastAsia="en-US"/>
        </w:rPr>
      </w:pPr>
      <w:bookmarkStart w:id="59" w:name="_Toc130927054"/>
      <w:r w:rsidRPr="00C02E43">
        <w:rPr>
          <w:b/>
          <w:bCs/>
          <w:u w:color="000000"/>
          <w:lang w:eastAsia="en-US"/>
        </w:rPr>
        <w:t>Водный спорт (5.1.5)</w:t>
      </w:r>
      <w:bookmarkEnd w:id="59"/>
    </w:p>
    <w:p w:rsidR="009863B0" w:rsidRPr="009863B0" w:rsidRDefault="00C02E43" w:rsidP="00C02E43">
      <w:pPr>
        <w:keepNext/>
        <w:spacing w:before="120" w:after="120" w:line="276" w:lineRule="auto"/>
        <w:ind w:firstLine="709"/>
        <w:jc w:val="both"/>
        <w:rPr>
          <w:rFonts w:cs="Calibri"/>
          <w:lang w:eastAsia="ar-SA"/>
        </w:rPr>
      </w:pPr>
      <w:r w:rsidRPr="00C02E43">
        <w:rPr>
          <w:rFonts w:cs="Calibri"/>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r>
        <w:rPr>
          <w:rFonts w:cs="Calibri"/>
          <w:lang w:eastAsia="ar-SA"/>
        </w:rPr>
        <w:t>.</w:t>
      </w:r>
    </w:p>
    <w:p w:rsidR="009863B0" w:rsidRPr="009863B0" w:rsidRDefault="009863B0" w:rsidP="00C02E43">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C02E43">
      <w:pPr>
        <w:keepNext/>
        <w:ind w:firstLine="709"/>
        <w:jc w:val="both"/>
        <w:rPr>
          <w:b/>
          <w:bCs/>
          <w:i/>
          <w:iCs/>
          <w:color w:val="000000"/>
          <w:spacing w:val="-1"/>
          <w:szCs w:val="18"/>
          <w:lang w:eastAsia="en-US"/>
        </w:rPr>
      </w:pPr>
      <w:r w:rsidRPr="009863B0">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C02E43">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C02E43">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Спортивные сооружения, причалы </w:t>
            </w:r>
          </w:p>
        </w:tc>
        <w:tc>
          <w:tcPr>
            <w:tcW w:w="1185"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C02E43">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9863B0" w:rsidRPr="00C02E43" w:rsidRDefault="009863B0" w:rsidP="00057DE3">
      <w:pPr>
        <w:keepNext/>
        <w:widowControl w:val="0"/>
        <w:numPr>
          <w:ilvl w:val="0"/>
          <w:numId w:val="73"/>
        </w:numPr>
        <w:spacing w:before="140"/>
        <w:jc w:val="both"/>
        <w:outlineLvl w:val="5"/>
        <w:rPr>
          <w:b/>
          <w:bCs/>
          <w:u w:color="000000"/>
          <w:lang w:eastAsia="en-US"/>
        </w:rPr>
      </w:pPr>
      <w:bookmarkStart w:id="60" w:name="_Toc130927055"/>
      <w:r w:rsidRPr="00C02E43">
        <w:rPr>
          <w:b/>
          <w:bCs/>
          <w:u w:color="000000"/>
          <w:lang w:eastAsia="en-US"/>
        </w:rPr>
        <w:t>Природно-познавательный туризм (5.2)</w:t>
      </w:r>
      <w:bookmarkEnd w:id="60"/>
    </w:p>
    <w:p w:rsidR="00C02E43" w:rsidRDefault="00C02E43" w:rsidP="00C02E43">
      <w:pPr>
        <w:keepNext/>
        <w:spacing w:before="120" w:after="120" w:line="276" w:lineRule="auto"/>
        <w:ind w:firstLine="709"/>
        <w:jc w:val="both"/>
        <w:rPr>
          <w:rFonts w:cs="Calibri"/>
          <w:lang w:eastAsia="ar-SA"/>
        </w:rPr>
      </w:pPr>
      <w:r w:rsidRPr="00C02E43">
        <w:rPr>
          <w:rFonts w:cs="Calibri"/>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r>
        <w:rPr>
          <w:rFonts w:cs="Calibri"/>
          <w:lang w:eastAsia="ar-SA"/>
        </w:rPr>
        <w:t>.</w:t>
      </w:r>
    </w:p>
    <w:p w:rsidR="00C02E43" w:rsidRPr="009863B0" w:rsidRDefault="00C02E43" w:rsidP="00C02E43">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500-6000 кв. м. Строительство объектов капитального строительства не предусмотрено.</w:t>
      </w:r>
    </w:p>
    <w:p w:rsidR="009863B0" w:rsidRPr="009863B0" w:rsidRDefault="009863B0" w:rsidP="009863B0">
      <w:pPr>
        <w:suppressAutoHyphens/>
        <w:jc w:val="both"/>
        <w:rPr>
          <w:rFonts w:cs="Calibri"/>
          <w:lang w:eastAsia="ar-SA"/>
        </w:rPr>
      </w:pPr>
    </w:p>
    <w:p w:rsidR="009863B0" w:rsidRPr="0042699A" w:rsidRDefault="009863B0" w:rsidP="00057DE3">
      <w:pPr>
        <w:keepNext/>
        <w:widowControl w:val="0"/>
        <w:numPr>
          <w:ilvl w:val="0"/>
          <w:numId w:val="73"/>
        </w:numPr>
        <w:spacing w:before="140"/>
        <w:jc w:val="both"/>
        <w:outlineLvl w:val="5"/>
        <w:rPr>
          <w:b/>
          <w:bCs/>
          <w:u w:color="000000"/>
          <w:lang w:eastAsia="en-US"/>
        </w:rPr>
      </w:pPr>
      <w:bookmarkStart w:id="61" w:name="_Toc130927056"/>
      <w:r w:rsidRPr="0042699A">
        <w:rPr>
          <w:b/>
          <w:bCs/>
          <w:u w:color="000000"/>
          <w:lang w:eastAsia="en-US"/>
        </w:rPr>
        <w:t>Туристическое обслуживание (5.2.1)</w:t>
      </w:r>
      <w:bookmarkEnd w:id="61"/>
    </w:p>
    <w:p w:rsidR="00392BA2" w:rsidRDefault="0042699A" w:rsidP="00392BA2">
      <w:pPr>
        <w:keepNext/>
        <w:spacing w:before="120" w:after="120" w:line="276" w:lineRule="auto"/>
        <w:ind w:firstLine="709"/>
        <w:jc w:val="both"/>
        <w:rPr>
          <w:rFonts w:cs="Calibri"/>
          <w:lang w:eastAsia="ar-SA"/>
        </w:rPr>
      </w:pPr>
      <w:r w:rsidRPr="0042699A">
        <w:rPr>
          <w:rFonts w:cs="Calibri"/>
          <w:lang w:eastAsia="ar-SA"/>
        </w:rPr>
        <w:t>Размещение пансионатов, гостиниц, кемпингов, домов отдыха, не оказывающих услуги по лечению;размещение детских лагерей</w:t>
      </w:r>
      <w:r w:rsidR="00392BA2">
        <w:rPr>
          <w:rFonts w:cs="Calibri"/>
          <w:lang w:eastAsia="ar-SA"/>
        </w:rPr>
        <w:t>.</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bookmarkStart w:id="62" w:name="_Hlk130926351"/>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392BA2">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392BA2">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Места размещения туристов </w:t>
            </w:r>
          </w:p>
        </w:tc>
        <w:tc>
          <w:tcPr>
            <w:tcW w:w="1185"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392BA2">
        <w:trPr>
          <w:cantSplit/>
          <w:trHeight w:val="20"/>
        </w:trPr>
        <w:tc>
          <w:tcPr>
            <w:tcW w:w="1907" w:type="pct"/>
            <w:tcBorders>
              <w:top w:val="single" w:sz="4"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Спортивные, лечебно-оздоровительныеобъекты, предприятия общественного</w:t>
            </w:r>
          </w:p>
          <w:p w:rsidR="009863B0" w:rsidRPr="009863B0" w:rsidRDefault="009863B0" w:rsidP="009863B0">
            <w:pPr>
              <w:widowControl w:val="0"/>
              <w:suppressAutoHyphens/>
              <w:spacing w:before="20" w:after="20"/>
              <w:ind w:right="-57"/>
              <w:rPr>
                <w:spacing w:val="-1"/>
                <w:lang w:eastAsia="en-US"/>
              </w:rPr>
            </w:pPr>
            <w:r w:rsidRPr="009863B0">
              <w:rPr>
                <w:spacing w:val="-1"/>
                <w:szCs w:val="18"/>
                <w:lang w:eastAsia="en-US"/>
              </w:rPr>
              <w:t>питания</w:t>
            </w:r>
          </w:p>
        </w:tc>
        <w:tc>
          <w:tcPr>
            <w:tcW w:w="1185" w:type="pct"/>
            <w:tcBorders>
              <w:top w:val="single" w:sz="4"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lang w:eastAsia="en-US"/>
              </w:rPr>
            </w:pPr>
          </w:p>
        </w:tc>
      </w:tr>
      <w:tr w:rsidR="009863B0" w:rsidRPr="009863B0" w:rsidTr="00392BA2">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lastRenderedPageBreak/>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9863B0" w:rsidRPr="00392BA2" w:rsidRDefault="009863B0" w:rsidP="00057DE3">
      <w:pPr>
        <w:keepNext/>
        <w:widowControl w:val="0"/>
        <w:numPr>
          <w:ilvl w:val="0"/>
          <w:numId w:val="73"/>
        </w:numPr>
        <w:spacing w:before="140"/>
        <w:jc w:val="both"/>
        <w:outlineLvl w:val="5"/>
        <w:rPr>
          <w:b/>
          <w:bCs/>
          <w:u w:color="000000"/>
          <w:lang w:eastAsia="en-US"/>
        </w:rPr>
      </w:pPr>
      <w:bookmarkStart w:id="63" w:name="_Toc130927057"/>
      <w:bookmarkEnd w:id="62"/>
      <w:r w:rsidRPr="00392BA2">
        <w:rPr>
          <w:b/>
          <w:bCs/>
          <w:u w:color="000000"/>
          <w:lang w:eastAsia="en-US"/>
        </w:rPr>
        <w:t>Причалы для маломерных судов (5.4)</w:t>
      </w:r>
      <w:bookmarkEnd w:id="63"/>
    </w:p>
    <w:p w:rsidR="009863B0" w:rsidRPr="009863B0" w:rsidRDefault="00392BA2" w:rsidP="00392BA2">
      <w:pPr>
        <w:keepNext/>
        <w:spacing w:before="120" w:after="120" w:line="276" w:lineRule="auto"/>
        <w:ind w:firstLine="709"/>
        <w:jc w:val="both"/>
        <w:rPr>
          <w:rFonts w:cs="Calibri"/>
          <w:lang w:eastAsia="ar-SA"/>
        </w:rPr>
      </w:pPr>
      <w:r w:rsidRPr="00392BA2">
        <w:rPr>
          <w:rFonts w:cs="Calibri"/>
          <w:lang w:eastAsia="ar-SA"/>
        </w:rPr>
        <w:t>Размещение сооружений, предназначенных для причаливания, хранения и обслуживания яхт, катеров, лодок и других маломерных судов</w:t>
      </w:r>
      <w:r>
        <w:rPr>
          <w:rFonts w:cs="Calibri"/>
          <w:lang w:eastAsia="ar-SA"/>
        </w:rPr>
        <w:t>.</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200-6000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392BA2">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392BA2">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Причал</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bl>
    <w:p w:rsidR="009863B0" w:rsidRPr="009863B0" w:rsidRDefault="009863B0" w:rsidP="009863B0">
      <w:pPr>
        <w:suppressAutoHyphens/>
        <w:jc w:val="both"/>
        <w:rPr>
          <w:rFonts w:cs="Calibri"/>
          <w:lang w:eastAsia="ar-SA"/>
        </w:rPr>
      </w:pPr>
    </w:p>
    <w:p w:rsidR="009863B0" w:rsidRPr="00392BA2" w:rsidRDefault="009863B0" w:rsidP="00057DE3">
      <w:pPr>
        <w:keepNext/>
        <w:widowControl w:val="0"/>
        <w:numPr>
          <w:ilvl w:val="0"/>
          <w:numId w:val="73"/>
        </w:numPr>
        <w:spacing w:before="140"/>
        <w:jc w:val="both"/>
        <w:outlineLvl w:val="5"/>
        <w:rPr>
          <w:b/>
          <w:bCs/>
          <w:u w:color="000000"/>
          <w:lang w:eastAsia="en-US"/>
        </w:rPr>
      </w:pPr>
      <w:bookmarkStart w:id="64" w:name="_Toc130927058"/>
      <w:bookmarkEnd w:id="53"/>
      <w:r w:rsidRPr="00392BA2">
        <w:rPr>
          <w:b/>
          <w:bCs/>
          <w:u w:color="000000"/>
          <w:lang w:eastAsia="en-US"/>
        </w:rPr>
        <w:t>Ведение огородничества(13.1)</w:t>
      </w:r>
      <w:bookmarkEnd w:id="54"/>
      <w:bookmarkEnd w:id="55"/>
      <w:bookmarkEnd w:id="56"/>
      <w:bookmarkEnd w:id="64"/>
    </w:p>
    <w:p w:rsidR="009863B0" w:rsidRPr="009863B0" w:rsidRDefault="00392BA2" w:rsidP="00392BA2">
      <w:pPr>
        <w:keepNext/>
        <w:spacing w:before="120" w:after="120" w:line="276" w:lineRule="auto"/>
        <w:ind w:firstLine="709"/>
        <w:jc w:val="both"/>
        <w:rPr>
          <w:rFonts w:cs="Calibri"/>
          <w:lang w:eastAsia="ar-SA"/>
        </w:rPr>
      </w:pPr>
      <w:r w:rsidRPr="00392BA2">
        <w:rPr>
          <w:rFonts w:cs="Calibri"/>
          <w:lang w:eastAsia="ar-SA"/>
        </w:rPr>
        <w:t>Осуществление отдыха и (или) выращивания гражданами для собственных нужд сельскохозяйственных культур;</w:t>
      </w:r>
      <w:r w:rsidR="0037151B">
        <w:rPr>
          <w:rFonts w:cs="Calibri"/>
          <w:lang w:eastAsia="ar-SA"/>
        </w:rPr>
        <w:t xml:space="preserve"> </w:t>
      </w:r>
      <w:r w:rsidRPr="00392BA2">
        <w:rPr>
          <w:rFonts w:cs="Calibri"/>
          <w:lang w:eastAsia="ar-SA"/>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Pr>
          <w:rFonts w:cs="Calibri"/>
          <w:lang w:eastAsia="ar-SA"/>
        </w:rPr>
        <w:t>.</w:t>
      </w:r>
    </w:p>
    <w:p w:rsidR="009863B0" w:rsidRPr="009863B0" w:rsidRDefault="009863B0" w:rsidP="00392BA2">
      <w:pPr>
        <w:keepNext/>
        <w:spacing w:before="120" w:after="120" w:line="276" w:lineRule="auto"/>
        <w:ind w:firstLine="709"/>
        <w:jc w:val="both"/>
        <w:rPr>
          <w:rFonts w:cs="Calibri"/>
          <w:lang w:eastAsia="ar-SA"/>
        </w:rPr>
      </w:pPr>
      <w:r w:rsidRPr="009863B0">
        <w:rPr>
          <w:rFonts w:cs="Calibri"/>
          <w:lang w:eastAsia="ar-SA"/>
        </w:rPr>
        <w:t xml:space="preserve">Допустимо размещение некапитальных строений, сооружений, высотой до </w:t>
      </w:r>
      <w:smartTag w:uri="urn:schemas-microsoft-com:office:smarttags" w:element="metricconverter">
        <w:smartTagPr>
          <w:attr w:name="ProductID" w:val="3,5 м"/>
        </w:smartTagPr>
        <w:r w:rsidRPr="009863B0">
          <w:rPr>
            <w:rFonts w:cs="Calibri"/>
            <w:lang w:eastAsia="ar-SA"/>
          </w:rPr>
          <w:t>3,5 м</w:t>
        </w:r>
      </w:smartTag>
      <w:r w:rsidRPr="009863B0">
        <w:rPr>
          <w:rFonts w:cs="Calibri"/>
          <w:lang w:eastAsia="ar-SA"/>
        </w:rPr>
        <w:t xml:space="preserve">, с отступом от границ земельного участка не менее </w:t>
      </w:r>
      <w:smartTag w:uri="urn:schemas-microsoft-com:office:smarttags" w:element="metricconverter">
        <w:smartTagPr>
          <w:attr w:name="ProductID" w:val="1 м"/>
        </w:smartTagPr>
        <w:r w:rsidRPr="009863B0">
          <w:rPr>
            <w:rFonts w:cs="Calibri"/>
            <w:lang w:eastAsia="ar-SA"/>
          </w:rPr>
          <w:t>1 м</w:t>
        </w:r>
        <w:r w:rsidR="00392BA2">
          <w:rPr>
            <w:rFonts w:cs="Calibri"/>
            <w:lang w:eastAsia="ar-SA"/>
          </w:rPr>
          <w:t>,</w:t>
        </w:r>
      </w:smartTag>
      <w:r w:rsidRPr="009863B0">
        <w:rPr>
          <w:rFonts w:cs="Calibri"/>
          <w:lang w:eastAsia="ar-SA"/>
        </w:rPr>
        <w:t xml:space="preserve"> занимающих площадь не более 10% площади участка и не более 20 кв.м.</w:t>
      </w:r>
    </w:p>
    <w:p w:rsidR="009863B0" w:rsidRPr="009863B0" w:rsidRDefault="009863B0" w:rsidP="00392BA2">
      <w:pPr>
        <w:keepNext/>
        <w:spacing w:before="120" w:after="120" w:line="276" w:lineRule="auto"/>
        <w:ind w:firstLine="709"/>
        <w:jc w:val="both"/>
        <w:rPr>
          <w:rFonts w:cs="Calibri"/>
          <w:lang w:eastAsia="ar-SA"/>
        </w:rPr>
      </w:pPr>
      <w:r w:rsidRPr="009863B0">
        <w:rPr>
          <w:rFonts w:cs="Calibri"/>
          <w:lang w:eastAsia="ar-SA"/>
        </w:rPr>
        <w:t>Недопустимо улучшение участка путем вертикальной планировки и инженерной подготовки, за исключением рытья водоотводных канав для организации стока. Недопустимо создание любых покрытий.</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(максимальная) площадьземельного участка: 200-1500 кв. м.</w:t>
      </w:r>
    </w:p>
    <w:p w:rsidR="009863B0" w:rsidRPr="00392BA2" w:rsidRDefault="009863B0" w:rsidP="00057DE3">
      <w:pPr>
        <w:keepNext/>
        <w:widowControl w:val="0"/>
        <w:numPr>
          <w:ilvl w:val="0"/>
          <w:numId w:val="73"/>
        </w:numPr>
        <w:spacing w:before="140"/>
        <w:jc w:val="both"/>
        <w:outlineLvl w:val="5"/>
        <w:rPr>
          <w:b/>
          <w:bCs/>
          <w:u w:color="000000"/>
          <w:lang w:eastAsia="en-US"/>
        </w:rPr>
      </w:pPr>
      <w:bookmarkStart w:id="65" w:name="_Toc130927059"/>
      <w:bookmarkStart w:id="66" w:name="_Hlk130922993"/>
      <w:r w:rsidRPr="00392BA2">
        <w:rPr>
          <w:b/>
          <w:bCs/>
          <w:u w:color="000000"/>
          <w:lang w:eastAsia="en-US"/>
        </w:rPr>
        <w:t>Земельные участки, входящие в состав общего имущества собственников индивидуальных жилых домов в малоэтажном жилом комплексе (14.0)</w:t>
      </w:r>
      <w:bookmarkEnd w:id="65"/>
    </w:p>
    <w:p w:rsidR="009863B0" w:rsidRPr="009863B0" w:rsidRDefault="00392BA2" w:rsidP="00392BA2">
      <w:pPr>
        <w:keepNext/>
        <w:spacing w:before="120" w:after="120" w:line="276" w:lineRule="auto"/>
        <w:ind w:firstLine="709"/>
        <w:jc w:val="both"/>
        <w:rPr>
          <w:rFonts w:cs="Calibri"/>
          <w:lang w:eastAsia="ar-SA"/>
        </w:rPr>
      </w:pPr>
      <w:r w:rsidRPr="00392BA2">
        <w:rPr>
          <w:rFonts w:cs="Calibri"/>
          <w:lang w:eastAsia="ar-SA"/>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w:t>
      </w:r>
      <w:r w:rsidRPr="00392BA2">
        <w:rPr>
          <w:rFonts w:cs="Calibri"/>
          <w:lang w:eastAsia="ar-SA"/>
        </w:rPr>
        <w:lastRenderedPageBreak/>
        <w:t>общему имуществу собственников индивидуальных жилых домов в малоэтажном жилом комплексе</w:t>
      </w:r>
      <w:r>
        <w:rPr>
          <w:rFonts w:cs="Calibri"/>
          <w:lang w:eastAsia="ar-SA"/>
        </w:rPr>
        <w:t>.</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863B0">
        <w:rPr>
          <w:rFonts w:cs="Calibri"/>
          <w:lang w:eastAsia="ar-SA"/>
        </w:rPr>
        <w:t>не подлежат установлению - определяются проектом планировки малоэтажного жилого комплекса.</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392BA2">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392BA2">
        <w:trPr>
          <w:cantSplit/>
          <w:trHeight w:val="20"/>
        </w:trPr>
        <w:tc>
          <w:tcPr>
            <w:tcW w:w="1907"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Объекты инженерной инфраструктуры (котельная, тепловой пункт, сооружения водоподготовки, очистные сооружения)</w:t>
            </w:r>
          </w:p>
        </w:tc>
        <w:tc>
          <w:tcPr>
            <w:tcW w:w="1185" w:type="pct"/>
            <w:vMerge w:val="restar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vMerge w:val="restar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красной линии: 5 м. Минимальный отступ от границ земельного участка: 1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Возможна блокировка с постройками смежного земельного участка по согласию правообладателей</w:t>
            </w:r>
          </w:p>
        </w:tc>
      </w:tr>
    </w:tbl>
    <w:bookmarkEnd w:id="66"/>
    <w:p w:rsidR="00795D9B" w:rsidRPr="0052649A" w:rsidRDefault="00795D9B" w:rsidP="00B55BB7">
      <w:pPr>
        <w:pStyle w:val="affa"/>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rsidR="00DF2DC6" w:rsidRPr="0052649A" w:rsidRDefault="00DF2DC6" w:rsidP="00DF2DC6">
      <w:pPr>
        <w:pStyle w:val="3"/>
        <w:ind w:firstLine="709"/>
        <w:jc w:val="both"/>
      </w:pPr>
      <w:bookmarkStart w:id="67" w:name="_Toc156312258"/>
      <w:r w:rsidRPr="0052649A">
        <w:t>1.</w:t>
      </w:r>
      <w:r w:rsidR="00B55BB7">
        <w:t>2</w:t>
      </w:r>
      <w:r w:rsidRPr="0052649A">
        <w:t>.</w:t>
      </w:r>
      <w:r>
        <w:t>2</w:t>
      </w:r>
      <w:r w:rsidRPr="0052649A">
        <w:t xml:space="preserve"> Зона застройки</w:t>
      </w:r>
      <w:r>
        <w:t xml:space="preserve"> малоэтажными жилыми домами (Ж2</w:t>
      </w:r>
      <w:r w:rsidRPr="0052649A">
        <w:t>)</w:t>
      </w:r>
      <w:bookmarkEnd w:id="67"/>
    </w:p>
    <w:p w:rsidR="00DF2DC6" w:rsidRPr="0052649A" w:rsidRDefault="00DF2DC6" w:rsidP="00DF2DC6"/>
    <w:p w:rsidR="00DF2DC6" w:rsidRPr="0052649A" w:rsidRDefault="00DF2DC6" w:rsidP="00B55BB7">
      <w:pPr>
        <w:pStyle w:val="affa"/>
        <w:numPr>
          <w:ilvl w:val="0"/>
          <w:numId w:val="5"/>
        </w:numPr>
        <w:tabs>
          <w:tab w:val="left" w:pos="1276"/>
        </w:tabs>
        <w:autoSpaceDE w:val="0"/>
        <w:autoSpaceDN w:val="0"/>
        <w:adjustRightInd w:val="0"/>
        <w:spacing w:before="120" w:after="120"/>
        <w:contextualSpacing/>
        <w:rPr>
          <w:bCs/>
        </w:rPr>
      </w:pPr>
      <w:r w:rsidRPr="0052649A">
        <w:rPr>
          <w:bCs/>
          <w:szCs w:val="24"/>
          <w:lang w:bidi="ar-SA"/>
        </w:rPr>
        <w:t>Зона застройки малоэтажными жилыми домами установлена для</w:t>
      </w:r>
      <w:r w:rsidRPr="0052649A">
        <w:rPr>
          <w:szCs w:val="24"/>
          <w:lang w:eastAsia="ru-RU" w:bidi="ar-SA"/>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DF2DC6" w:rsidRPr="0052649A" w:rsidRDefault="00DF2DC6" w:rsidP="00DF2DC6">
      <w:pPr>
        <w:pStyle w:val="affa"/>
        <w:autoSpaceDE w:val="0"/>
        <w:autoSpaceDN w:val="0"/>
        <w:adjustRightInd w:val="0"/>
        <w:ind w:left="0" w:firstLine="709"/>
        <w:rPr>
          <w:b/>
          <w:szCs w:val="24"/>
        </w:rPr>
      </w:pPr>
    </w:p>
    <w:p w:rsidR="00392BA2" w:rsidRPr="00392BA2" w:rsidRDefault="00392BA2" w:rsidP="00392BA2">
      <w:pPr>
        <w:keepNext/>
        <w:spacing w:before="160" w:after="60"/>
        <w:jc w:val="center"/>
        <w:outlineLvl w:val="4"/>
        <w:rPr>
          <w:b/>
          <w:caps/>
          <w:spacing w:val="-1"/>
          <w:u w:val="single"/>
          <w:lang w:eastAsia="en-US"/>
        </w:rPr>
      </w:pPr>
      <w:bookmarkStart w:id="68" w:name="_Toc3987663"/>
      <w:bookmarkStart w:id="69" w:name="_Toc17796490"/>
      <w:bookmarkStart w:id="70" w:name="_Toc81572690"/>
      <w:bookmarkStart w:id="71" w:name="_Toc130927061"/>
      <w:r w:rsidRPr="00392BA2">
        <w:rPr>
          <w:b/>
          <w:caps/>
          <w:spacing w:val="-1"/>
          <w:u w:val="single"/>
          <w:lang w:eastAsia="en-US"/>
        </w:rPr>
        <w:t>ОСНОВНЫЕ ВИДЫ РАЗРЕШЕННОГО ИСПОЛЬЗОВАНИЯ ЗЕМЕЛЬНЫХ УЧАСТКОВ</w:t>
      </w:r>
      <w:bookmarkEnd w:id="68"/>
      <w:bookmarkEnd w:id="69"/>
      <w:bookmarkEnd w:id="70"/>
      <w:bookmarkEnd w:id="71"/>
    </w:p>
    <w:p w:rsidR="00392BA2" w:rsidRPr="00392BA2" w:rsidRDefault="00392BA2" w:rsidP="00057DE3">
      <w:pPr>
        <w:keepNext/>
        <w:widowControl w:val="0"/>
        <w:numPr>
          <w:ilvl w:val="0"/>
          <w:numId w:val="75"/>
        </w:numPr>
        <w:spacing w:before="140"/>
        <w:jc w:val="both"/>
        <w:outlineLvl w:val="5"/>
        <w:rPr>
          <w:b/>
          <w:bCs/>
          <w:u w:color="000000"/>
          <w:lang w:eastAsia="en-US"/>
        </w:rPr>
      </w:pPr>
      <w:bookmarkStart w:id="72" w:name="_Toc17796491"/>
      <w:bookmarkStart w:id="73" w:name="_Toc81572691"/>
      <w:bookmarkStart w:id="74" w:name="_Toc130927062"/>
      <w:r w:rsidRPr="00392BA2">
        <w:rPr>
          <w:b/>
          <w:bCs/>
          <w:u w:color="000000"/>
          <w:lang w:eastAsia="en-US"/>
        </w:rPr>
        <w:t>Малоэтажная многоквартирная жилая застройка (2.1.1)</w:t>
      </w:r>
      <w:bookmarkEnd w:id="72"/>
      <w:bookmarkEnd w:id="73"/>
      <w:bookmarkEnd w:id="74"/>
    </w:p>
    <w:p w:rsidR="002E3C0D"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малоэтажных многоквартирных домов (многоквартирные дома высотой до 4 этажей, включая мансардный);обустройство спортивных и детских площадок, площадок для отдыха;размещение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Pr>
          <w:rFonts w:cs="Calibri"/>
          <w:lang w:eastAsia="ar-SA"/>
        </w:rPr>
        <w:t>.</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Предельные размеры земельных участков: не подлежат установлению. Земельные участки образуются в соответствии с проектами межевания территории.</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lastRenderedPageBreak/>
        <w:t xml:space="preserve">Минимальные отступы от границ земельного участка: </w:t>
      </w:r>
      <w:smartTag w:uri="urn:schemas-microsoft-com:office:smarttags" w:element="metricconverter">
        <w:smartTagPr>
          <w:attr w:name="ProductID" w:val="3 м"/>
        </w:smartTagPr>
        <w:r w:rsidRPr="00392BA2">
          <w:rPr>
            <w:spacing w:val="-1"/>
            <w:szCs w:val="18"/>
            <w:lang w:eastAsia="en-US"/>
          </w:rPr>
          <w:t>3 м</w:t>
        </w:r>
      </w:smartTag>
      <w:r w:rsidRPr="00392BA2">
        <w:rPr>
          <w:spacing w:val="-1"/>
          <w:szCs w:val="18"/>
          <w:lang w:eastAsia="en-US"/>
        </w:rPr>
        <w:t>.Допускается блокировка с зданиями, строениями на смежных участках по взаимному согласию их правообладателей.</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отступ от красной линии:</w:t>
      </w:r>
      <w:smartTag w:uri="urn:schemas-microsoft-com:office:smarttags" w:element="metricconverter">
        <w:smartTagPr>
          <w:attr w:name="ProductID" w:val="5 м"/>
        </w:smartTagPr>
        <w:r w:rsidRPr="00392BA2">
          <w:rPr>
            <w:spacing w:val="-1"/>
            <w:szCs w:val="18"/>
            <w:lang w:eastAsia="en-US"/>
          </w:rPr>
          <w:t>5 м</w:t>
        </w:r>
      </w:smartTag>
      <w:r w:rsidRPr="00392BA2">
        <w:rPr>
          <w:spacing w:val="-1"/>
          <w:szCs w:val="18"/>
          <w:lang w:eastAsia="en-US"/>
        </w:rPr>
        <w:t xml:space="preserve">. Минимальный отступ от красной линиичастей здания, включающих помещения со встроено-пристроенными или пристроенными объектами обслуживания: </w:t>
      </w:r>
      <w:smartTag w:uri="urn:schemas-microsoft-com:office:smarttags" w:element="metricconverter">
        <w:smartTagPr>
          <w:attr w:name="ProductID" w:val="1 м"/>
        </w:smartTagPr>
        <w:r w:rsidRPr="00392BA2">
          <w:rPr>
            <w:spacing w:val="-1"/>
            <w:szCs w:val="18"/>
            <w:lang w:eastAsia="en-US"/>
          </w:rPr>
          <w:t>1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Предельная высота: 20 м.</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Предельная этажность: 4.</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Максимальный процент застройки: 70%.</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процент озеленения: 15%.</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Некапитальные строения, сооружения должны соответствовать предельным параметрам, установленным к объектам капитального строительства той же функции.</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903"/>
        <w:gridCol w:w="2426"/>
        <w:gridCol w:w="3906"/>
      </w:tblGrid>
      <w:tr w:rsidR="00392BA2" w:rsidRPr="00392BA2" w:rsidTr="002E3C0D">
        <w:trPr>
          <w:trHeight w:val="23"/>
        </w:trPr>
        <w:tc>
          <w:tcPr>
            <w:tcW w:w="1907"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 капитального строительства</w:t>
            </w:r>
          </w:p>
        </w:tc>
        <w:tc>
          <w:tcPr>
            <w:tcW w:w="1185"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 разрешенного 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Предельные параметры строительства и реконструкции</w:t>
            </w:r>
          </w:p>
        </w:tc>
      </w:tr>
      <w:tr w:rsidR="00392BA2" w:rsidRPr="00392BA2" w:rsidTr="002E3C0D">
        <w:trPr>
          <w:trHeight w:val="23"/>
        </w:trPr>
        <w:tc>
          <w:tcPr>
            <w:tcW w:w="1907"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Многоквартирный жилой дом</w:t>
            </w:r>
          </w:p>
        </w:tc>
        <w:tc>
          <w:tcPr>
            <w:tcW w:w="1185"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90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trHeight w:val="23"/>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Хозяйственные постройки, места временногои постоянного хранения автомобилей (гаражи, гаражи-стоянки)</w:t>
            </w:r>
          </w:p>
        </w:tc>
        <w:tc>
          <w:tcPr>
            <w:tcW w:w="1185"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908"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Предельная высота 5,5 м. Минимальный отступ от границ земельного участка - </w:t>
            </w:r>
            <w:smartTag w:uri="urn:schemas-microsoft-com:office:smarttags" w:element="metricconverter">
              <w:smartTagPr>
                <w:attr w:name="ProductID" w:val="1 м"/>
              </w:smartTagPr>
              <w:r w:rsidRPr="00392BA2">
                <w:rPr>
                  <w:spacing w:val="-1"/>
                  <w:szCs w:val="18"/>
                  <w:lang w:eastAsia="en-US"/>
                </w:rPr>
                <w:t>1 м</w:t>
              </w:r>
            </w:smartTag>
            <w:r w:rsidRPr="00392BA2">
              <w:rPr>
                <w:spacing w:val="-1"/>
                <w:szCs w:val="18"/>
                <w:lang w:eastAsia="en-US"/>
              </w:rPr>
              <w:t>.Допускается блокировка с зданиями, строениями на смежных участках по взаимному согласию их правообладателей.</w:t>
            </w: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Общая площадь - не более 10 % площади участка </w:t>
            </w:r>
          </w:p>
        </w:tc>
      </w:tr>
      <w:tr w:rsidR="00392BA2" w:rsidRPr="00392BA2" w:rsidTr="002E3C0D">
        <w:trPr>
          <w:trHeight w:val="23"/>
        </w:trPr>
        <w:tc>
          <w:tcPr>
            <w:tcW w:w="1907"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Подземный резервуар для стоков</w:t>
            </w:r>
          </w:p>
        </w:tc>
        <w:tc>
          <w:tcPr>
            <w:tcW w:w="1185"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90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Отступы в соответствии с частью 7 статьи 7.1 и с частью 7 статьи 7.2 Правил</w:t>
            </w:r>
          </w:p>
        </w:tc>
      </w:tr>
    </w:tbl>
    <w:p w:rsidR="00392BA2" w:rsidRPr="00392BA2" w:rsidRDefault="00392BA2" w:rsidP="00392BA2">
      <w:pPr>
        <w:keepNext/>
        <w:ind w:firstLine="709"/>
        <w:rPr>
          <w:b/>
          <w:bCs/>
          <w:i/>
          <w:iCs/>
          <w:color w:val="000000"/>
          <w:spacing w:val="-1"/>
          <w:szCs w:val="18"/>
          <w:lang w:eastAsia="en-US"/>
        </w:rPr>
      </w:pPr>
    </w:p>
    <w:p w:rsidR="00392BA2" w:rsidRPr="00392BA2" w:rsidRDefault="00392BA2" w:rsidP="00392BA2">
      <w:pPr>
        <w:keepNext/>
        <w:spacing w:before="160" w:after="60"/>
        <w:jc w:val="center"/>
        <w:outlineLvl w:val="4"/>
        <w:rPr>
          <w:b/>
          <w:caps/>
          <w:spacing w:val="-1"/>
          <w:u w:val="single"/>
          <w:lang w:eastAsia="en-US"/>
        </w:rPr>
      </w:pPr>
      <w:bookmarkStart w:id="75" w:name="_Toc130927063"/>
      <w:r w:rsidRPr="00392BA2">
        <w:rPr>
          <w:b/>
          <w:caps/>
          <w:spacing w:val="-1"/>
          <w:u w:val="single"/>
          <w:lang w:eastAsia="en-US"/>
        </w:rPr>
        <w:t>Вспомогательные виды разрешенного использования земельного участка</w:t>
      </w:r>
      <w:bookmarkEnd w:id="75"/>
    </w:p>
    <w:p w:rsidR="00392BA2" w:rsidRPr="00392BA2" w:rsidRDefault="00392BA2" w:rsidP="00057DE3">
      <w:pPr>
        <w:keepNext/>
        <w:widowControl w:val="0"/>
        <w:numPr>
          <w:ilvl w:val="0"/>
          <w:numId w:val="75"/>
        </w:numPr>
        <w:spacing w:before="140"/>
        <w:jc w:val="both"/>
        <w:outlineLvl w:val="5"/>
        <w:rPr>
          <w:b/>
          <w:bCs/>
          <w:u w:color="000000"/>
          <w:lang w:eastAsia="en-US"/>
        </w:rPr>
      </w:pPr>
      <w:bookmarkStart w:id="76" w:name="_Toc17796492"/>
      <w:bookmarkStart w:id="77" w:name="_Toc81572692"/>
      <w:bookmarkStart w:id="78" w:name="_Toc130927064"/>
      <w:r w:rsidRPr="00392BA2">
        <w:rPr>
          <w:b/>
          <w:bCs/>
          <w:u w:color="000000"/>
          <w:lang w:eastAsia="en-US"/>
        </w:rPr>
        <w:t>Обслуживание жилой застройки (2.7).</w:t>
      </w:r>
      <w:bookmarkEnd w:id="76"/>
      <w:bookmarkEnd w:id="77"/>
      <w:bookmarkEnd w:id="78"/>
    </w:p>
    <w:p w:rsidR="00392BA2" w:rsidRPr="00392BA2"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Pr>
          <w:rFonts w:cs="Calibri"/>
          <w:lang w:eastAsia="ar-SA"/>
        </w:rPr>
        <w:t>.</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Предельные размеры земельных участков: не подлежат установлению. Земельные участки образуются в соответствии с проектами межевания территории.</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 xml:space="preserve">Минимальный отступот границ земельного участка: </w:t>
      </w:r>
      <w:smartTag w:uri="urn:schemas-microsoft-com:office:smarttags" w:element="metricconverter">
        <w:smartTagPr>
          <w:attr w:name="ProductID" w:val="3 м"/>
        </w:smartTagPr>
        <w:r w:rsidRPr="00392BA2">
          <w:rPr>
            <w:spacing w:val="-1"/>
            <w:szCs w:val="18"/>
            <w:lang w:eastAsia="en-US"/>
          </w:rPr>
          <w:t>3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отступ от красной линии:</w:t>
      </w:r>
      <w:smartTag w:uri="urn:schemas-microsoft-com:office:smarttags" w:element="metricconverter">
        <w:smartTagPr>
          <w:attr w:name="ProductID" w:val="5 м"/>
        </w:smartTagPr>
        <w:r w:rsidRPr="00392BA2">
          <w:rPr>
            <w:spacing w:val="-1"/>
            <w:szCs w:val="18"/>
            <w:lang w:eastAsia="en-US"/>
          </w:rPr>
          <w:t>5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lastRenderedPageBreak/>
        <w:t xml:space="preserve">Предельная высота: плоской кровли - </w:t>
      </w:r>
      <w:smartTag w:uri="urn:schemas-microsoft-com:office:smarttags" w:element="metricconverter">
        <w:smartTagPr>
          <w:attr w:name="ProductID" w:val="11,0 м"/>
        </w:smartTagPr>
        <w:r w:rsidRPr="00392BA2">
          <w:rPr>
            <w:spacing w:val="-1"/>
            <w:szCs w:val="18"/>
            <w:lang w:eastAsia="en-US"/>
          </w:rPr>
          <w:t>11,0 м</w:t>
        </w:r>
      </w:smartTag>
      <w:r w:rsidRPr="00392BA2">
        <w:rPr>
          <w:spacing w:val="-1"/>
          <w:szCs w:val="18"/>
          <w:lang w:eastAsia="en-US"/>
        </w:rPr>
        <w:t xml:space="preserve">, скатной кровли - </w:t>
      </w:r>
      <w:smartTag w:uri="urn:schemas-microsoft-com:office:smarttags" w:element="metricconverter">
        <w:smartTagPr>
          <w:attr w:name="ProductID" w:val="16,0 м"/>
        </w:smartTagPr>
        <w:r w:rsidRPr="00392BA2">
          <w:rPr>
            <w:spacing w:val="-1"/>
            <w:szCs w:val="18"/>
            <w:lang w:eastAsia="en-US"/>
          </w:rPr>
          <w:t>16,0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Максимальный процент застройки: 70%.</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процент озеленения: 15%.</w:t>
      </w:r>
    </w:p>
    <w:p w:rsidR="00392BA2" w:rsidRPr="00392BA2" w:rsidRDefault="00392BA2" w:rsidP="00392BA2">
      <w:pPr>
        <w:keepNext/>
        <w:ind w:firstLine="709"/>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903"/>
        <w:gridCol w:w="2426"/>
        <w:gridCol w:w="3906"/>
      </w:tblGrid>
      <w:tr w:rsidR="00392BA2" w:rsidRPr="00392BA2" w:rsidTr="002E3C0D">
        <w:trPr>
          <w:cantSplit/>
          <w:trHeight w:val="20"/>
        </w:trPr>
        <w:tc>
          <w:tcPr>
            <w:tcW w:w="1907"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 капитального строительства</w:t>
            </w:r>
          </w:p>
        </w:tc>
        <w:tc>
          <w:tcPr>
            <w:tcW w:w="1185"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 разрешенного 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Предельные параметры строительства и реконструкции</w:t>
            </w:r>
          </w:p>
        </w:tc>
      </w:tr>
      <w:tr w:rsidR="00392BA2" w:rsidRPr="00392BA2" w:rsidTr="002E3C0D">
        <w:trPr>
          <w:cantSplit/>
          <w:trHeight w:val="852"/>
        </w:trPr>
        <w:tc>
          <w:tcPr>
            <w:tcW w:w="1907"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Насосные станции, трансформаторные подстанции, телефонные станции</w:t>
            </w:r>
          </w:p>
        </w:tc>
        <w:tc>
          <w:tcPr>
            <w:tcW w:w="1185"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p w:rsidR="00392BA2" w:rsidRPr="00392BA2" w:rsidRDefault="00392BA2" w:rsidP="00392BA2">
            <w:pPr>
              <w:widowControl w:val="0"/>
              <w:suppressAutoHyphens/>
              <w:spacing w:before="20" w:after="20"/>
              <w:ind w:right="-57"/>
              <w:rPr>
                <w:spacing w:val="-1"/>
                <w:szCs w:val="18"/>
                <w:lang w:eastAsia="en-US"/>
              </w:rPr>
            </w:pPr>
          </w:p>
        </w:tc>
        <w:tc>
          <w:tcPr>
            <w:tcW w:w="190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1 м"/>
              </w:smartTagPr>
              <w:r w:rsidRPr="00392BA2">
                <w:rPr>
                  <w:spacing w:val="-1"/>
                  <w:szCs w:val="18"/>
                  <w:lang w:eastAsia="en-US"/>
                </w:rPr>
                <w:t>1 м</w:t>
              </w:r>
            </w:smartTag>
            <w:r w:rsidRPr="00392BA2">
              <w:rPr>
                <w:spacing w:val="-1"/>
                <w:szCs w:val="18"/>
                <w:lang w:eastAsia="en-US"/>
              </w:rPr>
              <w:t>. Максимальное напряжение 20 кВ</w:t>
            </w: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Клубы по интересам, почтовые отделения</w:t>
            </w:r>
          </w:p>
        </w:tc>
        <w:tc>
          <w:tcPr>
            <w:tcW w:w="1185" w:type="pct"/>
            <w:vMerge w:val="restar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p w:rsidR="00392BA2" w:rsidRPr="00392BA2" w:rsidRDefault="00392BA2" w:rsidP="00392BA2">
            <w:pPr>
              <w:widowControl w:val="0"/>
              <w:suppressAutoHyphens/>
              <w:spacing w:before="20" w:after="20"/>
              <w:ind w:right="-57"/>
              <w:rPr>
                <w:spacing w:val="-1"/>
                <w:szCs w:val="18"/>
                <w:lang w:eastAsia="en-US"/>
              </w:rPr>
            </w:pPr>
          </w:p>
        </w:tc>
        <w:tc>
          <w:tcPr>
            <w:tcW w:w="1908" w:type="pct"/>
            <w:vMerge w:val="restar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Парикмахерские, мастерские мелкого ремонта, ателье</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Поликлиника, фельдшерско-акушерский пункт, аптека</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Детские ясли, детские сады, школы,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здания, спортивных сооружений, предназначенных для занятия обучающихся физической культурой и спортом</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Административное здание, предназначенное для приема физических и юридических лиц в связи с предоставлением им коммунальных услуг.</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589"/>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Котельные, водозаборы, очистные сооружения</w:t>
            </w:r>
          </w:p>
        </w:tc>
        <w:tc>
          <w:tcPr>
            <w:tcW w:w="1185"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Условно разрешенный</w:t>
            </w:r>
          </w:p>
          <w:p w:rsidR="00392BA2" w:rsidRPr="00392BA2" w:rsidRDefault="00392BA2" w:rsidP="00392BA2">
            <w:pPr>
              <w:widowControl w:val="0"/>
              <w:suppressAutoHyphens/>
              <w:spacing w:before="20" w:after="20"/>
              <w:ind w:right="-57"/>
              <w:rPr>
                <w:spacing w:val="-1"/>
                <w:szCs w:val="18"/>
                <w:lang w:eastAsia="en-US"/>
              </w:rPr>
            </w:pPr>
          </w:p>
        </w:tc>
        <w:tc>
          <w:tcPr>
            <w:tcW w:w="1908"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Предельная высота труб, водонапорных башен не подлежит установлению</w:t>
            </w: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Религиозные и культовые объекты, религиозные и культовые объекты образовательного назначения</w:t>
            </w:r>
          </w:p>
        </w:tc>
        <w:tc>
          <w:tcPr>
            <w:tcW w:w="1185" w:type="pct"/>
            <w:vMerge w:val="restar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Условно разрешенный</w:t>
            </w:r>
          </w:p>
          <w:p w:rsidR="00392BA2" w:rsidRPr="00392BA2" w:rsidRDefault="00392BA2" w:rsidP="00392BA2">
            <w:pPr>
              <w:widowControl w:val="0"/>
              <w:suppressAutoHyphens/>
              <w:spacing w:before="20" w:after="20"/>
              <w:ind w:right="-57"/>
              <w:rPr>
                <w:spacing w:val="-1"/>
                <w:szCs w:val="18"/>
                <w:lang w:eastAsia="en-US"/>
              </w:rPr>
            </w:pPr>
          </w:p>
        </w:tc>
        <w:tc>
          <w:tcPr>
            <w:tcW w:w="1908" w:type="pct"/>
            <w:vMerge w:val="restar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Здание, предназначенное для оказания ветеринарных услуг (без содержания животных)</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lang w:eastAsia="en-US"/>
              </w:rPr>
            </w:pPr>
            <w:r w:rsidRPr="00392BA2">
              <w:rPr>
                <w:spacing w:val="-1"/>
                <w:lang w:eastAsia="en-US"/>
              </w:rPr>
              <w:t xml:space="preserve">Разрешенные </w:t>
            </w:r>
            <w:r w:rsidRPr="00392BA2">
              <w:rPr>
                <w:spacing w:val="-1"/>
                <w:szCs w:val="18"/>
                <w:lang w:eastAsia="en-US"/>
              </w:rPr>
              <w:t>видами разрешенного использования с кодами4.4, 4.6, 5.1.2, 5.1.3.</w:t>
            </w:r>
          </w:p>
        </w:tc>
        <w:tc>
          <w:tcPr>
            <w:tcW w:w="1185"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Условно разрешенный</w:t>
            </w:r>
          </w:p>
        </w:tc>
        <w:tc>
          <w:tcPr>
            <w:tcW w:w="1908"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lang w:eastAsia="en-US"/>
              </w:rPr>
            </w:pPr>
            <w:r w:rsidRPr="00392BA2">
              <w:rPr>
                <w:spacing w:val="-1"/>
                <w:lang w:eastAsia="en-US"/>
              </w:rPr>
              <w:t>Многофункциональные здания (включающие помещения, предназначенные для перечисленных выше функций)</w:t>
            </w:r>
          </w:p>
        </w:tc>
        <w:tc>
          <w:tcPr>
            <w:tcW w:w="1185"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 или условно разрешенный аналогично включенным видам</w:t>
            </w:r>
          </w:p>
        </w:tc>
        <w:tc>
          <w:tcPr>
            <w:tcW w:w="1908"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rFonts w:cs="Arial"/>
                <w:spacing w:val="-1"/>
                <w:szCs w:val="18"/>
                <w:lang w:eastAsia="en-US"/>
              </w:rPr>
            </w:pPr>
            <w:r w:rsidRPr="00392BA2">
              <w:rPr>
                <w:spacing w:val="-1"/>
                <w:lang w:eastAsia="en-US"/>
              </w:rPr>
              <w:lastRenderedPageBreak/>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rFonts w:cs="Arial"/>
                <w:spacing w:val="-1"/>
                <w:szCs w:val="18"/>
                <w:lang w:eastAsia="en-US"/>
              </w:rPr>
            </w:pPr>
            <w:r w:rsidRPr="00392BA2">
              <w:rPr>
                <w:spacing w:val="-1"/>
                <w:szCs w:val="18"/>
                <w:lang w:eastAsia="en-US"/>
              </w:rPr>
              <w:t>Вспомогательный</w:t>
            </w:r>
          </w:p>
        </w:tc>
        <w:tc>
          <w:tcPr>
            <w:tcW w:w="190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Предельная высота 5,5 м.</w:t>
            </w:r>
          </w:p>
        </w:tc>
      </w:tr>
    </w:tbl>
    <w:p w:rsidR="00392BA2" w:rsidRPr="00392BA2" w:rsidRDefault="00392BA2" w:rsidP="00392BA2">
      <w:pPr>
        <w:keepNext/>
        <w:spacing w:before="160" w:after="60"/>
        <w:jc w:val="center"/>
        <w:outlineLvl w:val="4"/>
        <w:rPr>
          <w:b/>
          <w:caps/>
          <w:spacing w:val="-1"/>
          <w:u w:val="single"/>
          <w:lang w:eastAsia="en-US"/>
        </w:rPr>
      </w:pPr>
      <w:bookmarkStart w:id="79" w:name="_Toc3987664"/>
      <w:bookmarkStart w:id="80" w:name="_Toc17796493"/>
      <w:bookmarkStart w:id="81" w:name="_Toc81572693"/>
      <w:bookmarkStart w:id="82" w:name="_Toc130927065"/>
      <w:bookmarkStart w:id="83" w:name="_Toc17796495"/>
      <w:bookmarkStart w:id="84" w:name="_Toc17796494"/>
      <w:r w:rsidRPr="00392BA2">
        <w:rPr>
          <w:b/>
          <w:caps/>
          <w:spacing w:val="-1"/>
          <w:u w:val="single"/>
          <w:lang w:eastAsia="en-US"/>
        </w:rPr>
        <w:t>УСЛОВНО РАЗРЕШЕННЫЕ ВИДЫ ИСПОЛЬЗОВАНИЯ ЗЕМЕЛЬНЫХ УЧАСТКОВ</w:t>
      </w:r>
      <w:bookmarkEnd w:id="79"/>
      <w:bookmarkEnd w:id="80"/>
      <w:bookmarkEnd w:id="81"/>
      <w:bookmarkEnd w:id="82"/>
    </w:p>
    <w:p w:rsidR="00392BA2" w:rsidRPr="00392BA2" w:rsidRDefault="00392BA2" w:rsidP="00057DE3">
      <w:pPr>
        <w:keepNext/>
        <w:widowControl w:val="0"/>
        <w:numPr>
          <w:ilvl w:val="0"/>
          <w:numId w:val="75"/>
        </w:numPr>
        <w:spacing w:before="140"/>
        <w:jc w:val="both"/>
        <w:outlineLvl w:val="5"/>
        <w:rPr>
          <w:b/>
          <w:bCs/>
          <w:u w:color="000000"/>
          <w:lang w:eastAsia="en-US"/>
        </w:rPr>
      </w:pPr>
      <w:bookmarkStart w:id="85" w:name="_Toc81572694"/>
      <w:bookmarkStart w:id="86" w:name="_Toc130927066"/>
      <w:bookmarkEnd w:id="83"/>
      <w:r w:rsidRPr="00392BA2">
        <w:rPr>
          <w:b/>
          <w:bCs/>
          <w:u w:color="000000"/>
          <w:lang w:eastAsia="en-US"/>
        </w:rPr>
        <w:t>Хранение автотранспорта (2.7.1)</w:t>
      </w:r>
      <w:bookmarkEnd w:id="84"/>
      <w:bookmarkEnd w:id="85"/>
      <w:bookmarkEnd w:id="86"/>
    </w:p>
    <w:p w:rsidR="002E3C0D"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r>
        <w:rPr>
          <w:rFonts w:cs="Calibri"/>
          <w:lang w:eastAsia="ar-SA"/>
        </w:rPr>
        <w:t>.</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 xml:space="preserve">Минимальный размер земельного участка: 5,5 х </w:t>
      </w:r>
      <w:smartTag w:uri="urn:schemas-microsoft-com:office:smarttags" w:element="metricconverter">
        <w:smartTagPr>
          <w:attr w:name="ProductID" w:val="3,5 м"/>
        </w:smartTagPr>
        <w:r w:rsidRPr="00392BA2">
          <w:rPr>
            <w:spacing w:val="-1"/>
            <w:szCs w:val="18"/>
            <w:lang w:eastAsia="en-US"/>
          </w:rPr>
          <w:t>3,5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Минимальная (максимальная) площадьземельного участка: 20-</w:t>
      </w:r>
      <w:smartTag w:uri="urn:schemas-microsoft-com:office:smarttags" w:element="metricconverter">
        <w:smartTagPr>
          <w:attr w:name="ProductID" w:val="300 кв. м"/>
        </w:smartTagPr>
        <w:r w:rsidRPr="00392BA2">
          <w:rPr>
            <w:spacing w:val="-1"/>
            <w:szCs w:val="18"/>
            <w:lang w:eastAsia="en-US"/>
          </w:rPr>
          <w:t>300 кв.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отступ от границ земельного участка:</w:t>
      </w:r>
      <w:smartTag w:uri="urn:schemas-microsoft-com:office:smarttags" w:element="metricconverter">
        <w:smartTagPr>
          <w:attr w:name="ProductID" w:val="1 м"/>
        </w:smartTagPr>
        <w:r w:rsidRPr="00392BA2">
          <w:rPr>
            <w:spacing w:val="-1"/>
            <w:szCs w:val="18"/>
            <w:lang w:eastAsia="en-US"/>
          </w:rPr>
          <w:t>1 м</w:t>
        </w:r>
      </w:smartTag>
      <w:r w:rsidRPr="00392BA2">
        <w:rPr>
          <w:spacing w:val="-1"/>
          <w:szCs w:val="18"/>
          <w:lang w:eastAsia="en-US"/>
        </w:rPr>
        <w:t>. По согласию с владельцем смежного земельного участка отступ может быть уменьшен. Строение может быть сблокировано со строениями на смежных участках.</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отступ от красной линии: 5 м.</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Предельная высота: 5,5 м.</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Максимальный процент застройки: не подлежит установлению.</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2E3C0D">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2E3C0D">
        <w:trPr>
          <w:trHeight w:val="514"/>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Автостоянка (гараж, гараж-стоянка), индивидуальный гараж-стоянка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87" w:name="_Toc81572695"/>
      <w:bookmarkStart w:id="88" w:name="_Toc130927067"/>
      <w:bookmarkStart w:id="89" w:name="_Toc17796500"/>
      <w:r w:rsidRPr="00392BA2">
        <w:rPr>
          <w:b/>
          <w:bCs/>
          <w:u w:color="000000"/>
          <w:lang w:eastAsia="en-US"/>
        </w:rPr>
        <w:t>Предоставление коммунальных услуг (3.1.1)</w:t>
      </w:r>
      <w:bookmarkEnd w:id="87"/>
      <w:bookmarkEnd w:id="88"/>
    </w:p>
    <w:p w:rsidR="002E3C0D"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392BA2" w:rsidRPr="00392BA2" w:rsidRDefault="00392BA2" w:rsidP="002E3C0D">
      <w:pPr>
        <w:spacing w:line="100" w:lineRule="atLeast"/>
        <w:ind w:right="-286" w:firstLine="567"/>
        <w:jc w:val="both"/>
        <w:rPr>
          <w:b/>
          <w:bCs/>
          <w:i/>
          <w:iCs/>
          <w:color w:val="000000"/>
          <w:spacing w:val="-1"/>
          <w:szCs w:val="18"/>
          <w:lang w:eastAsia="en-US"/>
        </w:rPr>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92BA2">
        <w:rPr>
          <w:rFonts w:cs="Calibri"/>
          <w:lang w:eastAsia="ar-SA"/>
        </w:rPr>
        <w:t>аналогично виду с кодом 2.7.</w:t>
      </w:r>
    </w:p>
    <w:p w:rsidR="00392BA2" w:rsidRPr="00392BA2" w:rsidRDefault="00392BA2" w:rsidP="00392BA2">
      <w:pPr>
        <w:keepNext/>
        <w:ind w:firstLine="709"/>
        <w:rPr>
          <w:b/>
          <w:bCs/>
          <w:i/>
          <w:iCs/>
          <w:color w:val="000000"/>
          <w:spacing w:val="-1"/>
          <w:szCs w:val="18"/>
          <w:lang w:eastAsia="en-US"/>
        </w:rPr>
      </w:pPr>
      <w:r w:rsidRPr="00392BA2">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2E3C0D">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2E3C0D">
        <w:trPr>
          <w:trHeight w:val="514"/>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Котельные, водозаборы, очистные сооружения, насосные станции, телефонные станции, антенны, гаражи и мастерские для обслуживания уборочной и аварийной техники, трансформаторные подстанции</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Предельная высота труб, водонапорных башен, антенн не подлежит установлению.</w:t>
            </w: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90" w:name="_Toc17796496"/>
      <w:bookmarkStart w:id="91" w:name="_Toc81572696"/>
      <w:bookmarkStart w:id="92" w:name="_Toc130927068"/>
      <w:r w:rsidRPr="00392BA2">
        <w:rPr>
          <w:b/>
          <w:bCs/>
          <w:u w:color="000000"/>
          <w:lang w:eastAsia="en-US"/>
        </w:rPr>
        <w:t>Магазины (4.4)</w:t>
      </w:r>
      <w:bookmarkEnd w:id="90"/>
      <w:bookmarkEnd w:id="91"/>
      <w:bookmarkEnd w:id="92"/>
    </w:p>
    <w:p w:rsidR="00392BA2" w:rsidRPr="00392BA2"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объектов капитального строительства, предназначенных для продажи товаров, торговая площадь которых составляет до 5000 кв. м</w:t>
      </w:r>
      <w:r>
        <w:rPr>
          <w:rFonts w:cs="Calibri"/>
          <w:lang w:eastAsia="ar-SA"/>
        </w:rPr>
        <w:t>.</w:t>
      </w:r>
    </w:p>
    <w:p w:rsidR="00392BA2" w:rsidRPr="00392BA2" w:rsidRDefault="00392BA2" w:rsidP="002E3C0D">
      <w:pPr>
        <w:spacing w:line="100" w:lineRule="atLeast"/>
        <w:ind w:right="-286" w:firstLine="567"/>
        <w:jc w:val="both"/>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92BA2">
        <w:rPr>
          <w:rFonts w:cs="Calibri"/>
          <w:lang w:eastAsia="ar-SA"/>
        </w:rPr>
        <w:t>аналогично виду с кодом 2.7.</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2E3C0D">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2E3C0D">
        <w:trPr>
          <w:trHeight w:val="229"/>
        </w:trPr>
        <w:tc>
          <w:tcPr>
            <w:tcW w:w="2092"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Магазин</w:t>
            </w:r>
          </w:p>
        </w:tc>
        <w:tc>
          <w:tcPr>
            <w:tcW w:w="1150"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trHeight w:val="229"/>
        </w:trPr>
        <w:tc>
          <w:tcPr>
            <w:tcW w:w="2092"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Предельная высота </w:t>
            </w:r>
            <w:smartTag w:uri="urn:schemas-microsoft-com:office:smarttags" w:element="metricconverter">
              <w:smartTagPr>
                <w:attr w:name="ProductID" w:val="7 м"/>
              </w:smartTagPr>
              <w:r w:rsidRPr="00392BA2">
                <w:rPr>
                  <w:spacing w:val="-1"/>
                  <w:szCs w:val="18"/>
                  <w:lang w:eastAsia="en-US"/>
                </w:rPr>
                <w:t>7 м</w:t>
              </w:r>
            </w:smartTag>
            <w:r w:rsidRPr="00392BA2">
              <w:rPr>
                <w:spacing w:val="-1"/>
                <w:szCs w:val="18"/>
                <w:lang w:eastAsia="en-US"/>
              </w:rPr>
              <w:t>.</w:t>
            </w: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93" w:name="_Toc17796497"/>
      <w:bookmarkStart w:id="94" w:name="_Toc81572697"/>
      <w:bookmarkStart w:id="95" w:name="_Toc130927069"/>
      <w:r w:rsidRPr="00392BA2">
        <w:rPr>
          <w:b/>
          <w:bCs/>
          <w:u w:color="000000"/>
          <w:lang w:eastAsia="en-US"/>
        </w:rPr>
        <w:t xml:space="preserve"> Общественное питание (4.6)</w:t>
      </w:r>
      <w:bookmarkEnd w:id="93"/>
      <w:bookmarkEnd w:id="94"/>
      <w:bookmarkEnd w:id="95"/>
    </w:p>
    <w:p w:rsidR="002E3C0D"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392BA2" w:rsidRPr="00392BA2" w:rsidRDefault="00392BA2" w:rsidP="002E3C0D">
      <w:pPr>
        <w:spacing w:line="100" w:lineRule="atLeast"/>
        <w:ind w:right="-286" w:firstLine="567"/>
        <w:jc w:val="both"/>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92BA2">
        <w:rPr>
          <w:rFonts w:cs="Calibri"/>
          <w:lang w:eastAsia="ar-SA"/>
        </w:rPr>
        <w:t>аналогично виду с кодом 2.7.</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053C58">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053C58">
        <w:trPr>
          <w:trHeight w:val="229"/>
        </w:trPr>
        <w:tc>
          <w:tcPr>
            <w:tcW w:w="2092"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Здание кафе, здание столовой</w:t>
            </w:r>
          </w:p>
        </w:tc>
        <w:tc>
          <w:tcPr>
            <w:tcW w:w="1150"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053C58">
        <w:trPr>
          <w:trHeight w:val="229"/>
        </w:trPr>
        <w:tc>
          <w:tcPr>
            <w:tcW w:w="2092"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Предельная высота </w:t>
            </w:r>
            <w:smartTag w:uri="urn:schemas-microsoft-com:office:smarttags" w:element="metricconverter">
              <w:smartTagPr>
                <w:attr w:name="ProductID" w:val="7 м"/>
              </w:smartTagPr>
              <w:r w:rsidRPr="00392BA2">
                <w:rPr>
                  <w:spacing w:val="-1"/>
                  <w:szCs w:val="18"/>
                  <w:lang w:eastAsia="en-US"/>
                </w:rPr>
                <w:t>7 м</w:t>
              </w:r>
            </w:smartTag>
            <w:r w:rsidRPr="00392BA2">
              <w:rPr>
                <w:spacing w:val="-1"/>
                <w:szCs w:val="18"/>
                <w:lang w:eastAsia="en-US"/>
              </w:rPr>
              <w:t>.</w:t>
            </w: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96" w:name="_Toc81572698"/>
      <w:bookmarkStart w:id="97" w:name="_Toc130927070"/>
      <w:bookmarkEnd w:id="89"/>
      <w:r w:rsidRPr="00392BA2">
        <w:rPr>
          <w:b/>
          <w:bCs/>
          <w:u w:color="000000"/>
          <w:lang w:eastAsia="en-US"/>
        </w:rPr>
        <w:lastRenderedPageBreak/>
        <w:t>Обеспечение занятий спортом в помещениях (5.1.2)</w:t>
      </w:r>
      <w:bookmarkEnd w:id="96"/>
      <w:bookmarkEnd w:id="97"/>
    </w:p>
    <w:p w:rsid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спортивных клубов, спортивных залов, бассейнов, физкультурно-оздоровительных комплексов в зданиях и сооружениях</w:t>
      </w:r>
      <w:r>
        <w:rPr>
          <w:rFonts w:cs="Calibri"/>
          <w:lang w:eastAsia="ar-SA"/>
        </w:rPr>
        <w:t>.</w:t>
      </w:r>
    </w:p>
    <w:p w:rsidR="00392BA2" w:rsidRPr="00392BA2" w:rsidRDefault="00392BA2" w:rsidP="00053C58">
      <w:pPr>
        <w:spacing w:line="100" w:lineRule="atLeast"/>
        <w:ind w:right="-286" w:firstLine="567"/>
        <w:jc w:val="both"/>
        <w:rPr>
          <w:b/>
          <w:bCs/>
          <w:i/>
          <w:iCs/>
          <w:color w:val="000000"/>
          <w:spacing w:val="-1"/>
          <w:szCs w:val="18"/>
          <w:lang w:eastAsia="en-US"/>
        </w:rPr>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92BA2">
        <w:rPr>
          <w:rFonts w:cs="Calibri"/>
          <w:lang w:eastAsia="ar-SA"/>
        </w:rPr>
        <w:t>аналогично виду с кодом 2.7.</w:t>
      </w:r>
    </w:p>
    <w:p w:rsidR="00392BA2" w:rsidRPr="00392BA2" w:rsidRDefault="00392BA2" w:rsidP="00053C58">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053C58">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053C58">
        <w:trPr>
          <w:trHeight w:val="229"/>
        </w:trPr>
        <w:tc>
          <w:tcPr>
            <w:tcW w:w="2092"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Залы спортивные</w:t>
            </w:r>
          </w:p>
        </w:tc>
        <w:tc>
          <w:tcPr>
            <w:tcW w:w="1150"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053C58">
        <w:trPr>
          <w:trHeight w:val="229"/>
        </w:trPr>
        <w:tc>
          <w:tcPr>
            <w:tcW w:w="2092"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Предельная высота </w:t>
            </w:r>
            <w:smartTag w:uri="urn:schemas-microsoft-com:office:smarttags" w:element="metricconverter">
              <w:smartTagPr>
                <w:attr w:name="ProductID" w:val="7 м"/>
              </w:smartTagPr>
              <w:r w:rsidRPr="00392BA2">
                <w:rPr>
                  <w:spacing w:val="-1"/>
                  <w:szCs w:val="18"/>
                  <w:lang w:eastAsia="en-US"/>
                </w:rPr>
                <w:t>7 м</w:t>
              </w:r>
            </w:smartTag>
            <w:r w:rsidRPr="00392BA2">
              <w:rPr>
                <w:spacing w:val="-1"/>
                <w:szCs w:val="18"/>
                <w:lang w:eastAsia="en-US"/>
              </w:rPr>
              <w:t>.</w:t>
            </w: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98" w:name="_Toc17796502"/>
      <w:bookmarkStart w:id="99" w:name="_Toc81572699"/>
      <w:bookmarkStart w:id="100" w:name="_Toc130927071"/>
      <w:r w:rsidRPr="00392BA2">
        <w:rPr>
          <w:b/>
          <w:bCs/>
          <w:u w:color="000000"/>
          <w:lang w:eastAsia="en-US"/>
        </w:rPr>
        <w:t>Площадки для занятий спортом (5.1.3)</w:t>
      </w:r>
      <w:bookmarkEnd w:id="98"/>
      <w:bookmarkEnd w:id="99"/>
      <w:bookmarkEnd w:id="100"/>
    </w:p>
    <w:p w:rsidR="00392BA2" w:rsidRPr="00392BA2"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392BA2" w:rsidRPr="00053C58" w:rsidRDefault="00392BA2" w:rsidP="00053C58">
      <w:pPr>
        <w:keepNext/>
        <w:spacing w:before="120" w:after="120" w:line="276" w:lineRule="auto"/>
        <w:ind w:firstLine="709"/>
        <w:jc w:val="both"/>
        <w:rPr>
          <w:rFonts w:cs="Calibri"/>
          <w:lang w:eastAsia="ar-SA"/>
        </w:rPr>
      </w:pPr>
      <w:r w:rsidRPr="00392BA2">
        <w:rPr>
          <w:rFonts w:cs="Calibri"/>
          <w:lang w:eastAsia="ar-SA"/>
        </w:rPr>
        <w:t>Земельные участки образуются в соответствии с проектами межевания территории.</w:t>
      </w:r>
    </w:p>
    <w:p w:rsidR="00392BA2" w:rsidRPr="00053C58" w:rsidRDefault="00392BA2" w:rsidP="00053C58">
      <w:pPr>
        <w:keepNext/>
        <w:spacing w:before="120" w:after="120" w:line="276" w:lineRule="auto"/>
        <w:ind w:firstLine="709"/>
        <w:jc w:val="both"/>
        <w:rPr>
          <w:rFonts w:cs="Calibri"/>
          <w:lang w:eastAsia="ar-SA"/>
        </w:rPr>
      </w:pPr>
      <w:r w:rsidRPr="00392BA2">
        <w:rPr>
          <w:rFonts w:cs="Calibri"/>
          <w:lang w:eastAsia="ar-SA"/>
        </w:rPr>
        <w:t>Строительство объектов капитального строительства не предусматривается.</w:t>
      </w:r>
    </w:p>
    <w:p w:rsidR="00392BA2" w:rsidRPr="00392BA2" w:rsidRDefault="00392BA2" w:rsidP="00057DE3">
      <w:pPr>
        <w:keepNext/>
        <w:widowControl w:val="0"/>
        <w:numPr>
          <w:ilvl w:val="0"/>
          <w:numId w:val="75"/>
        </w:numPr>
        <w:spacing w:before="140"/>
        <w:jc w:val="both"/>
        <w:outlineLvl w:val="5"/>
        <w:rPr>
          <w:b/>
          <w:bCs/>
          <w:u w:color="000000"/>
          <w:lang w:eastAsia="en-US"/>
        </w:rPr>
      </w:pPr>
      <w:bookmarkStart w:id="101" w:name="_Toc17796503"/>
      <w:bookmarkStart w:id="102" w:name="_Toc81572700"/>
      <w:bookmarkStart w:id="103" w:name="_Toc130927072"/>
      <w:bookmarkStart w:id="104" w:name="_Toc3987665"/>
      <w:r w:rsidRPr="00392BA2">
        <w:rPr>
          <w:b/>
          <w:bCs/>
          <w:u w:color="000000"/>
          <w:lang w:eastAsia="en-US"/>
        </w:rPr>
        <w:t>Ведение огородничества(13.1)</w:t>
      </w:r>
      <w:bookmarkEnd w:id="101"/>
      <w:bookmarkEnd w:id="102"/>
      <w:bookmarkEnd w:id="103"/>
    </w:p>
    <w:p w:rsidR="00392BA2" w:rsidRPr="00392BA2" w:rsidRDefault="00053C58" w:rsidP="00053C58">
      <w:pPr>
        <w:keepNext/>
        <w:spacing w:before="120" w:after="120" w:line="276" w:lineRule="auto"/>
        <w:ind w:firstLine="709"/>
        <w:jc w:val="both"/>
        <w:rPr>
          <w:rFonts w:cs="Calibri"/>
          <w:lang w:eastAsia="ar-SA"/>
        </w:rPr>
      </w:pPr>
      <w:r w:rsidRPr="00053C58">
        <w:rPr>
          <w:rFonts w:cs="Calibri"/>
          <w:lang w:eastAsia="ar-SA"/>
        </w:rPr>
        <w:t>Осуществление отдыха и (или) выращивания гражданами для собственных нужд сельскохозяйственных культур;</w:t>
      </w:r>
      <w:r w:rsidR="0037151B">
        <w:rPr>
          <w:rFonts w:cs="Calibri"/>
          <w:lang w:eastAsia="ar-SA"/>
        </w:rPr>
        <w:t xml:space="preserve"> </w:t>
      </w:r>
      <w:r w:rsidRPr="00053C58">
        <w:rPr>
          <w:rFonts w:cs="Calibri"/>
          <w:lang w:eastAsia="ar-SA"/>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Pr>
          <w:rFonts w:cs="Calibri"/>
          <w:lang w:eastAsia="ar-SA"/>
        </w:rPr>
        <w:t>.</w:t>
      </w:r>
    </w:p>
    <w:p w:rsidR="00392BA2" w:rsidRPr="00392BA2" w:rsidRDefault="00392BA2" w:rsidP="00392BA2">
      <w:pPr>
        <w:suppressAutoHyphens/>
        <w:spacing w:before="80"/>
        <w:ind w:firstLine="709"/>
        <w:jc w:val="both"/>
        <w:rPr>
          <w:rFonts w:cs="Calibri"/>
          <w:lang w:eastAsia="ar-SA"/>
        </w:rPr>
      </w:pPr>
      <w:r w:rsidRPr="00392BA2">
        <w:rPr>
          <w:rFonts w:cs="Calibri"/>
          <w:lang w:eastAsia="ar-SA"/>
        </w:rPr>
        <w:t>Не предусматривается возможность размещения объектов капитального строительства.</w:t>
      </w:r>
    </w:p>
    <w:p w:rsidR="00392BA2" w:rsidRPr="00392BA2" w:rsidRDefault="00392BA2" w:rsidP="00053C58">
      <w:pPr>
        <w:keepNext/>
        <w:spacing w:before="120" w:after="120" w:line="276" w:lineRule="auto"/>
        <w:ind w:firstLine="709"/>
        <w:jc w:val="both"/>
        <w:rPr>
          <w:rFonts w:cs="Calibri"/>
          <w:lang w:eastAsia="ar-SA"/>
        </w:rPr>
      </w:pPr>
      <w:r w:rsidRPr="00392BA2">
        <w:rPr>
          <w:rFonts w:cs="Calibri"/>
          <w:lang w:eastAsia="ar-SA"/>
        </w:rPr>
        <w:t xml:space="preserve">Допустимо размещение некапитальных строений, сооружений, высотой до </w:t>
      </w:r>
      <w:smartTag w:uri="urn:schemas-microsoft-com:office:smarttags" w:element="metricconverter">
        <w:smartTagPr>
          <w:attr w:name="ProductID" w:val="3,5 м"/>
        </w:smartTagPr>
        <w:r w:rsidRPr="00392BA2">
          <w:rPr>
            <w:rFonts w:cs="Calibri"/>
            <w:lang w:eastAsia="ar-SA"/>
          </w:rPr>
          <w:t>3,5 м</w:t>
        </w:r>
      </w:smartTag>
      <w:r w:rsidRPr="00392BA2">
        <w:rPr>
          <w:rFonts w:cs="Calibri"/>
          <w:lang w:eastAsia="ar-SA"/>
        </w:rPr>
        <w:t xml:space="preserve">, с отступом от границ земельного участка не менее </w:t>
      </w:r>
      <w:smartTag w:uri="urn:schemas-microsoft-com:office:smarttags" w:element="metricconverter">
        <w:smartTagPr>
          <w:attr w:name="ProductID" w:val="1 м"/>
        </w:smartTagPr>
        <w:r w:rsidRPr="00392BA2">
          <w:rPr>
            <w:rFonts w:cs="Calibri"/>
            <w:lang w:eastAsia="ar-SA"/>
          </w:rPr>
          <w:t>1 м</w:t>
        </w:r>
        <w:r w:rsidR="00053C58">
          <w:rPr>
            <w:rFonts w:cs="Calibri"/>
            <w:lang w:eastAsia="ar-SA"/>
          </w:rPr>
          <w:t xml:space="preserve">, </w:t>
        </w:r>
      </w:smartTag>
      <w:r w:rsidRPr="00392BA2">
        <w:rPr>
          <w:rFonts w:cs="Calibri"/>
          <w:lang w:eastAsia="ar-SA"/>
        </w:rPr>
        <w:t>занимающих площадь не более 10% площади участка и не более 20 кв.м.</w:t>
      </w:r>
    </w:p>
    <w:p w:rsidR="00392BA2" w:rsidRPr="00392BA2" w:rsidRDefault="00392BA2" w:rsidP="00053C58">
      <w:pPr>
        <w:keepNext/>
        <w:spacing w:before="120" w:after="120" w:line="276" w:lineRule="auto"/>
        <w:ind w:firstLine="709"/>
        <w:jc w:val="both"/>
        <w:rPr>
          <w:rFonts w:cs="Calibri"/>
          <w:lang w:eastAsia="ar-SA"/>
        </w:rPr>
      </w:pPr>
      <w:r w:rsidRPr="00392BA2">
        <w:rPr>
          <w:rFonts w:cs="Calibri"/>
          <w:lang w:eastAsia="ar-SA"/>
        </w:rPr>
        <w:t>Недопустимо улучшение участка путем вертикальной планировки и инженерной подготовки, за исключением рытья водоотводных канав для организации стока. Недопустимо создание любых покрытий.</w:t>
      </w:r>
    </w:p>
    <w:p w:rsidR="00392BA2" w:rsidRPr="00392BA2" w:rsidRDefault="00392BA2" w:rsidP="00053C58">
      <w:pPr>
        <w:keepNext/>
        <w:ind w:firstLine="709"/>
        <w:jc w:val="both"/>
        <w:rPr>
          <w:b/>
          <w:bCs/>
          <w:i/>
          <w:iCs/>
          <w:color w:val="000000"/>
          <w:spacing w:val="-1"/>
          <w:szCs w:val="18"/>
          <w:lang w:eastAsia="en-US"/>
        </w:rPr>
      </w:pPr>
      <w:r w:rsidRPr="00392BA2">
        <w:rPr>
          <w:b/>
          <w:bCs/>
          <w:i/>
          <w:iCs/>
          <w:color w:val="000000"/>
          <w:spacing w:val="-1"/>
          <w:szCs w:val="18"/>
          <w:lang w:eastAsia="en-US"/>
        </w:rPr>
        <w:t>Предельные (минимальные и (или) максимальные) размеры земельных участков:</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Минимальная (максимальная) площадьземельного участка: 200-1500 кв. м.</w:t>
      </w:r>
    </w:p>
    <w:bookmarkEnd w:id="104"/>
    <w:p w:rsidR="00DF2DC6" w:rsidRPr="0052649A" w:rsidRDefault="00DF2DC6" w:rsidP="00B55BB7">
      <w:pPr>
        <w:pStyle w:val="affa"/>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D630BD" w:rsidP="00D630BD">
      <w:pPr>
        <w:pStyle w:val="3"/>
        <w:spacing w:before="0" w:line="276" w:lineRule="auto"/>
        <w:ind w:left="142" w:firstLine="709"/>
        <w:jc w:val="both"/>
        <w:rPr>
          <w:szCs w:val="24"/>
        </w:rPr>
      </w:pPr>
      <w:bookmarkStart w:id="105" w:name="_Toc156312259"/>
      <w:r w:rsidRPr="0052649A">
        <w:rPr>
          <w:szCs w:val="24"/>
        </w:rPr>
        <w:lastRenderedPageBreak/>
        <w:t>1</w:t>
      </w:r>
      <w:r w:rsidR="0063663C" w:rsidRPr="0052649A">
        <w:rPr>
          <w:szCs w:val="24"/>
        </w:rPr>
        <w:t>.</w:t>
      </w:r>
      <w:r w:rsidR="00B55BB7">
        <w:rPr>
          <w:szCs w:val="24"/>
        </w:rPr>
        <w:t>3</w:t>
      </w:r>
      <w:r w:rsidR="0063663C" w:rsidRPr="0052649A">
        <w:rPr>
          <w:szCs w:val="24"/>
        </w:rPr>
        <w:t xml:space="preserve"> Градостроительные регламенты. Общественно-деловые зоны</w:t>
      </w:r>
      <w:bookmarkEnd w:id="105"/>
    </w:p>
    <w:p w:rsidR="0063663C" w:rsidRPr="0052649A" w:rsidRDefault="00D630BD" w:rsidP="00D630BD">
      <w:pPr>
        <w:pStyle w:val="3"/>
        <w:ind w:firstLine="709"/>
        <w:jc w:val="both"/>
      </w:pPr>
      <w:bookmarkStart w:id="106" w:name="_Toc156312260"/>
      <w:r w:rsidRPr="0052649A">
        <w:t>1.</w:t>
      </w:r>
      <w:r w:rsidR="00B55BB7">
        <w:t>3</w:t>
      </w:r>
      <w:r w:rsidRPr="0052649A">
        <w:t xml:space="preserve">.1 </w:t>
      </w:r>
      <w:r w:rsidR="0063663C" w:rsidRPr="0052649A">
        <w:t>Зона делового, общественного и коммерческого назначения (О1)</w:t>
      </w:r>
      <w:bookmarkEnd w:id="106"/>
    </w:p>
    <w:p w:rsidR="0063663C" w:rsidRPr="0052649A" w:rsidRDefault="0063663C" w:rsidP="00B55BB7">
      <w:pPr>
        <w:pStyle w:val="affa"/>
        <w:numPr>
          <w:ilvl w:val="0"/>
          <w:numId w:val="5"/>
        </w:numPr>
        <w:tabs>
          <w:tab w:val="left" w:pos="1276"/>
        </w:tabs>
        <w:autoSpaceDE w:val="0"/>
        <w:autoSpaceDN w:val="0"/>
        <w:adjustRightInd w:val="0"/>
        <w:spacing w:before="120" w:after="120"/>
        <w:contextualSpacing/>
        <w:rPr>
          <w:bCs/>
        </w:rPr>
      </w:pPr>
      <w:r w:rsidRPr="0052649A">
        <w:rPr>
          <w:bCs/>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w:t>
      </w:r>
      <w:r w:rsidR="00053C58">
        <w:rPr>
          <w:bCs/>
        </w:rPr>
        <w:t xml:space="preserve">дических потребностей населения, а также </w:t>
      </w:r>
      <w:r w:rsidR="00053C58" w:rsidRPr="00053C58">
        <w:rPr>
          <w:bCs/>
        </w:rPr>
        <w:t>строительства и реконструкции специализированных общественно-деловых объектов, преимущественно некоммерческого назначения</w:t>
      </w:r>
      <w:r w:rsidR="00053C58">
        <w:rPr>
          <w:bCs/>
        </w:rPr>
        <w:t>.</w:t>
      </w:r>
    </w:p>
    <w:p w:rsidR="00053C58" w:rsidRPr="00053C58" w:rsidRDefault="00053C58" w:rsidP="00053C58">
      <w:pPr>
        <w:keepNext/>
        <w:spacing w:before="160" w:after="60"/>
        <w:jc w:val="center"/>
        <w:outlineLvl w:val="4"/>
        <w:rPr>
          <w:b/>
          <w:caps/>
          <w:spacing w:val="-1"/>
          <w:u w:val="single"/>
          <w:lang w:eastAsia="en-US"/>
        </w:rPr>
      </w:pPr>
      <w:bookmarkStart w:id="107" w:name="_Toc3987652"/>
      <w:bookmarkStart w:id="108" w:name="_Toc17796439"/>
      <w:bookmarkStart w:id="109" w:name="_Toc81572639"/>
      <w:bookmarkStart w:id="110" w:name="_Toc130927016"/>
      <w:r w:rsidRPr="00053C58">
        <w:rPr>
          <w:b/>
          <w:caps/>
          <w:spacing w:val="-1"/>
          <w:u w:val="single"/>
          <w:lang w:eastAsia="en-US"/>
        </w:rPr>
        <w:t>ОСНОВНЫЕ ВИДЫ РАЗРЕШЕННОГО ИСПОЛЬЗОВАНИЯ ЗЕМЕЛЬНЫХ УЧАСТКОВ</w:t>
      </w:r>
      <w:bookmarkEnd w:id="107"/>
      <w:bookmarkEnd w:id="108"/>
      <w:bookmarkEnd w:id="109"/>
      <w:bookmarkEnd w:id="110"/>
    </w:p>
    <w:p w:rsidR="00053C58" w:rsidRPr="00053C58" w:rsidRDefault="00053C58" w:rsidP="00057DE3">
      <w:pPr>
        <w:keepNext/>
        <w:widowControl w:val="0"/>
        <w:numPr>
          <w:ilvl w:val="0"/>
          <w:numId w:val="76"/>
        </w:numPr>
        <w:spacing w:before="140"/>
        <w:jc w:val="both"/>
        <w:outlineLvl w:val="5"/>
        <w:rPr>
          <w:b/>
          <w:bCs/>
          <w:u w:color="000000"/>
          <w:lang w:eastAsia="en-US"/>
        </w:rPr>
      </w:pPr>
      <w:bookmarkStart w:id="111" w:name="sub_1030"/>
      <w:bookmarkStart w:id="112" w:name="_Toc17796440"/>
      <w:bookmarkStart w:id="113" w:name="_Toc81572640"/>
      <w:bookmarkStart w:id="114" w:name="_Toc130927017"/>
      <w:r w:rsidRPr="00053C58">
        <w:rPr>
          <w:b/>
          <w:bCs/>
          <w:u w:color="000000"/>
          <w:lang w:eastAsia="en-US"/>
        </w:rPr>
        <w:t>Общественное использование объектов капитального строительства</w:t>
      </w:r>
      <w:bookmarkEnd w:id="111"/>
      <w:r w:rsidRPr="00053C58">
        <w:rPr>
          <w:b/>
          <w:bCs/>
          <w:u w:color="000000"/>
          <w:lang w:eastAsia="en-US"/>
        </w:rPr>
        <w:t xml:space="preserve"> (3.0)</w:t>
      </w:r>
      <w:bookmarkEnd w:id="112"/>
      <w:bookmarkEnd w:id="113"/>
      <w:bookmarkEnd w:id="114"/>
    </w:p>
    <w:p w:rsidR="00053C58" w:rsidRPr="00053C58" w:rsidRDefault="00053C58" w:rsidP="00053C58">
      <w:pPr>
        <w:suppressAutoHyphens/>
        <w:ind w:firstLine="709"/>
        <w:jc w:val="both"/>
        <w:rPr>
          <w:rFonts w:cs="Calibri"/>
          <w:lang w:eastAsia="ar-SA"/>
        </w:rPr>
      </w:pPr>
    </w:p>
    <w:p w:rsidR="00053C58" w:rsidRP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объектов капитального строительства в целях обеспечения удовлетворения бытовых, социальных и духовных потребностей человека.Содержание данного вида разрешенного использования включает в себя содержание видов разрешенного использования с кодами 3.1 - 3.10.2</w:t>
      </w:r>
      <w:r>
        <w:rPr>
          <w:rFonts w:cs="Calibri"/>
          <w:lang w:eastAsia="ar-SA"/>
        </w:rPr>
        <w:t>.</w:t>
      </w:r>
    </w:p>
    <w:p w:rsidR="00053C58" w:rsidRPr="00053C58" w:rsidRDefault="00053C58" w:rsidP="00053C58">
      <w:pPr>
        <w:keepNext/>
        <w:ind w:firstLine="709"/>
        <w:jc w:val="both"/>
        <w:rPr>
          <w:b/>
          <w:bCs/>
          <w:i/>
          <w:iCs/>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53C58">
        <w:rPr>
          <w:b/>
          <w:bCs/>
          <w:i/>
          <w:iCs/>
          <w:spacing w:val="-1"/>
          <w:szCs w:val="18"/>
          <w:lang w:eastAsia="en-US"/>
        </w:rPr>
        <w:t>капитального строительства:</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 земельного участка: не подлежит установлению.</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размер земельного участка: 12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протяженность земельного участка вдоль красной линии: 6</w:t>
      </w:r>
      <w:r w:rsidRPr="00053C58">
        <w:rPr>
          <w:spacing w:val="-1"/>
          <w:szCs w:val="18"/>
          <w:lang w:val="en-US" w:eastAsia="en-US"/>
        </w:rPr>
        <w:t> </w:t>
      </w:r>
      <w:r w:rsidRPr="00053C58">
        <w:rPr>
          <w:spacing w:val="-1"/>
          <w:szCs w:val="18"/>
          <w:lang w:eastAsia="en-US"/>
        </w:rPr>
        <w:t>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красной линии:не подлежит установлению.</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Предельная высота: 18 м. Высота шпилей, башен, флагштоков - без ограничения.</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Максимальный процент застройки: 70%.</w:t>
      </w:r>
    </w:p>
    <w:p w:rsidR="00053C58" w:rsidRPr="00053C58" w:rsidRDefault="00053C58" w:rsidP="00053C58">
      <w:pPr>
        <w:tabs>
          <w:tab w:val="left" w:pos="578"/>
          <w:tab w:val="left" w:pos="1148"/>
        </w:tabs>
        <w:spacing w:before="60"/>
        <w:ind w:left="1440" w:right="170" w:hanging="360"/>
        <w:jc w:val="both"/>
        <w:rPr>
          <w:spacing w:val="-1"/>
          <w:szCs w:val="18"/>
          <w:lang w:eastAsia="en-US"/>
        </w:rPr>
      </w:pPr>
    </w:p>
    <w:p w:rsidR="00053C58" w:rsidRPr="00053C58" w:rsidRDefault="00053C58" w:rsidP="00053C58">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053C58">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053C58">
        <w:trPr>
          <w:trHeight w:val="20"/>
        </w:trPr>
        <w:tc>
          <w:tcPr>
            <w:tcW w:w="2092" w:type="pct"/>
            <w:tcBorders>
              <w:top w:val="single" w:sz="12" w:space="0" w:color="000000"/>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Многофункциональные здания</w:t>
            </w:r>
          </w:p>
        </w:tc>
        <w:tc>
          <w:tcPr>
            <w:tcW w:w="1150" w:type="pct"/>
            <w:tcBorders>
              <w:top w:val="single" w:sz="12" w:space="0" w:color="000000"/>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 или условно разрешенный аналогично включенным видам</w:t>
            </w:r>
          </w:p>
        </w:tc>
        <w:tc>
          <w:tcPr>
            <w:tcW w:w="1758" w:type="pct"/>
            <w:tcBorders>
              <w:top w:val="single" w:sz="12" w:space="0" w:color="000000"/>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053C58">
        <w:trPr>
          <w:trHeight w:val="20"/>
        </w:trPr>
        <w:tc>
          <w:tcPr>
            <w:tcW w:w="2092" w:type="pct"/>
            <w:tcBorders>
              <w:top w:val="single" w:sz="4" w:space="0" w:color="auto"/>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Иные объекты, перечисленные во включенных в вид видах</w:t>
            </w:r>
          </w:p>
        </w:tc>
        <w:tc>
          <w:tcPr>
            <w:tcW w:w="1150" w:type="pct"/>
            <w:tcBorders>
              <w:top w:val="single" w:sz="4" w:space="0" w:color="auto"/>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Аналогично включенному виду</w:t>
            </w:r>
          </w:p>
        </w:tc>
        <w:tc>
          <w:tcPr>
            <w:tcW w:w="1758" w:type="pct"/>
            <w:tcBorders>
              <w:top w:val="single" w:sz="4" w:space="0" w:color="auto"/>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Аналогично включенному виду</w:t>
            </w:r>
          </w:p>
        </w:tc>
      </w:tr>
      <w:tr w:rsidR="00053C58" w:rsidRPr="00053C58" w:rsidTr="00053C58">
        <w:trPr>
          <w:trHeight w:val="20"/>
        </w:trPr>
        <w:tc>
          <w:tcPr>
            <w:tcW w:w="2092" w:type="pct"/>
            <w:tcBorders>
              <w:top w:val="single" w:sz="4" w:space="0" w:color="auto"/>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auto"/>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auto"/>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p>
        </w:tc>
      </w:tr>
    </w:tbl>
    <w:p w:rsidR="00053C58" w:rsidRPr="00053C58" w:rsidRDefault="00053C58" w:rsidP="00057DE3">
      <w:pPr>
        <w:keepNext/>
        <w:widowControl w:val="0"/>
        <w:numPr>
          <w:ilvl w:val="0"/>
          <w:numId w:val="76"/>
        </w:numPr>
        <w:spacing w:before="140"/>
        <w:jc w:val="both"/>
        <w:outlineLvl w:val="5"/>
        <w:rPr>
          <w:b/>
          <w:bCs/>
          <w:u w:color="000000"/>
          <w:lang w:eastAsia="en-US"/>
        </w:rPr>
      </w:pPr>
      <w:bookmarkStart w:id="115" w:name="_Toc17796441"/>
      <w:bookmarkStart w:id="116" w:name="_Toc81572641"/>
      <w:bookmarkStart w:id="117" w:name="_Toc130927018"/>
      <w:r w:rsidRPr="00053C58">
        <w:rPr>
          <w:b/>
          <w:bCs/>
          <w:u w:color="000000"/>
          <w:lang w:eastAsia="en-US"/>
        </w:rPr>
        <w:lastRenderedPageBreak/>
        <w:t>Коммунальное обслуживание (3.1)</w:t>
      </w:r>
      <w:bookmarkEnd w:id="115"/>
      <w:bookmarkEnd w:id="116"/>
      <w:bookmarkEnd w:id="117"/>
    </w:p>
    <w:p w:rsidR="00053C58" w:rsidRP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Pr>
          <w:rFonts w:cs="Calibri"/>
          <w:lang w:eastAsia="ar-SA"/>
        </w:rPr>
        <w:t>.</w:t>
      </w:r>
    </w:p>
    <w:p w:rsidR="00053C58" w:rsidRPr="00053C58" w:rsidRDefault="00053C58" w:rsidP="00053C58">
      <w:pPr>
        <w:keepNext/>
        <w:ind w:firstLine="709"/>
        <w:jc w:val="both"/>
        <w:rPr>
          <w:bCs/>
          <w:iCs/>
          <w:color w:val="000000"/>
          <w:spacing w:val="-1"/>
          <w:szCs w:val="18"/>
          <w:lang w:eastAsia="en-US"/>
        </w:rPr>
      </w:pPr>
      <w:r w:rsidRPr="00053C58">
        <w:rPr>
          <w:b/>
          <w:bCs/>
          <w:i/>
          <w:iCs/>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w:t>
      </w:r>
      <w:r w:rsidRPr="00053C58">
        <w:rPr>
          <w:b/>
          <w:bCs/>
          <w:i/>
          <w:iCs/>
          <w:color w:val="000000"/>
          <w:spacing w:val="-1"/>
          <w:szCs w:val="18"/>
          <w:lang w:eastAsia="en-US"/>
        </w:rPr>
        <w:t>конструкции объектов капитального строительства:</w:t>
      </w:r>
      <w:r w:rsidRPr="00053C58">
        <w:rPr>
          <w:bCs/>
          <w:iCs/>
          <w:color w:val="000000"/>
          <w:spacing w:val="-1"/>
          <w:szCs w:val="18"/>
          <w:lang w:eastAsia="en-US"/>
        </w:rPr>
        <w:t>аналогично виду 3.0.</w:t>
      </w:r>
    </w:p>
    <w:p w:rsidR="00053C58" w:rsidRPr="00053C58" w:rsidRDefault="00053C58" w:rsidP="00053C58">
      <w:pPr>
        <w:keepNext/>
        <w:ind w:firstLine="709"/>
        <w:jc w:val="both"/>
        <w:rPr>
          <w:bCs/>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r w:rsidRPr="00053C58">
        <w:rPr>
          <w:bCs/>
          <w:iCs/>
          <w:color w:val="000000"/>
          <w:spacing w:val="-1"/>
          <w:szCs w:val="18"/>
          <w:lang w:eastAsia="en-US"/>
        </w:rPr>
        <w:t>аналогично видам с кодом 3.1.1, 3.1.2.</w:t>
      </w:r>
    </w:p>
    <w:p w:rsidR="00053C58" w:rsidRPr="00053C58" w:rsidRDefault="00053C58" w:rsidP="00057DE3">
      <w:pPr>
        <w:keepNext/>
        <w:widowControl w:val="0"/>
        <w:numPr>
          <w:ilvl w:val="0"/>
          <w:numId w:val="76"/>
        </w:numPr>
        <w:spacing w:before="140"/>
        <w:jc w:val="both"/>
        <w:outlineLvl w:val="5"/>
        <w:rPr>
          <w:b/>
          <w:bCs/>
          <w:u w:color="000000"/>
          <w:lang w:eastAsia="en-US"/>
        </w:rPr>
      </w:pPr>
      <w:bookmarkStart w:id="118" w:name="_Toc17796442"/>
      <w:bookmarkStart w:id="119" w:name="_Toc81572642"/>
      <w:bookmarkStart w:id="120" w:name="_Toc130927019"/>
      <w:r w:rsidRPr="00053C58">
        <w:rPr>
          <w:b/>
          <w:bCs/>
          <w:u w:color="000000"/>
          <w:lang w:eastAsia="en-US"/>
        </w:rPr>
        <w:t>Предоставление коммунальных услуг(3.1.1)</w:t>
      </w:r>
      <w:bookmarkEnd w:id="118"/>
      <w:bookmarkEnd w:id="119"/>
      <w:bookmarkEnd w:id="120"/>
    </w:p>
    <w:p w:rsidR="00053C58" w:rsidRP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053C58" w:rsidRPr="00053C58" w:rsidRDefault="00053C58" w:rsidP="00053C58">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Минимальные (максимальные) размеры</w:t>
      </w:r>
      <w:r w:rsidR="0037151B">
        <w:rPr>
          <w:spacing w:val="-1"/>
          <w:szCs w:val="18"/>
          <w:lang w:eastAsia="en-US"/>
        </w:rPr>
        <w:t xml:space="preserve"> </w:t>
      </w:r>
      <w:r w:rsidRPr="00053C58">
        <w:rPr>
          <w:spacing w:val="-1"/>
          <w:szCs w:val="18"/>
          <w:lang w:eastAsia="en-US"/>
        </w:rPr>
        <w:t>земельного участка: не подлежат установлению.</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протяженность земельного участка вдоль красной линии: 3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участка:1 м. Допускается уменьшать при согласии правообладателей смежных объектов.</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красной линии:2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13,6 м"/>
        </w:smartTagPr>
        <w:r w:rsidRPr="00053C58">
          <w:rPr>
            <w:spacing w:val="-1"/>
            <w:szCs w:val="18"/>
            <w:lang w:eastAsia="en-US"/>
          </w:rPr>
          <w:t>13,6 м</w:t>
        </w:r>
      </w:smartTag>
      <w:r w:rsidRPr="00053C58">
        <w:rPr>
          <w:spacing w:val="-1"/>
          <w:szCs w:val="18"/>
          <w:lang w:eastAsia="en-US"/>
        </w:rPr>
        <w:t>.Предельная высота труб, водонапорных башен не подлежит установлению.</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Предельное количество этажей: 3.</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Максимальный процент застройки: не подлежит установлению.</w:t>
      </w:r>
    </w:p>
    <w:p w:rsidR="00053C58" w:rsidRPr="00053C58" w:rsidRDefault="00053C58" w:rsidP="00053C58">
      <w:pPr>
        <w:keepNext/>
        <w:ind w:firstLine="709"/>
        <w:jc w:val="both"/>
        <w:rPr>
          <w:b/>
          <w:bCs/>
          <w:i/>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053C58" w:rsidRPr="00053C58" w:rsidTr="00053C58">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053C58">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Водозаборы, насосные станции, телефонные станции, трансформаторные подстанции</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напряжение ТП до 20 кВ</w:t>
            </w:r>
          </w:p>
        </w:tc>
      </w:tr>
      <w:tr w:rsidR="00053C58" w:rsidRPr="00053C58" w:rsidTr="00053C58">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Котельные</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Условно разрешенный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bl>
    <w:p w:rsidR="00053C58" w:rsidRPr="00053C58" w:rsidRDefault="00053C58" w:rsidP="00057DE3">
      <w:pPr>
        <w:keepNext/>
        <w:widowControl w:val="0"/>
        <w:numPr>
          <w:ilvl w:val="0"/>
          <w:numId w:val="76"/>
        </w:numPr>
        <w:spacing w:before="140"/>
        <w:jc w:val="both"/>
        <w:outlineLvl w:val="5"/>
        <w:rPr>
          <w:b/>
          <w:bCs/>
          <w:u w:color="000000"/>
          <w:lang w:eastAsia="en-US"/>
        </w:rPr>
      </w:pPr>
      <w:bookmarkStart w:id="121" w:name="_Toc17796443"/>
      <w:bookmarkStart w:id="122" w:name="_Toc81572643"/>
      <w:bookmarkStart w:id="123" w:name="_Toc130927020"/>
      <w:r w:rsidRPr="00053C58">
        <w:rPr>
          <w:b/>
          <w:bCs/>
          <w:u w:color="000000"/>
          <w:lang w:eastAsia="en-US"/>
        </w:rPr>
        <w:lastRenderedPageBreak/>
        <w:t>Административные здания организаций, обеспечивающих предоставление коммунальных услуг (3.1.2)</w:t>
      </w:r>
      <w:bookmarkEnd w:id="121"/>
      <w:bookmarkEnd w:id="122"/>
      <w:bookmarkEnd w:id="123"/>
    </w:p>
    <w:p w:rsidR="00053C58" w:rsidRP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зданий, предназначенных для приема физических и юридических лиц в связи с предоставлением им коммунальных услуг</w:t>
      </w:r>
      <w:r>
        <w:rPr>
          <w:rFonts w:cs="Calibri"/>
          <w:lang w:eastAsia="ar-SA"/>
        </w:rPr>
        <w:t>.</w:t>
      </w:r>
    </w:p>
    <w:p w:rsidR="00053C58" w:rsidRPr="00053C58" w:rsidRDefault="00053C58" w:rsidP="00053C58">
      <w:pPr>
        <w:keepNext/>
        <w:ind w:firstLine="709"/>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00792461" w:rsidRPr="00053C58">
        <w:rPr>
          <w:b/>
          <w:bCs/>
          <w:i/>
          <w:iCs/>
          <w:color w:val="000000"/>
          <w:spacing w:val="-1"/>
          <w:szCs w:val="18"/>
          <w:lang w:eastAsia="en-US"/>
        </w:rPr>
        <w:t>строительства</w:t>
      </w:r>
      <w:r w:rsidR="00792461">
        <w:rPr>
          <w:b/>
          <w:bCs/>
          <w:i/>
          <w:iCs/>
          <w:color w:val="000000"/>
          <w:spacing w:val="-1"/>
          <w:szCs w:val="18"/>
          <w:lang w:eastAsia="en-US"/>
        </w:rPr>
        <w:t>: аналогично</w:t>
      </w:r>
      <w:r w:rsidRPr="00053C58">
        <w:rPr>
          <w:bCs/>
          <w:iCs/>
          <w:color w:val="000000"/>
          <w:spacing w:val="-1"/>
          <w:szCs w:val="18"/>
          <w:lang w:eastAsia="en-US"/>
        </w:rPr>
        <w:t xml:space="preserve"> виду 3.0.</w:t>
      </w:r>
    </w:p>
    <w:p w:rsidR="00053C58" w:rsidRPr="00053C58" w:rsidRDefault="00053C58" w:rsidP="00792461">
      <w:pPr>
        <w:keepNext/>
        <w:ind w:firstLine="709"/>
        <w:jc w:val="both"/>
        <w:rPr>
          <w:b/>
          <w:bCs/>
          <w:i/>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053C58" w:rsidRPr="00053C58" w:rsidTr="00792461">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792461">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Административные здания, предназначенных для приема физических и юридических лиц в связи с предоставлением им коммунальных услуг</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792461">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 xml:space="preserve">Предельная высота: </w:t>
            </w:r>
            <w:smartTag w:uri="urn:schemas-microsoft-com:office:smarttags" w:element="metricconverter">
              <w:smartTagPr>
                <w:attr w:name="ProductID" w:val="7 м"/>
              </w:smartTagPr>
              <w:r w:rsidRPr="00053C58">
                <w:rPr>
                  <w:spacing w:val="-1"/>
                  <w:lang w:eastAsia="en-US"/>
                </w:rPr>
                <w:t>7 м</w:t>
              </w:r>
            </w:smartTag>
            <w:r w:rsidRPr="00053C58">
              <w:rPr>
                <w:spacing w:val="-1"/>
                <w:lang w:eastAsia="en-US"/>
              </w:rPr>
              <w:t>.</w:t>
            </w:r>
          </w:p>
        </w:tc>
      </w:tr>
    </w:tbl>
    <w:p w:rsidR="00053C58" w:rsidRPr="00792461" w:rsidRDefault="00053C58" w:rsidP="00057DE3">
      <w:pPr>
        <w:keepNext/>
        <w:widowControl w:val="0"/>
        <w:numPr>
          <w:ilvl w:val="0"/>
          <w:numId w:val="76"/>
        </w:numPr>
        <w:spacing w:before="140"/>
        <w:jc w:val="both"/>
        <w:outlineLvl w:val="5"/>
        <w:rPr>
          <w:b/>
          <w:bCs/>
          <w:u w:color="000000"/>
          <w:lang w:eastAsia="en-US"/>
        </w:rPr>
      </w:pPr>
      <w:bookmarkStart w:id="124" w:name="_Toc130927021"/>
      <w:bookmarkStart w:id="125" w:name="sub_1323"/>
      <w:bookmarkStart w:id="126" w:name="_Toc17796444"/>
      <w:bookmarkStart w:id="127" w:name="_Toc81572644"/>
      <w:r w:rsidRPr="00792461">
        <w:rPr>
          <w:b/>
          <w:bCs/>
          <w:u w:color="000000"/>
          <w:lang w:eastAsia="en-US"/>
        </w:rPr>
        <w:t>Оказание социальной помощи населению (3.2.2)</w:t>
      </w:r>
      <w:bookmarkEnd w:id="124"/>
    </w:p>
    <w:p w:rsidR="00053C58" w:rsidRPr="00053C58" w:rsidRDefault="00792461" w:rsidP="00792461">
      <w:pPr>
        <w:keepNext/>
        <w:spacing w:before="120" w:after="120" w:line="276" w:lineRule="auto"/>
        <w:ind w:firstLine="709"/>
        <w:jc w:val="both"/>
        <w:rPr>
          <w:rFonts w:cs="Calibri"/>
          <w:lang w:eastAsia="ar-SA"/>
        </w:rPr>
      </w:pPr>
      <w:r w:rsidRPr="00792461">
        <w:rPr>
          <w:rFonts w:cs="Calibri"/>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организаций:некоммерческих фондов, благотворительных организаций, клубов по интересам</w:t>
      </w:r>
      <w:r>
        <w:rPr>
          <w:rFonts w:cs="Calibri"/>
          <w:lang w:eastAsia="ar-SA"/>
        </w:rPr>
        <w:t>.</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bCs/>
          <w:iCs/>
          <w:spacing w:val="-1"/>
          <w:lang w:eastAsia="ar-SA"/>
        </w:rPr>
        <w:t>аналогично виду с кодом 3.0.</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792461">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792461">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Здания организаций, предназначенных для оказания гражданам социальной помощи, общественных некоммерческих организаций: некоммерческих фондов, благотворительных организаций, клубов по интересам.</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792461">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792461" w:rsidRDefault="00053C58" w:rsidP="00057DE3">
      <w:pPr>
        <w:keepNext/>
        <w:widowControl w:val="0"/>
        <w:numPr>
          <w:ilvl w:val="0"/>
          <w:numId w:val="76"/>
        </w:numPr>
        <w:spacing w:before="140"/>
        <w:jc w:val="both"/>
        <w:outlineLvl w:val="5"/>
        <w:rPr>
          <w:b/>
          <w:bCs/>
          <w:u w:color="000000"/>
          <w:lang w:eastAsia="en-US"/>
        </w:rPr>
      </w:pPr>
      <w:bookmarkStart w:id="128" w:name="_Toc130927022"/>
      <w:r w:rsidRPr="00792461">
        <w:rPr>
          <w:b/>
          <w:bCs/>
          <w:u w:color="000000"/>
          <w:lang w:eastAsia="en-US"/>
        </w:rPr>
        <w:lastRenderedPageBreak/>
        <w:t>Оказание услуг связи</w:t>
      </w:r>
      <w:bookmarkEnd w:id="125"/>
      <w:r w:rsidRPr="00792461">
        <w:rPr>
          <w:b/>
          <w:bCs/>
          <w:u w:color="000000"/>
          <w:lang w:eastAsia="en-US"/>
        </w:rPr>
        <w:t>(3.2.3)</w:t>
      </w:r>
      <w:bookmarkEnd w:id="126"/>
      <w:bookmarkEnd w:id="127"/>
      <w:bookmarkEnd w:id="128"/>
    </w:p>
    <w:p w:rsidR="00053C58" w:rsidRPr="00053C58" w:rsidRDefault="00792461" w:rsidP="00792461">
      <w:pPr>
        <w:keepNext/>
        <w:spacing w:before="120" w:after="120" w:line="276" w:lineRule="auto"/>
        <w:ind w:firstLine="709"/>
        <w:jc w:val="both"/>
        <w:rPr>
          <w:rFonts w:cs="Calibri"/>
          <w:lang w:eastAsia="ar-SA"/>
        </w:rPr>
      </w:pPr>
      <w:r w:rsidRPr="00792461">
        <w:rPr>
          <w:rFonts w:cs="Calibri"/>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00053C58" w:rsidRPr="00053C58">
        <w:rPr>
          <w:rFonts w:cs="Calibri"/>
          <w:lang w:eastAsia="ar-SA"/>
        </w:rPr>
        <w:t>.</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bCs/>
          <w:iCs/>
          <w:spacing w:val="-1"/>
          <w:lang w:eastAsia="ar-SA"/>
        </w:rPr>
        <w:t>аналогично виду с кодом 3.0.</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792461">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792461">
        <w:trPr>
          <w:trHeight w:val="122"/>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Отделение почтовой службы</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bl>
    <w:p w:rsidR="00053C58" w:rsidRPr="00792461" w:rsidRDefault="00053C58" w:rsidP="00057DE3">
      <w:pPr>
        <w:keepNext/>
        <w:widowControl w:val="0"/>
        <w:numPr>
          <w:ilvl w:val="0"/>
          <w:numId w:val="76"/>
        </w:numPr>
        <w:spacing w:before="140"/>
        <w:jc w:val="both"/>
        <w:outlineLvl w:val="5"/>
        <w:rPr>
          <w:b/>
          <w:bCs/>
          <w:u w:color="000000"/>
          <w:lang w:eastAsia="en-US"/>
        </w:rPr>
      </w:pPr>
      <w:bookmarkStart w:id="129" w:name="_Toc17796445"/>
      <w:bookmarkStart w:id="130" w:name="_Toc81572645"/>
      <w:bookmarkStart w:id="131" w:name="_Toc130927023"/>
      <w:r w:rsidRPr="00792461">
        <w:rPr>
          <w:b/>
          <w:bCs/>
          <w:u w:color="000000"/>
          <w:lang w:eastAsia="en-US"/>
        </w:rPr>
        <w:t>Бытовое обслуживание (3.3)</w:t>
      </w:r>
      <w:bookmarkEnd w:id="129"/>
      <w:bookmarkEnd w:id="130"/>
      <w:bookmarkEnd w:id="131"/>
    </w:p>
    <w:p w:rsidR="00053C58" w:rsidRPr="00053C58" w:rsidRDefault="00792461" w:rsidP="00792461">
      <w:pPr>
        <w:keepNext/>
        <w:spacing w:before="120" w:after="120" w:line="276" w:lineRule="auto"/>
        <w:ind w:firstLine="709"/>
        <w:jc w:val="both"/>
        <w:rPr>
          <w:rFonts w:cs="Calibri"/>
          <w:lang w:eastAsia="ar-SA"/>
        </w:rPr>
      </w:pPr>
      <w:r w:rsidRPr="00792461">
        <w:rPr>
          <w:rFonts w:cs="Calibri"/>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Pr>
          <w:rFonts w:cs="Calibri"/>
          <w:lang w:eastAsia="ar-SA"/>
        </w:rPr>
        <w:t>.</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53C58">
        <w:rPr>
          <w:rFonts w:cs="Calibri"/>
          <w:bCs/>
          <w:iCs/>
          <w:spacing w:val="-1"/>
          <w:lang w:eastAsia="ar-SA"/>
        </w:rPr>
        <w:t>аналогично виду с кодом 3.0.</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792461">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792461">
        <w:trPr>
          <w:cantSplit/>
          <w:trHeight w:val="148"/>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Мастерские мелкого ремонта, ателье, бани, парикмахерские</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792461">
        <w:trPr>
          <w:cantSplit/>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 xml:space="preserve">Предельная высота: </w:t>
            </w:r>
            <w:smartTag w:uri="urn:schemas-microsoft-com:office:smarttags" w:element="metricconverter">
              <w:smartTagPr>
                <w:attr w:name="ProductID" w:val="7 м"/>
              </w:smartTagPr>
              <w:r w:rsidRPr="00053C58">
                <w:rPr>
                  <w:spacing w:val="-1"/>
                  <w:lang w:eastAsia="en-US"/>
                </w:rPr>
                <w:t>7 м</w:t>
              </w:r>
            </w:smartTag>
            <w:r w:rsidRPr="00053C58">
              <w:rPr>
                <w:spacing w:val="-1"/>
                <w:lang w:eastAsia="en-US"/>
              </w:rPr>
              <w:t>.</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32" w:name="_Toc130927024"/>
      <w:bookmarkStart w:id="133" w:name="_Hlk130915970"/>
      <w:bookmarkStart w:id="134" w:name="_Toc17796446"/>
      <w:bookmarkStart w:id="135" w:name="_Toc81572646"/>
      <w:r w:rsidRPr="00BC3E10">
        <w:rPr>
          <w:b/>
          <w:bCs/>
          <w:u w:color="000000"/>
          <w:lang w:eastAsia="en-US"/>
        </w:rPr>
        <w:t>Здравоохранение (3.4)</w:t>
      </w:r>
      <w:bookmarkEnd w:id="132"/>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lastRenderedPageBreak/>
        <w:t>Виды (группы видов) разрешенного использования объектов капитального строительства:</w:t>
      </w:r>
      <w:r w:rsidRPr="00053C58">
        <w:rPr>
          <w:szCs w:val="18"/>
          <w:lang w:eastAsia="en-US"/>
        </w:rPr>
        <w:t>аналогично видам с кодами 3.4.1, 3.4.2.</w:t>
      </w:r>
    </w:p>
    <w:p w:rsidR="00053C58" w:rsidRPr="00BC3E10" w:rsidRDefault="00053C58" w:rsidP="00057DE3">
      <w:pPr>
        <w:keepNext/>
        <w:widowControl w:val="0"/>
        <w:numPr>
          <w:ilvl w:val="0"/>
          <w:numId w:val="76"/>
        </w:numPr>
        <w:spacing w:before="140"/>
        <w:jc w:val="both"/>
        <w:outlineLvl w:val="5"/>
        <w:rPr>
          <w:b/>
          <w:bCs/>
          <w:u w:color="000000"/>
          <w:lang w:eastAsia="en-US"/>
        </w:rPr>
      </w:pPr>
      <w:bookmarkStart w:id="136" w:name="_Toc130927025"/>
      <w:r w:rsidRPr="00BC3E10">
        <w:rPr>
          <w:b/>
          <w:bCs/>
          <w:u w:color="000000"/>
          <w:lang w:eastAsia="en-US"/>
        </w:rPr>
        <w:t>Амбулаторно-поликлиническое обслуживание (3.4.1)</w:t>
      </w:r>
      <w:bookmarkEnd w:id="136"/>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Поликлиники, лаборатории медицинские, фельдшерский пункт</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37" w:name="_Toc130927026"/>
      <w:r w:rsidRPr="00BC3E10">
        <w:rPr>
          <w:b/>
          <w:bCs/>
          <w:u w:color="000000"/>
          <w:lang w:eastAsia="en-US"/>
        </w:rPr>
        <w:t>Стационарное медицинское обслуживание (3.4.2)</w:t>
      </w:r>
      <w:bookmarkEnd w:id="137"/>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стационаре);размещение станций скорой помощи;размещение площадок санитарной авиации</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53C58">
        <w:rPr>
          <w:rFonts w:cs="Calibri"/>
          <w:lang w:eastAsia="ar-SA"/>
        </w:rPr>
        <w:t xml:space="preserve"> 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158"/>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Больницы общего профиля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38" w:name="_Toc130927027"/>
      <w:bookmarkStart w:id="139" w:name="_Hlk130916087"/>
      <w:bookmarkEnd w:id="133"/>
      <w:r w:rsidRPr="00BC3E10">
        <w:rPr>
          <w:b/>
          <w:bCs/>
          <w:u w:color="000000"/>
          <w:lang w:eastAsia="en-US"/>
        </w:rPr>
        <w:lastRenderedPageBreak/>
        <w:t>Объекты культурно-досуговой деятельности (3.6.1)</w:t>
      </w:r>
      <w:bookmarkEnd w:id="138"/>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cantSplit/>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Здание библиотеки, здание музея, здание клуба</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cantSplit/>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0" w:name="_Toc130927028"/>
      <w:r w:rsidRPr="00BC3E10">
        <w:rPr>
          <w:b/>
          <w:bCs/>
          <w:u w:color="000000"/>
          <w:lang w:eastAsia="en-US"/>
        </w:rPr>
        <w:t>Религиозное использование (3.7)</w:t>
      </w:r>
      <w:bookmarkEnd w:id="140"/>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r>
        <w:rPr>
          <w:rFonts w:cs="Calibri"/>
          <w:lang w:eastAsia="ar-SA"/>
        </w:rPr>
        <w:t xml:space="preserve">. </w:t>
      </w:r>
      <w:r w:rsidRPr="00BC3E10">
        <w:rPr>
          <w:rFonts w:cs="Calibri"/>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cs="Calibri"/>
          <w:lang w:eastAsia="ar-SA"/>
        </w:rPr>
        <w:t>.</w:t>
      </w:r>
      <w:r w:rsidRPr="00BC3E10">
        <w:rPr>
          <w:rFonts w:cs="Calibri"/>
          <w:lang w:eastAsia="ar-SA"/>
        </w:rPr>
        <w:t xml:space="preserve">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r>
        <w:rPr>
          <w:rFonts w:cs="Calibri"/>
          <w:lang w:eastAsia="ar-SA"/>
        </w:rPr>
        <w:t>.</w:t>
      </w:r>
    </w:p>
    <w:p w:rsidR="00053C58" w:rsidRPr="00053C58" w:rsidRDefault="00053C58" w:rsidP="00053C58">
      <w:pPr>
        <w:suppressAutoHyphens/>
        <w:spacing w:before="80"/>
        <w:ind w:firstLine="709"/>
        <w:jc w:val="both"/>
        <w:rPr>
          <w:rFonts w:cs="Calibri"/>
          <w:b/>
          <w:bCs/>
          <w:i/>
          <w:iCs/>
          <w:spacing w:val="-1"/>
          <w:szCs w:val="18"/>
          <w:lang w:eastAsia="en-US"/>
        </w:rPr>
      </w:pPr>
      <w:r w:rsidRPr="00053C58">
        <w:rPr>
          <w:rFonts w:cs="Calibri"/>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Религиозные и культовые объекты, монастыри, религиозные и культовые объекты образовательного назначения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Предельная высота храмов и колоколен не подлежит установлению</w:t>
            </w: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1" w:name="_Toc130927029"/>
      <w:bookmarkEnd w:id="139"/>
      <w:r w:rsidRPr="00BC3E10">
        <w:rPr>
          <w:b/>
          <w:bCs/>
          <w:u w:color="000000"/>
          <w:lang w:eastAsia="en-US"/>
        </w:rPr>
        <w:t>Государственное управление (3.8.1)</w:t>
      </w:r>
      <w:bookmarkEnd w:id="134"/>
      <w:bookmarkEnd w:id="135"/>
      <w:bookmarkEnd w:id="141"/>
    </w:p>
    <w:p w:rsidR="00BC3E10" w:rsidRDefault="00BC3E10" w:rsidP="00BC3E10">
      <w:pPr>
        <w:keepNext/>
        <w:spacing w:before="120" w:after="120" w:line="276" w:lineRule="auto"/>
        <w:ind w:firstLine="709"/>
        <w:jc w:val="both"/>
        <w:rPr>
          <w:rFonts w:cs="Calibri"/>
          <w:lang w:eastAsia="ar-SA"/>
        </w:rPr>
      </w:pPr>
      <w:r w:rsidRPr="00BC3E10">
        <w:rPr>
          <w:rFonts w:cs="Calibri"/>
          <w:lang w:eastAsia="ar-SA"/>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BC3E10">
        <w:rPr>
          <w:rFonts w:cs="Calibri"/>
          <w:lang w:eastAsia="ar-SA"/>
        </w:rPr>
        <w:lastRenderedPageBreak/>
        <w:t>организаций, непосредственно обеспечивающих их деятельность или оказывающих государственные и (или) муниципальные услуги</w:t>
      </w:r>
      <w:r>
        <w:rPr>
          <w:rFonts w:cs="Calibri"/>
          <w:lang w:eastAsia="ar-SA"/>
        </w:rPr>
        <w:t>.</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bCs/>
          <w:iCs/>
          <w:spacing w:val="-1"/>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lang w:eastAsia="en-US"/>
              </w:rPr>
              <w:t>Здания органов местного самоуправления, здание многофункционального центра предоставления государственных и муниципальных услуг</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w:t>
            </w:r>
            <w:smartTag w:uri="urn:schemas-microsoft-com:office:smarttags" w:element="metricconverter">
              <w:smartTagPr>
                <w:attr w:name="ProductID" w:val="7 м"/>
              </w:smartTagPr>
              <w:r w:rsidRPr="00053C58">
                <w:rPr>
                  <w:spacing w:val="-1"/>
                  <w:lang w:eastAsia="en-US"/>
                </w:rPr>
                <w:t>7 м</w:t>
              </w:r>
            </w:smartTag>
            <w:r w:rsidRPr="00053C58">
              <w:rPr>
                <w:spacing w:val="-1"/>
                <w:lang w:eastAsia="en-US"/>
              </w:rPr>
              <w:t>.</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2" w:name="_Toc130927030"/>
      <w:bookmarkStart w:id="143" w:name="_Hlk130916167"/>
      <w:bookmarkStart w:id="144" w:name="_Toc17796447"/>
      <w:bookmarkStart w:id="145" w:name="_Toc81572647"/>
      <w:r w:rsidRPr="00BC3E10">
        <w:rPr>
          <w:b/>
          <w:bCs/>
          <w:u w:color="000000"/>
          <w:lang w:eastAsia="en-US"/>
        </w:rPr>
        <w:t>Амбулаторное ветеринарное обслуживание (3.10.1)</w:t>
      </w:r>
      <w:bookmarkEnd w:id="142"/>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предназначенных для оказания ветеринарных услуг без содержания животных</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Ветеринарная клиника, ветеринарный пункт, ветеринарная аптека </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6" w:name="_Toc130927031"/>
      <w:bookmarkEnd w:id="143"/>
      <w:r w:rsidRPr="00BC3E10">
        <w:rPr>
          <w:b/>
          <w:bCs/>
          <w:u w:color="000000"/>
          <w:lang w:eastAsia="en-US"/>
        </w:rPr>
        <w:t>Предпринимательство (4.0)</w:t>
      </w:r>
      <w:bookmarkEnd w:id="144"/>
      <w:bookmarkEnd w:id="145"/>
      <w:bookmarkEnd w:id="146"/>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r>
        <w:rPr>
          <w:rFonts w:cs="Calibri"/>
          <w:lang w:eastAsia="ar-SA"/>
        </w:rPr>
        <w:t>.</w:t>
      </w:r>
    </w:p>
    <w:p w:rsidR="00053C58" w:rsidRPr="00053C58" w:rsidRDefault="00053C58" w:rsidP="00BC3E10">
      <w:pPr>
        <w:spacing w:line="100" w:lineRule="atLeast"/>
        <w:ind w:right="-286" w:firstLine="567"/>
        <w:jc w:val="both"/>
        <w:rPr>
          <w:rFonts w:cs="Calibri"/>
          <w:lang w:eastAsia="ar-SA"/>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20"/>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Многофункциональные здания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 или условно разрешенный аналогично включенным видам</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20"/>
        </w:trPr>
        <w:tc>
          <w:tcPr>
            <w:tcW w:w="2092"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Иные объекты, перечисленные во включенных в вид видах</w:t>
            </w:r>
          </w:p>
        </w:tc>
        <w:tc>
          <w:tcPr>
            <w:tcW w:w="1150"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Аналогично включенному виду</w:t>
            </w:r>
          </w:p>
        </w:tc>
        <w:tc>
          <w:tcPr>
            <w:tcW w:w="1758"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Аналогично включенному виду</w:t>
            </w:r>
          </w:p>
        </w:tc>
      </w:tr>
      <w:tr w:rsidR="00053C58" w:rsidRPr="00053C58" w:rsidTr="00BC3E10">
        <w:trPr>
          <w:trHeight w:val="20"/>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 xml:space="preserve">Предельная высота: </w:t>
            </w:r>
            <w:smartTag w:uri="urn:schemas-microsoft-com:office:smarttags" w:element="metricconverter">
              <w:smartTagPr>
                <w:attr w:name="ProductID" w:val="7 м"/>
              </w:smartTagPr>
              <w:r w:rsidRPr="00053C58">
                <w:rPr>
                  <w:spacing w:val="-1"/>
                  <w:lang w:eastAsia="en-US"/>
                </w:rPr>
                <w:t>7 м</w:t>
              </w:r>
            </w:smartTag>
            <w:r w:rsidRPr="00053C58">
              <w:rPr>
                <w:spacing w:val="-1"/>
                <w:lang w:eastAsia="en-US"/>
              </w:rPr>
              <w:t>.</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7" w:name="_Toc17796448"/>
      <w:bookmarkStart w:id="148" w:name="_Toc81572648"/>
      <w:bookmarkStart w:id="149" w:name="_Toc130927032"/>
      <w:r w:rsidRPr="00BC3E10">
        <w:rPr>
          <w:b/>
          <w:bCs/>
          <w:u w:color="000000"/>
          <w:lang w:eastAsia="en-US"/>
        </w:rPr>
        <w:t>Деловое управление (4.1)</w:t>
      </w:r>
      <w:bookmarkEnd w:id="147"/>
      <w:bookmarkEnd w:id="148"/>
      <w:bookmarkEnd w:id="149"/>
    </w:p>
    <w:p w:rsidR="00053C58" w:rsidRPr="00053C58" w:rsidRDefault="00BC3E10" w:rsidP="00AD5087">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sidR="00AD5087">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Офисные здания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50" w:name="_Toc17796449"/>
      <w:bookmarkStart w:id="151" w:name="_Toc81572649"/>
      <w:bookmarkStart w:id="152" w:name="_Toc130927033"/>
      <w:r w:rsidRPr="00AD5087">
        <w:rPr>
          <w:b/>
          <w:bCs/>
          <w:u w:color="000000"/>
          <w:lang w:eastAsia="en-US"/>
        </w:rPr>
        <w:t>Рынки (4.3)</w:t>
      </w:r>
      <w:bookmarkEnd w:id="150"/>
      <w:bookmarkEnd w:id="151"/>
      <w:bookmarkEnd w:id="152"/>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м;размещение гаражей и (или) стоянок для автомобилей сотрудников и посетителей рынка</w:t>
      </w:r>
      <w:r>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Сооружения для организации постоянной торговли</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335"/>
        </w:trPr>
        <w:tc>
          <w:tcPr>
            <w:tcW w:w="2092"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Общественный туалет</w:t>
            </w:r>
          </w:p>
        </w:tc>
        <w:tc>
          <w:tcPr>
            <w:tcW w:w="1150"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53" w:name="_Toc17796450"/>
      <w:bookmarkStart w:id="154" w:name="_Toc81572650"/>
      <w:bookmarkStart w:id="155" w:name="_Toc130927034"/>
      <w:r w:rsidRPr="00AD5087">
        <w:rPr>
          <w:b/>
          <w:bCs/>
          <w:u w:color="000000"/>
          <w:lang w:eastAsia="en-US"/>
        </w:rPr>
        <w:t>Магазины (4.4)</w:t>
      </w:r>
      <w:bookmarkEnd w:id="153"/>
      <w:bookmarkEnd w:id="154"/>
      <w:bookmarkEnd w:id="155"/>
    </w:p>
    <w:p w:rsidR="00053C58" w:rsidRPr="00AD5087"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предназначенных для продажи товаров, торговая площадь которых составляет до 5000 кв. м</w:t>
      </w:r>
      <w:r>
        <w:rPr>
          <w:rFonts w:cs="Calibri"/>
          <w:lang w:eastAsia="ar-SA"/>
        </w:rPr>
        <w:t>.</w:t>
      </w:r>
    </w:p>
    <w:p w:rsidR="00053C58" w:rsidRPr="00053C58" w:rsidRDefault="00053C58" w:rsidP="00053C58">
      <w:pPr>
        <w:suppressAutoHyphens/>
        <w:spacing w:before="80"/>
        <w:ind w:firstLine="709"/>
        <w:jc w:val="both"/>
        <w:rPr>
          <w:rFonts w:cs="Calibri"/>
          <w:b/>
          <w:bCs/>
          <w:i/>
          <w:iCs/>
          <w:spacing w:val="-1"/>
          <w:szCs w:val="18"/>
          <w:lang w:eastAsia="en-US"/>
        </w:rPr>
      </w:pPr>
      <w:r w:rsidRPr="00053C58">
        <w:rPr>
          <w:rFonts w:cs="Calibri"/>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148"/>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Универсальные предприятия торговли, специализированные предприятия торговли</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56" w:name="_Toc17796451"/>
      <w:bookmarkStart w:id="157" w:name="_Toc81572651"/>
      <w:bookmarkStart w:id="158" w:name="_Toc130927035"/>
      <w:r w:rsidRPr="00AD5087">
        <w:rPr>
          <w:b/>
          <w:bCs/>
          <w:u w:color="000000"/>
          <w:lang w:eastAsia="en-US"/>
        </w:rPr>
        <w:t>Банковская и страховая деятельность (4.5)</w:t>
      </w:r>
      <w:bookmarkEnd w:id="156"/>
      <w:bookmarkEnd w:id="157"/>
      <w:bookmarkEnd w:id="158"/>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r>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Офисные здания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59" w:name="_Toc17796452"/>
      <w:bookmarkStart w:id="160" w:name="_Toc81572652"/>
      <w:bookmarkStart w:id="161" w:name="_Toc130927036"/>
      <w:r w:rsidRPr="00AD5087">
        <w:rPr>
          <w:b/>
          <w:bCs/>
          <w:u w:color="000000"/>
          <w:lang w:eastAsia="en-US"/>
        </w:rPr>
        <w:lastRenderedPageBreak/>
        <w:t>Общественное питание (4.6)</w:t>
      </w:r>
      <w:bookmarkEnd w:id="159"/>
      <w:bookmarkEnd w:id="160"/>
      <w:bookmarkEnd w:id="161"/>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Ресторан, столовая, кафе, кафе самообслуживания </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62" w:name="_Toc17796453"/>
      <w:bookmarkStart w:id="163" w:name="_Toc81572653"/>
      <w:bookmarkStart w:id="164" w:name="_Toc130927037"/>
      <w:r w:rsidRPr="00AD5087">
        <w:rPr>
          <w:b/>
          <w:bCs/>
          <w:u w:color="000000"/>
          <w:lang w:eastAsia="en-US"/>
        </w:rPr>
        <w:t>Гостиничное обслуживание (4.7)</w:t>
      </w:r>
      <w:bookmarkEnd w:id="162"/>
      <w:bookmarkEnd w:id="163"/>
      <w:bookmarkEnd w:id="164"/>
    </w:p>
    <w:p w:rsidR="00053C58" w:rsidRPr="00053C58" w:rsidRDefault="00AD5087" w:rsidP="00053C58">
      <w:pPr>
        <w:suppressAutoHyphens/>
        <w:spacing w:before="80"/>
        <w:ind w:firstLine="709"/>
        <w:jc w:val="both"/>
        <w:rPr>
          <w:rFonts w:cs="Calibri"/>
          <w:lang w:eastAsia="ar-SA"/>
        </w:rPr>
      </w:pPr>
      <w:r w:rsidRPr="00AD5087">
        <w:rPr>
          <w:rFonts w:cs="Calibri"/>
          <w:lang w:eastAsia="ar-SA"/>
        </w:rPr>
        <w:t>Размещение гостиниц</w:t>
      </w:r>
      <w:r>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площадьземельного участка: 500-3000 кв.м.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размер земельного участка: 12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 xml:space="preserve">Минимальная протяженность земельного участка вдоль красной линии: </w:t>
      </w:r>
      <w:smartTag w:uri="urn:schemas-microsoft-com:office:smarttags" w:element="metricconverter">
        <w:smartTagPr>
          <w:attr w:name="ProductID" w:val="12 м"/>
        </w:smartTagPr>
        <w:r w:rsidRPr="00053C58">
          <w:rPr>
            <w:spacing w:val="-1"/>
            <w:szCs w:val="18"/>
            <w:lang w:eastAsia="en-US"/>
          </w:rPr>
          <w:t>12</w:t>
        </w:r>
        <w:r w:rsidRPr="00053C58">
          <w:rPr>
            <w:spacing w:val="-1"/>
            <w:szCs w:val="18"/>
            <w:lang w:val="en-US" w:eastAsia="en-US"/>
          </w:rPr>
          <w:t> </w:t>
        </w:r>
        <w:r w:rsidRPr="00053C58">
          <w:rPr>
            <w:spacing w:val="-1"/>
            <w:szCs w:val="18"/>
            <w:lang w:eastAsia="en-US"/>
          </w:rPr>
          <w:t>м</w:t>
        </w:r>
      </w:smartTag>
      <w:r w:rsidRPr="00053C58">
        <w:rPr>
          <w:spacing w:val="-1"/>
          <w:szCs w:val="18"/>
          <w:lang w:eastAsia="en-US"/>
        </w:rPr>
        <w:t>.</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красной линии:2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13,6 м"/>
        </w:smartTagPr>
        <w:r w:rsidRPr="00053C58">
          <w:rPr>
            <w:spacing w:val="-1"/>
            <w:szCs w:val="18"/>
            <w:lang w:eastAsia="en-US"/>
          </w:rPr>
          <w:t>13,6 м</w:t>
        </w:r>
      </w:smartTag>
      <w:r w:rsidRPr="00053C58">
        <w:rPr>
          <w:spacing w:val="-1"/>
          <w:szCs w:val="18"/>
          <w:lang w:eastAsia="en-US"/>
        </w:rPr>
        <w:t>. Высота шпилей, башен, флагштоков - без ограничения.</w:t>
      </w:r>
    </w:p>
    <w:p w:rsidR="00053C58" w:rsidRPr="00053C58" w:rsidRDefault="00053C58" w:rsidP="00057DE3">
      <w:pPr>
        <w:numPr>
          <w:ilvl w:val="1"/>
          <w:numId w:val="72"/>
        </w:numPr>
        <w:tabs>
          <w:tab w:val="left" w:pos="578"/>
          <w:tab w:val="left" w:pos="1148"/>
        </w:tabs>
        <w:spacing w:before="60"/>
        <w:ind w:right="170"/>
        <w:jc w:val="both"/>
        <w:rPr>
          <w:spacing w:val="-1"/>
          <w:szCs w:val="18"/>
          <w:lang w:val="en-US" w:eastAsia="en-US"/>
        </w:rPr>
      </w:pPr>
      <w:r w:rsidRPr="00053C58">
        <w:rPr>
          <w:spacing w:val="-1"/>
          <w:szCs w:val="18"/>
          <w:lang w:val="en-US" w:eastAsia="en-US"/>
        </w:rPr>
        <w:t>Предельное</w:t>
      </w:r>
      <w:r w:rsidR="00F877D1">
        <w:rPr>
          <w:spacing w:val="-1"/>
          <w:szCs w:val="18"/>
          <w:lang w:eastAsia="en-US"/>
        </w:rPr>
        <w:t xml:space="preserve"> </w:t>
      </w:r>
      <w:r w:rsidRPr="00053C58">
        <w:rPr>
          <w:spacing w:val="-1"/>
          <w:szCs w:val="18"/>
          <w:lang w:val="en-US" w:eastAsia="en-US"/>
        </w:rPr>
        <w:t>количество</w:t>
      </w:r>
      <w:r w:rsidR="00F877D1">
        <w:rPr>
          <w:spacing w:val="-1"/>
          <w:szCs w:val="18"/>
          <w:lang w:eastAsia="en-US"/>
        </w:rPr>
        <w:t xml:space="preserve"> </w:t>
      </w:r>
      <w:r w:rsidRPr="00053C58">
        <w:rPr>
          <w:spacing w:val="-1"/>
          <w:szCs w:val="18"/>
          <w:lang w:val="en-US" w:eastAsia="en-US"/>
        </w:rPr>
        <w:t>этажей: 3.</w:t>
      </w:r>
    </w:p>
    <w:p w:rsidR="00053C58" w:rsidRPr="00053C58" w:rsidRDefault="00053C58" w:rsidP="00057DE3">
      <w:pPr>
        <w:numPr>
          <w:ilvl w:val="1"/>
          <w:numId w:val="72"/>
        </w:numPr>
        <w:tabs>
          <w:tab w:val="left" w:pos="578"/>
          <w:tab w:val="left" w:pos="1148"/>
        </w:tabs>
        <w:spacing w:before="60"/>
        <w:ind w:right="170"/>
        <w:jc w:val="both"/>
        <w:rPr>
          <w:spacing w:val="-1"/>
          <w:szCs w:val="18"/>
          <w:lang w:val="en-US" w:eastAsia="en-US"/>
        </w:rPr>
      </w:pPr>
      <w:r w:rsidRPr="00053C58">
        <w:rPr>
          <w:spacing w:val="-1"/>
          <w:szCs w:val="18"/>
          <w:lang w:val="en-US" w:eastAsia="en-US"/>
        </w:rPr>
        <w:t>Максимальный</w:t>
      </w:r>
      <w:r w:rsidR="00F877D1">
        <w:rPr>
          <w:spacing w:val="-1"/>
          <w:szCs w:val="18"/>
          <w:lang w:eastAsia="en-US"/>
        </w:rPr>
        <w:t xml:space="preserve"> </w:t>
      </w:r>
      <w:r w:rsidRPr="00053C58">
        <w:rPr>
          <w:spacing w:val="-1"/>
          <w:szCs w:val="18"/>
          <w:lang w:val="en-US" w:eastAsia="en-US"/>
        </w:rPr>
        <w:t>процент</w:t>
      </w:r>
      <w:r w:rsidR="00F877D1">
        <w:rPr>
          <w:spacing w:val="-1"/>
          <w:szCs w:val="18"/>
          <w:lang w:eastAsia="en-US"/>
        </w:rPr>
        <w:t xml:space="preserve"> </w:t>
      </w:r>
      <w:r w:rsidRPr="00053C58">
        <w:rPr>
          <w:spacing w:val="-1"/>
          <w:szCs w:val="18"/>
          <w:lang w:val="en-US" w:eastAsia="en-US"/>
        </w:rPr>
        <w:t>застройки: 60%.</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Вспомогательные строения, за исключением гаража, размещать перед основными строениями со стороны улиц не допускается.</w:t>
      </w:r>
    </w:p>
    <w:p w:rsidR="00053C58" w:rsidRPr="00053C58" w:rsidRDefault="00053C58" w:rsidP="00053C58">
      <w:pPr>
        <w:spacing w:line="100" w:lineRule="atLeast"/>
        <w:ind w:right="-286" w:firstLine="567"/>
        <w:rPr>
          <w:b/>
          <w:bCs/>
          <w:i/>
          <w:iCs/>
          <w:color w:val="000000"/>
          <w:spacing w:val="-1"/>
          <w:szCs w:val="18"/>
          <w:lang w:eastAsia="en-US"/>
        </w:rPr>
      </w:pPr>
    </w:p>
    <w:p w:rsidR="00053C58" w:rsidRPr="00053C58" w:rsidRDefault="00053C58" w:rsidP="00AD5087">
      <w:pPr>
        <w:keepNext/>
        <w:ind w:firstLine="709"/>
        <w:jc w:val="both"/>
        <w:rPr>
          <w:b/>
          <w:bCs/>
          <w:i/>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053C58" w:rsidRPr="00053C58" w:rsidTr="00AD5087">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cantSplit/>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Жилые объекты для временного проживания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cantSplit/>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65" w:name="_Toc17796454"/>
      <w:bookmarkStart w:id="166" w:name="_Toc81572654"/>
      <w:bookmarkStart w:id="167" w:name="_Toc130927038"/>
      <w:r w:rsidRPr="00AD5087">
        <w:rPr>
          <w:b/>
          <w:bCs/>
          <w:u w:color="000000"/>
          <w:lang w:eastAsia="en-US"/>
        </w:rPr>
        <w:lastRenderedPageBreak/>
        <w:t>Развлекательные мероприятия (4.8.1)</w:t>
      </w:r>
      <w:bookmarkEnd w:id="165"/>
      <w:bookmarkEnd w:id="166"/>
      <w:bookmarkEnd w:id="167"/>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r>
        <w:rPr>
          <w:rFonts w:cs="Calibri"/>
          <w:lang w:eastAsia="ar-SA"/>
        </w:rPr>
        <w:t>.</w:t>
      </w:r>
    </w:p>
    <w:p w:rsidR="00053C58" w:rsidRPr="00053C58" w:rsidRDefault="00053C58" w:rsidP="00AD5087">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Ресторан, столовая, кафе, кафе самообслуживания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68" w:name="_Toc17796478"/>
      <w:bookmarkStart w:id="169" w:name="_Toc81572677"/>
      <w:bookmarkStart w:id="170" w:name="_Toc130927039"/>
      <w:bookmarkStart w:id="171" w:name="_Toc17796456"/>
      <w:bookmarkStart w:id="172" w:name="_Toc81572656"/>
      <w:r w:rsidRPr="00AD5087">
        <w:rPr>
          <w:b/>
          <w:bCs/>
          <w:u w:color="000000"/>
          <w:lang w:eastAsia="en-US"/>
        </w:rPr>
        <w:t>Площадки для занятий спортом (5.1.3)</w:t>
      </w:r>
      <w:bookmarkEnd w:id="168"/>
      <w:bookmarkEnd w:id="169"/>
      <w:bookmarkEnd w:id="170"/>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053C58" w:rsidRPr="00053C58" w:rsidRDefault="00053C58" w:rsidP="00AD5087">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053C58" w:rsidRPr="00053C58" w:rsidRDefault="00053C58" w:rsidP="00AD5087">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053C58">
        <w:rPr>
          <w:rFonts w:cs="Calibri"/>
          <w:lang w:eastAsia="ar-SA"/>
        </w:rPr>
        <w:t>не подлежат установлению.</w:t>
      </w:r>
    </w:p>
    <w:bookmarkEnd w:id="171"/>
    <w:bookmarkEnd w:id="172"/>
    <w:p w:rsidR="00D630BD" w:rsidRPr="0052649A" w:rsidRDefault="00D630BD" w:rsidP="00B55BB7">
      <w:pPr>
        <w:pStyle w:val="affa"/>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2B5AB1" w:rsidP="00213F86">
      <w:pPr>
        <w:pStyle w:val="3"/>
        <w:spacing w:after="240"/>
        <w:ind w:firstLine="709"/>
        <w:jc w:val="both"/>
        <w:rPr>
          <w:szCs w:val="24"/>
        </w:rPr>
      </w:pPr>
      <w:bookmarkStart w:id="173" w:name="_Toc523823663"/>
      <w:bookmarkStart w:id="174" w:name="_Toc530394703"/>
      <w:bookmarkStart w:id="175" w:name="_Toc156312261"/>
      <w:r w:rsidRPr="0052649A">
        <w:rPr>
          <w:szCs w:val="24"/>
        </w:rPr>
        <w:t>1</w:t>
      </w:r>
      <w:r w:rsidR="0063663C" w:rsidRPr="0052649A">
        <w:rPr>
          <w:szCs w:val="24"/>
        </w:rPr>
        <w:t>.</w:t>
      </w:r>
      <w:r w:rsidR="00B55BB7">
        <w:rPr>
          <w:szCs w:val="24"/>
        </w:rPr>
        <w:t>4</w:t>
      </w:r>
      <w:r w:rsidR="0063663C" w:rsidRPr="0052649A">
        <w:rPr>
          <w:szCs w:val="24"/>
        </w:rPr>
        <w:t xml:space="preserve"> Градостроительные регламенты. </w:t>
      </w:r>
      <w:r w:rsidR="00B71A6E">
        <w:rPr>
          <w:szCs w:val="24"/>
        </w:rPr>
        <w:t>Производственные</w:t>
      </w:r>
      <w:r w:rsidR="0063663C" w:rsidRPr="0052649A">
        <w:rPr>
          <w:szCs w:val="24"/>
        </w:rPr>
        <w:t xml:space="preserve"> зоны</w:t>
      </w:r>
      <w:bookmarkEnd w:id="173"/>
      <w:bookmarkEnd w:id="174"/>
      <w:bookmarkEnd w:id="175"/>
    </w:p>
    <w:p w:rsidR="0063663C" w:rsidRPr="0052649A" w:rsidRDefault="002B5AB1" w:rsidP="00334DC2">
      <w:pPr>
        <w:pStyle w:val="3"/>
        <w:ind w:firstLine="709"/>
        <w:jc w:val="both"/>
      </w:pPr>
      <w:bookmarkStart w:id="176" w:name="_Toc156312262"/>
      <w:r w:rsidRPr="0052649A">
        <w:t>1.</w:t>
      </w:r>
      <w:r w:rsidR="00B55BB7">
        <w:t>4</w:t>
      </w:r>
      <w:r w:rsidRPr="0052649A">
        <w:t>.1</w:t>
      </w:r>
      <w:r w:rsidR="009F4A59">
        <w:t xml:space="preserve"> Производственная зона (П</w:t>
      </w:r>
      <w:r w:rsidR="0063663C" w:rsidRPr="0052649A">
        <w:t>1)</w:t>
      </w:r>
      <w:bookmarkEnd w:id="176"/>
    </w:p>
    <w:p w:rsidR="006E7C4C" w:rsidRPr="0052649A" w:rsidRDefault="00334DC2" w:rsidP="00B55BB7">
      <w:pPr>
        <w:pStyle w:val="affa"/>
        <w:numPr>
          <w:ilvl w:val="0"/>
          <w:numId w:val="5"/>
        </w:numPr>
        <w:tabs>
          <w:tab w:val="left" w:pos="1276"/>
        </w:tabs>
        <w:autoSpaceDE w:val="0"/>
        <w:autoSpaceDN w:val="0"/>
        <w:adjustRightInd w:val="0"/>
        <w:spacing w:before="120" w:after="120"/>
        <w:contextualSpacing/>
        <w:rPr>
          <w:bCs/>
        </w:rPr>
      </w:pPr>
      <w:r w:rsidRPr="0052649A">
        <w:rPr>
          <w:bCs/>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rsidR="00B71A6E" w:rsidRPr="00B71A6E" w:rsidRDefault="00B71A6E" w:rsidP="00B71A6E">
      <w:pPr>
        <w:keepNext/>
        <w:spacing w:before="160" w:after="60"/>
        <w:jc w:val="center"/>
        <w:outlineLvl w:val="4"/>
        <w:rPr>
          <w:b/>
          <w:caps/>
          <w:spacing w:val="-1"/>
          <w:u w:val="single"/>
          <w:lang w:eastAsia="en-US"/>
        </w:rPr>
      </w:pPr>
      <w:bookmarkStart w:id="177" w:name="_Toc3987670"/>
      <w:bookmarkStart w:id="178" w:name="_Toc17796514"/>
      <w:bookmarkStart w:id="179" w:name="_Toc81572711"/>
      <w:bookmarkStart w:id="180" w:name="_Toc130927075"/>
      <w:r w:rsidRPr="00B71A6E">
        <w:rPr>
          <w:b/>
          <w:caps/>
          <w:spacing w:val="-1"/>
          <w:u w:val="single"/>
          <w:lang w:eastAsia="en-US"/>
        </w:rPr>
        <w:lastRenderedPageBreak/>
        <w:t>ОСНОВНЫЕ ВИДЫ РАЗРЕШЕННОГО ИСПОЛЬЗОВАНИЯ ЗЕМЕЛЬНЫХ УЧАСТКОВ</w:t>
      </w:r>
      <w:bookmarkEnd w:id="177"/>
      <w:bookmarkEnd w:id="178"/>
      <w:bookmarkEnd w:id="179"/>
      <w:bookmarkEnd w:id="180"/>
    </w:p>
    <w:p w:rsidR="00B71A6E" w:rsidRPr="00B71A6E" w:rsidRDefault="00B71A6E" w:rsidP="00057DE3">
      <w:pPr>
        <w:keepNext/>
        <w:widowControl w:val="0"/>
        <w:numPr>
          <w:ilvl w:val="0"/>
          <w:numId w:val="77"/>
        </w:numPr>
        <w:spacing w:before="140"/>
        <w:jc w:val="both"/>
        <w:outlineLvl w:val="5"/>
        <w:rPr>
          <w:b/>
          <w:bCs/>
          <w:u w:color="000000"/>
          <w:lang w:eastAsia="en-US"/>
        </w:rPr>
      </w:pPr>
      <w:bookmarkStart w:id="181" w:name="sub_1060"/>
      <w:bookmarkStart w:id="182" w:name="_Toc17796515"/>
      <w:bookmarkStart w:id="183" w:name="_Toc81572712"/>
      <w:bookmarkStart w:id="184" w:name="_Toc130927076"/>
      <w:r w:rsidRPr="00B71A6E">
        <w:rPr>
          <w:b/>
          <w:bCs/>
          <w:u w:color="000000"/>
          <w:lang w:eastAsia="en-US"/>
        </w:rPr>
        <w:t>Легкая промышленность</w:t>
      </w:r>
      <w:bookmarkEnd w:id="181"/>
      <w:r w:rsidRPr="00B71A6E">
        <w:rPr>
          <w:b/>
          <w:bCs/>
          <w:u w:color="000000"/>
          <w:lang w:eastAsia="en-US"/>
        </w:rPr>
        <w:t>(6.3)</w:t>
      </w:r>
      <w:bookmarkEnd w:id="182"/>
      <w:bookmarkEnd w:id="183"/>
      <w:bookmarkEnd w:id="184"/>
    </w:p>
    <w:p w:rsidR="00B71A6E" w:rsidRPr="00A75662" w:rsidRDefault="00A75662" w:rsidP="00A75662">
      <w:pPr>
        <w:keepNext/>
        <w:spacing w:before="120" w:after="120" w:line="276" w:lineRule="auto"/>
        <w:ind w:firstLine="709"/>
        <w:jc w:val="both"/>
        <w:rPr>
          <w:rFonts w:cs="Calibri"/>
          <w:lang w:eastAsia="ar-SA"/>
        </w:rPr>
      </w:pPr>
      <w:r w:rsidRPr="00A75662">
        <w:rPr>
          <w:rFonts w:cs="Calibri"/>
          <w:lang w:eastAsia="ar-SA"/>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r>
        <w:rPr>
          <w:rFonts w:cs="Calibri"/>
          <w:lang w:eastAsia="ar-SA"/>
        </w:rPr>
        <w:t>.</w:t>
      </w:r>
    </w:p>
    <w:p w:rsidR="00B71A6E" w:rsidRPr="00B71A6E" w:rsidRDefault="00B71A6E" w:rsidP="00A75662">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Минимальные (максимальные) размерыземельного участка: не подлежат установлению.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6 м"/>
        </w:smartTagPr>
        <w:r w:rsidRPr="00B71A6E">
          <w:rPr>
            <w:spacing w:val="-1"/>
            <w:szCs w:val="18"/>
            <w:lang w:eastAsia="en-US"/>
          </w:rPr>
          <w:t>6 м</w:t>
        </w:r>
      </w:smartTag>
      <w:r w:rsidRPr="00B71A6E">
        <w:rPr>
          <w:spacing w:val="-1"/>
          <w:szCs w:val="18"/>
          <w:lang w:eastAsia="en-US"/>
        </w:rPr>
        <w:t xml:space="preserve"> (возможно сокращение отступа, в том числе блокирование застройки смежных участков той же территориальной зоны по обоюдному согласию).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отступ от красной линии:</w:t>
      </w:r>
      <w:smartTag w:uri="urn:schemas-microsoft-com:office:smarttags" w:element="metricconverter">
        <w:smartTagPr>
          <w:attr w:name="ProductID" w:val="6 м"/>
        </w:smartTagPr>
        <w:r w:rsidRPr="00B71A6E">
          <w:rPr>
            <w:spacing w:val="-1"/>
            <w:szCs w:val="18"/>
            <w:lang w:eastAsia="en-US"/>
          </w:rPr>
          <w:t>6 м</w:t>
        </w:r>
      </w:smartTag>
      <w:r w:rsidRPr="00B71A6E">
        <w:rPr>
          <w:spacing w:val="-1"/>
          <w:szCs w:val="18"/>
          <w:lang w:eastAsia="en-US"/>
        </w:rPr>
        <w:t>.</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Минимальная протяженность вдоль красной линии: </w:t>
      </w:r>
      <w:smartTag w:uri="urn:schemas-microsoft-com:office:smarttags" w:element="metricconverter">
        <w:smartTagPr>
          <w:attr w:name="ProductID" w:val="15 м"/>
        </w:smartTagPr>
        <w:r w:rsidRPr="00B71A6E">
          <w:rPr>
            <w:spacing w:val="-1"/>
            <w:szCs w:val="18"/>
            <w:lang w:eastAsia="en-US"/>
          </w:rPr>
          <w:t>15 м</w:t>
        </w:r>
      </w:smartTag>
      <w:r w:rsidRPr="00B71A6E">
        <w:rPr>
          <w:spacing w:val="-1"/>
          <w:szCs w:val="18"/>
          <w:lang w:eastAsia="en-US"/>
        </w:rPr>
        <w:t>.</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Предельная высота: </w:t>
      </w:r>
      <w:smartTag w:uri="urn:schemas-microsoft-com:office:smarttags" w:element="metricconverter">
        <w:smartTagPr>
          <w:attr w:name="ProductID" w:val="15 м"/>
        </w:smartTagPr>
        <w:r w:rsidRPr="00B71A6E">
          <w:rPr>
            <w:spacing w:val="-1"/>
            <w:szCs w:val="18"/>
            <w:lang w:eastAsia="en-US"/>
          </w:rPr>
          <w:t>15 м</w:t>
        </w:r>
      </w:smartTag>
      <w:r w:rsidRPr="00B71A6E">
        <w:rPr>
          <w:spacing w:val="-1"/>
          <w:szCs w:val="18"/>
          <w:lang w:eastAsia="en-US"/>
        </w:rPr>
        <w:t>. Высота труб, шпилей, башен, флагштоков – без ограничения.</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val="en-US" w:eastAsia="en-US"/>
        </w:rPr>
        <w:t>Предельное</w:t>
      </w:r>
      <w:r w:rsidR="00FA1AA5">
        <w:rPr>
          <w:spacing w:val="-1"/>
          <w:szCs w:val="18"/>
          <w:lang w:eastAsia="en-US"/>
        </w:rPr>
        <w:t xml:space="preserve"> </w:t>
      </w:r>
      <w:r w:rsidRPr="00B71A6E">
        <w:rPr>
          <w:spacing w:val="-1"/>
          <w:szCs w:val="18"/>
          <w:lang w:val="en-US" w:eastAsia="en-US"/>
        </w:rPr>
        <w:t>количество</w:t>
      </w:r>
      <w:r w:rsidR="00FA1AA5">
        <w:rPr>
          <w:spacing w:val="-1"/>
          <w:szCs w:val="18"/>
          <w:lang w:eastAsia="en-US"/>
        </w:rPr>
        <w:t xml:space="preserve"> </w:t>
      </w:r>
      <w:r w:rsidRPr="00B71A6E">
        <w:rPr>
          <w:spacing w:val="-1"/>
          <w:szCs w:val="18"/>
          <w:lang w:val="en-US" w:eastAsia="en-US"/>
        </w:rPr>
        <w:t xml:space="preserve">этажей: </w:t>
      </w:r>
      <w:r w:rsidRPr="00B71A6E">
        <w:rPr>
          <w:spacing w:val="-1"/>
          <w:szCs w:val="18"/>
          <w:lang w:eastAsia="en-US"/>
        </w:rPr>
        <w:t>3.</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процент застройки: определяется с учетом требований СП 18.13330«Генеральные планы промышленных предприятий» в соответствии с отраслевой принадлежностью предприятия.</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Максимальный процент застройки: 70%.</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процент озеленения: 10%.</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Класс размещаемых объектов: </w:t>
      </w:r>
      <w:r w:rsidRPr="00B71A6E">
        <w:rPr>
          <w:spacing w:val="-1"/>
          <w:szCs w:val="18"/>
          <w:lang w:val="en-US" w:eastAsia="en-US"/>
        </w:rPr>
        <w:t>IV</w:t>
      </w:r>
      <w:r w:rsidRPr="00B71A6E">
        <w:rPr>
          <w:spacing w:val="-1"/>
          <w:szCs w:val="18"/>
          <w:lang w:eastAsia="en-US"/>
        </w:rPr>
        <w:t xml:space="preserve">, </w:t>
      </w:r>
      <w:r w:rsidRPr="00B71A6E">
        <w:rPr>
          <w:spacing w:val="-1"/>
          <w:szCs w:val="18"/>
          <w:lang w:val="en-US" w:eastAsia="en-US"/>
        </w:rPr>
        <w:t>V</w:t>
      </w:r>
      <w:r w:rsidRPr="00B71A6E">
        <w:rPr>
          <w:spacing w:val="-1"/>
          <w:szCs w:val="18"/>
          <w:lang w:eastAsia="en-US"/>
        </w:rPr>
        <w:t>.</w:t>
      </w:r>
    </w:p>
    <w:p w:rsidR="00B71A6E" w:rsidRPr="00B71A6E" w:rsidRDefault="00B71A6E" w:rsidP="00A7566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A75662">
        <w:trPr>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A75662">
        <w:trPr>
          <w:trHeight w:val="514"/>
        </w:trPr>
        <w:tc>
          <w:tcPr>
            <w:tcW w:w="2092" w:type="pct"/>
            <w:tcBorders>
              <w:top w:val="single" w:sz="12" w:space="0" w:color="000000"/>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Производственные объекты</w:t>
            </w:r>
          </w:p>
        </w:tc>
        <w:tc>
          <w:tcPr>
            <w:tcW w:w="1150" w:type="pct"/>
            <w:tcBorders>
              <w:top w:val="single" w:sz="12" w:space="0" w:color="000000"/>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vMerge w:val="restart"/>
            <w:tcBorders>
              <w:top w:val="single" w:sz="12" w:space="0" w:color="000000"/>
              <w:left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Предельная высота труб, водонапорных башен, антенн не подлежит установлению.</w:t>
            </w:r>
          </w:p>
        </w:tc>
      </w:tr>
      <w:tr w:rsidR="00B71A6E" w:rsidRPr="00B71A6E" w:rsidTr="00A75662">
        <w:trPr>
          <w:trHeight w:val="514"/>
        </w:trPr>
        <w:tc>
          <w:tcPr>
            <w:tcW w:w="2092" w:type="pct"/>
            <w:tcBorders>
              <w:top w:val="single" w:sz="4" w:space="0" w:color="auto"/>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Административно-бытовые корпуса,</w:t>
            </w:r>
          </w:p>
          <w:p w:rsidR="00B71A6E" w:rsidRPr="00B71A6E" w:rsidRDefault="00B71A6E" w:rsidP="00B71A6E">
            <w:pPr>
              <w:widowControl w:val="0"/>
              <w:suppressAutoHyphens/>
              <w:spacing w:before="20" w:after="20"/>
              <w:ind w:right="-57"/>
              <w:rPr>
                <w:spacing w:val="-1"/>
                <w:lang w:eastAsia="en-US"/>
              </w:rPr>
            </w:pPr>
            <w:r w:rsidRPr="00B71A6E">
              <w:rPr>
                <w:spacing w:val="-1"/>
                <w:lang w:eastAsia="en-US"/>
              </w:rPr>
              <w:t>склады, объекты инженерно-технического обеспечения</w:t>
            </w:r>
          </w:p>
        </w:tc>
        <w:tc>
          <w:tcPr>
            <w:tcW w:w="1150" w:type="pct"/>
            <w:tcBorders>
              <w:top w:val="single" w:sz="4" w:space="0" w:color="auto"/>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Вспомогательный</w:t>
            </w:r>
          </w:p>
        </w:tc>
        <w:tc>
          <w:tcPr>
            <w:tcW w:w="1758" w:type="pct"/>
            <w:vMerge/>
            <w:tcBorders>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A75662">
        <w:trPr>
          <w:trHeight w:val="514"/>
        </w:trPr>
        <w:tc>
          <w:tcPr>
            <w:tcW w:w="2092" w:type="pct"/>
            <w:tcBorders>
              <w:top w:val="single" w:sz="4" w:space="0" w:color="auto"/>
              <w:left w:val="single" w:sz="12" w:space="0" w:color="000000"/>
              <w:bottom w:val="single" w:sz="12" w:space="0" w:color="auto"/>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auto"/>
              <w:left w:val="single" w:sz="12" w:space="0" w:color="000000"/>
              <w:bottom w:val="single" w:sz="12" w:space="0" w:color="auto"/>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Вспомогательный</w:t>
            </w:r>
          </w:p>
        </w:tc>
        <w:tc>
          <w:tcPr>
            <w:tcW w:w="1758" w:type="pct"/>
            <w:tcBorders>
              <w:top w:val="single" w:sz="4" w:space="0" w:color="auto"/>
              <w:left w:val="single" w:sz="12" w:space="0" w:color="000000"/>
              <w:bottom w:val="single" w:sz="12" w:space="0" w:color="auto"/>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bl>
    <w:p w:rsidR="00A75662" w:rsidRPr="00B71A6E" w:rsidRDefault="00A75662" w:rsidP="00057DE3">
      <w:pPr>
        <w:keepNext/>
        <w:widowControl w:val="0"/>
        <w:numPr>
          <w:ilvl w:val="0"/>
          <w:numId w:val="77"/>
        </w:numPr>
        <w:spacing w:before="140"/>
        <w:jc w:val="both"/>
        <w:outlineLvl w:val="5"/>
        <w:rPr>
          <w:b/>
          <w:bCs/>
          <w:u w:color="000000"/>
          <w:lang w:eastAsia="en-US"/>
        </w:rPr>
      </w:pPr>
      <w:bookmarkStart w:id="185" w:name="_Toc17796516"/>
      <w:bookmarkStart w:id="186" w:name="_Toc81572713"/>
      <w:bookmarkStart w:id="187" w:name="_Toc130927077"/>
      <w:r w:rsidRPr="00A75662">
        <w:rPr>
          <w:b/>
          <w:bCs/>
          <w:u w:color="000000"/>
          <w:lang w:eastAsia="en-US"/>
        </w:rPr>
        <w:lastRenderedPageBreak/>
        <w:t>Фарфоро-фаянсовая промышленность</w:t>
      </w:r>
      <w:r w:rsidRPr="00B71A6E">
        <w:rPr>
          <w:b/>
          <w:bCs/>
          <w:u w:color="000000"/>
          <w:lang w:eastAsia="en-US"/>
        </w:rPr>
        <w:t xml:space="preserve"> (6.</w:t>
      </w:r>
      <w:r>
        <w:rPr>
          <w:b/>
          <w:bCs/>
          <w:u w:color="000000"/>
          <w:lang w:eastAsia="en-US"/>
        </w:rPr>
        <w:t>3.2</w:t>
      </w:r>
      <w:r w:rsidRPr="00B71A6E">
        <w:rPr>
          <w:b/>
          <w:bCs/>
          <w:u w:color="000000"/>
          <w:lang w:eastAsia="en-US"/>
        </w:rPr>
        <w:t>)</w:t>
      </w:r>
    </w:p>
    <w:p w:rsidR="00A75662" w:rsidRPr="00B71A6E" w:rsidRDefault="00A75662" w:rsidP="00A75662">
      <w:pPr>
        <w:keepNext/>
        <w:spacing w:before="120" w:after="120" w:line="276" w:lineRule="auto"/>
        <w:ind w:firstLine="709"/>
        <w:jc w:val="both"/>
        <w:rPr>
          <w:rFonts w:cs="Calibri"/>
          <w:lang w:eastAsia="ar-SA"/>
        </w:rPr>
      </w:pPr>
      <w:r w:rsidRPr="00A75662">
        <w:rPr>
          <w:rFonts w:cs="Calibri"/>
          <w:lang w:eastAsia="ar-SA"/>
        </w:rPr>
        <w:t>Размещение объектов капитального строительства, предназначенных для производства продукции фарфоро-фаянсовой промышленности</w:t>
      </w:r>
      <w:r>
        <w:rPr>
          <w:rFonts w:cs="Calibri"/>
          <w:lang w:eastAsia="ar-SA"/>
        </w:rPr>
        <w:t>.</w:t>
      </w:r>
    </w:p>
    <w:p w:rsidR="00A75662" w:rsidRPr="00B71A6E" w:rsidRDefault="00A75662"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A75662" w:rsidRPr="00B71A6E" w:rsidRDefault="00A75662"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A75662" w:rsidRPr="00B71A6E" w:rsidRDefault="00A75662" w:rsidP="00057DE3">
      <w:pPr>
        <w:keepNext/>
        <w:widowControl w:val="0"/>
        <w:numPr>
          <w:ilvl w:val="0"/>
          <w:numId w:val="77"/>
        </w:numPr>
        <w:spacing w:before="140"/>
        <w:jc w:val="both"/>
        <w:outlineLvl w:val="5"/>
        <w:rPr>
          <w:b/>
          <w:bCs/>
          <w:u w:color="000000"/>
          <w:lang w:eastAsia="en-US"/>
        </w:rPr>
      </w:pPr>
      <w:r w:rsidRPr="00A75662">
        <w:rPr>
          <w:b/>
          <w:bCs/>
          <w:u w:color="000000"/>
          <w:lang w:eastAsia="en-US"/>
        </w:rPr>
        <w:t>Электронная промышленность</w:t>
      </w:r>
      <w:r w:rsidRPr="00B71A6E">
        <w:rPr>
          <w:b/>
          <w:bCs/>
          <w:u w:color="000000"/>
          <w:lang w:eastAsia="en-US"/>
        </w:rPr>
        <w:t xml:space="preserve"> (6.</w:t>
      </w:r>
      <w:r>
        <w:rPr>
          <w:b/>
          <w:bCs/>
          <w:u w:color="000000"/>
          <w:lang w:eastAsia="en-US"/>
        </w:rPr>
        <w:t>3.3</w:t>
      </w:r>
      <w:r w:rsidRPr="00B71A6E">
        <w:rPr>
          <w:b/>
          <w:bCs/>
          <w:u w:color="000000"/>
          <w:lang w:eastAsia="en-US"/>
        </w:rPr>
        <w:t>)</w:t>
      </w:r>
    </w:p>
    <w:p w:rsidR="00A75662" w:rsidRPr="00B71A6E" w:rsidRDefault="00A75662" w:rsidP="00A75662">
      <w:pPr>
        <w:keepNext/>
        <w:spacing w:before="120" w:after="120" w:line="276" w:lineRule="auto"/>
        <w:ind w:firstLine="709"/>
        <w:jc w:val="both"/>
        <w:rPr>
          <w:rFonts w:cs="Calibri"/>
          <w:lang w:eastAsia="ar-SA"/>
        </w:rPr>
      </w:pPr>
      <w:r w:rsidRPr="00A75662">
        <w:rPr>
          <w:rFonts w:cs="Calibri"/>
          <w:lang w:eastAsia="ar-SA"/>
        </w:rPr>
        <w:t>Размещение объектов капитального строительства, предназначенных для производства продукции электронной промышленности</w:t>
      </w:r>
      <w:r>
        <w:rPr>
          <w:rFonts w:cs="Calibri"/>
          <w:lang w:eastAsia="ar-SA"/>
        </w:rPr>
        <w:t>.</w:t>
      </w:r>
    </w:p>
    <w:p w:rsidR="00A75662" w:rsidRPr="00B71A6E" w:rsidRDefault="00A75662"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A75662" w:rsidRPr="00B71A6E" w:rsidRDefault="00A75662"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057DE3">
      <w:pPr>
        <w:keepNext/>
        <w:widowControl w:val="0"/>
        <w:numPr>
          <w:ilvl w:val="0"/>
          <w:numId w:val="77"/>
        </w:numPr>
        <w:spacing w:before="140"/>
        <w:jc w:val="both"/>
        <w:outlineLvl w:val="5"/>
        <w:rPr>
          <w:b/>
          <w:bCs/>
          <w:u w:color="000000"/>
          <w:lang w:eastAsia="en-US"/>
        </w:rPr>
      </w:pPr>
      <w:r w:rsidRPr="00B71A6E">
        <w:rPr>
          <w:b/>
          <w:bCs/>
          <w:u w:color="000000"/>
          <w:lang w:eastAsia="en-US"/>
        </w:rPr>
        <w:t>Пищевая промышленность (6.4)</w:t>
      </w:r>
      <w:bookmarkEnd w:id="185"/>
      <w:bookmarkEnd w:id="186"/>
      <w:bookmarkEnd w:id="187"/>
    </w:p>
    <w:p w:rsidR="00B71A6E" w:rsidRPr="00B71A6E" w:rsidRDefault="00A75662" w:rsidP="00A75662">
      <w:pPr>
        <w:keepNext/>
        <w:spacing w:before="120" w:after="120" w:line="276" w:lineRule="auto"/>
        <w:ind w:firstLine="709"/>
        <w:jc w:val="both"/>
        <w:rPr>
          <w:rFonts w:cs="Calibri"/>
          <w:lang w:eastAsia="ar-SA"/>
        </w:rPr>
      </w:pPr>
      <w:r w:rsidRPr="00A75662">
        <w:rPr>
          <w:rFonts w:cs="Calibri"/>
          <w:lang w:eastAsia="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cs="Calibri"/>
          <w:lang w:eastAsia="ar-SA"/>
        </w:rPr>
        <w:t>.</w:t>
      </w:r>
    </w:p>
    <w:p w:rsidR="00B71A6E" w:rsidRPr="00B71A6E" w:rsidRDefault="00B71A6E"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057DE3">
      <w:pPr>
        <w:keepNext/>
        <w:widowControl w:val="0"/>
        <w:numPr>
          <w:ilvl w:val="0"/>
          <w:numId w:val="77"/>
        </w:numPr>
        <w:spacing w:before="140" w:line="276" w:lineRule="auto"/>
        <w:jc w:val="both"/>
        <w:outlineLvl w:val="5"/>
        <w:rPr>
          <w:b/>
          <w:bCs/>
          <w:u w:color="000000"/>
          <w:lang w:eastAsia="en-US"/>
        </w:rPr>
      </w:pPr>
      <w:bookmarkStart w:id="188" w:name="_Toc17796517"/>
      <w:bookmarkStart w:id="189" w:name="_Toc81572714"/>
      <w:bookmarkStart w:id="190" w:name="_Toc130927078"/>
      <w:r w:rsidRPr="00B71A6E">
        <w:rPr>
          <w:b/>
          <w:bCs/>
          <w:u w:color="000000"/>
          <w:lang w:eastAsia="en-US"/>
        </w:rPr>
        <w:t>Строительная промышленность (6.6)</w:t>
      </w:r>
      <w:bookmarkEnd w:id="188"/>
      <w:bookmarkEnd w:id="189"/>
      <w:bookmarkEnd w:id="190"/>
    </w:p>
    <w:p w:rsidR="00B71A6E" w:rsidRPr="00B71A6E" w:rsidRDefault="00A75662" w:rsidP="001C3AC8">
      <w:pPr>
        <w:keepNext/>
        <w:spacing w:before="120" w:line="276" w:lineRule="auto"/>
        <w:ind w:firstLine="709"/>
        <w:jc w:val="both"/>
        <w:rPr>
          <w:rFonts w:cs="Calibri"/>
          <w:lang w:eastAsia="ar-SA"/>
        </w:rPr>
      </w:pPr>
      <w:r w:rsidRPr="00A75662">
        <w:rPr>
          <w:rFonts w:cs="Calibri"/>
          <w:lang w:eastAsia="ar-SA"/>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cs="Calibri"/>
          <w:lang w:eastAsia="ar-SA"/>
        </w:rPr>
        <w:t>.</w:t>
      </w:r>
    </w:p>
    <w:p w:rsidR="00B71A6E" w:rsidRPr="00B71A6E" w:rsidRDefault="00B71A6E" w:rsidP="001C3AC8">
      <w:pPr>
        <w:keepNext/>
        <w:spacing w:line="276" w:lineRule="auto"/>
        <w:ind w:firstLine="709"/>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1C3AC8">
      <w:pPr>
        <w:keepNext/>
        <w:spacing w:line="276" w:lineRule="auto"/>
        <w:ind w:firstLine="709"/>
        <w:jc w:val="both"/>
        <w:rPr>
          <w:rFonts w:cs="Calibri"/>
          <w:bCs/>
          <w:iCs/>
          <w:color w:val="000000"/>
          <w:spacing w:val="-1"/>
          <w:lang w:eastAsia="ar-SA"/>
        </w:rPr>
      </w:pPr>
      <w:r w:rsidRPr="00B71A6E">
        <w:rPr>
          <w:b/>
          <w:bCs/>
          <w:i/>
          <w:iCs/>
          <w:color w:val="000000"/>
          <w:spacing w:val="-1"/>
          <w:szCs w:val="18"/>
          <w:lang w:eastAsia="en-US"/>
        </w:rPr>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057DE3">
      <w:pPr>
        <w:keepNext/>
        <w:widowControl w:val="0"/>
        <w:numPr>
          <w:ilvl w:val="0"/>
          <w:numId w:val="77"/>
        </w:numPr>
        <w:spacing w:before="140"/>
        <w:jc w:val="both"/>
        <w:outlineLvl w:val="5"/>
        <w:rPr>
          <w:b/>
          <w:bCs/>
          <w:u w:color="000000"/>
          <w:lang w:eastAsia="en-US"/>
        </w:rPr>
      </w:pPr>
      <w:bookmarkStart w:id="191" w:name="_Toc81572715"/>
      <w:bookmarkStart w:id="192" w:name="_Toc130927079"/>
      <w:r w:rsidRPr="00B71A6E">
        <w:rPr>
          <w:b/>
          <w:bCs/>
          <w:u w:color="000000"/>
          <w:lang w:eastAsia="en-US"/>
        </w:rPr>
        <w:t>Научно-производственная деятельность (6.12)</w:t>
      </w:r>
      <w:bookmarkEnd w:id="191"/>
      <w:bookmarkEnd w:id="192"/>
    </w:p>
    <w:p w:rsidR="00B71A6E" w:rsidRPr="00B71A6E" w:rsidRDefault="00A75662" w:rsidP="001C3AC8">
      <w:pPr>
        <w:keepNext/>
        <w:spacing w:before="120" w:after="120" w:line="276" w:lineRule="auto"/>
        <w:ind w:firstLine="709"/>
        <w:jc w:val="both"/>
        <w:rPr>
          <w:rFonts w:cs="Calibri"/>
          <w:lang w:eastAsia="ar-SA"/>
        </w:rPr>
      </w:pPr>
      <w:r w:rsidRPr="00A75662">
        <w:rPr>
          <w:rFonts w:cs="Calibri"/>
          <w:lang w:eastAsia="ar-SA"/>
        </w:rPr>
        <w:t>Размещение технологических, промышленных, агропромышленных парков, бизнес-инкубаторов</w:t>
      </w:r>
      <w:r>
        <w:rPr>
          <w:rFonts w:cs="Calibri"/>
          <w:lang w:eastAsia="ar-SA"/>
        </w:rPr>
        <w:t>.</w:t>
      </w:r>
    </w:p>
    <w:p w:rsidR="00B71A6E" w:rsidRPr="00B71A6E" w:rsidRDefault="00B71A6E" w:rsidP="00B71A6E">
      <w:pPr>
        <w:keepNext/>
        <w:ind w:firstLine="709"/>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B71A6E">
      <w:pPr>
        <w:keepNext/>
        <w:ind w:firstLine="709"/>
        <w:rPr>
          <w:rFonts w:cs="Calibri"/>
          <w:bCs/>
          <w:iCs/>
          <w:color w:val="000000"/>
          <w:spacing w:val="-1"/>
          <w:lang w:eastAsia="ar-SA"/>
        </w:rPr>
      </w:pPr>
      <w:r w:rsidRPr="00B71A6E">
        <w:rPr>
          <w:b/>
          <w:bCs/>
          <w:i/>
          <w:iCs/>
          <w:color w:val="000000"/>
          <w:spacing w:val="-1"/>
          <w:szCs w:val="18"/>
          <w:lang w:eastAsia="en-US"/>
        </w:rPr>
        <w:lastRenderedPageBreak/>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B71A6E">
      <w:pPr>
        <w:keepNext/>
        <w:spacing w:before="160" w:after="60"/>
        <w:jc w:val="center"/>
        <w:outlineLvl w:val="4"/>
        <w:rPr>
          <w:b/>
          <w:caps/>
          <w:spacing w:val="-1"/>
          <w:u w:val="single"/>
          <w:lang w:eastAsia="en-US"/>
        </w:rPr>
      </w:pPr>
      <w:bookmarkStart w:id="193" w:name="_Toc17796518"/>
      <w:bookmarkStart w:id="194" w:name="_Toc81572716"/>
      <w:bookmarkStart w:id="195" w:name="_Toc130927080"/>
      <w:r w:rsidRPr="00B71A6E">
        <w:rPr>
          <w:b/>
          <w:caps/>
          <w:spacing w:val="-1"/>
          <w:u w:val="single"/>
          <w:lang w:eastAsia="en-US"/>
        </w:rPr>
        <w:t>УСЛОВНО РАЗРЕШЕННЫЕ ВИДЫ ИСПОЛЬЗОВАНИЯ ЗЕМЕЛЬНЫХ УЧАСТКОВ</w:t>
      </w:r>
      <w:bookmarkEnd w:id="193"/>
      <w:bookmarkEnd w:id="194"/>
      <w:bookmarkEnd w:id="195"/>
    </w:p>
    <w:p w:rsidR="00B71A6E" w:rsidRPr="00B71A6E" w:rsidRDefault="00B71A6E" w:rsidP="00057DE3">
      <w:pPr>
        <w:keepNext/>
        <w:widowControl w:val="0"/>
        <w:numPr>
          <w:ilvl w:val="0"/>
          <w:numId w:val="77"/>
        </w:numPr>
        <w:spacing w:before="140"/>
        <w:jc w:val="both"/>
        <w:outlineLvl w:val="5"/>
        <w:rPr>
          <w:b/>
          <w:bCs/>
          <w:u w:color="000000"/>
          <w:lang w:eastAsia="en-US"/>
        </w:rPr>
      </w:pPr>
      <w:bookmarkStart w:id="196" w:name="_Toc130927081"/>
      <w:bookmarkStart w:id="197" w:name="_Hlk130922319"/>
      <w:bookmarkStart w:id="198" w:name="sub_1512"/>
      <w:bookmarkStart w:id="199" w:name="_Toc17796519"/>
      <w:bookmarkStart w:id="200" w:name="_Toc81572717"/>
      <w:r w:rsidRPr="00B71A6E">
        <w:rPr>
          <w:b/>
          <w:bCs/>
          <w:u w:color="000000"/>
          <w:lang w:eastAsia="en-US"/>
        </w:rPr>
        <w:t>Объекты дорожного сервиса (4.9.1)</w:t>
      </w:r>
      <w:bookmarkEnd w:id="196"/>
    </w:p>
    <w:p w:rsidR="00B71A6E" w:rsidRPr="00B71A6E" w:rsidRDefault="001C3AC8" w:rsidP="001C3AC8">
      <w:pPr>
        <w:keepNext/>
        <w:spacing w:before="120" w:line="276" w:lineRule="auto"/>
        <w:ind w:firstLine="709"/>
        <w:jc w:val="both"/>
        <w:rPr>
          <w:rFonts w:cs="Calibri"/>
          <w:lang w:eastAsia="ar-SA"/>
        </w:rPr>
      </w:pPr>
      <w:r w:rsidRPr="001C3AC8">
        <w:rPr>
          <w:rFonts w:cs="Calibri"/>
          <w:lang w:eastAsia="ar-SA"/>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r>
        <w:rPr>
          <w:rFonts w:cs="Calibri"/>
          <w:lang w:eastAsia="ar-SA"/>
        </w:rPr>
        <w:t>.</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населенных пунктов:</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 (максимальная) площадьземельного участка: 100-5000 кв. м.</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 протяженность земельного участка вдоль красной линии: 6 м.</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отступ от границ земельного участка: 2 м.</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Предельная высота: 13 м. Высота шпилей, башен, флагштоков - без ограничения.</w:t>
      </w:r>
    </w:p>
    <w:p w:rsidR="00B71A6E" w:rsidRPr="00B71A6E" w:rsidRDefault="00B71A6E" w:rsidP="00057DE3">
      <w:pPr>
        <w:numPr>
          <w:ilvl w:val="1"/>
          <w:numId w:val="72"/>
        </w:numPr>
        <w:tabs>
          <w:tab w:val="left" w:pos="578"/>
          <w:tab w:val="left" w:pos="1148"/>
        </w:tabs>
        <w:spacing w:before="60"/>
        <w:ind w:right="170"/>
        <w:jc w:val="both"/>
        <w:rPr>
          <w:spacing w:val="-1"/>
          <w:szCs w:val="18"/>
          <w:lang w:val="en-US" w:eastAsia="en-US"/>
        </w:rPr>
      </w:pPr>
      <w:r w:rsidRPr="00B71A6E">
        <w:rPr>
          <w:spacing w:val="-1"/>
          <w:szCs w:val="18"/>
          <w:lang w:val="en-US" w:eastAsia="en-US"/>
        </w:rPr>
        <w:t>Предельное</w:t>
      </w:r>
      <w:r w:rsidR="00FA1AA5">
        <w:rPr>
          <w:spacing w:val="-1"/>
          <w:szCs w:val="18"/>
          <w:lang w:eastAsia="en-US"/>
        </w:rPr>
        <w:t xml:space="preserve"> </w:t>
      </w:r>
      <w:r w:rsidRPr="00B71A6E">
        <w:rPr>
          <w:spacing w:val="-1"/>
          <w:szCs w:val="18"/>
          <w:lang w:val="en-US" w:eastAsia="en-US"/>
        </w:rPr>
        <w:t>количество</w:t>
      </w:r>
      <w:r w:rsidR="00FA1AA5">
        <w:rPr>
          <w:spacing w:val="-1"/>
          <w:szCs w:val="18"/>
          <w:lang w:eastAsia="en-US"/>
        </w:rPr>
        <w:t xml:space="preserve"> </w:t>
      </w:r>
      <w:r w:rsidRPr="00B71A6E">
        <w:rPr>
          <w:spacing w:val="-1"/>
          <w:szCs w:val="18"/>
          <w:lang w:val="en-US" w:eastAsia="en-US"/>
        </w:rPr>
        <w:t>этажей - 3.</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Максимальный процент застройки: не подлежит установлению.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процент озеленения земельного участка: 10%.</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r w:rsidRPr="00B71A6E">
        <w:rPr>
          <w:spacing w:val="-1"/>
          <w:szCs w:val="18"/>
          <w:lang w:eastAsia="en-US"/>
        </w:rPr>
        <w:t>аналогично видам с кодами 4.9.1.1 - 4.9.1.4.</w:t>
      </w:r>
    </w:p>
    <w:p w:rsidR="00B71A6E" w:rsidRPr="00B71A6E" w:rsidRDefault="00B71A6E" w:rsidP="00057DE3">
      <w:pPr>
        <w:keepNext/>
        <w:widowControl w:val="0"/>
        <w:numPr>
          <w:ilvl w:val="0"/>
          <w:numId w:val="77"/>
        </w:numPr>
        <w:spacing w:before="140"/>
        <w:jc w:val="both"/>
        <w:outlineLvl w:val="5"/>
        <w:rPr>
          <w:b/>
          <w:bCs/>
          <w:u w:color="000000"/>
          <w:lang w:eastAsia="en-US"/>
        </w:rPr>
      </w:pPr>
      <w:bookmarkStart w:id="201" w:name="_Toc130927082"/>
      <w:r w:rsidRPr="00B71A6E">
        <w:rPr>
          <w:b/>
          <w:bCs/>
          <w:u w:color="000000"/>
          <w:lang w:eastAsia="en-US"/>
        </w:rPr>
        <w:t>Заправка транспортных средств (4.9.1.1)</w:t>
      </w:r>
      <w:bookmarkEnd w:id="201"/>
    </w:p>
    <w:p w:rsidR="00B71A6E" w:rsidRPr="00B71A6E" w:rsidRDefault="001C3AC8" w:rsidP="001C3AC8">
      <w:pPr>
        <w:keepNext/>
        <w:spacing w:before="120" w:line="276" w:lineRule="auto"/>
        <w:ind w:firstLine="709"/>
        <w:jc w:val="both"/>
        <w:rPr>
          <w:rFonts w:cs="Calibri"/>
          <w:lang w:eastAsia="ar-SA"/>
        </w:rPr>
      </w:pPr>
      <w:r w:rsidRPr="001C3AC8">
        <w:rPr>
          <w:rFonts w:cs="Calibri"/>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Pr>
          <w:rFonts w:cs="Calibri"/>
          <w:lang w:eastAsia="ar-SA"/>
        </w:rPr>
        <w:t>.</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71A6E">
        <w:rPr>
          <w:rFonts w:cs="Calibri"/>
          <w:bCs/>
          <w:iCs/>
          <w:color w:val="000000"/>
          <w:spacing w:val="-1"/>
          <w:lang w:eastAsia="ar-SA"/>
        </w:rPr>
        <w:t xml:space="preserve"> аналогично виду с кодом 4.9.1.</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1C3AC8">
        <w:trPr>
          <w:trHeight w:val="20"/>
        </w:trPr>
        <w:tc>
          <w:tcPr>
            <w:tcW w:w="2092" w:type="pct"/>
            <w:tcBorders>
              <w:top w:val="single" w:sz="12" w:space="0" w:color="000000"/>
              <w:left w:val="single" w:sz="12" w:space="0" w:color="000000"/>
              <w:bottom w:val="single" w:sz="12" w:space="0" w:color="auto"/>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auto"/>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auto"/>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1C3AC8">
        <w:trPr>
          <w:trHeight w:val="291"/>
        </w:trPr>
        <w:tc>
          <w:tcPr>
            <w:tcW w:w="2092" w:type="pct"/>
            <w:tcBorders>
              <w:top w:val="single" w:sz="12" w:space="0" w:color="auto"/>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Автозаправочная станция</w:t>
            </w:r>
          </w:p>
        </w:tc>
        <w:tc>
          <w:tcPr>
            <w:tcW w:w="1150" w:type="pct"/>
            <w:tcBorders>
              <w:top w:val="single" w:sz="12" w:space="0" w:color="auto"/>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auto"/>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291"/>
        </w:trPr>
        <w:tc>
          <w:tcPr>
            <w:tcW w:w="2092"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 здание организации общественного питания</w:t>
            </w:r>
          </w:p>
        </w:tc>
        <w:tc>
          <w:tcPr>
            <w:tcW w:w="1150"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148"/>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suppressAutoHyphens/>
              <w:spacing w:before="80"/>
              <w:jc w:val="both"/>
              <w:rPr>
                <w:rFonts w:cs="Calibri"/>
                <w:lang w:eastAsia="ar-SA"/>
              </w:rPr>
            </w:pPr>
          </w:p>
        </w:tc>
      </w:tr>
    </w:tbl>
    <w:p w:rsidR="00B71A6E" w:rsidRPr="00B71A6E" w:rsidRDefault="00B71A6E" w:rsidP="00057DE3">
      <w:pPr>
        <w:keepNext/>
        <w:widowControl w:val="0"/>
        <w:numPr>
          <w:ilvl w:val="0"/>
          <w:numId w:val="77"/>
        </w:numPr>
        <w:spacing w:before="140"/>
        <w:jc w:val="both"/>
        <w:outlineLvl w:val="5"/>
        <w:rPr>
          <w:b/>
          <w:bCs/>
          <w:u w:color="000000"/>
          <w:lang w:eastAsia="en-US"/>
        </w:rPr>
      </w:pPr>
      <w:bookmarkStart w:id="202" w:name="_Toc130927083"/>
      <w:r w:rsidRPr="00B71A6E">
        <w:rPr>
          <w:b/>
          <w:bCs/>
          <w:u w:color="000000"/>
          <w:lang w:eastAsia="en-US"/>
        </w:rPr>
        <w:lastRenderedPageBreak/>
        <w:t>Обеспечение дорожного отдыха (4.9.1.2)</w:t>
      </w:r>
      <w:bookmarkEnd w:id="202"/>
    </w:p>
    <w:p w:rsidR="00B71A6E" w:rsidRPr="00B71A6E" w:rsidRDefault="001C3AC8" w:rsidP="001C3AC8">
      <w:pPr>
        <w:keepNext/>
        <w:spacing w:before="120" w:line="276" w:lineRule="auto"/>
        <w:ind w:firstLine="709"/>
        <w:jc w:val="both"/>
        <w:rPr>
          <w:rFonts w:cs="Calibri"/>
          <w:lang w:eastAsia="ar-SA"/>
        </w:rPr>
      </w:pPr>
      <w:r w:rsidRPr="001C3AC8">
        <w:rPr>
          <w:rFonts w:cs="Calibri"/>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Pr>
          <w:rFonts w:cs="Calibri"/>
          <w:lang w:eastAsia="ar-SA"/>
        </w:rPr>
        <w:t>.</w:t>
      </w:r>
    </w:p>
    <w:p w:rsidR="00B71A6E" w:rsidRPr="00B71A6E" w:rsidRDefault="00B71A6E" w:rsidP="001C3AC8">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1C3AC8">
        <w:trPr>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1C3AC8">
        <w:trPr>
          <w:trHeight w:val="291"/>
        </w:trPr>
        <w:tc>
          <w:tcPr>
            <w:tcW w:w="2092"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highlight w:val="red"/>
                <w:lang w:eastAsia="en-US"/>
              </w:rPr>
            </w:pPr>
            <w:r w:rsidRPr="00B71A6E">
              <w:rPr>
                <w:spacing w:val="-1"/>
                <w:szCs w:val="18"/>
                <w:lang w:eastAsia="en-US"/>
              </w:rPr>
              <w:t>Мотель</w:t>
            </w:r>
          </w:p>
        </w:tc>
        <w:tc>
          <w:tcPr>
            <w:tcW w:w="1150"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291"/>
        </w:trPr>
        <w:tc>
          <w:tcPr>
            <w:tcW w:w="2092"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tc>
        <w:tc>
          <w:tcPr>
            <w:tcW w:w="1150"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148"/>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highlight w:val="red"/>
                <w:lang w:eastAsia="en-US"/>
              </w:rPr>
            </w:pPr>
            <w:r w:rsidRPr="00B71A6E">
              <w:rPr>
                <w:spacing w:val="-1"/>
                <w:szCs w:val="18"/>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suppressAutoHyphens/>
              <w:spacing w:before="80"/>
              <w:jc w:val="both"/>
              <w:rPr>
                <w:rFonts w:cs="Calibri"/>
                <w:lang w:eastAsia="ar-SA"/>
              </w:rPr>
            </w:pPr>
          </w:p>
        </w:tc>
      </w:tr>
    </w:tbl>
    <w:p w:rsidR="00B71A6E" w:rsidRPr="00B71A6E" w:rsidRDefault="00B71A6E" w:rsidP="00057DE3">
      <w:pPr>
        <w:keepNext/>
        <w:widowControl w:val="0"/>
        <w:numPr>
          <w:ilvl w:val="0"/>
          <w:numId w:val="77"/>
        </w:numPr>
        <w:spacing w:before="140"/>
        <w:jc w:val="both"/>
        <w:outlineLvl w:val="5"/>
        <w:rPr>
          <w:b/>
          <w:bCs/>
          <w:u w:color="000000"/>
          <w:lang w:eastAsia="en-US"/>
        </w:rPr>
      </w:pPr>
      <w:bookmarkStart w:id="203" w:name="_Toc130927084"/>
      <w:r w:rsidRPr="00B71A6E">
        <w:rPr>
          <w:b/>
          <w:bCs/>
          <w:u w:color="000000"/>
          <w:lang w:eastAsia="en-US"/>
        </w:rPr>
        <w:t>Автомобильные мойки (4.9.1.3)</w:t>
      </w:r>
      <w:bookmarkEnd w:id="203"/>
    </w:p>
    <w:p w:rsidR="00B71A6E" w:rsidRPr="00B71A6E" w:rsidRDefault="001C3AC8" w:rsidP="001C3AC8">
      <w:pPr>
        <w:keepNext/>
        <w:spacing w:before="120" w:line="276" w:lineRule="auto"/>
        <w:ind w:firstLine="709"/>
        <w:jc w:val="both"/>
        <w:rPr>
          <w:rFonts w:cs="Calibri"/>
          <w:lang w:eastAsia="ar-SA"/>
        </w:rPr>
      </w:pPr>
      <w:r w:rsidRPr="001C3AC8">
        <w:rPr>
          <w:rFonts w:cs="Calibri"/>
          <w:lang w:eastAsia="ar-SA"/>
        </w:rPr>
        <w:t>Размещение автомобильных моек, а также размещение магазинов сопутствующей торговли</w:t>
      </w:r>
      <w:r>
        <w:rPr>
          <w:rFonts w:cs="Calibri"/>
          <w:lang w:eastAsia="ar-SA"/>
        </w:rPr>
        <w:t>.</w:t>
      </w:r>
    </w:p>
    <w:p w:rsidR="00B71A6E" w:rsidRPr="00B71A6E" w:rsidRDefault="00B71A6E" w:rsidP="001C3AC8">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1C3AC8">
        <w:trPr>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1C3AC8">
        <w:trPr>
          <w:trHeight w:val="291"/>
        </w:trPr>
        <w:tc>
          <w:tcPr>
            <w:tcW w:w="2092"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Автомобильная мойка</w:t>
            </w:r>
          </w:p>
        </w:tc>
        <w:tc>
          <w:tcPr>
            <w:tcW w:w="1150"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291"/>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bl>
    <w:p w:rsidR="00B71A6E" w:rsidRPr="00B71A6E" w:rsidRDefault="00B71A6E" w:rsidP="00057DE3">
      <w:pPr>
        <w:keepNext/>
        <w:widowControl w:val="0"/>
        <w:numPr>
          <w:ilvl w:val="0"/>
          <w:numId w:val="77"/>
        </w:numPr>
        <w:spacing w:before="140"/>
        <w:jc w:val="both"/>
        <w:outlineLvl w:val="5"/>
        <w:rPr>
          <w:b/>
          <w:bCs/>
          <w:u w:color="000000"/>
          <w:lang w:eastAsia="en-US"/>
        </w:rPr>
      </w:pPr>
      <w:bookmarkStart w:id="204" w:name="_Toc130927085"/>
      <w:r w:rsidRPr="00B71A6E">
        <w:rPr>
          <w:b/>
          <w:bCs/>
          <w:u w:color="000000"/>
          <w:lang w:eastAsia="en-US"/>
        </w:rPr>
        <w:t>Ремонт автомобилей (4.9.1.4)</w:t>
      </w:r>
      <w:bookmarkEnd w:id="204"/>
    </w:p>
    <w:p w:rsidR="00B71A6E" w:rsidRPr="00B71A6E" w:rsidRDefault="001C3AC8" w:rsidP="006765E8">
      <w:pPr>
        <w:keepNext/>
        <w:spacing w:before="120" w:line="276" w:lineRule="auto"/>
        <w:ind w:firstLine="709"/>
        <w:jc w:val="both"/>
        <w:rPr>
          <w:rFonts w:cs="Calibri"/>
          <w:lang w:eastAsia="ar-SA"/>
        </w:rPr>
      </w:pPr>
      <w:r w:rsidRPr="001C3AC8">
        <w:rPr>
          <w:rFonts w:cs="Calibri"/>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006765E8">
        <w:rPr>
          <w:rFonts w:cs="Calibri"/>
          <w:lang w:eastAsia="ar-SA"/>
        </w:rPr>
        <w:t>.</w:t>
      </w:r>
    </w:p>
    <w:p w:rsidR="00B71A6E" w:rsidRPr="00B71A6E" w:rsidRDefault="00B71A6E" w:rsidP="006765E8">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71A6E" w:rsidRPr="00B71A6E" w:rsidRDefault="00B71A6E" w:rsidP="006765E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6765E8">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6765E8">
        <w:trPr>
          <w:cantSplit/>
          <w:trHeight w:val="514"/>
        </w:trPr>
        <w:tc>
          <w:tcPr>
            <w:tcW w:w="2092"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Мастерские ремонта и обслуживания автомобилей</w:t>
            </w:r>
          </w:p>
        </w:tc>
        <w:tc>
          <w:tcPr>
            <w:tcW w:w="1150"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6765E8">
        <w:trPr>
          <w:cantSplit/>
          <w:trHeight w:val="514"/>
        </w:trPr>
        <w:tc>
          <w:tcPr>
            <w:tcW w:w="2092"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мотель, автомобильная мойка</w:t>
            </w:r>
          </w:p>
        </w:tc>
        <w:tc>
          <w:tcPr>
            <w:tcW w:w="1150"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6765E8">
        <w:trPr>
          <w:cantSplit/>
          <w:trHeight w:val="148"/>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lastRenderedPageBreak/>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suppressAutoHyphens/>
              <w:spacing w:before="80"/>
              <w:jc w:val="both"/>
              <w:rPr>
                <w:rFonts w:cs="Calibri"/>
                <w:lang w:eastAsia="ar-SA"/>
              </w:rPr>
            </w:pPr>
          </w:p>
        </w:tc>
      </w:tr>
    </w:tbl>
    <w:p w:rsidR="00B71A6E" w:rsidRPr="00B71A6E" w:rsidRDefault="00B71A6E" w:rsidP="00057DE3">
      <w:pPr>
        <w:keepNext/>
        <w:widowControl w:val="0"/>
        <w:numPr>
          <w:ilvl w:val="0"/>
          <w:numId w:val="77"/>
        </w:numPr>
        <w:spacing w:before="140"/>
        <w:jc w:val="both"/>
        <w:outlineLvl w:val="5"/>
        <w:rPr>
          <w:b/>
          <w:bCs/>
          <w:u w:color="000000"/>
          <w:lang w:eastAsia="en-US"/>
        </w:rPr>
      </w:pPr>
      <w:bookmarkStart w:id="205" w:name="_Toc130927086"/>
      <w:bookmarkEnd w:id="197"/>
      <w:r w:rsidRPr="00B71A6E">
        <w:rPr>
          <w:b/>
          <w:bCs/>
          <w:u w:color="000000"/>
          <w:lang w:eastAsia="en-US"/>
        </w:rPr>
        <w:t>Обеспечение занятий спортом в помещениях</w:t>
      </w:r>
      <w:bookmarkEnd w:id="198"/>
      <w:r w:rsidRPr="00B71A6E">
        <w:rPr>
          <w:b/>
          <w:bCs/>
          <w:u w:color="000000"/>
          <w:lang w:eastAsia="en-US"/>
        </w:rPr>
        <w:t xml:space="preserve"> (5.1.2)</w:t>
      </w:r>
      <w:bookmarkEnd w:id="199"/>
      <w:bookmarkEnd w:id="200"/>
      <w:bookmarkEnd w:id="205"/>
    </w:p>
    <w:p w:rsidR="00B71A6E" w:rsidRPr="00B71A6E" w:rsidRDefault="006765E8" w:rsidP="006765E8">
      <w:pPr>
        <w:keepNext/>
        <w:spacing w:before="120" w:line="276" w:lineRule="auto"/>
        <w:ind w:firstLine="709"/>
        <w:jc w:val="both"/>
        <w:rPr>
          <w:rFonts w:cs="Calibri"/>
          <w:lang w:eastAsia="ar-SA"/>
        </w:rPr>
      </w:pPr>
      <w:r w:rsidRPr="006765E8">
        <w:rPr>
          <w:rFonts w:cs="Calibri"/>
          <w:lang w:eastAsia="ar-SA"/>
        </w:rPr>
        <w:t>Размещение спортивных клубов, спортивных залов, бассейнов, физкультурно-оздоровительных комплексов в зданиях и сооружениях</w:t>
      </w:r>
      <w:r>
        <w:rPr>
          <w:rFonts w:cs="Calibri"/>
          <w:lang w:eastAsia="ar-SA"/>
        </w:rPr>
        <w:t>.</w:t>
      </w:r>
    </w:p>
    <w:p w:rsidR="00B71A6E" w:rsidRPr="00B71A6E" w:rsidRDefault="00B71A6E" w:rsidP="006765E8">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w:t>
      </w:r>
      <w:r w:rsidR="00FA1AA5">
        <w:rPr>
          <w:spacing w:val="-1"/>
          <w:szCs w:val="18"/>
          <w:lang w:eastAsia="en-US"/>
        </w:rPr>
        <w:t xml:space="preserve"> </w:t>
      </w:r>
      <w:r w:rsidRPr="00B71A6E">
        <w:rPr>
          <w:spacing w:val="-1"/>
          <w:szCs w:val="18"/>
          <w:lang w:eastAsia="en-US"/>
        </w:rPr>
        <w:t>площадь земельного участка 600 кв. м. Максимальная площадь земельного участка: не подлежит установлению.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Минимальная протяженность земельного участка вдоль красной линии: </w:t>
      </w:r>
      <w:smartTag w:uri="urn:schemas-microsoft-com:office:smarttags" w:element="metricconverter">
        <w:smartTagPr>
          <w:attr w:name="ProductID" w:val="12 м"/>
        </w:smartTagPr>
        <w:r w:rsidRPr="00B71A6E">
          <w:rPr>
            <w:spacing w:val="-1"/>
            <w:szCs w:val="18"/>
            <w:lang w:eastAsia="en-US"/>
          </w:rPr>
          <w:t>12 м</w:t>
        </w:r>
      </w:smartTag>
      <w:r w:rsidRPr="00B71A6E">
        <w:rPr>
          <w:spacing w:val="-1"/>
          <w:szCs w:val="18"/>
          <w:lang w:eastAsia="en-US"/>
        </w:rPr>
        <w:t>.</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отступ от границ земельного участка:</w:t>
      </w:r>
      <w:smartTag w:uri="urn:schemas-microsoft-com:office:smarttags" w:element="metricconverter">
        <w:smartTagPr>
          <w:attr w:name="ProductID" w:val="2 м"/>
        </w:smartTagPr>
        <w:r w:rsidRPr="00B71A6E">
          <w:rPr>
            <w:spacing w:val="-1"/>
            <w:szCs w:val="18"/>
            <w:lang w:eastAsia="en-US"/>
          </w:rPr>
          <w:t>2 м</w:t>
        </w:r>
      </w:smartTag>
      <w:r w:rsidRPr="00B71A6E">
        <w:rPr>
          <w:spacing w:val="-1"/>
          <w:szCs w:val="18"/>
          <w:lang w:eastAsia="en-US"/>
        </w:rPr>
        <w:t>.(возможно сокращение отступа, в том числе блокирование застройки смежных участков той же территориальной зоны по обоюдному согласию).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Минимальный отступ от красной линии: </w:t>
      </w:r>
      <w:smartTag w:uri="urn:schemas-microsoft-com:office:smarttags" w:element="metricconverter">
        <w:smartTagPr>
          <w:attr w:name="ProductID" w:val="6 м"/>
        </w:smartTagPr>
        <w:r w:rsidRPr="00B71A6E">
          <w:rPr>
            <w:spacing w:val="-1"/>
            <w:szCs w:val="18"/>
            <w:lang w:eastAsia="en-US"/>
          </w:rPr>
          <w:t>6 м</w:t>
        </w:r>
      </w:smartTag>
      <w:r w:rsidRPr="00B71A6E">
        <w:rPr>
          <w:spacing w:val="-1"/>
          <w:szCs w:val="18"/>
          <w:lang w:eastAsia="en-US"/>
        </w:rPr>
        <w:t>.</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Предельная высота: </w:t>
      </w:r>
      <w:smartTag w:uri="urn:schemas-microsoft-com:office:smarttags" w:element="metricconverter">
        <w:smartTagPr>
          <w:attr w:name="ProductID" w:val="15 м"/>
        </w:smartTagPr>
        <w:r w:rsidRPr="00B71A6E">
          <w:rPr>
            <w:spacing w:val="-1"/>
            <w:szCs w:val="18"/>
            <w:lang w:eastAsia="en-US"/>
          </w:rPr>
          <w:t>15 м</w:t>
        </w:r>
      </w:smartTag>
      <w:r w:rsidRPr="00B71A6E">
        <w:rPr>
          <w:spacing w:val="-1"/>
          <w:szCs w:val="18"/>
          <w:lang w:eastAsia="en-US"/>
        </w:rPr>
        <w:t>. Высота шпилей, башен, флагштоков – без ограничения.</w:t>
      </w:r>
    </w:p>
    <w:p w:rsidR="00B71A6E" w:rsidRPr="00B71A6E" w:rsidRDefault="00B71A6E" w:rsidP="00057DE3">
      <w:pPr>
        <w:numPr>
          <w:ilvl w:val="1"/>
          <w:numId w:val="72"/>
        </w:numPr>
        <w:tabs>
          <w:tab w:val="left" w:pos="578"/>
          <w:tab w:val="left" w:pos="1148"/>
        </w:tabs>
        <w:spacing w:before="60"/>
        <w:ind w:right="170"/>
        <w:jc w:val="both"/>
        <w:rPr>
          <w:spacing w:val="-1"/>
          <w:szCs w:val="18"/>
          <w:lang w:val="en-US" w:eastAsia="en-US"/>
        </w:rPr>
      </w:pPr>
      <w:r w:rsidRPr="00B71A6E">
        <w:rPr>
          <w:spacing w:val="-1"/>
          <w:szCs w:val="18"/>
          <w:lang w:val="en-US" w:eastAsia="en-US"/>
        </w:rPr>
        <w:t>Предельное</w:t>
      </w:r>
      <w:r w:rsidR="00FA1AA5">
        <w:rPr>
          <w:spacing w:val="-1"/>
          <w:szCs w:val="18"/>
          <w:lang w:eastAsia="en-US"/>
        </w:rPr>
        <w:t xml:space="preserve"> </w:t>
      </w:r>
      <w:r w:rsidRPr="00B71A6E">
        <w:rPr>
          <w:spacing w:val="-1"/>
          <w:szCs w:val="18"/>
          <w:lang w:val="en-US" w:eastAsia="en-US"/>
        </w:rPr>
        <w:t>количество</w:t>
      </w:r>
      <w:r w:rsidR="00FA1AA5">
        <w:rPr>
          <w:spacing w:val="-1"/>
          <w:szCs w:val="18"/>
          <w:lang w:eastAsia="en-US"/>
        </w:rPr>
        <w:t xml:space="preserve"> </w:t>
      </w:r>
      <w:r w:rsidRPr="00B71A6E">
        <w:rPr>
          <w:spacing w:val="-1"/>
          <w:szCs w:val="18"/>
          <w:lang w:val="en-US" w:eastAsia="en-US"/>
        </w:rPr>
        <w:t>этажей: 3.</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Максимальный процент застройки: 70%.</w:t>
      </w:r>
    </w:p>
    <w:p w:rsidR="00B71A6E" w:rsidRPr="00B71A6E" w:rsidRDefault="00B71A6E" w:rsidP="006765E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6765E8">
        <w:trPr>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6765E8">
        <w:trPr>
          <w:trHeight w:val="514"/>
        </w:trPr>
        <w:tc>
          <w:tcPr>
            <w:tcW w:w="2092"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Залы спортивные, многофункциональные спортивные комплексы, центры спорта, спортивные и физкультурно-оздоровительные клубы, специализированные клубы</w:t>
            </w:r>
          </w:p>
        </w:tc>
        <w:tc>
          <w:tcPr>
            <w:tcW w:w="1150"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6765E8">
        <w:trPr>
          <w:trHeight w:val="514"/>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bl>
    <w:p w:rsidR="002B5AB1" w:rsidRPr="0052649A" w:rsidRDefault="002B5AB1" w:rsidP="00B55BB7">
      <w:pPr>
        <w:pStyle w:val="affa"/>
        <w:numPr>
          <w:ilvl w:val="0"/>
          <w:numId w:val="5"/>
        </w:numPr>
        <w:tabs>
          <w:tab w:val="left" w:pos="1276"/>
        </w:tabs>
        <w:autoSpaceDE w:val="0"/>
        <w:autoSpaceDN w:val="0"/>
        <w:adjustRightInd w:val="0"/>
        <w:spacing w:before="120" w:after="120"/>
        <w:contextualSpacing/>
        <w:rPr>
          <w:bCs/>
        </w:rPr>
      </w:pPr>
      <w:r w:rsidRPr="0052649A">
        <w:rPr>
          <w:bCs/>
        </w:rPr>
        <w:t>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2B5AB1" w:rsidRDefault="002B5AB1" w:rsidP="00B55BB7">
      <w:pPr>
        <w:pStyle w:val="affa"/>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rsidR="00FB1E02" w:rsidRPr="00FB1E02" w:rsidRDefault="00FB1E02" w:rsidP="00FB1E02">
      <w:pPr>
        <w:pStyle w:val="3"/>
        <w:ind w:firstLine="709"/>
        <w:jc w:val="both"/>
      </w:pPr>
      <w:bookmarkStart w:id="206" w:name="_Toc3987675"/>
      <w:bookmarkStart w:id="207" w:name="_Toc81572718"/>
      <w:bookmarkStart w:id="208" w:name="_Toc130927087"/>
      <w:bookmarkStart w:id="209" w:name="_Toc156312263"/>
      <w:bookmarkStart w:id="210" w:name="_Hlk130921786"/>
      <w:r>
        <w:lastRenderedPageBreak/>
        <w:t>1.</w:t>
      </w:r>
      <w:r w:rsidR="00B55BB7">
        <w:t>4</w:t>
      </w:r>
      <w:r>
        <w:t xml:space="preserve">.2 </w:t>
      </w:r>
      <w:r w:rsidRPr="00FB1E02">
        <w:t>Зона коммунально-складских объектов</w:t>
      </w:r>
      <w:bookmarkEnd w:id="206"/>
      <w:bookmarkEnd w:id="207"/>
      <w:bookmarkEnd w:id="208"/>
      <w:r w:rsidR="00B55BB7">
        <w:t xml:space="preserve"> (П</w:t>
      </w:r>
      <w:r>
        <w:t>2)</w:t>
      </w:r>
      <w:bookmarkEnd w:id="209"/>
    </w:p>
    <w:p w:rsidR="004A4432" w:rsidRPr="004A4432" w:rsidRDefault="004A4432" w:rsidP="00B55BB7">
      <w:pPr>
        <w:pStyle w:val="affa"/>
        <w:numPr>
          <w:ilvl w:val="0"/>
          <w:numId w:val="5"/>
        </w:numPr>
        <w:rPr>
          <w:bCs/>
        </w:rPr>
      </w:pPr>
      <w:bookmarkStart w:id="211" w:name="_Toc3987676"/>
      <w:bookmarkEnd w:id="210"/>
      <w:r>
        <w:rPr>
          <w:bCs/>
        </w:rPr>
        <w:t>Зона коммунально-складских объектов</w:t>
      </w:r>
      <w:r w:rsidRPr="004A4432">
        <w:rPr>
          <w:bCs/>
        </w:rPr>
        <w:t xml:space="preserve">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rsidR="00FB1E02" w:rsidRPr="00FB1E02" w:rsidRDefault="00FB1E02" w:rsidP="00FB1E02">
      <w:pPr>
        <w:keepNext/>
        <w:spacing w:before="160" w:after="60"/>
        <w:jc w:val="center"/>
        <w:outlineLvl w:val="4"/>
        <w:rPr>
          <w:b/>
          <w:caps/>
          <w:spacing w:val="-1"/>
          <w:u w:val="single"/>
          <w:lang w:eastAsia="en-US"/>
        </w:rPr>
      </w:pPr>
      <w:bookmarkStart w:id="212" w:name="_Toc17796521"/>
      <w:bookmarkStart w:id="213" w:name="_Toc81572719"/>
      <w:bookmarkStart w:id="214" w:name="_Toc130927088"/>
      <w:r w:rsidRPr="00FB1E02">
        <w:rPr>
          <w:b/>
          <w:caps/>
          <w:spacing w:val="-1"/>
          <w:u w:val="single"/>
          <w:lang w:eastAsia="en-US"/>
        </w:rPr>
        <w:t>ОСНОВНЫЕ ВИДЫ РАЗРЕШЕННОГО ИСПОЛЬЗОВАНИЯ ЗЕМЕЛЬНЫХ УЧАСТКОВ</w:t>
      </w:r>
      <w:bookmarkEnd w:id="211"/>
      <w:bookmarkEnd w:id="212"/>
      <w:bookmarkEnd w:id="213"/>
      <w:bookmarkEnd w:id="214"/>
    </w:p>
    <w:p w:rsidR="00FB1E02" w:rsidRPr="00FB1E02" w:rsidRDefault="00FB1E02" w:rsidP="00057DE3">
      <w:pPr>
        <w:keepNext/>
        <w:widowControl w:val="0"/>
        <w:numPr>
          <w:ilvl w:val="0"/>
          <w:numId w:val="78"/>
        </w:numPr>
        <w:spacing w:before="140"/>
        <w:jc w:val="both"/>
        <w:outlineLvl w:val="5"/>
        <w:rPr>
          <w:b/>
          <w:bCs/>
          <w:u w:color="000000"/>
          <w:lang w:eastAsia="en-US"/>
        </w:rPr>
      </w:pPr>
      <w:bookmarkStart w:id="215" w:name="_Toc130927089"/>
      <w:bookmarkStart w:id="216" w:name="sub_1311"/>
      <w:bookmarkStart w:id="217" w:name="_Toc17796522"/>
      <w:bookmarkStart w:id="218" w:name="_Toc81572720"/>
      <w:r w:rsidRPr="00FB1E02">
        <w:rPr>
          <w:b/>
          <w:bCs/>
          <w:u w:color="000000"/>
          <w:lang w:eastAsia="en-US"/>
        </w:rPr>
        <w:t>Питомники(1.17)</w:t>
      </w:r>
      <w:bookmarkEnd w:id="215"/>
    </w:p>
    <w:p w:rsidR="00FB1E02" w:rsidRPr="00FB1E02" w:rsidRDefault="00FB1E02" w:rsidP="00FB1E02">
      <w:pPr>
        <w:keepNext/>
        <w:spacing w:before="120" w:line="276" w:lineRule="auto"/>
        <w:ind w:firstLine="709"/>
        <w:jc w:val="both"/>
        <w:rPr>
          <w:rFonts w:cs="Calibri"/>
          <w:lang w:eastAsia="ar-SA"/>
        </w:rPr>
      </w:pPr>
      <w:r w:rsidRPr="00FB1E02">
        <w:rPr>
          <w:rFonts w:cs="Calibri"/>
          <w:lang w:eastAsia="ar-SA"/>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семян;размещение сооружений, необходимых для указанных видов сельскохозяйственного производства</w:t>
      </w:r>
      <w:r>
        <w:rPr>
          <w:rFonts w:cs="Calibri"/>
          <w:lang w:eastAsia="ar-SA"/>
        </w:rPr>
        <w:t>.</w:t>
      </w:r>
    </w:p>
    <w:p w:rsidR="00FB1E02" w:rsidRPr="00FB1E02" w:rsidRDefault="00FB1E02" w:rsidP="00FB1E02">
      <w:pPr>
        <w:keepNext/>
        <w:spacing w:before="120" w:line="276" w:lineRule="auto"/>
        <w:ind w:firstLine="709"/>
        <w:jc w:val="both"/>
        <w:rPr>
          <w:rFonts w:cs="Calibri"/>
          <w:lang w:eastAsia="ar-SA"/>
        </w:rPr>
      </w:pPr>
      <w:r w:rsidRPr="00FB1E02">
        <w:rPr>
          <w:rFonts w:cs="Calibri"/>
          <w:lang w:eastAsia="ar-SA"/>
        </w:rPr>
        <w:t>Размещение объектов капитального строительства на участке не предусматривается.</w:t>
      </w:r>
    </w:p>
    <w:p w:rsidR="00FB1E02" w:rsidRPr="00FB1E02" w:rsidRDefault="00FB1E02" w:rsidP="00FB1E02">
      <w:pPr>
        <w:spacing w:line="100" w:lineRule="atLeast"/>
        <w:ind w:right="-286" w:firstLine="567"/>
        <w:jc w:val="both"/>
        <w:rPr>
          <w:rFonts w:cs="Calibri"/>
          <w:lang w:eastAsia="ar-SA"/>
        </w:rPr>
      </w:pPr>
      <w:r w:rsidRPr="00FB1E02">
        <w:rPr>
          <w:b/>
          <w:bCs/>
          <w:i/>
          <w:iCs/>
          <w:color w:val="000000"/>
          <w:spacing w:val="-1"/>
          <w:szCs w:val="18"/>
          <w:lang w:eastAsia="en-US"/>
        </w:rPr>
        <w:t xml:space="preserve">Предельные (минимальные и (или) максимальные) размеры земельных участков: </w:t>
      </w:r>
      <w:r w:rsidRPr="00FB1E02">
        <w:rPr>
          <w:rFonts w:cs="Calibri"/>
          <w:lang w:eastAsia="ar-SA"/>
        </w:rPr>
        <w:t>аналогично виду 3.1.</w:t>
      </w:r>
    </w:p>
    <w:p w:rsidR="00FB1E02" w:rsidRPr="00FB1E02" w:rsidRDefault="00FB1E02" w:rsidP="00057DE3">
      <w:pPr>
        <w:keepNext/>
        <w:widowControl w:val="0"/>
        <w:numPr>
          <w:ilvl w:val="0"/>
          <w:numId w:val="78"/>
        </w:numPr>
        <w:spacing w:before="140"/>
        <w:jc w:val="both"/>
        <w:outlineLvl w:val="5"/>
        <w:rPr>
          <w:b/>
          <w:bCs/>
          <w:u w:color="000000"/>
          <w:lang w:eastAsia="en-US"/>
        </w:rPr>
      </w:pPr>
      <w:bookmarkStart w:id="219" w:name="_Toc130927090"/>
      <w:r w:rsidRPr="00FB1E02">
        <w:rPr>
          <w:b/>
          <w:bCs/>
          <w:u w:color="000000"/>
          <w:lang w:eastAsia="en-US"/>
        </w:rPr>
        <w:t>Предоставление коммунальных услуг</w:t>
      </w:r>
      <w:bookmarkEnd w:id="216"/>
      <w:r w:rsidRPr="00FB1E02">
        <w:rPr>
          <w:b/>
          <w:bCs/>
          <w:u w:color="000000"/>
          <w:lang w:eastAsia="en-US"/>
        </w:rPr>
        <w:t>(3.1.1)</w:t>
      </w:r>
      <w:bookmarkEnd w:id="217"/>
      <w:bookmarkEnd w:id="218"/>
      <w:bookmarkEnd w:id="219"/>
    </w:p>
    <w:p w:rsidR="00FB1E02" w:rsidRPr="00FB1E02" w:rsidRDefault="00FB1E02" w:rsidP="00FB1E02">
      <w:pPr>
        <w:keepNext/>
        <w:spacing w:before="120" w:line="276" w:lineRule="auto"/>
        <w:ind w:firstLine="709"/>
        <w:jc w:val="both"/>
        <w:rPr>
          <w:rFonts w:cs="Calibri"/>
          <w:lang w:eastAsia="ar-SA"/>
        </w:rPr>
      </w:pPr>
      <w:r w:rsidRPr="00FB1E02">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FB1E02" w:rsidRPr="00FB1E02" w:rsidRDefault="00FB1E02" w:rsidP="00FB1E02">
      <w:pPr>
        <w:keepNext/>
        <w:ind w:firstLine="709"/>
        <w:jc w:val="both"/>
        <w:rPr>
          <w:b/>
          <w:bCs/>
          <w:i/>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Размеры земельного участка: не подлежат установлению.</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Минимальный отступ от границ земельного участка: не подлежит установлению.</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Предельная высота: только объекты подземного размещения.</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Максимальный процент застройки: не подлежит установлению.</w:t>
      </w:r>
    </w:p>
    <w:p w:rsidR="00FB1E02" w:rsidRPr="00FB1E02" w:rsidRDefault="00FB1E02" w:rsidP="00FB1E02">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FB1E02" w:rsidRPr="00FB1E02" w:rsidTr="00FB1E02">
        <w:trPr>
          <w:trHeight w:val="20"/>
        </w:trPr>
        <w:tc>
          <w:tcPr>
            <w:tcW w:w="2092"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 xml:space="preserve">Предельные параметры строительства и реконструкции </w:t>
            </w:r>
          </w:p>
        </w:tc>
      </w:tr>
      <w:tr w:rsidR="00FB1E02" w:rsidRPr="00FB1E02" w:rsidTr="00FB1E02">
        <w:trPr>
          <w:trHeight w:val="514"/>
        </w:trPr>
        <w:tc>
          <w:tcPr>
            <w:tcW w:w="2092"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Котельные, водозаборы, очистные сооружения, насосные станции</w:t>
            </w:r>
            <w:r w:rsidRPr="00FB1E02">
              <w:rPr>
                <w:rFonts w:cs="Calibri"/>
                <w:lang w:eastAsia="ar-SA"/>
              </w:rPr>
              <w:t xml:space="preserve"> водопроводы,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сооружения, необходимые для сбора и плавки снега)</w:t>
            </w:r>
          </w:p>
        </w:tc>
        <w:tc>
          <w:tcPr>
            <w:tcW w:w="1150"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p>
        </w:tc>
      </w:tr>
    </w:tbl>
    <w:p w:rsidR="00FB1E02" w:rsidRPr="00FB1E02" w:rsidRDefault="00FB1E02" w:rsidP="00057DE3">
      <w:pPr>
        <w:keepNext/>
        <w:widowControl w:val="0"/>
        <w:numPr>
          <w:ilvl w:val="0"/>
          <w:numId w:val="78"/>
        </w:numPr>
        <w:spacing w:before="140"/>
        <w:jc w:val="both"/>
        <w:outlineLvl w:val="5"/>
        <w:rPr>
          <w:rFonts w:ascii="Arial" w:hAnsi="Arial"/>
          <w:b/>
          <w:bCs/>
          <w:sz w:val="22"/>
          <w:szCs w:val="22"/>
          <w:u w:color="000000"/>
          <w:lang w:eastAsia="en-US"/>
        </w:rPr>
      </w:pPr>
      <w:bookmarkStart w:id="220" w:name="sub_1513"/>
      <w:bookmarkStart w:id="221" w:name="_Toc17796524"/>
      <w:bookmarkStart w:id="222" w:name="_Toc81572722"/>
      <w:bookmarkStart w:id="223" w:name="_Toc130927091"/>
      <w:r w:rsidRPr="00FB1E02">
        <w:rPr>
          <w:b/>
          <w:bCs/>
          <w:u w:color="000000"/>
          <w:lang w:eastAsia="en-US"/>
        </w:rPr>
        <w:lastRenderedPageBreak/>
        <w:t>Площадки для занятий спортом</w:t>
      </w:r>
      <w:bookmarkEnd w:id="220"/>
      <w:r w:rsidRPr="00FB1E02">
        <w:rPr>
          <w:b/>
          <w:bCs/>
          <w:u w:color="000000"/>
          <w:lang w:eastAsia="en-US"/>
        </w:rPr>
        <w:t xml:space="preserve"> (5.1.3)</w:t>
      </w:r>
      <w:bookmarkEnd w:id="221"/>
      <w:bookmarkEnd w:id="222"/>
      <w:bookmarkEnd w:id="223"/>
    </w:p>
    <w:p w:rsidR="00FB1E02" w:rsidRPr="00FB1E02" w:rsidRDefault="00FB1E02" w:rsidP="00F958F1">
      <w:pPr>
        <w:keepNext/>
        <w:spacing w:before="120" w:line="276" w:lineRule="auto"/>
        <w:ind w:firstLine="709"/>
        <w:jc w:val="both"/>
        <w:rPr>
          <w:rFonts w:cs="Calibri"/>
          <w:lang w:eastAsia="ar-SA"/>
        </w:rPr>
      </w:pPr>
      <w:r w:rsidRPr="00FB1E02">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FB1E02" w:rsidRPr="00FB1E02" w:rsidRDefault="00FB1E02" w:rsidP="00F958F1">
      <w:pPr>
        <w:keepNext/>
        <w:spacing w:before="120" w:line="276" w:lineRule="auto"/>
        <w:ind w:firstLine="709"/>
        <w:jc w:val="both"/>
        <w:rPr>
          <w:rFonts w:cs="Calibri"/>
          <w:lang w:eastAsia="ar-SA"/>
        </w:rPr>
      </w:pPr>
      <w:r w:rsidRPr="00FB1E02">
        <w:rPr>
          <w:rFonts w:cs="Calibri"/>
          <w:lang w:eastAsia="ar-SA"/>
        </w:rPr>
        <w:t>Размещение объектов капитального строительства на участке не предусматривается.</w:t>
      </w:r>
    </w:p>
    <w:p w:rsidR="00FB1E02" w:rsidRPr="00FB1E02" w:rsidRDefault="00FB1E02" w:rsidP="00FB1E02">
      <w:pPr>
        <w:spacing w:line="100" w:lineRule="atLeast"/>
        <w:ind w:right="-286" w:firstLine="567"/>
        <w:rPr>
          <w:rFonts w:cs="Calibri"/>
          <w:lang w:eastAsia="ar-SA"/>
        </w:rPr>
      </w:pPr>
      <w:r w:rsidRPr="00FB1E02">
        <w:rPr>
          <w:b/>
          <w:bCs/>
          <w:i/>
          <w:iCs/>
          <w:color w:val="000000"/>
          <w:spacing w:val="-1"/>
          <w:szCs w:val="18"/>
          <w:lang w:eastAsia="en-US"/>
        </w:rPr>
        <w:t xml:space="preserve">Предельные (минимальные и (или) максимальные) размеры земельных участков: </w:t>
      </w:r>
      <w:r w:rsidRPr="00FB1E02">
        <w:rPr>
          <w:rFonts w:cs="Calibri"/>
          <w:lang w:eastAsia="ar-SA"/>
        </w:rPr>
        <w:t>аналогично виду 3.1.</w:t>
      </w:r>
    </w:p>
    <w:p w:rsidR="00FB1E02" w:rsidRPr="00FB1E02" w:rsidRDefault="00F958F1" w:rsidP="00057DE3">
      <w:pPr>
        <w:keepNext/>
        <w:widowControl w:val="0"/>
        <w:numPr>
          <w:ilvl w:val="0"/>
          <w:numId w:val="78"/>
        </w:numPr>
        <w:spacing w:before="140"/>
        <w:jc w:val="both"/>
        <w:outlineLvl w:val="5"/>
        <w:rPr>
          <w:b/>
          <w:bCs/>
          <w:u w:color="000000"/>
          <w:lang w:eastAsia="en-US"/>
        </w:rPr>
      </w:pPr>
      <w:bookmarkStart w:id="224" w:name="_Toc130927092"/>
      <w:bookmarkStart w:id="225" w:name="_Hlk130921886"/>
      <w:r>
        <w:rPr>
          <w:b/>
          <w:bCs/>
          <w:u w:color="000000"/>
          <w:lang w:eastAsia="en-US"/>
        </w:rPr>
        <w:t>Склад</w:t>
      </w:r>
      <w:r w:rsidR="00FB1E02" w:rsidRPr="00FB1E02">
        <w:rPr>
          <w:b/>
          <w:bCs/>
          <w:u w:color="000000"/>
          <w:lang w:eastAsia="en-US"/>
        </w:rPr>
        <w:t xml:space="preserve"> (6.9)</w:t>
      </w:r>
      <w:bookmarkEnd w:id="224"/>
    </w:p>
    <w:p w:rsidR="00FB1E02" w:rsidRPr="00FB1E02" w:rsidRDefault="00F958F1" w:rsidP="00F958F1">
      <w:pPr>
        <w:keepNext/>
        <w:spacing w:before="120" w:line="276" w:lineRule="auto"/>
        <w:ind w:firstLine="709"/>
        <w:jc w:val="both"/>
        <w:rPr>
          <w:rFonts w:cs="Calibri"/>
          <w:lang w:eastAsia="ar-SA"/>
        </w:rPr>
      </w:pPr>
      <w:r w:rsidRPr="00F958F1">
        <w:rPr>
          <w:rFonts w:cs="Calibri"/>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Pr>
          <w:rFonts w:cs="Calibri"/>
          <w:lang w:eastAsia="ar-SA"/>
        </w:rPr>
        <w:t>.</w:t>
      </w:r>
    </w:p>
    <w:p w:rsidR="00FB1E02" w:rsidRPr="00FB1E02" w:rsidRDefault="00FB1E02" w:rsidP="00F958F1">
      <w:pPr>
        <w:keepNext/>
        <w:ind w:firstLine="709"/>
        <w:jc w:val="both"/>
        <w:rPr>
          <w:b/>
          <w:bCs/>
          <w:i/>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Площадь земельного участка: не подлежит установлению.</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Минимальная протяженность земельного участка вдоль красной линии: 4 м.</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Минимальный отступ от границ земельного участка: 6 м.</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Минимальный отступ от красной линии: 1 м.</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val="en-US" w:eastAsia="en-US"/>
        </w:rPr>
        <w:t>Предельная</w:t>
      </w:r>
      <w:r w:rsidR="00FA1AA5">
        <w:rPr>
          <w:spacing w:val="-1"/>
          <w:szCs w:val="18"/>
          <w:lang w:eastAsia="en-US"/>
        </w:rPr>
        <w:t xml:space="preserve"> </w:t>
      </w:r>
      <w:r w:rsidRPr="00FB1E02">
        <w:rPr>
          <w:spacing w:val="-1"/>
          <w:szCs w:val="18"/>
          <w:lang w:val="en-US" w:eastAsia="en-US"/>
        </w:rPr>
        <w:t>высота</w:t>
      </w:r>
      <w:r w:rsidRPr="00FB1E02">
        <w:rPr>
          <w:spacing w:val="-1"/>
          <w:szCs w:val="18"/>
          <w:lang w:eastAsia="en-US"/>
        </w:rPr>
        <w:t>: 15 м.</w:t>
      </w:r>
    </w:p>
    <w:p w:rsidR="00FB1E02" w:rsidRPr="00FB1E02" w:rsidRDefault="00FB1E02" w:rsidP="00057DE3">
      <w:pPr>
        <w:numPr>
          <w:ilvl w:val="1"/>
          <w:numId w:val="72"/>
        </w:numPr>
        <w:tabs>
          <w:tab w:val="left" w:pos="578"/>
          <w:tab w:val="left" w:pos="1148"/>
        </w:tabs>
        <w:spacing w:before="60"/>
        <w:ind w:right="170"/>
        <w:jc w:val="both"/>
        <w:rPr>
          <w:spacing w:val="-1"/>
          <w:szCs w:val="18"/>
          <w:lang w:val="en-US" w:eastAsia="en-US"/>
        </w:rPr>
      </w:pPr>
      <w:r w:rsidRPr="00FB1E02">
        <w:rPr>
          <w:spacing w:val="-1"/>
          <w:szCs w:val="18"/>
          <w:lang w:eastAsia="en-US"/>
        </w:rPr>
        <w:t>Предельное количество этажей: 3.</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Максимальный процент застройки: 60%.</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Минимальный процент озеленения земельного участка: 10%.</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 xml:space="preserve">Класс размещаемых объектов: </w:t>
      </w:r>
      <w:r w:rsidRPr="00FB1E02">
        <w:rPr>
          <w:spacing w:val="-1"/>
          <w:szCs w:val="18"/>
          <w:lang w:val="en-US" w:eastAsia="en-US"/>
        </w:rPr>
        <w:t>IV</w:t>
      </w:r>
      <w:r w:rsidRPr="00FB1E02">
        <w:rPr>
          <w:spacing w:val="-1"/>
          <w:szCs w:val="18"/>
          <w:lang w:eastAsia="en-US"/>
        </w:rPr>
        <w:t>,</w:t>
      </w:r>
      <w:r w:rsidRPr="00FB1E02">
        <w:rPr>
          <w:spacing w:val="-1"/>
          <w:szCs w:val="18"/>
          <w:lang w:val="en-US" w:eastAsia="en-US"/>
        </w:rPr>
        <w:t>V</w:t>
      </w:r>
      <w:r w:rsidRPr="00FB1E02">
        <w:rPr>
          <w:spacing w:val="-1"/>
          <w:szCs w:val="18"/>
          <w:lang w:eastAsia="en-US"/>
        </w:rPr>
        <w:t>.</w:t>
      </w:r>
    </w:p>
    <w:p w:rsidR="00FB1E02" w:rsidRPr="00FB1E02" w:rsidRDefault="00FB1E02" w:rsidP="00FB1E02">
      <w:pPr>
        <w:keepNext/>
        <w:ind w:firstLine="709"/>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FB1E02" w:rsidRPr="00FB1E02" w:rsidTr="00F958F1">
        <w:trPr>
          <w:trHeight w:val="20"/>
        </w:trPr>
        <w:tc>
          <w:tcPr>
            <w:tcW w:w="2092"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 xml:space="preserve">Предельные параметры строительства и реконструкции </w:t>
            </w:r>
          </w:p>
        </w:tc>
      </w:tr>
      <w:tr w:rsidR="00FB1E02" w:rsidRPr="00FB1E02" w:rsidTr="00F958F1">
        <w:trPr>
          <w:trHeight w:val="359"/>
        </w:trPr>
        <w:tc>
          <w:tcPr>
            <w:tcW w:w="2092" w:type="pct"/>
            <w:tcBorders>
              <w:top w:val="single" w:sz="12" w:space="0" w:color="000000"/>
              <w:left w:val="single" w:sz="12" w:space="0" w:color="000000"/>
              <w:bottom w:val="single" w:sz="4"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Склады</w:t>
            </w:r>
          </w:p>
        </w:tc>
        <w:tc>
          <w:tcPr>
            <w:tcW w:w="1150" w:type="pct"/>
            <w:tcBorders>
              <w:top w:val="single" w:sz="12" w:space="0" w:color="000000"/>
              <w:left w:val="single" w:sz="12" w:space="0" w:color="000000"/>
              <w:bottom w:val="single" w:sz="4"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p>
        </w:tc>
      </w:tr>
      <w:tr w:rsidR="00FB1E02" w:rsidRPr="00FB1E02" w:rsidTr="00F958F1">
        <w:trPr>
          <w:trHeight w:val="359"/>
        </w:trPr>
        <w:tc>
          <w:tcPr>
            <w:tcW w:w="2092" w:type="pct"/>
            <w:tcBorders>
              <w:top w:val="single" w:sz="4"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КПП</w:t>
            </w:r>
          </w:p>
        </w:tc>
        <w:tc>
          <w:tcPr>
            <w:tcW w:w="1150" w:type="pct"/>
            <w:tcBorders>
              <w:top w:val="single" w:sz="4"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lang w:eastAsia="en-US"/>
              </w:rPr>
              <w:t>Предельная высота: 7 м. Площадь застройки не более 30 кв. м.</w:t>
            </w:r>
          </w:p>
        </w:tc>
      </w:tr>
    </w:tbl>
    <w:p w:rsidR="00FB1E02" w:rsidRPr="00FB1E02" w:rsidRDefault="00FB1E02" w:rsidP="00057DE3">
      <w:pPr>
        <w:keepNext/>
        <w:widowControl w:val="0"/>
        <w:numPr>
          <w:ilvl w:val="0"/>
          <w:numId w:val="78"/>
        </w:numPr>
        <w:spacing w:before="140"/>
        <w:jc w:val="both"/>
        <w:outlineLvl w:val="5"/>
        <w:rPr>
          <w:b/>
          <w:bCs/>
          <w:u w:color="000000"/>
          <w:lang w:eastAsia="en-US"/>
        </w:rPr>
      </w:pPr>
      <w:bookmarkStart w:id="226" w:name="_Toc130927093"/>
      <w:r w:rsidRPr="00FB1E02">
        <w:rPr>
          <w:b/>
          <w:bCs/>
          <w:u w:color="000000"/>
          <w:lang w:eastAsia="en-US"/>
        </w:rPr>
        <w:lastRenderedPageBreak/>
        <w:t>Складские площадки (6.9.1)</w:t>
      </w:r>
      <w:bookmarkEnd w:id="226"/>
    </w:p>
    <w:p w:rsidR="00FB1E02" w:rsidRPr="00FB1E02" w:rsidRDefault="00F958F1" w:rsidP="00F958F1">
      <w:pPr>
        <w:keepNext/>
        <w:spacing w:before="120" w:line="276" w:lineRule="auto"/>
        <w:ind w:firstLine="709"/>
        <w:jc w:val="both"/>
        <w:rPr>
          <w:rFonts w:cs="Calibri"/>
          <w:lang w:eastAsia="ar-SA"/>
        </w:rPr>
      </w:pPr>
      <w:r w:rsidRPr="00F958F1">
        <w:rPr>
          <w:rFonts w:cs="Calibri"/>
          <w:lang w:eastAsia="ar-SA"/>
        </w:rPr>
        <w:t>Временное хранение, распределение и перевалка грузов (за исключением хранения стратегических запасов) на открытом воздухе</w:t>
      </w:r>
      <w:r>
        <w:rPr>
          <w:rFonts w:cs="Calibri"/>
          <w:lang w:eastAsia="ar-SA"/>
        </w:rPr>
        <w:t>.</w:t>
      </w:r>
    </w:p>
    <w:p w:rsidR="00FB1E02" w:rsidRPr="00FB1E02" w:rsidRDefault="00FB1E02" w:rsidP="00F958F1">
      <w:pPr>
        <w:keepNext/>
        <w:spacing w:before="120" w:line="276" w:lineRule="auto"/>
        <w:ind w:firstLine="709"/>
        <w:jc w:val="both"/>
        <w:rPr>
          <w:rFonts w:cs="Calibri"/>
          <w:lang w:eastAsia="ar-SA"/>
        </w:rPr>
      </w:pPr>
      <w:r w:rsidRPr="00FB1E02">
        <w:rPr>
          <w:rFonts w:cs="Calibri"/>
          <w:lang w:eastAsia="ar-SA"/>
        </w:rPr>
        <w:t>Не предусматривается размещение объектов капитального строительства.</w:t>
      </w:r>
    </w:p>
    <w:p w:rsidR="00FB1E02" w:rsidRPr="00FB1E02" w:rsidRDefault="00FB1E02" w:rsidP="00F958F1">
      <w:pPr>
        <w:keepNext/>
        <w:ind w:firstLine="709"/>
        <w:jc w:val="both"/>
        <w:rPr>
          <w:b/>
          <w:bCs/>
          <w:i/>
          <w:iCs/>
          <w:color w:val="000000"/>
          <w:spacing w:val="-1"/>
          <w:szCs w:val="18"/>
          <w:lang w:eastAsia="en-US"/>
        </w:rPr>
      </w:pPr>
      <w:r w:rsidRPr="00FB1E02">
        <w:rPr>
          <w:b/>
          <w:bCs/>
          <w:i/>
          <w:iCs/>
          <w:color w:val="000000"/>
          <w:spacing w:val="-1"/>
          <w:szCs w:val="18"/>
          <w:lang w:eastAsia="en-US"/>
        </w:rPr>
        <w:t xml:space="preserve">Предельные (минимальные и (или) максимальные) размеры земельных участков: </w:t>
      </w:r>
      <w:r w:rsidRPr="00FB1E02">
        <w:rPr>
          <w:rFonts w:cs="Calibri"/>
          <w:lang w:eastAsia="ar-SA"/>
        </w:rPr>
        <w:t>аналогично виду с кодом 6.9.</w:t>
      </w:r>
    </w:p>
    <w:p w:rsidR="0063663C" w:rsidRPr="0052649A" w:rsidRDefault="009A023D" w:rsidP="008F720A">
      <w:pPr>
        <w:pStyle w:val="3"/>
        <w:spacing w:after="240" w:line="276" w:lineRule="auto"/>
        <w:ind w:firstLine="709"/>
        <w:jc w:val="both"/>
        <w:rPr>
          <w:szCs w:val="24"/>
        </w:rPr>
      </w:pPr>
      <w:bookmarkStart w:id="227" w:name="_Toc156312264"/>
      <w:bookmarkEnd w:id="225"/>
      <w:r w:rsidRPr="0052649A">
        <w:rPr>
          <w:szCs w:val="24"/>
        </w:rPr>
        <w:t>1.</w:t>
      </w:r>
      <w:r w:rsidR="00B55BB7">
        <w:rPr>
          <w:szCs w:val="24"/>
        </w:rPr>
        <w:t>5</w:t>
      </w:r>
      <w:r w:rsidR="0063663C" w:rsidRPr="0052649A">
        <w:rPr>
          <w:szCs w:val="24"/>
        </w:rPr>
        <w:t xml:space="preserve"> Градостроительные регламенты. Зона инженерной </w:t>
      </w:r>
      <w:r w:rsidR="00905D68">
        <w:rPr>
          <w:szCs w:val="24"/>
        </w:rPr>
        <w:t xml:space="preserve">и транспортной </w:t>
      </w:r>
      <w:r w:rsidR="0063663C" w:rsidRPr="0052649A">
        <w:rPr>
          <w:szCs w:val="24"/>
        </w:rPr>
        <w:t>инфраструктуры</w:t>
      </w:r>
      <w:bookmarkEnd w:id="227"/>
    </w:p>
    <w:p w:rsidR="0063663C" w:rsidRPr="0052649A" w:rsidRDefault="009A023D" w:rsidP="0038661E">
      <w:pPr>
        <w:pStyle w:val="3"/>
        <w:ind w:firstLine="709"/>
        <w:jc w:val="both"/>
      </w:pPr>
      <w:bookmarkStart w:id="228" w:name="_Toc156312265"/>
      <w:r w:rsidRPr="0052649A">
        <w:t>1.</w:t>
      </w:r>
      <w:r w:rsidR="00B55BB7">
        <w:t>5</w:t>
      </w:r>
      <w:r w:rsidRPr="0052649A">
        <w:t>.1</w:t>
      </w:r>
      <w:r w:rsidR="0063663C" w:rsidRPr="0052649A">
        <w:t xml:space="preserve"> Зона </w:t>
      </w:r>
      <w:r w:rsidR="00F958F1">
        <w:t xml:space="preserve">объектов </w:t>
      </w:r>
      <w:r w:rsidR="0063663C" w:rsidRPr="0052649A">
        <w:t>инженерной инфраструктуры (И</w:t>
      </w:r>
      <w:r w:rsidR="00F958F1">
        <w:t>1</w:t>
      </w:r>
      <w:r w:rsidR="0063663C" w:rsidRPr="0052649A">
        <w:t>)</w:t>
      </w:r>
      <w:bookmarkEnd w:id="228"/>
    </w:p>
    <w:p w:rsidR="009A023D" w:rsidRPr="0052649A" w:rsidRDefault="009A023D" w:rsidP="00B55BB7">
      <w:pPr>
        <w:pStyle w:val="affa"/>
        <w:numPr>
          <w:ilvl w:val="0"/>
          <w:numId w:val="5"/>
        </w:numPr>
        <w:tabs>
          <w:tab w:val="left" w:pos="1276"/>
        </w:tabs>
        <w:autoSpaceDE w:val="0"/>
        <w:autoSpaceDN w:val="0"/>
        <w:adjustRightInd w:val="0"/>
        <w:spacing w:before="120" w:after="120"/>
        <w:contextualSpacing/>
      </w:pPr>
      <w:r w:rsidRPr="0052649A">
        <w:t>Зон</w:t>
      </w:r>
      <w:r w:rsidR="00F958F1">
        <w:t xml:space="preserve">аобъектов </w:t>
      </w:r>
      <w:r w:rsidRPr="0052649A">
        <w:t>инженерной инфраструктуры установлен</w:t>
      </w:r>
      <w:r w:rsidR="00F958F1">
        <w:t>а</w:t>
      </w:r>
      <w:r w:rsidRPr="0052649A">
        <w:t xml:space="preserve"> для размещения и эксплуатации объектов водоснабжения, водоотведения, теплоснабжения, газоснабжения, электроснабжения, объектов связи и других объектов инженерной инфраструктуры.</w:t>
      </w:r>
    </w:p>
    <w:p w:rsidR="00905D68" w:rsidRPr="00905D68" w:rsidRDefault="00905D68" w:rsidP="00905D68">
      <w:pPr>
        <w:keepNext/>
        <w:spacing w:before="160" w:after="60"/>
        <w:jc w:val="center"/>
        <w:outlineLvl w:val="4"/>
        <w:rPr>
          <w:b/>
          <w:caps/>
          <w:spacing w:val="-1"/>
          <w:u w:val="single"/>
          <w:lang w:eastAsia="en-US"/>
        </w:rPr>
      </w:pPr>
      <w:bookmarkStart w:id="229" w:name="_Toc17796529"/>
      <w:bookmarkStart w:id="230" w:name="_Toc81572726"/>
      <w:bookmarkStart w:id="231" w:name="_Toc130927097"/>
      <w:r w:rsidRPr="00905D68">
        <w:rPr>
          <w:b/>
          <w:caps/>
          <w:spacing w:val="-1"/>
          <w:u w:val="single"/>
          <w:lang w:eastAsia="en-US"/>
        </w:rPr>
        <w:t>ОСНОВНЫЕ ВИДЫ РАЗРЕШЕННОГО ИСПОЛЬЗОВАНИЯ ЗЕМЕЛЬНЫХ УЧАСТКОВ</w:t>
      </w:r>
    </w:p>
    <w:p w:rsidR="00905D68" w:rsidRPr="00905D68" w:rsidRDefault="00905D68" w:rsidP="00057DE3">
      <w:pPr>
        <w:keepNext/>
        <w:widowControl w:val="0"/>
        <w:numPr>
          <w:ilvl w:val="0"/>
          <w:numId w:val="79"/>
        </w:numPr>
        <w:spacing w:before="140"/>
        <w:jc w:val="both"/>
        <w:outlineLvl w:val="5"/>
        <w:rPr>
          <w:b/>
          <w:bCs/>
          <w:u w:color="000000"/>
          <w:lang w:eastAsia="en-US"/>
        </w:rPr>
      </w:pPr>
      <w:r w:rsidRPr="00905D68">
        <w:rPr>
          <w:b/>
          <w:bCs/>
          <w:u w:color="000000"/>
          <w:lang w:eastAsia="en-US"/>
        </w:rPr>
        <w:t>Предоставление коммунальных услуг(3.1.1)</w:t>
      </w:r>
      <w:bookmarkEnd w:id="229"/>
      <w:bookmarkEnd w:id="230"/>
      <w:bookmarkEnd w:id="231"/>
    </w:p>
    <w:p w:rsidR="00905D68" w:rsidRDefault="00905D68" w:rsidP="00905D68">
      <w:pPr>
        <w:keepNext/>
        <w:spacing w:before="120" w:line="276" w:lineRule="auto"/>
        <w:ind w:firstLine="709"/>
        <w:jc w:val="both"/>
        <w:rPr>
          <w:rFonts w:cs="Calibri"/>
          <w:lang w:eastAsia="ar-SA"/>
        </w:rPr>
      </w:pPr>
      <w:r w:rsidRPr="00905D68">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905D68" w:rsidRDefault="00905D68" w:rsidP="00905D68">
      <w:pPr>
        <w:spacing w:line="100" w:lineRule="atLeast"/>
        <w:ind w:right="-286" w:firstLine="567"/>
        <w:jc w:val="both"/>
        <w:rPr>
          <w:rStyle w:val="a8"/>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05D68" w:rsidRDefault="00905D68" w:rsidP="00905D68">
      <w:pPr>
        <w:pStyle w:val="a2"/>
        <w:rPr>
          <w:lang w:val="ru-RU"/>
        </w:rPr>
      </w:pPr>
      <w:r>
        <w:rPr>
          <w:lang w:val="ru-RU"/>
        </w:rPr>
        <w:t>Минимальная</w:t>
      </w:r>
      <w:r w:rsidR="00FA1AA5">
        <w:rPr>
          <w:lang w:val="ru-RU"/>
        </w:rPr>
        <w:t xml:space="preserve"> </w:t>
      </w:r>
      <w:r>
        <w:rPr>
          <w:lang w:val="ru-RU"/>
        </w:rPr>
        <w:t xml:space="preserve">(максимальная) </w:t>
      </w:r>
      <w:r w:rsidRPr="00424691">
        <w:rPr>
          <w:lang w:val="ru-RU"/>
        </w:rPr>
        <w:t>площадь земельного участка</w:t>
      </w:r>
      <w:r>
        <w:rPr>
          <w:lang w:val="ru-RU"/>
        </w:rPr>
        <w:t>: не подлежит установлению.</w:t>
      </w:r>
    </w:p>
    <w:p w:rsidR="00905D68" w:rsidRPr="00225A1B" w:rsidRDefault="00905D68" w:rsidP="00905D68">
      <w:pPr>
        <w:pStyle w:val="a2"/>
        <w:rPr>
          <w:lang w:val="ru-RU"/>
        </w:rPr>
      </w:pPr>
      <w:r w:rsidRPr="00225A1B">
        <w:rPr>
          <w:lang w:val="ru-RU"/>
        </w:rPr>
        <w:t xml:space="preserve">Минимальная протяженность земельного участка вдоль красной линии: </w:t>
      </w:r>
      <w:smartTag w:uri="urn:schemas-microsoft-com:office:smarttags" w:element="metricconverter">
        <w:smartTagPr>
          <w:attr w:name="ProductID" w:val="4 м"/>
        </w:smartTagPr>
        <w:r w:rsidRPr="00225A1B">
          <w:rPr>
            <w:lang w:val="ru-RU"/>
          </w:rPr>
          <w:t>4 м</w:t>
        </w:r>
      </w:smartTag>
      <w:r w:rsidRPr="00225A1B">
        <w:rPr>
          <w:lang w:val="ru-RU"/>
        </w:rPr>
        <w:t>.</w:t>
      </w:r>
    </w:p>
    <w:p w:rsidR="00905D68" w:rsidRDefault="00905D68" w:rsidP="00905D68">
      <w:pPr>
        <w:pStyle w:val="a2"/>
        <w:rPr>
          <w:lang w:val="ru-RU"/>
        </w:rPr>
      </w:pPr>
      <w:r w:rsidRPr="0059164B">
        <w:rPr>
          <w:lang w:val="ru-RU"/>
        </w:rPr>
        <w:t>Минимальны</w:t>
      </w:r>
      <w:r>
        <w:rPr>
          <w:lang w:val="ru-RU"/>
        </w:rPr>
        <w:t xml:space="preserve">й </w:t>
      </w:r>
      <w:r w:rsidRPr="0059164B">
        <w:rPr>
          <w:lang w:val="ru-RU"/>
        </w:rPr>
        <w:t>отсту</w:t>
      </w:r>
      <w:r>
        <w:rPr>
          <w:lang w:val="ru-RU"/>
        </w:rPr>
        <w:t>п от границ земельного участка</w:t>
      </w:r>
      <w:r w:rsidRPr="0059164B">
        <w:rPr>
          <w:lang w:val="ru-RU"/>
        </w:rPr>
        <w:t>:</w:t>
      </w:r>
      <w:r>
        <w:rPr>
          <w:lang w:val="ru-RU"/>
        </w:rPr>
        <w:t>1 м.</w:t>
      </w:r>
    </w:p>
    <w:p w:rsidR="00905D68" w:rsidRDefault="00905D68" w:rsidP="00905D68">
      <w:pPr>
        <w:pStyle w:val="a2"/>
        <w:rPr>
          <w:lang w:val="ru-RU"/>
        </w:rPr>
      </w:pPr>
      <w:r w:rsidRPr="00A24660">
        <w:rPr>
          <w:lang w:val="ru-RU"/>
        </w:rPr>
        <w:t>Предельная 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905D68" w:rsidRPr="0046128A" w:rsidRDefault="00905D68" w:rsidP="00905D68">
      <w:pPr>
        <w:pStyle w:val="a2"/>
      </w:pPr>
      <w:r w:rsidRPr="0046128A">
        <w:t>Предельное</w:t>
      </w:r>
      <w:r w:rsidR="00FA1AA5">
        <w:rPr>
          <w:lang w:val="ru-RU"/>
        </w:rPr>
        <w:t xml:space="preserve"> </w:t>
      </w:r>
      <w:r w:rsidRPr="0046128A">
        <w:t>количество</w:t>
      </w:r>
      <w:r w:rsidR="00FA1AA5">
        <w:rPr>
          <w:lang w:val="ru-RU"/>
        </w:rPr>
        <w:t xml:space="preserve"> </w:t>
      </w:r>
      <w:r w:rsidRPr="0046128A">
        <w:t>этажей: 3.</w:t>
      </w:r>
    </w:p>
    <w:p w:rsidR="00905D68" w:rsidRDefault="00905D68" w:rsidP="00905D68">
      <w:pPr>
        <w:pStyle w:val="a2"/>
        <w:rPr>
          <w:lang w:val="ru-RU"/>
        </w:rPr>
      </w:pPr>
      <w:r w:rsidRPr="0079255E">
        <w:rPr>
          <w:lang w:val="ru-RU"/>
        </w:rPr>
        <w:t>Максимальный процент заст</w:t>
      </w:r>
      <w:r>
        <w:rPr>
          <w:lang w:val="ru-RU"/>
        </w:rPr>
        <w:t>ройки: 60%</w:t>
      </w:r>
      <w:r w:rsidRPr="00B3547C">
        <w:rPr>
          <w:lang w:val="ru-RU"/>
        </w:rPr>
        <w:t>.</w:t>
      </w:r>
    </w:p>
    <w:p w:rsidR="00905D68" w:rsidRPr="00A24660" w:rsidRDefault="00905D68" w:rsidP="00905D6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905D68" w:rsidRPr="00A56415" w:rsidTr="00905D68">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905D68" w:rsidRPr="00F5368D" w:rsidRDefault="00905D68" w:rsidP="00905D68">
            <w:pPr>
              <w:pStyle w:val="afff9"/>
            </w:pPr>
            <w:r w:rsidRPr="00F5368D">
              <w:t xml:space="preserve">Предельные параметры строительства и реконструкции </w:t>
            </w:r>
          </w:p>
        </w:tc>
      </w:tr>
      <w:tr w:rsidR="00905D68" w:rsidRPr="005F529F" w:rsidTr="00905D68">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905D68" w:rsidRPr="00444F8D" w:rsidRDefault="00905D68" w:rsidP="00905D68">
            <w:pPr>
              <w:pStyle w:val="afff7"/>
            </w:pPr>
            <w:r>
              <w:t>Котельные, водозаборы, очистные сооружения, насосные станции, водопроводные сооружения, телефонные станции, гаражи и мастерские для обслуживания уборочной и аварийной техники, трансформаторные подстанции</w:t>
            </w:r>
          </w:p>
        </w:tc>
        <w:tc>
          <w:tcPr>
            <w:tcW w:w="1150" w:type="pct"/>
            <w:tcBorders>
              <w:top w:val="single" w:sz="12" w:space="0" w:color="000000"/>
              <w:left w:val="single" w:sz="12" w:space="0" w:color="000000"/>
              <w:bottom w:val="single" w:sz="12" w:space="0" w:color="000000"/>
              <w:right w:val="single" w:sz="12" w:space="0" w:color="000000"/>
            </w:tcBorders>
          </w:tcPr>
          <w:p w:rsidR="00905D68" w:rsidRPr="0024332F" w:rsidRDefault="00905D68" w:rsidP="00905D68">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905D68" w:rsidRPr="00B01FA2" w:rsidRDefault="00905D68" w:rsidP="00905D68">
            <w:pPr>
              <w:pStyle w:val="afff7"/>
            </w:pPr>
            <w:r>
              <w:t>Предельная высота труб, водонапорных башен не устанавливается.</w:t>
            </w:r>
          </w:p>
        </w:tc>
      </w:tr>
    </w:tbl>
    <w:p w:rsidR="00905D68" w:rsidRPr="00905D68" w:rsidRDefault="00905D68" w:rsidP="00057DE3">
      <w:pPr>
        <w:keepNext/>
        <w:widowControl w:val="0"/>
        <w:numPr>
          <w:ilvl w:val="0"/>
          <w:numId w:val="79"/>
        </w:numPr>
        <w:spacing w:before="140"/>
        <w:jc w:val="both"/>
        <w:outlineLvl w:val="5"/>
        <w:rPr>
          <w:b/>
          <w:bCs/>
          <w:u w:color="000000"/>
          <w:lang w:eastAsia="en-US"/>
        </w:rPr>
      </w:pPr>
      <w:bookmarkStart w:id="232" w:name="_Toc81572727"/>
      <w:bookmarkStart w:id="233" w:name="_Toc130927098"/>
      <w:bookmarkStart w:id="234" w:name="_Toc17796532"/>
      <w:r w:rsidRPr="00905D68">
        <w:rPr>
          <w:b/>
          <w:bCs/>
          <w:u w:color="000000"/>
          <w:lang w:eastAsia="en-US"/>
        </w:rPr>
        <w:lastRenderedPageBreak/>
        <w:t>Связь (6.8)</w:t>
      </w:r>
      <w:bookmarkEnd w:id="232"/>
      <w:bookmarkEnd w:id="233"/>
      <w:bookmarkEnd w:id="234"/>
    </w:p>
    <w:p w:rsidR="00905D68" w:rsidRDefault="00905D68" w:rsidP="00905D68">
      <w:pPr>
        <w:keepNext/>
        <w:spacing w:before="120" w:line="276" w:lineRule="auto"/>
        <w:ind w:firstLine="709"/>
        <w:jc w:val="both"/>
        <w:rPr>
          <w:rFonts w:cs="Calibri"/>
          <w:lang w:eastAsia="ar-SA"/>
        </w:rPr>
      </w:pPr>
      <w:r w:rsidRPr="00905D68">
        <w:rPr>
          <w:rFonts w:cs="Calibri"/>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Pr>
          <w:rFonts w:cs="Calibri"/>
          <w:lang w:eastAsia="ar-SA"/>
        </w:rPr>
        <w:t>.</w:t>
      </w:r>
    </w:p>
    <w:p w:rsidR="00905D68" w:rsidRPr="00EA2A70" w:rsidRDefault="00905D68" w:rsidP="00905D68">
      <w:pPr>
        <w:spacing w:line="100" w:lineRule="atLeast"/>
        <w:ind w:right="-286" w:firstLine="567"/>
        <w:jc w:val="both"/>
        <w:rPr>
          <w:rStyle w:val="afffb"/>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D68">
        <w:rPr>
          <w:rStyle w:val="afffb"/>
        </w:rPr>
        <w:t>аналогично виду с кодом 3.1.</w:t>
      </w:r>
      <w:r w:rsidR="00B94972">
        <w:rPr>
          <w:rStyle w:val="afffb"/>
        </w:rPr>
        <w:t>1</w:t>
      </w:r>
    </w:p>
    <w:p w:rsidR="00905D68" w:rsidRPr="00A24660" w:rsidRDefault="00905D68" w:rsidP="00905D6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905D68" w:rsidRPr="00A56415" w:rsidTr="00905D68">
        <w:trPr>
          <w:trHeight w:val="20"/>
        </w:trPr>
        <w:tc>
          <w:tcPr>
            <w:tcW w:w="2092"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905D68" w:rsidRPr="00F5368D" w:rsidRDefault="00905D68" w:rsidP="00905D68">
            <w:pPr>
              <w:pStyle w:val="afff9"/>
            </w:pPr>
            <w:r w:rsidRPr="00ED045F">
              <w:t>Предельные параметры строительства и реконструкции</w:t>
            </w:r>
          </w:p>
        </w:tc>
      </w:tr>
      <w:tr w:rsidR="00905D68" w:rsidRPr="005F529F" w:rsidTr="00905D68">
        <w:trPr>
          <w:trHeight w:val="359"/>
        </w:trPr>
        <w:tc>
          <w:tcPr>
            <w:tcW w:w="2092" w:type="pct"/>
            <w:tcBorders>
              <w:top w:val="single" w:sz="12" w:space="0" w:color="000000"/>
              <w:left w:val="single" w:sz="12" w:space="0" w:color="000000"/>
              <w:bottom w:val="single" w:sz="12" w:space="0" w:color="000000"/>
              <w:right w:val="single" w:sz="12" w:space="0" w:color="000000"/>
            </w:tcBorders>
          </w:tcPr>
          <w:p w:rsidR="00905D68" w:rsidRPr="00492A49" w:rsidRDefault="00905D68" w:rsidP="00905D68">
            <w:pPr>
              <w:pStyle w:val="afff7"/>
            </w:pPr>
            <w:r w:rsidRPr="00492A49">
              <w:t xml:space="preserve">Телефонные и телеграфные станции, центры коммутации, </w:t>
            </w:r>
            <w:r w:rsidRPr="00ED045F">
              <w:t>антенно-мачтовые сооружения</w:t>
            </w:r>
          </w:p>
        </w:tc>
        <w:tc>
          <w:tcPr>
            <w:tcW w:w="1150" w:type="pct"/>
            <w:tcBorders>
              <w:top w:val="single" w:sz="12" w:space="0" w:color="000000"/>
              <w:left w:val="single" w:sz="12" w:space="0" w:color="000000"/>
              <w:bottom w:val="single" w:sz="12" w:space="0" w:color="000000"/>
              <w:right w:val="single" w:sz="12" w:space="0" w:color="000000"/>
            </w:tcBorders>
          </w:tcPr>
          <w:p w:rsidR="00905D68" w:rsidRPr="0024332F" w:rsidRDefault="00905D68" w:rsidP="00905D68">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905D68" w:rsidRPr="00B01FA2" w:rsidRDefault="00905D68" w:rsidP="00905D68">
            <w:pPr>
              <w:pStyle w:val="afff7"/>
            </w:pPr>
            <w:r>
              <w:t>Предельная высота антенно-мачтовых сооружений не устанавливается</w:t>
            </w:r>
          </w:p>
        </w:tc>
      </w:tr>
    </w:tbl>
    <w:p w:rsidR="00905D68" w:rsidRPr="00905D68" w:rsidRDefault="00905D68" w:rsidP="00905D68">
      <w:pPr>
        <w:keepNext/>
        <w:spacing w:before="160" w:after="60"/>
        <w:jc w:val="center"/>
        <w:outlineLvl w:val="4"/>
        <w:rPr>
          <w:b/>
          <w:caps/>
          <w:spacing w:val="-1"/>
          <w:u w:val="single"/>
          <w:lang w:eastAsia="en-US"/>
        </w:rPr>
      </w:pPr>
      <w:bookmarkStart w:id="235" w:name="_Toc3987674"/>
      <w:bookmarkStart w:id="236" w:name="_Toc17796533"/>
      <w:bookmarkStart w:id="237" w:name="_Toc81572728"/>
      <w:bookmarkStart w:id="238" w:name="_Toc130927099"/>
      <w:r w:rsidRPr="00905D68">
        <w:rPr>
          <w:b/>
          <w:caps/>
          <w:spacing w:val="-1"/>
          <w:u w:val="single"/>
          <w:lang w:eastAsia="en-US"/>
        </w:rPr>
        <w:t>УСЛОВНО РАЗРЕШЕННЫЕ ВИДЫ ИСПОЛЬЗОВАНИЯ ЗЕМЕЛЬНЫХ УЧАСТКОВ</w:t>
      </w:r>
      <w:bookmarkEnd w:id="235"/>
      <w:bookmarkEnd w:id="236"/>
      <w:bookmarkEnd w:id="237"/>
      <w:bookmarkEnd w:id="238"/>
    </w:p>
    <w:p w:rsidR="00905D68" w:rsidRPr="00905D68" w:rsidRDefault="00905D68" w:rsidP="00057DE3">
      <w:pPr>
        <w:keepNext/>
        <w:widowControl w:val="0"/>
        <w:numPr>
          <w:ilvl w:val="0"/>
          <w:numId w:val="79"/>
        </w:numPr>
        <w:spacing w:before="140"/>
        <w:jc w:val="both"/>
        <w:outlineLvl w:val="5"/>
        <w:rPr>
          <w:b/>
          <w:bCs/>
          <w:u w:color="000000"/>
          <w:lang w:eastAsia="en-US"/>
        </w:rPr>
      </w:pPr>
      <w:bookmarkStart w:id="239" w:name="_Toc17796534"/>
      <w:bookmarkStart w:id="240" w:name="_Toc81572729"/>
      <w:bookmarkStart w:id="241" w:name="_Toc130927100"/>
      <w:r>
        <w:rPr>
          <w:b/>
          <w:bCs/>
          <w:u w:color="000000"/>
          <w:lang w:eastAsia="en-US"/>
        </w:rPr>
        <w:t>Склад</w:t>
      </w:r>
      <w:r w:rsidRPr="00905D68">
        <w:rPr>
          <w:b/>
          <w:bCs/>
          <w:u w:color="000000"/>
          <w:lang w:eastAsia="en-US"/>
        </w:rPr>
        <w:t xml:space="preserve"> (6.9)</w:t>
      </w:r>
      <w:bookmarkEnd w:id="239"/>
      <w:bookmarkEnd w:id="240"/>
      <w:bookmarkEnd w:id="241"/>
    </w:p>
    <w:p w:rsidR="00905D68" w:rsidRPr="00905D68" w:rsidRDefault="00905D68" w:rsidP="00905D68">
      <w:pPr>
        <w:keepNext/>
        <w:spacing w:before="120" w:line="276" w:lineRule="auto"/>
        <w:ind w:firstLine="709"/>
        <w:jc w:val="both"/>
        <w:rPr>
          <w:rFonts w:cs="Calibri"/>
          <w:lang w:eastAsia="ar-SA"/>
        </w:rPr>
      </w:pPr>
      <w:r w:rsidRPr="00905D68">
        <w:rPr>
          <w:rFonts w:cs="Calibri"/>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905D68" w:rsidRPr="00C02C0F" w:rsidRDefault="00905D68" w:rsidP="00905D68">
      <w:pPr>
        <w:pStyle w:val="afffa"/>
        <w:jc w:val="both"/>
      </w:pPr>
      <w:r w:rsidRPr="00DA1B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05D68" w:rsidRDefault="00905D68" w:rsidP="00905D68">
      <w:pPr>
        <w:pStyle w:val="a2"/>
        <w:rPr>
          <w:lang w:val="ru-RU"/>
        </w:rPr>
      </w:pPr>
      <w:r>
        <w:rPr>
          <w:lang w:val="ru-RU"/>
        </w:rPr>
        <w:t>П</w:t>
      </w:r>
      <w:r w:rsidRPr="00424691">
        <w:rPr>
          <w:lang w:val="ru-RU"/>
        </w:rPr>
        <w:t>лощадь земельного участка</w:t>
      </w:r>
      <w:r>
        <w:rPr>
          <w:lang w:val="ru-RU"/>
        </w:rPr>
        <w:t>: 300-</w:t>
      </w:r>
      <w:smartTag w:uri="urn:schemas-microsoft-com:office:smarttags" w:element="metricconverter">
        <w:smartTagPr>
          <w:attr w:name="ProductID" w:val="1500 кв. м"/>
        </w:smartTagPr>
        <w:r>
          <w:rPr>
            <w:lang w:val="ru-RU"/>
          </w:rPr>
          <w:t>1500 кв. м</w:t>
        </w:r>
      </w:smartTag>
      <w:r>
        <w:rPr>
          <w:lang w:val="ru-RU"/>
        </w:rPr>
        <w:t>.</w:t>
      </w:r>
    </w:p>
    <w:p w:rsidR="00905D68" w:rsidRPr="00977BB0" w:rsidRDefault="00905D68" w:rsidP="00905D68">
      <w:pPr>
        <w:pStyle w:val="a2"/>
        <w:rPr>
          <w:lang w:val="ru-RU"/>
        </w:rPr>
      </w:pPr>
      <w:r w:rsidRPr="00BB6080">
        <w:rPr>
          <w:lang w:val="ru-RU"/>
        </w:rPr>
        <w:t>Минимальная протяженность земельного участка вдоль красной линии</w:t>
      </w:r>
      <w:r>
        <w:rPr>
          <w:lang w:val="ru-RU"/>
        </w:rPr>
        <w:t>: 4 м.</w:t>
      </w:r>
    </w:p>
    <w:p w:rsidR="00905D68" w:rsidRDefault="00905D68" w:rsidP="00905D68">
      <w:pPr>
        <w:pStyle w:val="a2"/>
        <w:rPr>
          <w:lang w:val="ru-RU"/>
        </w:rPr>
      </w:pPr>
      <w:r w:rsidRPr="0059164B">
        <w:rPr>
          <w:lang w:val="ru-RU"/>
        </w:rPr>
        <w:t>Минимальны</w:t>
      </w:r>
      <w:r>
        <w:rPr>
          <w:lang w:val="ru-RU"/>
        </w:rPr>
        <w:t xml:space="preserve">й </w:t>
      </w:r>
      <w:r w:rsidRPr="0059164B">
        <w:rPr>
          <w:lang w:val="ru-RU"/>
        </w:rPr>
        <w:t>отсту</w:t>
      </w:r>
      <w:r>
        <w:rPr>
          <w:lang w:val="ru-RU"/>
        </w:rPr>
        <w:t>п от границ земельного участка</w:t>
      </w:r>
      <w:r w:rsidRPr="0059164B">
        <w:rPr>
          <w:lang w:val="ru-RU"/>
        </w:rPr>
        <w:t>:</w:t>
      </w:r>
      <w:smartTag w:uri="urn:schemas-microsoft-com:office:smarttags" w:element="metricconverter">
        <w:smartTagPr>
          <w:attr w:name="ProductID" w:val="6 м"/>
        </w:smartTagPr>
        <w:r>
          <w:rPr>
            <w:lang w:val="ru-RU"/>
          </w:rPr>
          <w:t>6 м</w:t>
        </w:r>
      </w:smartTag>
      <w:r>
        <w:rPr>
          <w:lang w:val="ru-RU"/>
        </w:rPr>
        <w:t>.</w:t>
      </w:r>
    </w:p>
    <w:p w:rsidR="00905D68" w:rsidRDefault="00905D68" w:rsidP="00905D68">
      <w:pPr>
        <w:pStyle w:val="a2"/>
        <w:rPr>
          <w:lang w:val="ru-RU"/>
        </w:rPr>
      </w:pPr>
      <w:r>
        <w:rPr>
          <w:lang w:val="ru-RU"/>
        </w:rPr>
        <w:t xml:space="preserve">Минимальный отступ от красной линии: </w:t>
      </w:r>
      <w:smartTag w:uri="urn:schemas-microsoft-com:office:smarttags" w:element="metricconverter">
        <w:smartTagPr>
          <w:attr w:name="ProductID" w:val="1 м"/>
        </w:smartTagPr>
        <w:r>
          <w:rPr>
            <w:lang w:val="ru-RU"/>
          </w:rPr>
          <w:t>1 м</w:t>
        </w:r>
      </w:smartTag>
      <w:r>
        <w:rPr>
          <w:lang w:val="ru-RU"/>
        </w:rPr>
        <w:t>.</w:t>
      </w:r>
    </w:p>
    <w:p w:rsidR="00905D68" w:rsidRDefault="00905D68" w:rsidP="00905D68">
      <w:pPr>
        <w:pStyle w:val="a2"/>
        <w:rPr>
          <w:lang w:val="ru-RU"/>
        </w:rPr>
      </w:pPr>
      <w:r>
        <w:t>Предельная</w:t>
      </w:r>
      <w:r w:rsidR="00FA1AA5">
        <w:rPr>
          <w:lang w:val="ru-RU"/>
        </w:rPr>
        <w:t xml:space="preserve"> </w:t>
      </w:r>
      <w:r w:rsidRPr="00A7739D">
        <w:t>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905D68" w:rsidRPr="00EF70E7" w:rsidRDefault="00905D68" w:rsidP="00905D68">
      <w:pPr>
        <w:pStyle w:val="a2"/>
      </w:pPr>
      <w:r w:rsidRPr="00EF70E7">
        <w:rPr>
          <w:lang w:val="ru-RU"/>
        </w:rPr>
        <w:t>Предельное количество этажей: 3.</w:t>
      </w:r>
    </w:p>
    <w:p w:rsidR="00905D68" w:rsidRDefault="00905D68" w:rsidP="00905D68">
      <w:pPr>
        <w:pStyle w:val="a2"/>
        <w:rPr>
          <w:lang w:val="ru-RU"/>
        </w:rPr>
      </w:pPr>
      <w:r w:rsidRPr="00DC4592">
        <w:rPr>
          <w:lang w:val="ru-RU"/>
        </w:rPr>
        <w:t xml:space="preserve">Максимальный процент застройки: </w:t>
      </w:r>
      <w:r>
        <w:rPr>
          <w:lang w:val="ru-RU"/>
        </w:rPr>
        <w:t>60%</w:t>
      </w:r>
      <w:r w:rsidRPr="00DC4592">
        <w:rPr>
          <w:lang w:val="ru-RU"/>
        </w:rPr>
        <w:t>.</w:t>
      </w:r>
    </w:p>
    <w:p w:rsidR="00905D68" w:rsidRDefault="00905D68" w:rsidP="00905D68">
      <w:pPr>
        <w:pStyle w:val="a2"/>
        <w:rPr>
          <w:lang w:val="ru-RU"/>
        </w:rPr>
      </w:pPr>
      <w:r w:rsidRPr="00F642F7">
        <w:rPr>
          <w:lang w:val="ru-RU"/>
        </w:rPr>
        <w:t>Минимальный процент озеленения земельного участка</w:t>
      </w:r>
      <w:r>
        <w:rPr>
          <w:lang w:val="ru-RU"/>
        </w:rPr>
        <w:t>: 10%.</w:t>
      </w:r>
    </w:p>
    <w:p w:rsidR="00905D68" w:rsidRDefault="00905D68" w:rsidP="00905D68">
      <w:pPr>
        <w:pStyle w:val="a2"/>
        <w:rPr>
          <w:lang w:val="ru-RU"/>
        </w:rPr>
      </w:pPr>
      <w:r w:rsidRPr="007E6BF7">
        <w:rPr>
          <w:lang w:val="ru-RU"/>
        </w:rPr>
        <w:t>Класс размещаемых объектов</w:t>
      </w:r>
      <w:r>
        <w:rPr>
          <w:lang w:val="ru-RU"/>
        </w:rPr>
        <w:t xml:space="preserve">: </w:t>
      </w:r>
      <w:r>
        <w:t>IV</w:t>
      </w:r>
      <w:r>
        <w:rPr>
          <w:lang w:val="ru-RU"/>
        </w:rPr>
        <w:t>,</w:t>
      </w:r>
      <w:r>
        <w:t>V</w:t>
      </w:r>
      <w:r w:rsidRPr="00831207">
        <w:rPr>
          <w:lang w:val="ru-RU"/>
        </w:rPr>
        <w:t>.</w:t>
      </w:r>
    </w:p>
    <w:p w:rsidR="00905D68" w:rsidRDefault="00905D68" w:rsidP="00905D6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905D68" w:rsidRPr="00A56415" w:rsidTr="00905D68">
        <w:trPr>
          <w:trHeight w:val="20"/>
        </w:trPr>
        <w:tc>
          <w:tcPr>
            <w:tcW w:w="2092"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905D68" w:rsidRPr="00F5368D" w:rsidRDefault="00905D68" w:rsidP="00905D68">
            <w:pPr>
              <w:pStyle w:val="afff9"/>
            </w:pPr>
            <w:r w:rsidRPr="00F5368D">
              <w:t xml:space="preserve">Предельные параметры строительства и реконструкции </w:t>
            </w:r>
          </w:p>
        </w:tc>
      </w:tr>
      <w:tr w:rsidR="00905D68" w:rsidRPr="005F529F" w:rsidTr="00905D68">
        <w:trPr>
          <w:trHeight w:val="359"/>
        </w:trPr>
        <w:tc>
          <w:tcPr>
            <w:tcW w:w="2092" w:type="pct"/>
            <w:tcBorders>
              <w:top w:val="single" w:sz="12" w:space="0" w:color="000000"/>
              <w:left w:val="single" w:sz="12" w:space="0" w:color="000000"/>
              <w:bottom w:val="single" w:sz="4" w:space="0" w:color="000000"/>
              <w:right w:val="single" w:sz="12" w:space="0" w:color="000000"/>
            </w:tcBorders>
          </w:tcPr>
          <w:p w:rsidR="00905D68" w:rsidRPr="00492A49" w:rsidRDefault="00905D68" w:rsidP="00905D68">
            <w:pPr>
              <w:pStyle w:val="afff7"/>
            </w:pPr>
            <w:r w:rsidRPr="00492A49">
              <w:t>Склад</w:t>
            </w:r>
            <w:r>
              <w:t>ы</w:t>
            </w:r>
          </w:p>
        </w:tc>
        <w:tc>
          <w:tcPr>
            <w:tcW w:w="1150" w:type="pct"/>
            <w:tcBorders>
              <w:top w:val="single" w:sz="12" w:space="0" w:color="000000"/>
              <w:left w:val="single" w:sz="12" w:space="0" w:color="000000"/>
              <w:bottom w:val="single" w:sz="4" w:space="0" w:color="000000"/>
              <w:right w:val="single" w:sz="12" w:space="0" w:color="000000"/>
            </w:tcBorders>
          </w:tcPr>
          <w:p w:rsidR="00905D68" w:rsidRPr="0024332F" w:rsidRDefault="00905D68" w:rsidP="00905D68">
            <w:pPr>
              <w:pStyle w:val="afff7"/>
            </w:pPr>
            <w: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905D68" w:rsidRPr="00B01FA2" w:rsidRDefault="00905D68" w:rsidP="00905D68">
            <w:pPr>
              <w:pStyle w:val="afff7"/>
            </w:pPr>
          </w:p>
        </w:tc>
      </w:tr>
      <w:tr w:rsidR="00905D68" w:rsidRPr="005F529F" w:rsidTr="00905D68">
        <w:trPr>
          <w:trHeight w:val="359"/>
        </w:trPr>
        <w:tc>
          <w:tcPr>
            <w:tcW w:w="2092" w:type="pct"/>
            <w:tcBorders>
              <w:top w:val="single" w:sz="4" w:space="0" w:color="000000"/>
              <w:left w:val="single" w:sz="12" w:space="0" w:color="000000"/>
              <w:bottom w:val="single" w:sz="12" w:space="0" w:color="000000"/>
              <w:right w:val="single" w:sz="12" w:space="0" w:color="000000"/>
            </w:tcBorders>
          </w:tcPr>
          <w:p w:rsidR="00905D68" w:rsidRPr="00492A49" w:rsidRDefault="00905D68" w:rsidP="00905D68">
            <w:pPr>
              <w:pStyle w:val="afff7"/>
            </w:pPr>
            <w:r>
              <w:t>КПП</w:t>
            </w:r>
          </w:p>
        </w:tc>
        <w:tc>
          <w:tcPr>
            <w:tcW w:w="1150" w:type="pct"/>
            <w:tcBorders>
              <w:top w:val="single" w:sz="4" w:space="0" w:color="000000"/>
              <w:left w:val="single" w:sz="12" w:space="0" w:color="000000"/>
              <w:bottom w:val="single" w:sz="12" w:space="0" w:color="000000"/>
              <w:right w:val="single" w:sz="12" w:space="0" w:color="000000"/>
            </w:tcBorders>
          </w:tcPr>
          <w:p w:rsidR="00905D68" w:rsidRDefault="00905D68" w:rsidP="00905D68">
            <w:pPr>
              <w:pStyle w:val="afff7"/>
            </w:pPr>
            <w: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905D68" w:rsidRPr="00B01FA2" w:rsidRDefault="00905D68" w:rsidP="00905D68">
            <w:pPr>
              <w:pStyle w:val="afff7"/>
            </w:pPr>
            <w:r w:rsidRPr="009A3554">
              <w:rPr>
                <w:szCs w:val="24"/>
              </w:rPr>
              <w:t xml:space="preserve">Предельная высота: </w:t>
            </w:r>
            <w:smartTag w:uri="urn:schemas-microsoft-com:office:smarttags" w:element="metricconverter">
              <w:smartTagPr>
                <w:attr w:name="ProductID" w:val="7 м"/>
              </w:smartTagPr>
              <w:r w:rsidRPr="009A3554">
                <w:rPr>
                  <w:szCs w:val="24"/>
                </w:rPr>
                <w:t>7 м</w:t>
              </w:r>
            </w:smartTag>
            <w:r w:rsidRPr="009A3554">
              <w:rPr>
                <w:szCs w:val="24"/>
              </w:rPr>
              <w:t>.</w:t>
            </w:r>
            <w:r>
              <w:rPr>
                <w:szCs w:val="24"/>
              </w:rPr>
              <w:t xml:space="preserve"> Площадь застройки не более </w:t>
            </w:r>
            <w:r>
              <w:rPr>
                <w:szCs w:val="24"/>
              </w:rPr>
              <w:lastRenderedPageBreak/>
              <w:t>30 кв. м.</w:t>
            </w:r>
          </w:p>
        </w:tc>
      </w:tr>
    </w:tbl>
    <w:p w:rsidR="00905D68" w:rsidRPr="00905D68" w:rsidRDefault="00905D68" w:rsidP="00057DE3">
      <w:pPr>
        <w:keepNext/>
        <w:widowControl w:val="0"/>
        <w:numPr>
          <w:ilvl w:val="0"/>
          <w:numId w:val="79"/>
        </w:numPr>
        <w:spacing w:before="140"/>
        <w:jc w:val="both"/>
        <w:outlineLvl w:val="5"/>
        <w:rPr>
          <w:b/>
          <w:bCs/>
          <w:u w:color="000000"/>
          <w:lang w:eastAsia="en-US"/>
        </w:rPr>
      </w:pPr>
      <w:bookmarkStart w:id="242" w:name="_Toc17796535"/>
      <w:bookmarkStart w:id="243" w:name="_Toc81572730"/>
      <w:bookmarkStart w:id="244" w:name="_Toc130927101"/>
      <w:r w:rsidRPr="00905D68">
        <w:rPr>
          <w:b/>
          <w:bCs/>
          <w:u w:color="000000"/>
          <w:lang w:eastAsia="en-US"/>
        </w:rPr>
        <w:lastRenderedPageBreak/>
        <w:t>Складские площадки (6.9.1)</w:t>
      </w:r>
      <w:bookmarkEnd w:id="242"/>
      <w:bookmarkEnd w:id="243"/>
      <w:bookmarkEnd w:id="244"/>
    </w:p>
    <w:p w:rsidR="00905D68" w:rsidRPr="00905D68" w:rsidRDefault="00905D68" w:rsidP="00905D68">
      <w:pPr>
        <w:keepNext/>
        <w:spacing w:before="120" w:line="276" w:lineRule="auto"/>
        <w:ind w:firstLine="709"/>
        <w:jc w:val="both"/>
        <w:rPr>
          <w:rFonts w:cs="Calibri"/>
          <w:lang w:eastAsia="ar-SA"/>
        </w:rPr>
      </w:pPr>
      <w:r w:rsidRPr="00905D68">
        <w:rPr>
          <w:rFonts w:cs="Calibri"/>
          <w:lang w:eastAsia="ar-SA"/>
        </w:rPr>
        <w:t>Временное хранение, распределение и перевалка грузов (за исключением хранения стратегических запасов) на открытом воздухе.</w:t>
      </w:r>
    </w:p>
    <w:p w:rsidR="00905D68" w:rsidRPr="00905D68" w:rsidRDefault="00905D68" w:rsidP="00905D68">
      <w:pPr>
        <w:keepNext/>
        <w:spacing w:before="120" w:line="276" w:lineRule="auto"/>
        <w:ind w:firstLine="709"/>
        <w:jc w:val="both"/>
        <w:rPr>
          <w:rFonts w:cs="Calibri"/>
          <w:lang w:eastAsia="ar-SA"/>
        </w:rPr>
      </w:pPr>
      <w:r w:rsidRPr="00905D68">
        <w:rPr>
          <w:rFonts w:cs="Calibri"/>
          <w:lang w:eastAsia="ar-SA"/>
        </w:rPr>
        <w:t>Не предусматривается размещение объектов капитального строительства.</w:t>
      </w:r>
    </w:p>
    <w:p w:rsidR="00905D68" w:rsidRPr="00EA2A70" w:rsidRDefault="00905D68" w:rsidP="00905D68">
      <w:pPr>
        <w:pStyle w:val="afffa"/>
        <w:jc w:val="both"/>
      </w:pPr>
      <w:r w:rsidRPr="00EA2A70">
        <w:t>Предельные (минимальные и (или) максимальные) размеры земе</w:t>
      </w:r>
      <w:r>
        <w:t>льных участков</w:t>
      </w:r>
      <w:r w:rsidRPr="00EA2A70">
        <w:t xml:space="preserve">: </w:t>
      </w:r>
      <w:r w:rsidRPr="00505585">
        <w:rPr>
          <w:rFonts w:cs="Calibri"/>
          <w:b w:val="0"/>
          <w:bCs w:val="0"/>
          <w:i w:val="0"/>
          <w:iCs w:val="0"/>
          <w:color w:val="auto"/>
          <w:spacing w:val="0"/>
          <w:szCs w:val="24"/>
          <w:lang w:eastAsia="ar-SA"/>
        </w:rPr>
        <w:t>аналогично виду с кодом 6.9.</w:t>
      </w:r>
    </w:p>
    <w:p w:rsidR="008F720A" w:rsidRPr="0052649A" w:rsidRDefault="008F720A" w:rsidP="00B55BB7">
      <w:pPr>
        <w:numPr>
          <w:ilvl w:val="0"/>
          <w:numId w:val="5"/>
        </w:numPr>
        <w:tabs>
          <w:tab w:val="left" w:pos="1276"/>
        </w:tabs>
        <w:autoSpaceDE w:val="0"/>
        <w:autoSpaceDN w:val="0"/>
        <w:adjustRightInd w:val="0"/>
        <w:spacing w:before="120" w:after="120" w:line="276" w:lineRule="auto"/>
        <w:contextualSpacing/>
        <w:jc w:val="both"/>
      </w:pPr>
      <w:r w:rsidRPr="0052649A">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rsidR="008F720A" w:rsidRPr="0052649A" w:rsidRDefault="008F720A" w:rsidP="00B55BB7">
      <w:pPr>
        <w:numPr>
          <w:ilvl w:val="0"/>
          <w:numId w:val="5"/>
        </w:numPr>
        <w:tabs>
          <w:tab w:val="left" w:pos="1276"/>
        </w:tabs>
        <w:autoSpaceDE w:val="0"/>
        <w:autoSpaceDN w:val="0"/>
        <w:adjustRightInd w:val="0"/>
        <w:spacing w:before="120" w:after="120" w:line="276" w:lineRule="auto"/>
        <w:contextualSpacing/>
        <w:jc w:val="both"/>
      </w:pPr>
      <w:r w:rsidRPr="0052649A">
        <w:t>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8F720A" w:rsidRPr="0052649A" w:rsidRDefault="008F720A"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52649A">
        <w:rPr>
          <w:bCs/>
          <w:lang w:eastAsia="en-US"/>
        </w:rPr>
        <w:t>Ограничения использования земельных участков и объектов капитального строительства указаны в главе 2 раздела III настоящих правил.</w:t>
      </w:r>
    </w:p>
    <w:p w:rsidR="00B94972" w:rsidRPr="0052649A" w:rsidRDefault="00B94972" w:rsidP="00B94972">
      <w:pPr>
        <w:pStyle w:val="3"/>
        <w:ind w:firstLine="709"/>
        <w:jc w:val="both"/>
      </w:pPr>
      <w:bookmarkStart w:id="245" w:name="_Toc156312266"/>
      <w:r w:rsidRPr="0052649A">
        <w:t>1.</w:t>
      </w:r>
      <w:r w:rsidR="00B55BB7">
        <w:t>5</w:t>
      </w:r>
      <w:r w:rsidRPr="0052649A">
        <w:t>.</w:t>
      </w:r>
      <w:r>
        <w:t>2</w:t>
      </w:r>
      <w:r w:rsidRPr="0052649A">
        <w:t xml:space="preserve"> Зона </w:t>
      </w:r>
      <w:r>
        <w:t>размещения объектов автомобильного транспорта</w:t>
      </w:r>
      <w:r w:rsidRPr="0052649A">
        <w:t xml:space="preserve"> (</w:t>
      </w:r>
      <w:r w:rsidR="00B55BB7">
        <w:t>Т</w:t>
      </w:r>
      <w:r>
        <w:t>1</w:t>
      </w:r>
      <w:r w:rsidRPr="0052649A">
        <w:t>)</w:t>
      </w:r>
      <w:bookmarkEnd w:id="245"/>
    </w:p>
    <w:p w:rsidR="00274B34" w:rsidRPr="0052649A" w:rsidRDefault="00274B34" w:rsidP="00B55BB7">
      <w:pPr>
        <w:numPr>
          <w:ilvl w:val="0"/>
          <w:numId w:val="5"/>
        </w:numPr>
        <w:tabs>
          <w:tab w:val="left" w:pos="1276"/>
        </w:tabs>
        <w:autoSpaceDE w:val="0"/>
        <w:autoSpaceDN w:val="0"/>
        <w:adjustRightInd w:val="0"/>
        <w:spacing w:before="120" w:after="120" w:line="276" w:lineRule="auto"/>
        <w:contextualSpacing/>
        <w:jc w:val="both"/>
      </w:pPr>
      <w:r w:rsidRPr="0052649A">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rsidR="00B94972" w:rsidRPr="00905D68" w:rsidRDefault="00B94972" w:rsidP="00B94972">
      <w:pPr>
        <w:keepNext/>
        <w:spacing w:before="160" w:after="60"/>
        <w:jc w:val="center"/>
        <w:outlineLvl w:val="4"/>
        <w:rPr>
          <w:b/>
          <w:caps/>
          <w:spacing w:val="-1"/>
          <w:u w:val="single"/>
          <w:lang w:eastAsia="en-US"/>
        </w:rPr>
      </w:pPr>
      <w:r w:rsidRPr="00905D68">
        <w:rPr>
          <w:b/>
          <w:caps/>
          <w:spacing w:val="-1"/>
          <w:u w:val="single"/>
          <w:lang w:eastAsia="en-US"/>
        </w:rPr>
        <w:t>ОСНОВНЫЕ ВИДЫ РАЗРЕШЕННОГО ИСПОЛЬЗОВАНИЯ ЗЕМЕЛЬНЫХ УЧАСТКОВ</w:t>
      </w:r>
    </w:p>
    <w:p w:rsidR="00B94972" w:rsidRPr="00905D68" w:rsidRDefault="00B94972" w:rsidP="00057DE3">
      <w:pPr>
        <w:keepNext/>
        <w:widowControl w:val="0"/>
        <w:numPr>
          <w:ilvl w:val="0"/>
          <w:numId w:val="80"/>
        </w:numPr>
        <w:spacing w:before="140"/>
        <w:jc w:val="both"/>
        <w:outlineLvl w:val="5"/>
        <w:rPr>
          <w:b/>
          <w:bCs/>
          <w:u w:color="000000"/>
          <w:lang w:eastAsia="en-US"/>
        </w:rPr>
      </w:pPr>
      <w:r w:rsidRPr="00905D68">
        <w:rPr>
          <w:b/>
          <w:bCs/>
          <w:u w:color="000000"/>
          <w:lang w:eastAsia="en-US"/>
        </w:rPr>
        <w:t>Предоставление коммунальных услуг(3.1.1)</w:t>
      </w:r>
    </w:p>
    <w:p w:rsidR="00B94972" w:rsidRDefault="00B94972" w:rsidP="00B94972">
      <w:pPr>
        <w:keepNext/>
        <w:spacing w:before="120" w:line="276" w:lineRule="auto"/>
        <w:ind w:firstLine="709"/>
        <w:jc w:val="both"/>
        <w:rPr>
          <w:rFonts w:cs="Calibri"/>
          <w:lang w:eastAsia="ar-SA"/>
        </w:rPr>
      </w:pPr>
      <w:r w:rsidRPr="00905D68">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B94972" w:rsidRDefault="00B94972" w:rsidP="00B94972">
      <w:pPr>
        <w:spacing w:line="100" w:lineRule="atLeast"/>
        <w:ind w:right="-286" w:firstLine="567"/>
        <w:jc w:val="both"/>
        <w:rPr>
          <w:rStyle w:val="a8"/>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4972" w:rsidRDefault="00B94972" w:rsidP="00B94972">
      <w:pPr>
        <w:pStyle w:val="a2"/>
        <w:rPr>
          <w:lang w:val="ru-RU"/>
        </w:rPr>
      </w:pPr>
      <w:r>
        <w:rPr>
          <w:lang w:val="ru-RU"/>
        </w:rPr>
        <w:t>Минимальная</w:t>
      </w:r>
      <w:r w:rsidR="00FA1AA5">
        <w:rPr>
          <w:lang w:val="ru-RU"/>
        </w:rPr>
        <w:t xml:space="preserve"> </w:t>
      </w:r>
      <w:r>
        <w:rPr>
          <w:lang w:val="ru-RU"/>
        </w:rPr>
        <w:t xml:space="preserve">(максимальная) </w:t>
      </w:r>
      <w:r w:rsidRPr="00424691">
        <w:rPr>
          <w:lang w:val="ru-RU"/>
        </w:rPr>
        <w:t>площадь земельного участка</w:t>
      </w:r>
      <w:r>
        <w:rPr>
          <w:lang w:val="ru-RU"/>
        </w:rPr>
        <w:t>: не подлежит установлению.</w:t>
      </w:r>
    </w:p>
    <w:p w:rsidR="00B94972" w:rsidRPr="00225A1B" w:rsidRDefault="00B94972" w:rsidP="00B94972">
      <w:pPr>
        <w:pStyle w:val="a2"/>
        <w:rPr>
          <w:lang w:val="ru-RU"/>
        </w:rPr>
      </w:pPr>
      <w:r w:rsidRPr="00225A1B">
        <w:rPr>
          <w:lang w:val="ru-RU"/>
        </w:rPr>
        <w:t xml:space="preserve">Минимальная протяженность земельного участка вдоль красной линии: </w:t>
      </w:r>
      <w:smartTag w:uri="urn:schemas-microsoft-com:office:smarttags" w:element="metricconverter">
        <w:smartTagPr>
          <w:attr w:name="ProductID" w:val="4 м"/>
        </w:smartTagPr>
        <w:r w:rsidRPr="00225A1B">
          <w:rPr>
            <w:lang w:val="ru-RU"/>
          </w:rPr>
          <w:t>4 м</w:t>
        </w:r>
      </w:smartTag>
      <w:r w:rsidRPr="00225A1B">
        <w:rPr>
          <w:lang w:val="ru-RU"/>
        </w:rPr>
        <w:t>.</w:t>
      </w:r>
    </w:p>
    <w:p w:rsidR="00B94972" w:rsidRDefault="00B94972" w:rsidP="00B94972">
      <w:pPr>
        <w:pStyle w:val="a2"/>
        <w:rPr>
          <w:lang w:val="ru-RU"/>
        </w:rPr>
      </w:pPr>
      <w:r w:rsidRPr="0059164B">
        <w:rPr>
          <w:lang w:val="ru-RU"/>
        </w:rPr>
        <w:t>Минимальны</w:t>
      </w:r>
      <w:r>
        <w:rPr>
          <w:lang w:val="ru-RU"/>
        </w:rPr>
        <w:t xml:space="preserve">й </w:t>
      </w:r>
      <w:r w:rsidRPr="0059164B">
        <w:rPr>
          <w:lang w:val="ru-RU"/>
        </w:rPr>
        <w:t>отсту</w:t>
      </w:r>
      <w:r>
        <w:rPr>
          <w:lang w:val="ru-RU"/>
        </w:rPr>
        <w:t>п от границ земельного участка</w:t>
      </w:r>
      <w:r w:rsidRPr="0059164B">
        <w:rPr>
          <w:lang w:val="ru-RU"/>
        </w:rPr>
        <w:t>:</w:t>
      </w:r>
      <w:r>
        <w:rPr>
          <w:lang w:val="ru-RU"/>
        </w:rPr>
        <w:t>1 м.</w:t>
      </w:r>
    </w:p>
    <w:p w:rsidR="00B94972" w:rsidRDefault="00B94972" w:rsidP="00B94972">
      <w:pPr>
        <w:pStyle w:val="a2"/>
        <w:rPr>
          <w:lang w:val="ru-RU"/>
        </w:rPr>
      </w:pPr>
      <w:r w:rsidRPr="00A24660">
        <w:rPr>
          <w:lang w:val="ru-RU"/>
        </w:rPr>
        <w:t>Предельная 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B94972" w:rsidRPr="0046128A" w:rsidRDefault="00B94972" w:rsidP="00B94972">
      <w:pPr>
        <w:pStyle w:val="a2"/>
      </w:pPr>
      <w:r w:rsidRPr="0046128A">
        <w:t>Предельное</w:t>
      </w:r>
      <w:r w:rsidR="00FA1AA5">
        <w:rPr>
          <w:lang w:val="ru-RU"/>
        </w:rPr>
        <w:t xml:space="preserve"> </w:t>
      </w:r>
      <w:r w:rsidRPr="0046128A">
        <w:t>количество</w:t>
      </w:r>
      <w:r w:rsidR="00FA1AA5">
        <w:rPr>
          <w:lang w:val="ru-RU"/>
        </w:rPr>
        <w:t xml:space="preserve"> </w:t>
      </w:r>
      <w:r w:rsidRPr="0046128A">
        <w:t>этажей: 3.</w:t>
      </w:r>
    </w:p>
    <w:p w:rsidR="00B94972" w:rsidRDefault="00B94972" w:rsidP="00B94972">
      <w:pPr>
        <w:pStyle w:val="a2"/>
        <w:rPr>
          <w:lang w:val="ru-RU"/>
        </w:rPr>
      </w:pPr>
      <w:r w:rsidRPr="0079255E">
        <w:rPr>
          <w:lang w:val="ru-RU"/>
        </w:rPr>
        <w:t>Максимальный процент заст</w:t>
      </w:r>
      <w:r>
        <w:rPr>
          <w:lang w:val="ru-RU"/>
        </w:rPr>
        <w:t>ройки: 60%</w:t>
      </w:r>
      <w:r w:rsidRPr="00B3547C">
        <w:rPr>
          <w:lang w:val="ru-RU"/>
        </w:rPr>
        <w:t>.</w:t>
      </w:r>
    </w:p>
    <w:p w:rsidR="00B94972" w:rsidRPr="00A24660" w:rsidRDefault="00B94972" w:rsidP="00B94972">
      <w:pPr>
        <w:pStyle w:val="afffa"/>
        <w:jc w:val="both"/>
      </w:pPr>
      <w: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B94972" w:rsidRPr="00A56415" w:rsidTr="00BD3C63">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72442C" w:rsidRDefault="00B94972"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72442C" w:rsidRDefault="00B94972"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F5368D" w:rsidRDefault="00B94972" w:rsidP="00BD3C63">
            <w:pPr>
              <w:pStyle w:val="afff9"/>
            </w:pPr>
            <w:r w:rsidRPr="00F5368D">
              <w:t xml:space="preserve">Предельные параметры строительства и реконструкции </w:t>
            </w:r>
          </w:p>
        </w:tc>
      </w:tr>
      <w:tr w:rsidR="00B94972" w:rsidRPr="005F529F" w:rsidTr="00BD3C63">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B94972" w:rsidRPr="00444F8D" w:rsidRDefault="00B94972" w:rsidP="00BD3C63">
            <w:pPr>
              <w:pStyle w:val="afff7"/>
            </w:pPr>
            <w:r>
              <w:t>Котельные, водозаборы, очистные сооружения, насосные станции, водопроводные сооружения, телефонные станции, гаражи и мастерские для обслуживания уборочной и аварийной техники, трансформаторные подстанции</w:t>
            </w:r>
          </w:p>
        </w:tc>
        <w:tc>
          <w:tcPr>
            <w:tcW w:w="1150" w:type="pct"/>
            <w:tcBorders>
              <w:top w:val="single" w:sz="12" w:space="0" w:color="000000"/>
              <w:left w:val="single" w:sz="12" w:space="0" w:color="000000"/>
              <w:bottom w:val="single" w:sz="12" w:space="0" w:color="000000"/>
              <w:right w:val="single" w:sz="12" w:space="0" w:color="000000"/>
            </w:tcBorders>
          </w:tcPr>
          <w:p w:rsidR="00B94972" w:rsidRPr="0024332F" w:rsidRDefault="00B94972"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B94972" w:rsidRPr="00B01FA2" w:rsidRDefault="00B94972" w:rsidP="00BD3C63">
            <w:pPr>
              <w:pStyle w:val="afff7"/>
            </w:pPr>
            <w:r>
              <w:t>Предельная высота труб, водонапорных башен не устанавливается.</w:t>
            </w:r>
          </w:p>
        </w:tc>
      </w:tr>
    </w:tbl>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t>Объекты дорожного сервиса (4.9.1)</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r>
        <w:rPr>
          <w:rFonts w:cs="Calibri"/>
          <w:lang w:eastAsia="ar-SA"/>
        </w:rPr>
        <w:t>.</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населенных пунктов:</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 (максимальная) площадьземельного участка: 100-5000 кв. м.</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 протяженность земельного участка вдоль красной линии: 6 м.</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отступ от границ земельного участка: 2 м.</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Предельная высота: 13 м. Высота шпилей, башен, флагштоков - без ограничения.</w:t>
      </w:r>
    </w:p>
    <w:p w:rsidR="00B94972" w:rsidRPr="00B71A6E" w:rsidRDefault="00B94972" w:rsidP="00057DE3">
      <w:pPr>
        <w:numPr>
          <w:ilvl w:val="1"/>
          <w:numId w:val="72"/>
        </w:numPr>
        <w:tabs>
          <w:tab w:val="left" w:pos="578"/>
          <w:tab w:val="left" w:pos="1148"/>
        </w:tabs>
        <w:spacing w:before="60"/>
        <w:ind w:right="170"/>
        <w:jc w:val="both"/>
        <w:rPr>
          <w:spacing w:val="-1"/>
          <w:szCs w:val="18"/>
          <w:lang w:val="en-US" w:eastAsia="en-US"/>
        </w:rPr>
      </w:pPr>
      <w:r w:rsidRPr="00B71A6E">
        <w:rPr>
          <w:spacing w:val="-1"/>
          <w:szCs w:val="18"/>
          <w:lang w:val="en-US" w:eastAsia="en-US"/>
        </w:rPr>
        <w:t>Предельное</w:t>
      </w:r>
      <w:r w:rsidR="00B67635">
        <w:rPr>
          <w:spacing w:val="-1"/>
          <w:szCs w:val="18"/>
          <w:lang w:eastAsia="en-US"/>
        </w:rPr>
        <w:t xml:space="preserve"> </w:t>
      </w:r>
      <w:r w:rsidRPr="00B71A6E">
        <w:rPr>
          <w:spacing w:val="-1"/>
          <w:szCs w:val="18"/>
          <w:lang w:val="en-US" w:eastAsia="en-US"/>
        </w:rPr>
        <w:t>количество</w:t>
      </w:r>
      <w:r w:rsidR="00B67635">
        <w:rPr>
          <w:spacing w:val="-1"/>
          <w:szCs w:val="18"/>
          <w:lang w:eastAsia="en-US"/>
        </w:rPr>
        <w:t xml:space="preserve"> </w:t>
      </w:r>
      <w:r w:rsidRPr="00B71A6E">
        <w:rPr>
          <w:spacing w:val="-1"/>
          <w:szCs w:val="18"/>
          <w:lang w:val="en-US" w:eastAsia="en-US"/>
        </w:rPr>
        <w:t>этажей - 3.</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Максимальный процент застройки: не подлежит установлению.</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процент озеленения земельного участка: 10%.</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r w:rsidRPr="00B71A6E">
        <w:rPr>
          <w:spacing w:val="-1"/>
          <w:szCs w:val="18"/>
          <w:lang w:eastAsia="en-US"/>
        </w:rPr>
        <w:t>аналогично видам с кодами 4.9.1.1 - 4.9.1.4.</w:t>
      </w:r>
    </w:p>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t>Заправка транспортных средств (4.9.1.1)</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Pr>
          <w:rFonts w:cs="Calibri"/>
          <w:lang w:eastAsia="ar-SA"/>
        </w:rPr>
        <w:t>.</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71A6E">
        <w:rPr>
          <w:rFonts w:cs="Calibri"/>
          <w:bCs/>
          <w:iCs/>
          <w:color w:val="000000"/>
          <w:spacing w:val="-1"/>
          <w:lang w:eastAsia="ar-SA"/>
        </w:rPr>
        <w:t xml:space="preserve"> аналогично виду с кодом 4.9.1.</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94972" w:rsidRPr="00B71A6E" w:rsidTr="00BD3C63">
        <w:trPr>
          <w:trHeight w:val="20"/>
        </w:trPr>
        <w:tc>
          <w:tcPr>
            <w:tcW w:w="2092" w:type="pct"/>
            <w:tcBorders>
              <w:top w:val="single" w:sz="12" w:space="0" w:color="000000"/>
              <w:left w:val="single" w:sz="12" w:space="0" w:color="000000"/>
              <w:bottom w:val="single" w:sz="12" w:space="0" w:color="auto"/>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auto"/>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auto"/>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94972" w:rsidRPr="00B71A6E" w:rsidTr="00BD3C63">
        <w:trPr>
          <w:trHeight w:val="291"/>
        </w:trPr>
        <w:tc>
          <w:tcPr>
            <w:tcW w:w="2092" w:type="pct"/>
            <w:tcBorders>
              <w:top w:val="single" w:sz="12" w:space="0" w:color="auto"/>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Автозаправочная станция</w:t>
            </w:r>
          </w:p>
        </w:tc>
        <w:tc>
          <w:tcPr>
            <w:tcW w:w="1150" w:type="pct"/>
            <w:tcBorders>
              <w:top w:val="single" w:sz="12" w:space="0" w:color="auto"/>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auto"/>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291"/>
        </w:trPr>
        <w:tc>
          <w:tcPr>
            <w:tcW w:w="2092"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 здание организации общественного питания</w:t>
            </w:r>
          </w:p>
        </w:tc>
        <w:tc>
          <w:tcPr>
            <w:tcW w:w="1150"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148"/>
        </w:trPr>
        <w:tc>
          <w:tcPr>
            <w:tcW w:w="2092"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 xml:space="preserve">Автостоянки (гаражи, гаражи-стоянки, иные места постоянного хранения транспорта организации, места </w:t>
            </w:r>
            <w:r w:rsidRPr="00B71A6E">
              <w:rPr>
                <w:spacing w:val="-1"/>
                <w:szCs w:val="18"/>
                <w:lang w:eastAsia="en-US"/>
              </w:rPr>
              <w:lastRenderedPageBreak/>
              <w:t>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lastRenderedPageBreak/>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suppressAutoHyphens/>
              <w:spacing w:before="80"/>
              <w:jc w:val="both"/>
              <w:rPr>
                <w:rFonts w:cs="Calibri"/>
                <w:lang w:eastAsia="ar-SA"/>
              </w:rPr>
            </w:pPr>
          </w:p>
        </w:tc>
      </w:tr>
    </w:tbl>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lastRenderedPageBreak/>
        <w:t>Обеспечение дорожного отдыха (4.9.1.2)</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Pr>
          <w:rFonts w:cs="Calibri"/>
          <w:lang w:eastAsia="ar-SA"/>
        </w:rPr>
        <w:t>.</w:t>
      </w:r>
    </w:p>
    <w:p w:rsidR="00B94972" w:rsidRPr="00B71A6E" w:rsidRDefault="00B94972" w:rsidP="00B94972">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94972" w:rsidRPr="00B71A6E"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94972" w:rsidRPr="00B71A6E" w:rsidTr="00BD3C63">
        <w:trPr>
          <w:trHeight w:val="291"/>
        </w:trPr>
        <w:tc>
          <w:tcPr>
            <w:tcW w:w="2092"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highlight w:val="red"/>
                <w:lang w:eastAsia="en-US"/>
              </w:rPr>
            </w:pPr>
            <w:r w:rsidRPr="00B71A6E">
              <w:rPr>
                <w:spacing w:val="-1"/>
                <w:szCs w:val="18"/>
                <w:lang w:eastAsia="en-US"/>
              </w:rPr>
              <w:t>Мотель</w:t>
            </w:r>
          </w:p>
        </w:tc>
        <w:tc>
          <w:tcPr>
            <w:tcW w:w="1150"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291"/>
        </w:trPr>
        <w:tc>
          <w:tcPr>
            <w:tcW w:w="2092"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tc>
        <w:tc>
          <w:tcPr>
            <w:tcW w:w="1150"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148"/>
        </w:trPr>
        <w:tc>
          <w:tcPr>
            <w:tcW w:w="2092"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highlight w:val="red"/>
                <w:lang w:eastAsia="en-US"/>
              </w:rPr>
            </w:pPr>
            <w:r w:rsidRPr="00B71A6E">
              <w:rPr>
                <w:spacing w:val="-1"/>
                <w:szCs w:val="18"/>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suppressAutoHyphens/>
              <w:spacing w:before="80"/>
              <w:jc w:val="both"/>
              <w:rPr>
                <w:rFonts w:cs="Calibri"/>
                <w:lang w:eastAsia="ar-SA"/>
              </w:rPr>
            </w:pPr>
          </w:p>
        </w:tc>
      </w:tr>
    </w:tbl>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t>Автомобильные мойки (4.9.1.3)</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автомобильных моек, а также размещение магазинов сопутствующей торговли</w:t>
      </w:r>
      <w:r>
        <w:rPr>
          <w:rFonts w:cs="Calibri"/>
          <w:lang w:eastAsia="ar-SA"/>
        </w:rPr>
        <w:t>.</w:t>
      </w:r>
    </w:p>
    <w:p w:rsidR="00B94972" w:rsidRPr="00B71A6E" w:rsidRDefault="00B94972" w:rsidP="00B94972">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94972" w:rsidRPr="00B71A6E"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94972" w:rsidRPr="00B71A6E" w:rsidTr="00BD3C63">
        <w:trPr>
          <w:trHeight w:val="291"/>
        </w:trPr>
        <w:tc>
          <w:tcPr>
            <w:tcW w:w="2092"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Автомобильная мойка</w:t>
            </w:r>
          </w:p>
        </w:tc>
        <w:tc>
          <w:tcPr>
            <w:tcW w:w="1150"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291"/>
        </w:trPr>
        <w:tc>
          <w:tcPr>
            <w:tcW w:w="2092"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tc>
        <w:tc>
          <w:tcPr>
            <w:tcW w:w="1150"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bl>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t>Ремонт автомобилей (4.9.1.4)</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Pr>
          <w:rFonts w:cs="Calibri"/>
          <w:lang w:eastAsia="ar-SA"/>
        </w:rPr>
        <w:t>.</w:t>
      </w:r>
    </w:p>
    <w:p w:rsidR="00B94972" w:rsidRPr="00B71A6E" w:rsidRDefault="00B94972" w:rsidP="00B94972">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94972" w:rsidRPr="00B71A6E" w:rsidTr="00BD3C63">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94972" w:rsidRPr="00B71A6E" w:rsidTr="00BD3C63">
        <w:trPr>
          <w:cantSplit/>
          <w:trHeight w:val="514"/>
        </w:trPr>
        <w:tc>
          <w:tcPr>
            <w:tcW w:w="2092"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Мастерские ремонта и обслуживания автомобилей</w:t>
            </w:r>
          </w:p>
        </w:tc>
        <w:tc>
          <w:tcPr>
            <w:tcW w:w="1150"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cantSplit/>
          <w:trHeight w:val="514"/>
        </w:trPr>
        <w:tc>
          <w:tcPr>
            <w:tcW w:w="2092"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lastRenderedPageBreak/>
              <w:t>Магазин сопутствующей торговли,</w:t>
            </w:r>
          </w:p>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мотель, автомобильная мойка</w:t>
            </w:r>
          </w:p>
        </w:tc>
        <w:tc>
          <w:tcPr>
            <w:tcW w:w="1150"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cantSplit/>
          <w:trHeight w:val="148"/>
        </w:trPr>
        <w:tc>
          <w:tcPr>
            <w:tcW w:w="2092"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suppressAutoHyphens/>
              <w:spacing w:before="80"/>
              <w:jc w:val="both"/>
              <w:rPr>
                <w:rFonts w:cs="Calibri"/>
                <w:lang w:eastAsia="ar-SA"/>
              </w:rPr>
            </w:pPr>
          </w:p>
        </w:tc>
      </w:tr>
    </w:tbl>
    <w:p w:rsidR="00B94972" w:rsidRPr="00905D68" w:rsidRDefault="00B94972" w:rsidP="00057DE3">
      <w:pPr>
        <w:keepNext/>
        <w:widowControl w:val="0"/>
        <w:numPr>
          <w:ilvl w:val="0"/>
          <w:numId w:val="80"/>
        </w:numPr>
        <w:spacing w:before="140"/>
        <w:jc w:val="both"/>
        <w:outlineLvl w:val="5"/>
        <w:rPr>
          <w:b/>
          <w:bCs/>
          <w:u w:color="000000"/>
          <w:lang w:eastAsia="en-US"/>
        </w:rPr>
      </w:pPr>
      <w:r w:rsidRPr="00905D68">
        <w:rPr>
          <w:b/>
          <w:bCs/>
          <w:u w:color="000000"/>
          <w:lang w:eastAsia="en-US"/>
        </w:rPr>
        <w:t>Связь (6.8)</w:t>
      </w:r>
    </w:p>
    <w:p w:rsidR="00B94972" w:rsidRDefault="00B94972" w:rsidP="00B94972">
      <w:pPr>
        <w:keepNext/>
        <w:spacing w:before="120" w:line="276" w:lineRule="auto"/>
        <w:ind w:firstLine="709"/>
        <w:jc w:val="both"/>
        <w:rPr>
          <w:rFonts w:cs="Calibri"/>
          <w:lang w:eastAsia="ar-SA"/>
        </w:rPr>
      </w:pPr>
      <w:r w:rsidRPr="00905D68">
        <w:rPr>
          <w:rFonts w:cs="Calibri"/>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Pr>
          <w:rFonts w:cs="Calibri"/>
          <w:lang w:eastAsia="ar-SA"/>
        </w:rPr>
        <w:t>.</w:t>
      </w:r>
    </w:p>
    <w:p w:rsidR="00B94972" w:rsidRPr="00EA2A70" w:rsidRDefault="00B94972" w:rsidP="00B94972">
      <w:pPr>
        <w:spacing w:line="100" w:lineRule="atLeast"/>
        <w:ind w:right="-286" w:firstLine="567"/>
        <w:jc w:val="both"/>
        <w:rPr>
          <w:rStyle w:val="afffb"/>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D68">
        <w:rPr>
          <w:rStyle w:val="afffb"/>
        </w:rPr>
        <w:t>аналогично виду с кодом 3.1.</w:t>
      </w:r>
      <w:r>
        <w:rPr>
          <w:rStyle w:val="afffb"/>
        </w:rPr>
        <w:t>1</w:t>
      </w:r>
    </w:p>
    <w:p w:rsidR="00B94972" w:rsidRPr="00A24660" w:rsidRDefault="00B94972" w:rsidP="00B94972">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B94972" w:rsidRPr="00A56415"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72442C" w:rsidRDefault="00B94972"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72442C" w:rsidRDefault="00B94972"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F5368D" w:rsidRDefault="00B94972" w:rsidP="00BD3C63">
            <w:pPr>
              <w:pStyle w:val="afff9"/>
            </w:pPr>
            <w:r w:rsidRPr="00ED045F">
              <w:t>Предельные параметры строительства и реконструкции</w:t>
            </w:r>
          </w:p>
        </w:tc>
      </w:tr>
      <w:tr w:rsidR="00B94972" w:rsidRPr="005F529F" w:rsidTr="00BD3C63">
        <w:trPr>
          <w:trHeight w:val="359"/>
        </w:trPr>
        <w:tc>
          <w:tcPr>
            <w:tcW w:w="2092" w:type="pct"/>
            <w:tcBorders>
              <w:top w:val="single" w:sz="12" w:space="0" w:color="000000"/>
              <w:left w:val="single" w:sz="12" w:space="0" w:color="000000"/>
              <w:bottom w:val="single" w:sz="12" w:space="0" w:color="000000"/>
              <w:right w:val="single" w:sz="12" w:space="0" w:color="000000"/>
            </w:tcBorders>
          </w:tcPr>
          <w:p w:rsidR="00B94972" w:rsidRPr="00492A49" w:rsidRDefault="00B94972" w:rsidP="00BD3C63">
            <w:pPr>
              <w:pStyle w:val="afff7"/>
            </w:pPr>
            <w:r w:rsidRPr="00492A49">
              <w:t xml:space="preserve">Телефонные и телеграфные станции, центры коммутации, </w:t>
            </w:r>
            <w:r w:rsidRPr="00ED045F">
              <w:t>антенно-мачтовые сооружения</w:t>
            </w:r>
          </w:p>
        </w:tc>
        <w:tc>
          <w:tcPr>
            <w:tcW w:w="1150" w:type="pct"/>
            <w:tcBorders>
              <w:top w:val="single" w:sz="12" w:space="0" w:color="000000"/>
              <w:left w:val="single" w:sz="12" w:space="0" w:color="000000"/>
              <w:bottom w:val="single" w:sz="12" w:space="0" w:color="000000"/>
              <w:right w:val="single" w:sz="12" w:space="0" w:color="000000"/>
            </w:tcBorders>
          </w:tcPr>
          <w:p w:rsidR="00B94972" w:rsidRPr="0024332F" w:rsidRDefault="00B94972"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B94972" w:rsidRPr="00B01FA2" w:rsidRDefault="00B94972" w:rsidP="00BD3C63">
            <w:pPr>
              <w:pStyle w:val="afff7"/>
            </w:pPr>
            <w:r>
              <w:t>Предельная высота антенно-мачтовых сооружений не устанавливается</w:t>
            </w:r>
          </w:p>
        </w:tc>
      </w:tr>
    </w:tbl>
    <w:p w:rsidR="007D2440" w:rsidRPr="00905D68" w:rsidRDefault="007D2440" w:rsidP="00057DE3">
      <w:pPr>
        <w:keepNext/>
        <w:widowControl w:val="0"/>
        <w:numPr>
          <w:ilvl w:val="0"/>
          <w:numId w:val="80"/>
        </w:numPr>
        <w:spacing w:before="140"/>
        <w:jc w:val="both"/>
        <w:outlineLvl w:val="5"/>
        <w:rPr>
          <w:b/>
          <w:bCs/>
          <w:u w:color="000000"/>
          <w:lang w:eastAsia="en-US"/>
        </w:rPr>
      </w:pPr>
      <w:r>
        <w:rPr>
          <w:b/>
          <w:bCs/>
          <w:u w:color="000000"/>
          <w:lang w:eastAsia="en-US"/>
        </w:rPr>
        <w:t>Автомобильный транспорт</w:t>
      </w:r>
      <w:r w:rsidRPr="00905D68">
        <w:rPr>
          <w:b/>
          <w:bCs/>
          <w:u w:color="000000"/>
          <w:lang w:eastAsia="en-US"/>
        </w:rPr>
        <w:t xml:space="preserve"> (</w:t>
      </w:r>
      <w:r>
        <w:rPr>
          <w:b/>
          <w:bCs/>
          <w:u w:color="000000"/>
          <w:lang w:eastAsia="en-US"/>
        </w:rPr>
        <w:t>7.2</w:t>
      </w:r>
      <w:r w:rsidRPr="00905D68">
        <w:rPr>
          <w:b/>
          <w:bCs/>
          <w:u w:color="000000"/>
          <w:lang w:eastAsia="en-US"/>
        </w:rPr>
        <w:t>)</w:t>
      </w:r>
    </w:p>
    <w:p w:rsidR="007D2440" w:rsidRDefault="007D2440" w:rsidP="007D2440">
      <w:pPr>
        <w:keepNext/>
        <w:spacing w:before="120" w:line="276" w:lineRule="auto"/>
        <w:ind w:firstLine="709"/>
        <w:jc w:val="both"/>
        <w:rPr>
          <w:rFonts w:cs="Calibri"/>
          <w:lang w:eastAsia="ar-SA"/>
        </w:rPr>
      </w:pPr>
      <w:r w:rsidRPr="007D2440">
        <w:rPr>
          <w:rFonts w:cs="Calibri"/>
          <w:lang w:eastAsia="ar-SA"/>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r>
        <w:rPr>
          <w:rFonts w:cs="Calibri"/>
          <w:lang w:eastAsia="ar-SA"/>
        </w:rPr>
        <w:t>.</w:t>
      </w:r>
    </w:p>
    <w:p w:rsidR="007D2440" w:rsidRPr="00EA2A70" w:rsidRDefault="007D2440" w:rsidP="007D2440">
      <w:pPr>
        <w:spacing w:line="100" w:lineRule="atLeast"/>
        <w:ind w:right="-286" w:firstLine="567"/>
        <w:jc w:val="both"/>
        <w:rPr>
          <w:rStyle w:val="afffb"/>
        </w:rPr>
      </w:pPr>
      <w:r w:rsidRPr="007D244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D2440" w:rsidRDefault="007D2440" w:rsidP="007D2440">
      <w:pPr>
        <w:pStyle w:val="a2"/>
        <w:rPr>
          <w:lang w:val="ru-RU"/>
        </w:rPr>
      </w:pPr>
      <w:r>
        <w:rPr>
          <w:lang w:val="ru-RU"/>
        </w:rPr>
        <w:t>Минимальная</w:t>
      </w:r>
      <w:r w:rsidR="00B67635">
        <w:rPr>
          <w:lang w:val="ru-RU"/>
        </w:rPr>
        <w:t xml:space="preserve"> </w:t>
      </w:r>
      <w:r>
        <w:rPr>
          <w:lang w:val="ru-RU"/>
        </w:rPr>
        <w:t xml:space="preserve">(максимальная) </w:t>
      </w:r>
      <w:r w:rsidRPr="00424691">
        <w:rPr>
          <w:lang w:val="ru-RU"/>
        </w:rPr>
        <w:t>площадь земельного участка</w:t>
      </w:r>
      <w:r>
        <w:rPr>
          <w:lang w:val="ru-RU"/>
        </w:rPr>
        <w:t>: не подлежит установлению.</w:t>
      </w:r>
    </w:p>
    <w:p w:rsidR="007D2440" w:rsidRDefault="007D2440" w:rsidP="007D2440">
      <w:pPr>
        <w:pStyle w:val="a2"/>
        <w:rPr>
          <w:lang w:val="ru-RU"/>
        </w:rPr>
      </w:pPr>
      <w:r w:rsidRPr="007D2440">
        <w:rPr>
          <w:lang w:val="ru-RU" w:bidi="ru-RU"/>
        </w:rPr>
        <w:t>Минимальные отступы от границ земельных участков: 3 м, от красной линии улиц: 5 м, от крас</w:t>
      </w:r>
      <w:r w:rsidRPr="007D2440">
        <w:rPr>
          <w:lang w:val="ru-RU" w:bidi="ru-RU"/>
        </w:rPr>
        <w:softHyphen/>
        <w:t>ных линий проездов: 3 м.</w:t>
      </w:r>
    </w:p>
    <w:p w:rsidR="007D2440" w:rsidRDefault="007D2440" w:rsidP="007D2440">
      <w:pPr>
        <w:pStyle w:val="a2"/>
        <w:rPr>
          <w:lang w:val="ru-RU"/>
        </w:rPr>
      </w:pPr>
      <w:r w:rsidRPr="00A24660">
        <w:rPr>
          <w:lang w:val="ru-RU"/>
        </w:rPr>
        <w:t>Предельная 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7D2440" w:rsidRPr="0046128A" w:rsidRDefault="007D2440" w:rsidP="007D2440">
      <w:pPr>
        <w:pStyle w:val="a2"/>
      </w:pPr>
      <w:r w:rsidRPr="0046128A">
        <w:t>Предельное</w:t>
      </w:r>
      <w:r w:rsidR="00B67635">
        <w:rPr>
          <w:lang w:val="ru-RU"/>
        </w:rPr>
        <w:t xml:space="preserve"> </w:t>
      </w:r>
      <w:r w:rsidRPr="0046128A">
        <w:t>количество</w:t>
      </w:r>
      <w:r w:rsidR="00B67635">
        <w:rPr>
          <w:lang w:val="ru-RU"/>
        </w:rPr>
        <w:t xml:space="preserve"> </w:t>
      </w:r>
      <w:r w:rsidRPr="0046128A">
        <w:t>этажей: 3.</w:t>
      </w:r>
    </w:p>
    <w:p w:rsidR="007D2440" w:rsidRDefault="007D2440" w:rsidP="007D2440">
      <w:pPr>
        <w:pStyle w:val="a2"/>
      </w:pPr>
      <w:r w:rsidRPr="007D2440">
        <w:t>Максимальный</w:t>
      </w:r>
      <w:r w:rsidR="00B67635">
        <w:rPr>
          <w:lang w:val="ru-RU"/>
        </w:rPr>
        <w:t xml:space="preserve"> </w:t>
      </w:r>
      <w:r w:rsidRPr="007D2440">
        <w:t>процент</w:t>
      </w:r>
      <w:r w:rsidR="00B67635">
        <w:rPr>
          <w:lang w:val="ru-RU"/>
        </w:rPr>
        <w:t xml:space="preserve"> </w:t>
      </w:r>
      <w:r w:rsidRPr="007D2440">
        <w:t>застройки: 70%.</w:t>
      </w:r>
    </w:p>
    <w:p w:rsidR="007D2440" w:rsidRPr="00A24660" w:rsidRDefault="007D2440" w:rsidP="007D2440">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7D2440" w:rsidRPr="00A56415"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7D2440" w:rsidRPr="0072442C" w:rsidRDefault="007D2440"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7D2440" w:rsidRPr="0072442C" w:rsidRDefault="007D2440"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7D2440" w:rsidRPr="00F5368D" w:rsidRDefault="007D2440" w:rsidP="00BD3C63">
            <w:pPr>
              <w:pStyle w:val="afff9"/>
            </w:pPr>
            <w:r w:rsidRPr="00ED045F">
              <w:t>Предельные параметры строительства и реконструкции</w:t>
            </w:r>
          </w:p>
        </w:tc>
      </w:tr>
      <w:tr w:rsidR="007D2440" w:rsidRPr="005F529F" w:rsidTr="00BD3C63">
        <w:trPr>
          <w:trHeight w:val="359"/>
        </w:trPr>
        <w:tc>
          <w:tcPr>
            <w:tcW w:w="2092" w:type="pct"/>
            <w:tcBorders>
              <w:top w:val="single" w:sz="4" w:space="0" w:color="auto"/>
              <w:left w:val="single" w:sz="4" w:space="0" w:color="auto"/>
            </w:tcBorders>
            <w:shd w:val="clear" w:color="auto" w:fill="FFFFFF"/>
            <w:vAlign w:val="bottom"/>
          </w:tcPr>
          <w:p w:rsidR="007D2440" w:rsidRPr="00492A49" w:rsidRDefault="007D2440" w:rsidP="007D2440">
            <w:pPr>
              <w:pStyle w:val="afff7"/>
            </w:pPr>
            <w:r>
              <w:t>Автостанция</w:t>
            </w:r>
          </w:p>
        </w:tc>
        <w:tc>
          <w:tcPr>
            <w:tcW w:w="1150" w:type="pct"/>
            <w:tcBorders>
              <w:top w:val="single" w:sz="4" w:space="0" w:color="auto"/>
              <w:left w:val="single" w:sz="4" w:space="0" w:color="auto"/>
            </w:tcBorders>
            <w:shd w:val="clear" w:color="auto" w:fill="FFFFFF"/>
            <w:vAlign w:val="bottom"/>
          </w:tcPr>
          <w:p w:rsidR="007D2440" w:rsidRPr="0024332F" w:rsidRDefault="007D2440" w:rsidP="007D2440">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7D2440" w:rsidRPr="00B01FA2" w:rsidRDefault="007D2440" w:rsidP="007D2440">
            <w:pPr>
              <w:pStyle w:val="afff7"/>
            </w:pPr>
          </w:p>
        </w:tc>
      </w:tr>
      <w:tr w:rsidR="007D2440" w:rsidRPr="005F529F" w:rsidTr="00BD3C63">
        <w:trPr>
          <w:trHeight w:val="359"/>
        </w:trPr>
        <w:tc>
          <w:tcPr>
            <w:tcW w:w="2092" w:type="pct"/>
            <w:tcBorders>
              <w:top w:val="single" w:sz="4" w:space="0" w:color="auto"/>
              <w:left w:val="single" w:sz="4" w:space="0" w:color="auto"/>
              <w:bottom w:val="single" w:sz="4" w:space="0" w:color="auto"/>
            </w:tcBorders>
            <w:shd w:val="clear" w:color="auto" w:fill="FFFFFF"/>
          </w:tcPr>
          <w:p w:rsidR="007D2440" w:rsidRPr="00492A49" w:rsidRDefault="007D2440" w:rsidP="007D2440">
            <w:pPr>
              <w:pStyle w:val="afff7"/>
            </w:pPr>
            <w:r>
              <w:t xml:space="preserve">Иные необходимые объекты (парковки, проезды, ограждения, </w:t>
            </w:r>
            <w:r>
              <w:lastRenderedPageBreak/>
              <w:t>объекты инженерной инфраструктуры )</w:t>
            </w:r>
          </w:p>
        </w:tc>
        <w:tc>
          <w:tcPr>
            <w:tcW w:w="1150" w:type="pct"/>
            <w:tcBorders>
              <w:top w:val="single" w:sz="4" w:space="0" w:color="auto"/>
              <w:left w:val="single" w:sz="4" w:space="0" w:color="auto"/>
              <w:bottom w:val="single" w:sz="4" w:space="0" w:color="auto"/>
            </w:tcBorders>
            <w:shd w:val="clear" w:color="auto" w:fill="FFFFFF"/>
          </w:tcPr>
          <w:p w:rsidR="007D2440" w:rsidRDefault="007D2440" w:rsidP="007D2440">
            <w:pPr>
              <w:pStyle w:val="afff7"/>
            </w:pPr>
            <w:r>
              <w:lastRenderedPageBreak/>
              <w:t>Вспомогательный</w:t>
            </w:r>
          </w:p>
        </w:tc>
        <w:tc>
          <w:tcPr>
            <w:tcW w:w="1758" w:type="pct"/>
            <w:tcBorders>
              <w:top w:val="single" w:sz="12" w:space="0" w:color="000000"/>
              <w:left w:val="single" w:sz="12" w:space="0" w:color="000000"/>
              <w:bottom w:val="single" w:sz="12" w:space="0" w:color="000000"/>
              <w:right w:val="single" w:sz="12" w:space="0" w:color="000000"/>
            </w:tcBorders>
          </w:tcPr>
          <w:p w:rsidR="007D2440" w:rsidRDefault="007D2440" w:rsidP="007D2440">
            <w:pPr>
              <w:pStyle w:val="afff7"/>
            </w:pPr>
          </w:p>
        </w:tc>
      </w:tr>
    </w:tbl>
    <w:p w:rsidR="007D2440" w:rsidRPr="00905D68" w:rsidRDefault="007D2440" w:rsidP="00057DE3">
      <w:pPr>
        <w:keepNext/>
        <w:widowControl w:val="0"/>
        <w:numPr>
          <w:ilvl w:val="0"/>
          <w:numId w:val="80"/>
        </w:numPr>
        <w:spacing w:before="140"/>
        <w:jc w:val="both"/>
        <w:outlineLvl w:val="5"/>
        <w:rPr>
          <w:b/>
          <w:bCs/>
          <w:u w:color="000000"/>
          <w:lang w:eastAsia="en-US"/>
        </w:rPr>
      </w:pPr>
      <w:r>
        <w:rPr>
          <w:b/>
          <w:bCs/>
          <w:u w:color="000000"/>
          <w:lang w:eastAsia="en-US"/>
        </w:rPr>
        <w:lastRenderedPageBreak/>
        <w:t>Размещение автомобильных дорог</w:t>
      </w:r>
      <w:r w:rsidRPr="00905D68">
        <w:rPr>
          <w:b/>
          <w:bCs/>
          <w:u w:color="000000"/>
          <w:lang w:eastAsia="en-US"/>
        </w:rPr>
        <w:t xml:space="preserve"> (</w:t>
      </w:r>
      <w:r>
        <w:rPr>
          <w:b/>
          <w:bCs/>
          <w:u w:color="000000"/>
          <w:lang w:eastAsia="en-US"/>
        </w:rPr>
        <w:t>7.2.1</w:t>
      </w:r>
      <w:r w:rsidRPr="00905D68">
        <w:rPr>
          <w:b/>
          <w:bCs/>
          <w:u w:color="000000"/>
          <w:lang w:eastAsia="en-US"/>
        </w:rPr>
        <w:t>)</w:t>
      </w:r>
    </w:p>
    <w:p w:rsidR="007D2440" w:rsidRDefault="007D2440" w:rsidP="007D2440">
      <w:pPr>
        <w:keepNext/>
        <w:spacing w:before="120" w:line="276" w:lineRule="auto"/>
        <w:ind w:firstLine="709"/>
        <w:jc w:val="both"/>
        <w:rPr>
          <w:rFonts w:cs="Calibri"/>
          <w:lang w:eastAsia="ar-SA"/>
        </w:rPr>
      </w:pPr>
      <w:r w:rsidRPr="00B02048">
        <w:rPr>
          <w:rFonts w:cs="Calibri"/>
          <w:lang w:eastAsia="ar-SA"/>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w:t>
      </w:r>
      <w:r>
        <w:rPr>
          <w:rFonts w:cs="Calibri"/>
          <w:lang w:eastAsia="ar-SA"/>
        </w:rPr>
        <w:t xml:space="preserve">ля охраны транспортных средств; </w:t>
      </w:r>
      <w:r w:rsidRPr="00B02048">
        <w:rPr>
          <w:rFonts w:cs="Calibri"/>
          <w:lang w:eastAsia="ar-SA"/>
        </w:rPr>
        <w:t>размещение объектов, предназначенных для размещения постов органов внутренних дел, ответственных за безопасность дорожного движения</w:t>
      </w:r>
      <w:r>
        <w:rPr>
          <w:rFonts w:cs="Calibri"/>
          <w:lang w:eastAsia="ar-SA"/>
        </w:rPr>
        <w:t>.</w:t>
      </w:r>
    </w:p>
    <w:p w:rsidR="007D2440" w:rsidRPr="00EA2A70" w:rsidRDefault="007D2440" w:rsidP="007D2440">
      <w:pPr>
        <w:spacing w:line="100" w:lineRule="atLeast"/>
        <w:ind w:right="-286" w:firstLine="567"/>
        <w:jc w:val="both"/>
        <w:rPr>
          <w:rStyle w:val="afffb"/>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D68">
        <w:rPr>
          <w:rStyle w:val="afffb"/>
        </w:rPr>
        <w:t xml:space="preserve">аналогично виду с кодом </w:t>
      </w:r>
      <w:r>
        <w:rPr>
          <w:rStyle w:val="afffb"/>
        </w:rPr>
        <w:t>7.2</w:t>
      </w:r>
    </w:p>
    <w:p w:rsidR="007D2440" w:rsidRPr="00A24660" w:rsidRDefault="007D2440" w:rsidP="007D2440">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7D2440" w:rsidRPr="00A56415"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7D2440" w:rsidRPr="0072442C" w:rsidRDefault="007D2440"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7D2440" w:rsidRPr="0072442C" w:rsidRDefault="007D2440"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7D2440" w:rsidRPr="00F5368D" w:rsidRDefault="007D2440" w:rsidP="00BD3C63">
            <w:pPr>
              <w:pStyle w:val="afff9"/>
            </w:pPr>
            <w:r w:rsidRPr="00ED045F">
              <w:t>Предельные параметры строительства и реконструкции</w:t>
            </w:r>
          </w:p>
        </w:tc>
      </w:tr>
      <w:tr w:rsidR="007D2440" w:rsidRPr="005F529F" w:rsidTr="00BD3C63">
        <w:trPr>
          <w:trHeight w:val="359"/>
        </w:trPr>
        <w:tc>
          <w:tcPr>
            <w:tcW w:w="2092" w:type="pct"/>
            <w:tcBorders>
              <w:top w:val="single" w:sz="12" w:space="0" w:color="000000"/>
              <w:left w:val="single" w:sz="12" w:space="0" w:color="000000"/>
              <w:bottom w:val="single" w:sz="12" w:space="0" w:color="000000"/>
              <w:right w:val="single" w:sz="12" w:space="0" w:color="000000"/>
            </w:tcBorders>
          </w:tcPr>
          <w:p w:rsidR="007D2440" w:rsidRPr="00492A49" w:rsidRDefault="00950041" w:rsidP="00BD3C63">
            <w:pPr>
              <w:pStyle w:val="afff7"/>
            </w:pPr>
            <w:r>
              <w:t>Автомобильные дороги и технически связанные сооружения</w:t>
            </w:r>
          </w:p>
        </w:tc>
        <w:tc>
          <w:tcPr>
            <w:tcW w:w="1150" w:type="pct"/>
            <w:tcBorders>
              <w:top w:val="single" w:sz="12" w:space="0" w:color="000000"/>
              <w:left w:val="single" w:sz="12" w:space="0" w:color="000000"/>
              <w:bottom w:val="single" w:sz="12" w:space="0" w:color="000000"/>
              <w:right w:val="single" w:sz="12" w:space="0" w:color="000000"/>
            </w:tcBorders>
          </w:tcPr>
          <w:p w:rsidR="007D2440" w:rsidRPr="0024332F" w:rsidRDefault="007D2440"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7D2440" w:rsidRPr="00B01FA2" w:rsidRDefault="007D2440" w:rsidP="00BD3C63">
            <w:pPr>
              <w:pStyle w:val="afff7"/>
            </w:pPr>
            <w:r>
              <w:t>не устанавливается</w:t>
            </w:r>
          </w:p>
        </w:tc>
      </w:tr>
      <w:tr w:rsidR="00324B30" w:rsidRPr="005F529F" w:rsidTr="00BD3C63">
        <w:trPr>
          <w:trHeight w:val="359"/>
        </w:trPr>
        <w:tc>
          <w:tcPr>
            <w:tcW w:w="2092" w:type="pct"/>
            <w:tcBorders>
              <w:top w:val="single" w:sz="12" w:space="0" w:color="000000"/>
              <w:left w:val="single" w:sz="12" w:space="0" w:color="000000"/>
              <w:bottom w:val="single" w:sz="12" w:space="0" w:color="000000"/>
              <w:right w:val="single" w:sz="12" w:space="0" w:color="000000"/>
            </w:tcBorders>
          </w:tcPr>
          <w:p w:rsidR="00324B30" w:rsidRPr="00492A49" w:rsidRDefault="00950041" w:rsidP="00950041">
            <w:pPr>
              <w:pStyle w:val="afff7"/>
              <w:jc w:val="both"/>
            </w:pPr>
            <w:r>
              <w:t>Иные необходимые объекты (</w:t>
            </w:r>
            <w:r w:rsidRPr="00950041">
              <w:t>некапитальны</w:t>
            </w:r>
            <w:r>
              <w:t>е</w:t>
            </w:r>
            <w:r w:rsidRPr="00950041">
              <w:t xml:space="preserve"> сооружени</w:t>
            </w:r>
            <w:r>
              <w:t>я</w:t>
            </w:r>
            <w:r w:rsidRPr="00950041">
              <w:t>, предназначенны</w:t>
            </w:r>
            <w:r>
              <w:t>е</w:t>
            </w:r>
            <w:r w:rsidRPr="00950041">
              <w:t xml:space="preserve"> для охраны транспортных средств; пост</w:t>
            </w:r>
            <w:r>
              <w:t>ы</w:t>
            </w:r>
            <w:r w:rsidRPr="00950041">
              <w:t xml:space="preserve"> органов внутренних дел</w:t>
            </w:r>
            <w:r>
              <w:t>)</w:t>
            </w:r>
          </w:p>
        </w:tc>
        <w:tc>
          <w:tcPr>
            <w:tcW w:w="1150" w:type="pct"/>
            <w:tcBorders>
              <w:top w:val="single" w:sz="12" w:space="0" w:color="000000"/>
              <w:left w:val="single" w:sz="12" w:space="0" w:color="000000"/>
              <w:bottom w:val="single" w:sz="12" w:space="0" w:color="000000"/>
              <w:right w:val="single" w:sz="12" w:space="0" w:color="000000"/>
            </w:tcBorders>
          </w:tcPr>
          <w:p w:rsidR="00324B30" w:rsidRDefault="00950041" w:rsidP="00BD3C63">
            <w:pPr>
              <w:pStyle w:val="afff7"/>
            </w:pPr>
            <w:r w:rsidRPr="00950041">
              <w:t>Вспомогательный</w:t>
            </w:r>
          </w:p>
        </w:tc>
        <w:tc>
          <w:tcPr>
            <w:tcW w:w="1758" w:type="pct"/>
            <w:tcBorders>
              <w:top w:val="single" w:sz="12" w:space="0" w:color="000000"/>
              <w:left w:val="single" w:sz="12" w:space="0" w:color="000000"/>
              <w:bottom w:val="single" w:sz="12" w:space="0" w:color="000000"/>
              <w:right w:val="single" w:sz="12" w:space="0" w:color="000000"/>
            </w:tcBorders>
          </w:tcPr>
          <w:p w:rsidR="00324B30" w:rsidRDefault="00950041" w:rsidP="00BD3C63">
            <w:pPr>
              <w:pStyle w:val="afff7"/>
            </w:pPr>
            <w:r w:rsidRPr="00950041">
              <w:t>не устанавливается</w:t>
            </w:r>
          </w:p>
        </w:tc>
      </w:tr>
    </w:tbl>
    <w:p w:rsidR="00B94972" w:rsidRPr="00905D68" w:rsidRDefault="00B94972" w:rsidP="00057DE3">
      <w:pPr>
        <w:keepNext/>
        <w:widowControl w:val="0"/>
        <w:numPr>
          <w:ilvl w:val="0"/>
          <w:numId w:val="80"/>
        </w:numPr>
        <w:spacing w:before="140"/>
        <w:jc w:val="both"/>
        <w:outlineLvl w:val="5"/>
        <w:rPr>
          <w:b/>
          <w:bCs/>
          <w:u w:color="000000"/>
          <w:lang w:eastAsia="en-US"/>
        </w:rPr>
      </w:pPr>
      <w:r>
        <w:rPr>
          <w:b/>
          <w:bCs/>
          <w:u w:color="000000"/>
          <w:lang w:eastAsia="en-US"/>
        </w:rPr>
        <w:t>Обслуживание перевозок пассажиров</w:t>
      </w:r>
      <w:r w:rsidRPr="00905D68">
        <w:rPr>
          <w:b/>
          <w:bCs/>
          <w:u w:color="000000"/>
          <w:lang w:eastAsia="en-US"/>
        </w:rPr>
        <w:t xml:space="preserve"> (</w:t>
      </w:r>
      <w:r>
        <w:rPr>
          <w:b/>
          <w:bCs/>
          <w:u w:color="000000"/>
          <w:lang w:eastAsia="en-US"/>
        </w:rPr>
        <w:t>7.2.2</w:t>
      </w:r>
      <w:r w:rsidRPr="00905D68">
        <w:rPr>
          <w:b/>
          <w:bCs/>
          <w:u w:color="000000"/>
          <w:lang w:eastAsia="en-US"/>
        </w:rPr>
        <w:t>)</w:t>
      </w:r>
    </w:p>
    <w:p w:rsidR="00B94972" w:rsidRDefault="00B02048" w:rsidP="00B94972">
      <w:pPr>
        <w:keepNext/>
        <w:spacing w:before="120" w:line="276" w:lineRule="auto"/>
        <w:ind w:firstLine="709"/>
        <w:jc w:val="both"/>
        <w:rPr>
          <w:rFonts w:cs="Calibri"/>
          <w:lang w:eastAsia="ar-SA"/>
        </w:rPr>
      </w:pPr>
      <w:r w:rsidRPr="00B02048">
        <w:rPr>
          <w:rFonts w:cs="Calibri"/>
          <w:lang w:eastAsia="ar-SA"/>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r>
        <w:rPr>
          <w:rFonts w:cs="Calibri"/>
          <w:lang w:eastAsia="ar-SA"/>
        </w:rPr>
        <w:t>.</w:t>
      </w:r>
    </w:p>
    <w:p w:rsidR="00B02048" w:rsidRPr="007D2440" w:rsidRDefault="007D2440" w:rsidP="007D2440">
      <w:pPr>
        <w:spacing w:line="100" w:lineRule="atLeast"/>
        <w:ind w:right="-286" w:firstLine="567"/>
        <w:jc w:val="both"/>
        <w:rPr>
          <w:rStyle w:val="afffb"/>
        </w:rPr>
      </w:pPr>
      <w:r w:rsidRPr="007D244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аналогично виду с кодом 7.2</w:t>
      </w:r>
    </w:p>
    <w:p w:rsidR="00B02048" w:rsidRPr="00A24660" w:rsidRDefault="00B02048" w:rsidP="00B0204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B02048" w:rsidRPr="00A56415" w:rsidTr="00BD3C63">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02048" w:rsidRPr="0072442C" w:rsidRDefault="00B02048"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02048" w:rsidRPr="0072442C" w:rsidRDefault="00B02048"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02048" w:rsidRPr="00F5368D" w:rsidRDefault="00B02048" w:rsidP="00BD3C63">
            <w:pPr>
              <w:pStyle w:val="afff9"/>
            </w:pPr>
            <w:r w:rsidRPr="00F5368D">
              <w:t xml:space="preserve">Предельные параметры строительства и реконструкции </w:t>
            </w:r>
          </w:p>
        </w:tc>
      </w:tr>
      <w:tr w:rsidR="00B02048" w:rsidRPr="005F529F" w:rsidTr="00BD3C63">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B02048" w:rsidRPr="00444F8D" w:rsidRDefault="00950041" w:rsidP="00BD3C63">
            <w:pPr>
              <w:pStyle w:val="afff7"/>
            </w:pPr>
            <w:r w:rsidRPr="00950041">
              <w:t>Пассажирское здание (вокзал) для обслуживания пассажиров</w:t>
            </w:r>
          </w:p>
        </w:tc>
        <w:tc>
          <w:tcPr>
            <w:tcW w:w="1150" w:type="pct"/>
            <w:tcBorders>
              <w:top w:val="single" w:sz="12" w:space="0" w:color="000000"/>
              <w:left w:val="single" w:sz="12" w:space="0" w:color="000000"/>
              <w:bottom w:val="single" w:sz="12" w:space="0" w:color="000000"/>
              <w:right w:val="single" w:sz="12" w:space="0" w:color="000000"/>
            </w:tcBorders>
          </w:tcPr>
          <w:p w:rsidR="00B02048" w:rsidRPr="0024332F" w:rsidRDefault="00B02048"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B02048" w:rsidRPr="00B01FA2" w:rsidRDefault="00950041" w:rsidP="00BD3C63">
            <w:pPr>
              <w:pStyle w:val="afff7"/>
            </w:pPr>
            <w:r w:rsidRPr="00950041">
              <w:t>не устанавливается</w:t>
            </w:r>
          </w:p>
        </w:tc>
      </w:tr>
      <w:tr w:rsidR="00950041" w:rsidRPr="005F529F" w:rsidTr="00BD3C63">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950041" w:rsidRPr="00950041" w:rsidRDefault="00950041" w:rsidP="00950041">
            <w:pPr>
              <w:pStyle w:val="afff7"/>
            </w:pPr>
            <w:r w:rsidRPr="00950041">
              <w:t>Здание турникетного павильона</w:t>
            </w:r>
            <w:r>
              <w:t>, пассажирская платформа и иные необходиые объекты</w:t>
            </w:r>
          </w:p>
        </w:tc>
        <w:tc>
          <w:tcPr>
            <w:tcW w:w="1150" w:type="pct"/>
            <w:tcBorders>
              <w:top w:val="single" w:sz="12" w:space="0" w:color="000000"/>
              <w:left w:val="single" w:sz="12" w:space="0" w:color="000000"/>
              <w:bottom w:val="single" w:sz="12" w:space="0" w:color="000000"/>
              <w:right w:val="single" w:sz="12" w:space="0" w:color="000000"/>
            </w:tcBorders>
          </w:tcPr>
          <w:p w:rsidR="00950041" w:rsidRDefault="00950041" w:rsidP="00950041">
            <w:pPr>
              <w:pStyle w:val="afff7"/>
            </w:pPr>
            <w:r w:rsidRPr="00950041">
              <w:t>Вспомогательный</w:t>
            </w:r>
          </w:p>
        </w:tc>
        <w:tc>
          <w:tcPr>
            <w:tcW w:w="1758" w:type="pct"/>
            <w:tcBorders>
              <w:top w:val="single" w:sz="12" w:space="0" w:color="000000"/>
              <w:left w:val="single" w:sz="12" w:space="0" w:color="000000"/>
              <w:bottom w:val="single" w:sz="12" w:space="0" w:color="000000"/>
              <w:right w:val="single" w:sz="12" w:space="0" w:color="000000"/>
            </w:tcBorders>
          </w:tcPr>
          <w:p w:rsidR="00950041" w:rsidRPr="00950041" w:rsidRDefault="00950041" w:rsidP="00950041">
            <w:pPr>
              <w:pStyle w:val="afff7"/>
            </w:pPr>
            <w:r w:rsidRPr="00950041">
              <w:t>не устанавливается</w:t>
            </w:r>
          </w:p>
        </w:tc>
      </w:tr>
    </w:tbl>
    <w:p w:rsidR="00B94972" w:rsidRPr="00905D68" w:rsidRDefault="00B94972" w:rsidP="00057DE3">
      <w:pPr>
        <w:keepNext/>
        <w:widowControl w:val="0"/>
        <w:numPr>
          <w:ilvl w:val="0"/>
          <w:numId w:val="80"/>
        </w:numPr>
        <w:spacing w:before="140"/>
        <w:jc w:val="both"/>
        <w:outlineLvl w:val="5"/>
        <w:rPr>
          <w:b/>
          <w:bCs/>
          <w:u w:color="000000"/>
          <w:lang w:eastAsia="en-US"/>
        </w:rPr>
      </w:pPr>
      <w:r>
        <w:rPr>
          <w:b/>
          <w:bCs/>
          <w:u w:color="000000"/>
          <w:lang w:eastAsia="en-US"/>
        </w:rPr>
        <w:lastRenderedPageBreak/>
        <w:t>Стоянки транспорта общего пользования</w:t>
      </w:r>
      <w:r w:rsidRPr="00905D68">
        <w:rPr>
          <w:b/>
          <w:bCs/>
          <w:u w:color="000000"/>
          <w:lang w:eastAsia="en-US"/>
        </w:rPr>
        <w:t xml:space="preserve"> (</w:t>
      </w:r>
      <w:r>
        <w:rPr>
          <w:b/>
          <w:bCs/>
          <w:u w:color="000000"/>
          <w:lang w:eastAsia="en-US"/>
        </w:rPr>
        <w:t>7.2.3</w:t>
      </w:r>
      <w:r w:rsidRPr="00905D68">
        <w:rPr>
          <w:b/>
          <w:bCs/>
          <w:u w:color="000000"/>
          <w:lang w:eastAsia="en-US"/>
        </w:rPr>
        <w:t>)</w:t>
      </w:r>
    </w:p>
    <w:p w:rsidR="00B94972" w:rsidRDefault="00B02048" w:rsidP="00B94972">
      <w:pPr>
        <w:keepNext/>
        <w:spacing w:before="120" w:line="276" w:lineRule="auto"/>
        <w:ind w:firstLine="709"/>
        <w:jc w:val="both"/>
        <w:rPr>
          <w:rFonts w:cs="Calibri"/>
          <w:lang w:eastAsia="ar-SA"/>
        </w:rPr>
      </w:pPr>
      <w:r w:rsidRPr="00B02048">
        <w:rPr>
          <w:rFonts w:cs="Calibri"/>
          <w:lang w:eastAsia="ar-SA"/>
        </w:rPr>
        <w:t>Размещение стоянок транспортных средств, осуществляющих перевозки людей по установленному маршруту</w:t>
      </w:r>
      <w:r>
        <w:rPr>
          <w:rFonts w:cs="Calibri"/>
          <w:lang w:eastAsia="ar-SA"/>
        </w:rPr>
        <w:t>.</w:t>
      </w:r>
    </w:p>
    <w:p w:rsidR="007D2440" w:rsidRPr="007D2440" w:rsidRDefault="007D2440" w:rsidP="007D2440">
      <w:pPr>
        <w:spacing w:line="100" w:lineRule="atLeast"/>
        <w:ind w:right="-286" w:firstLine="567"/>
        <w:jc w:val="both"/>
        <w:rPr>
          <w:rStyle w:val="afffb"/>
        </w:rPr>
      </w:pPr>
      <w:r w:rsidRPr="007D244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аналогично виду с кодом 7.2</w:t>
      </w:r>
    </w:p>
    <w:p w:rsidR="00B02048" w:rsidRPr="00A24660" w:rsidRDefault="00B02048" w:rsidP="00B0204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B02048" w:rsidRPr="00A56415" w:rsidTr="00BD3C63">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02048" w:rsidRPr="0072442C" w:rsidRDefault="00B02048"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02048" w:rsidRPr="0072442C" w:rsidRDefault="00B02048"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02048" w:rsidRPr="00F5368D" w:rsidRDefault="00B02048" w:rsidP="00BD3C63">
            <w:pPr>
              <w:pStyle w:val="afff9"/>
            </w:pPr>
            <w:r w:rsidRPr="00F5368D">
              <w:t xml:space="preserve">Предельные параметры строительства и реконструкции </w:t>
            </w:r>
          </w:p>
        </w:tc>
      </w:tr>
      <w:tr w:rsidR="00B02048" w:rsidRPr="005F529F" w:rsidTr="00BD3C63">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B02048" w:rsidRPr="00444F8D" w:rsidRDefault="00073C56" w:rsidP="00BD3C63">
            <w:pPr>
              <w:pStyle w:val="afff7"/>
            </w:pPr>
            <w:r>
              <w:t>Стоянки транспортных средств</w:t>
            </w:r>
          </w:p>
        </w:tc>
        <w:tc>
          <w:tcPr>
            <w:tcW w:w="1150" w:type="pct"/>
            <w:tcBorders>
              <w:top w:val="single" w:sz="12" w:space="0" w:color="000000"/>
              <w:left w:val="single" w:sz="12" w:space="0" w:color="000000"/>
              <w:bottom w:val="single" w:sz="12" w:space="0" w:color="000000"/>
              <w:right w:val="single" w:sz="12" w:space="0" w:color="000000"/>
            </w:tcBorders>
          </w:tcPr>
          <w:p w:rsidR="00B02048" w:rsidRPr="0024332F" w:rsidRDefault="00B02048"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B02048" w:rsidRPr="00B01FA2" w:rsidRDefault="00B02048" w:rsidP="00BD3C63">
            <w:pPr>
              <w:pStyle w:val="afff7"/>
            </w:pPr>
            <w:r>
              <w:t>не устанавливается.</w:t>
            </w:r>
          </w:p>
        </w:tc>
      </w:tr>
    </w:tbl>
    <w:p w:rsidR="00073C56" w:rsidRPr="00905D68" w:rsidRDefault="00073C56" w:rsidP="00073C56">
      <w:pPr>
        <w:keepNext/>
        <w:spacing w:before="160" w:after="60"/>
        <w:jc w:val="center"/>
        <w:outlineLvl w:val="4"/>
        <w:rPr>
          <w:b/>
          <w:caps/>
          <w:spacing w:val="-1"/>
          <w:u w:val="single"/>
          <w:lang w:eastAsia="en-US"/>
        </w:rPr>
      </w:pPr>
      <w:r w:rsidRPr="00905D68">
        <w:rPr>
          <w:b/>
          <w:caps/>
          <w:spacing w:val="-1"/>
          <w:u w:val="single"/>
          <w:lang w:eastAsia="en-US"/>
        </w:rPr>
        <w:t>УСЛОВНО РАЗРЕШЕННЫЕ ВИДЫ ИСПОЛЬЗОВАНИЯ ЗЕМЕЛЬНЫХ УЧАСТКОВ</w:t>
      </w:r>
    </w:p>
    <w:p w:rsidR="00073C56" w:rsidRPr="00905D68" w:rsidRDefault="00073C56" w:rsidP="00057DE3">
      <w:pPr>
        <w:keepNext/>
        <w:widowControl w:val="0"/>
        <w:numPr>
          <w:ilvl w:val="0"/>
          <w:numId w:val="80"/>
        </w:numPr>
        <w:spacing w:before="140"/>
        <w:jc w:val="both"/>
        <w:outlineLvl w:val="5"/>
        <w:rPr>
          <w:b/>
          <w:bCs/>
          <w:u w:color="000000"/>
          <w:lang w:eastAsia="en-US"/>
        </w:rPr>
      </w:pPr>
      <w:r>
        <w:rPr>
          <w:b/>
          <w:bCs/>
          <w:u w:color="000000"/>
          <w:lang w:eastAsia="en-US"/>
        </w:rPr>
        <w:t>Склад</w:t>
      </w:r>
      <w:r w:rsidRPr="00905D68">
        <w:rPr>
          <w:b/>
          <w:bCs/>
          <w:u w:color="000000"/>
          <w:lang w:eastAsia="en-US"/>
        </w:rPr>
        <w:t xml:space="preserve"> (6.9)</w:t>
      </w:r>
    </w:p>
    <w:p w:rsidR="00073C56" w:rsidRPr="00905D68" w:rsidRDefault="00073C56" w:rsidP="00073C56">
      <w:pPr>
        <w:keepNext/>
        <w:spacing w:before="120" w:line="276" w:lineRule="auto"/>
        <w:ind w:firstLine="709"/>
        <w:jc w:val="both"/>
        <w:rPr>
          <w:rFonts w:cs="Calibri"/>
          <w:lang w:eastAsia="ar-SA"/>
        </w:rPr>
      </w:pPr>
      <w:r w:rsidRPr="00905D68">
        <w:rPr>
          <w:rFonts w:cs="Calibri"/>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073C56" w:rsidRPr="00C02C0F" w:rsidRDefault="00073C56" w:rsidP="00073C56">
      <w:pPr>
        <w:pStyle w:val="afffa"/>
        <w:jc w:val="both"/>
      </w:pPr>
      <w:r w:rsidRPr="00DA1B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73C56" w:rsidRDefault="00073C56" w:rsidP="00073C56">
      <w:pPr>
        <w:pStyle w:val="a2"/>
        <w:rPr>
          <w:lang w:val="ru-RU"/>
        </w:rPr>
      </w:pPr>
      <w:r>
        <w:rPr>
          <w:lang w:val="ru-RU"/>
        </w:rPr>
        <w:t>П</w:t>
      </w:r>
      <w:r w:rsidRPr="00424691">
        <w:rPr>
          <w:lang w:val="ru-RU"/>
        </w:rPr>
        <w:t>лощадь земельного участка</w:t>
      </w:r>
      <w:r>
        <w:rPr>
          <w:lang w:val="ru-RU"/>
        </w:rPr>
        <w:t>: 300-</w:t>
      </w:r>
      <w:smartTag w:uri="urn:schemas-microsoft-com:office:smarttags" w:element="metricconverter">
        <w:smartTagPr>
          <w:attr w:name="ProductID" w:val="1500 кв. м"/>
        </w:smartTagPr>
        <w:r>
          <w:rPr>
            <w:lang w:val="ru-RU"/>
          </w:rPr>
          <w:t>1500 кв. м</w:t>
        </w:r>
      </w:smartTag>
      <w:r>
        <w:rPr>
          <w:lang w:val="ru-RU"/>
        </w:rPr>
        <w:t>.</w:t>
      </w:r>
    </w:p>
    <w:p w:rsidR="00073C56" w:rsidRPr="00977BB0" w:rsidRDefault="00073C56" w:rsidP="00073C56">
      <w:pPr>
        <w:pStyle w:val="a2"/>
        <w:rPr>
          <w:lang w:val="ru-RU"/>
        </w:rPr>
      </w:pPr>
      <w:r w:rsidRPr="00BB6080">
        <w:rPr>
          <w:lang w:val="ru-RU"/>
        </w:rPr>
        <w:t>Минимальная протяженность земельного участка вдоль красной линии</w:t>
      </w:r>
      <w:r>
        <w:rPr>
          <w:lang w:val="ru-RU"/>
        </w:rPr>
        <w:t>: 4 м.</w:t>
      </w:r>
    </w:p>
    <w:p w:rsidR="00073C56" w:rsidRDefault="00073C56" w:rsidP="00073C56">
      <w:pPr>
        <w:pStyle w:val="a2"/>
        <w:rPr>
          <w:lang w:val="ru-RU"/>
        </w:rPr>
      </w:pPr>
      <w:r w:rsidRPr="0059164B">
        <w:rPr>
          <w:lang w:val="ru-RU"/>
        </w:rPr>
        <w:t>Минимальны</w:t>
      </w:r>
      <w:r>
        <w:rPr>
          <w:lang w:val="ru-RU"/>
        </w:rPr>
        <w:t xml:space="preserve">й </w:t>
      </w:r>
      <w:r w:rsidRPr="0059164B">
        <w:rPr>
          <w:lang w:val="ru-RU"/>
        </w:rPr>
        <w:t>отсту</w:t>
      </w:r>
      <w:r>
        <w:rPr>
          <w:lang w:val="ru-RU"/>
        </w:rPr>
        <w:t>п от границ земельного участка</w:t>
      </w:r>
      <w:r w:rsidRPr="0059164B">
        <w:rPr>
          <w:lang w:val="ru-RU"/>
        </w:rPr>
        <w:t>:</w:t>
      </w:r>
      <w:smartTag w:uri="urn:schemas-microsoft-com:office:smarttags" w:element="metricconverter">
        <w:smartTagPr>
          <w:attr w:name="ProductID" w:val="6 м"/>
        </w:smartTagPr>
        <w:r>
          <w:rPr>
            <w:lang w:val="ru-RU"/>
          </w:rPr>
          <w:t>6 м</w:t>
        </w:r>
      </w:smartTag>
      <w:r>
        <w:rPr>
          <w:lang w:val="ru-RU"/>
        </w:rPr>
        <w:t>.</w:t>
      </w:r>
    </w:p>
    <w:p w:rsidR="00073C56" w:rsidRDefault="00073C56" w:rsidP="00073C56">
      <w:pPr>
        <w:pStyle w:val="a2"/>
        <w:rPr>
          <w:lang w:val="ru-RU"/>
        </w:rPr>
      </w:pPr>
      <w:r>
        <w:rPr>
          <w:lang w:val="ru-RU"/>
        </w:rPr>
        <w:t xml:space="preserve">Минимальный отступ от красной линии: </w:t>
      </w:r>
      <w:smartTag w:uri="urn:schemas-microsoft-com:office:smarttags" w:element="metricconverter">
        <w:smartTagPr>
          <w:attr w:name="ProductID" w:val="1 м"/>
        </w:smartTagPr>
        <w:r>
          <w:rPr>
            <w:lang w:val="ru-RU"/>
          </w:rPr>
          <w:t>1 м</w:t>
        </w:r>
      </w:smartTag>
      <w:r>
        <w:rPr>
          <w:lang w:val="ru-RU"/>
        </w:rPr>
        <w:t>.</w:t>
      </w:r>
    </w:p>
    <w:p w:rsidR="00073C56" w:rsidRDefault="00073C56" w:rsidP="00073C56">
      <w:pPr>
        <w:pStyle w:val="a2"/>
        <w:rPr>
          <w:lang w:val="ru-RU"/>
        </w:rPr>
      </w:pPr>
      <w:r w:rsidRPr="00B67635">
        <w:rPr>
          <w:lang w:val="ru-RU"/>
        </w:rPr>
        <w:t>Предельная</w:t>
      </w:r>
      <w:r w:rsidR="00B67635">
        <w:rPr>
          <w:lang w:val="ru-RU"/>
        </w:rPr>
        <w:t xml:space="preserve">  </w:t>
      </w:r>
      <w:r w:rsidRPr="00B67635">
        <w:rPr>
          <w:lang w:val="ru-RU"/>
        </w:rPr>
        <w:t>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r w:rsidR="00B67635">
        <w:rPr>
          <w:lang w:val="ru-RU"/>
        </w:rPr>
        <w:t xml:space="preserve">                     </w:t>
      </w:r>
    </w:p>
    <w:p w:rsidR="00073C56" w:rsidRPr="00B67635" w:rsidRDefault="00073C56" w:rsidP="00073C56">
      <w:pPr>
        <w:pStyle w:val="a2"/>
        <w:rPr>
          <w:lang w:val="ru-RU"/>
        </w:rPr>
      </w:pPr>
      <w:r w:rsidRPr="00EF70E7">
        <w:rPr>
          <w:lang w:val="ru-RU"/>
        </w:rPr>
        <w:t>Предельное количество этажей: 3.</w:t>
      </w:r>
    </w:p>
    <w:p w:rsidR="00073C56" w:rsidRDefault="00073C56" w:rsidP="00073C56">
      <w:pPr>
        <w:pStyle w:val="a2"/>
        <w:rPr>
          <w:lang w:val="ru-RU"/>
        </w:rPr>
      </w:pPr>
      <w:r w:rsidRPr="00DC4592">
        <w:rPr>
          <w:lang w:val="ru-RU"/>
        </w:rPr>
        <w:t xml:space="preserve">Максимальный процент застройки: </w:t>
      </w:r>
      <w:r>
        <w:rPr>
          <w:lang w:val="ru-RU"/>
        </w:rPr>
        <w:t>60%</w:t>
      </w:r>
      <w:r w:rsidRPr="00DC4592">
        <w:rPr>
          <w:lang w:val="ru-RU"/>
        </w:rPr>
        <w:t>.</w:t>
      </w:r>
    </w:p>
    <w:p w:rsidR="00073C56" w:rsidRDefault="00073C56" w:rsidP="00073C56">
      <w:pPr>
        <w:pStyle w:val="a2"/>
        <w:rPr>
          <w:lang w:val="ru-RU"/>
        </w:rPr>
      </w:pPr>
      <w:r w:rsidRPr="00F642F7">
        <w:rPr>
          <w:lang w:val="ru-RU"/>
        </w:rPr>
        <w:t>Минимальный процент озеленения земельного участка</w:t>
      </w:r>
      <w:r>
        <w:rPr>
          <w:lang w:val="ru-RU"/>
        </w:rPr>
        <w:t>: 10%.</w:t>
      </w:r>
    </w:p>
    <w:p w:rsidR="00073C56" w:rsidRDefault="00073C56" w:rsidP="00073C56">
      <w:pPr>
        <w:pStyle w:val="a2"/>
        <w:rPr>
          <w:lang w:val="ru-RU"/>
        </w:rPr>
      </w:pPr>
      <w:r w:rsidRPr="007E6BF7">
        <w:rPr>
          <w:lang w:val="ru-RU"/>
        </w:rPr>
        <w:t>Класс размещаемых объектов</w:t>
      </w:r>
      <w:r>
        <w:rPr>
          <w:lang w:val="ru-RU"/>
        </w:rPr>
        <w:t xml:space="preserve">: </w:t>
      </w:r>
      <w:r>
        <w:t>IV</w:t>
      </w:r>
      <w:r>
        <w:rPr>
          <w:lang w:val="ru-RU"/>
        </w:rPr>
        <w:t>,</w:t>
      </w:r>
      <w:r>
        <w:t>V</w:t>
      </w:r>
      <w:r w:rsidRPr="00831207">
        <w:rPr>
          <w:lang w:val="ru-RU"/>
        </w:rPr>
        <w:t>.</w:t>
      </w:r>
    </w:p>
    <w:p w:rsidR="00073C56" w:rsidRDefault="00073C56" w:rsidP="00073C56">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073C56" w:rsidRPr="00A56415"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073C56" w:rsidRPr="0072442C" w:rsidRDefault="00073C56"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73C56" w:rsidRPr="0072442C" w:rsidRDefault="00073C56"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73C56" w:rsidRPr="00F5368D" w:rsidRDefault="00073C56" w:rsidP="00BD3C63">
            <w:pPr>
              <w:pStyle w:val="afff9"/>
            </w:pPr>
            <w:r w:rsidRPr="00F5368D">
              <w:t xml:space="preserve">Предельные параметры строительства и реконструкции </w:t>
            </w:r>
          </w:p>
        </w:tc>
      </w:tr>
      <w:tr w:rsidR="00073C56" w:rsidRPr="005F529F" w:rsidTr="00BD3C63">
        <w:trPr>
          <w:trHeight w:val="359"/>
        </w:trPr>
        <w:tc>
          <w:tcPr>
            <w:tcW w:w="2092" w:type="pct"/>
            <w:tcBorders>
              <w:top w:val="single" w:sz="12" w:space="0" w:color="000000"/>
              <w:left w:val="single" w:sz="12" w:space="0" w:color="000000"/>
              <w:bottom w:val="single" w:sz="4" w:space="0" w:color="000000"/>
              <w:right w:val="single" w:sz="12" w:space="0" w:color="000000"/>
            </w:tcBorders>
          </w:tcPr>
          <w:p w:rsidR="00073C56" w:rsidRPr="00492A49" w:rsidRDefault="00073C56" w:rsidP="00BD3C63">
            <w:pPr>
              <w:pStyle w:val="afff7"/>
            </w:pPr>
            <w:r w:rsidRPr="00492A49">
              <w:t>Склад</w:t>
            </w:r>
            <w:r>
              <w:t>ы</w:t>
            </w:r>
          </w:p>
        </w:tc>
        <w:tc>
          <w:tcPr>
            <w:tcW w:w="1150" w:type="pct"/>
            <w:tcBorders>
              <w:top w:val="single" w:sz="12" w:space="0" w:color="000000"/>
              <w:left w:val="single" w:sz="12" w:space="0" w:color="000000"/>
              <w:bottom w:val="single" w:sz="4" w:space="0" w:color="000000"/>
              <w:right w:val="single" w:sz="12" w:space="0" w:color="000000"/>
            </w:tcBorders>
          </w:tcPr>
          <w:p w:rsidR="00073C56" w:rsidRPr="0024332F" w:rsidRDefault="00073C56" w:rsidP="00BD3C63">
            <w:pPr>
              <w:pStyle w:val="afff7"/>
            </w:pPr>
            <w: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73C56" w:rsidRPr="00B01FA2" w:rsidRDefault="00073C56" w:rsidP="00BD3C63">
            <w:pPr>
              <w:pStyle w:val="afff7"/>
            </w:pPr>
          </w:p>
        </w:tc>
      </w:tr>
      <w:tr w:rsidR="00073C56" w:rsidRPr="005F529F" w:rsidTr="00BD3C63">
        <w:trPr>
          <w:trHeight w:val="359"/>
        </w:trPr>
        <w:tc>
          <w:tcPr>
            <w:tcW w:w="2092" w:type="pct"/>
            <w:tcBorders>
              <w:top w:val="single" w:sz="4" w:space="0" w:color="000000"/>
              <w:left w:val="single" w:sz="12" w:space="0" w:color="000000"/>
              <w:bottom w:val="single" w:sz="12" w:space="0" w:color="000000"/>
              <w:right w:val="single" w:sz="12" w:space="0" w:color="000000"/>
            </w:tcBorders>
          </w:tcPr>
          <w:p w:rsidR="00073C56" w:rsidRPr="00492A49" w:rsidRDefault="00073C56" w:rsidP="00BD3C63">
            <w:pPr>
              <w:pStyle w:val="afff7"/>
            </w:pPr>
            <w:r>
              <w:t>КПП</w:t>
            </w:r>
          </w:p>
        </w:tc>
        <w:tc>
          <w:tcPr>
            <w:tcW w:w="1150" w:type="pct"/>
            <w:tcBorders>
              <w:top w:val="single" w:sz="4" w:space="0" w:color="000000"/>
              <w:left w:val="single" w:sz="12" w:space="0" w:color="000000"/>
              <w:bottom w:val="single" w:sz="12" w:space="0" w:color="000000"/>
              <w:right w:val="single" w:sz="12" w:space="0" w:color="000000"/>
            </w:tcBorders>
          </w:tcPr>
          <w:p w:rsidR="00073C56" w:rsidRDefault="00073C56" w:rsidP="00BD3C63">
            <w:pPr>
              <w:pStyle w:val="afff7"/>
            </w:pPr>
            <w: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73C56" w:rsidRPr="00B01FA2" w:rsidRDefault="00073C56" w:rsidP="00BD3C63">
            <w:pPr>
              <w:pStyle w:val="afff7"/>
            </w:pPr>
            <w:r w:rsidRPr="009A3554">
              <w:rPr>
                <w:szCs w:val="24"/>
              </w:rPr>
              <w:t xml:space="preserve">Предельная высота: </w:t>
            </w:r>
            <w:smartTag w:uri="urn:schemas-microsoft-com:office:smarttags" w:element="metricconverter">
              <w:smartTagPr>
                <w:attr w:name="ProductID" w:val="7 м"/>
              </w:smartTagPr>
              <w:r w:rsidRPr="009A3554">
                <w:rPr>
                  <w:szCs w:val="24"/>
                </w:rPr>
                <w:t>7 м</w:t>
              </w:r>
            </w:smartTag>
            <w:r w:rsidRPr="009A3554">
              <w:rPr>
                <w:szCs w:val="24"/>
              </w:rPr>
              <w:t>.</w:t>
            </w:r>
            <w:r>
              <w:rPr>
                <w:szCs w:val="24"/>
              </w:rPr>
              <w:t xml:space="preserve"> Площадь застройки не более 30 кв. м.</w:t>
            </w:r>
            <w:r w:rsidR="00B67635">
              <w:rPr>
                <w:szCs w:val="24"/>
              </w:rPr>
              <w:t xml:space="preserve"> </w:t>
            </w:r>
          </w:p>
        </w:tc>
      </w:tr>
    </w:tbl>
    <w:p w:rsidR="00073C56" w:rsidRPr="00AD5087" w:rsidRDefault="00073C56" w:rsidP="00057DE3">
      <w:pPr>
        <w:keepNext/>
        <w:widowControl w:val="0"/>
        <w:numPr>
          <w:ilvl w:val="0"/>
          <w:numId w:val="80"/>
        </w:numPr>
        <w:spacing w:before="140"/>
        <w:jc w:val="both"/>
        <w:outlineLvl w:val="5"/>
        <w:rPr>
          <w:b/>
          <w:bCs/>
          <w:u w:color="000000"/>
          <w:lang w:eastAsia="en-US"/>
        </w:rPr>
      </w:pPr>
      <w:r w:rsidRPr="00AD5087">
        <w:rPr>
          <w:b/>
          <w:bCs/>
          <w:u w:color="000000"/>
          <w:lang w:eastAsia="en-US"/>
        </w:rPr>
        <w:lastRenderedPageBreak/>
        <w:t>Общественное питание (4.6)</w:t>
      </w:r>
    </w:p>
    <w:p w:rsidR="00073C56" w:rsidRPr="00053C58" w:rsidRDefault="00073C56" w:rsidP="00073C56">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073C56" w:rsidRPr="00053C58" w:rsidRDefault="00073C56" w:rsidP="00073C56">
      <w:pPr>
        <w:keepNext/>
        <w:ind w:firstLine="709"/>
        <w:jc w:val="both"/>
        <w:rPr>
          <w:b/>
          <w:bCs/>
          <w:i/>
          <w:iCs/>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53C58">
        <w:rPr>
          <w:b/>
          <w:bCs/>
          <w:i/>
          <w:iCs/>
          <w:spacing w:val="-1"/>
          <w:szCs w:val="18"/>
          <w:lang w:eastAsia="en-US"/>
        </w:rPr>
        <w:t>капитального строительства:</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 земельного участка: не подлежит установлению.</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размер земельного участка: 12 м.</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протяженность земельного участка вдоль красной линии: 6</w:t>
      </w:r>
      <w:r w:rsidRPr="00053C58">
        <w:rPr>
          <w:spacing w:val="-1"/>
          <w:szCs w:val="18"/>
          <w:lang w:val="en-US" w:eastAsia="en-US"/>
        </w:rPr>
        <w:t> </w:t>
      </w:r>
      <w:r w:rsidRPr="00053C58">
        <w:rPr>
          <w:spacing w:val="-1"/>
          <w:szCs w:val="18"/>
          <w:lang w:eastAsia="en-US"/>
        </w:rPr>
        <w:t>м.</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красной линии:не подлежит установлению.</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Предельная высота: 18 м. Высота шпилей, башен, флагштоков - без ограничения.</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Максимальный процент застройки: 70%.</w:t>
      </w:r>
    </w:p>
    <w:p w:rsidR="00073C56" w:rsidRPr="00053C58" w:rsidRDefault="00073C56" w:rsidP="00073C56">
      <w:pPr>
        <w:spacing w:line="100" w:lineRule="atLeast"/>
        <w:ind w:right="-286" w:firstLine="567"/>
        <w:jc w:val="both"/>
        <w:rPr>
          <w:b/>
          <w:bCs/>
          <w:i/>
          <w:iCs/>
          <w:spacing w:val="-1"/>
          <w:szCs w:val="18"/>
          <w:lang w:eastAsia="en-US"/>
        </w:rPr>
      </w:pPr>
    </w:p>
    <w:p w:rsidR="00073C56" w:rsidRPr="00053C58" w:rsidRDefault="00073C56" w:rsidP="00073C56">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73C56" w:rsidRPr="00053C58"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073C56" w:rsidRPr="00053C58" w:rsidRDefault="00073C56" w:rsidP="00BD3C63">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73C56" w:rsidRPr="00053C58" w:rsidRDefault="00073C56" w:rsidP="00BD3C63">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73C56" w:rsidRPr="00053C58" w:rsidRDefault="00073C56" w:rsidP="00BD3C63">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73C56" w:rsidRPr="00053C58" w:rsidTr="00BD3C63">
        <w:trPr>
          <w:trHeight w:val="339"/>
        </w:trPr>
        <w:tc>
          <w:tcPr>
            <w:tcW w:w="2092" w:type="pct"/>
            <w:tcBorders>
              <w:top w:val="single" w:sz="12" w:space="0" w:color="000000"/>
              <w:left w:val="single" w:sz="12" w:space="0" w:color="000000"/>
              <w:bottom w:val="single" w:sz="4" w:space="0" w:color="000000"/>
              <w:right w:val="single" w:sz="12" w:space="0" w:color="000000"/>
            </w:tcBorders>
          </w:tcPr>
          <w:p w:rsidR="00073C56" w:rsidRPr="00053C58" w:rsidRDefault="00073C56" w:rsidP="00073C56">
            <w:pPr>
              <w:widowControl w:val="0"/>
              <w:suppressAutoHyphens/>
              <w:spacing w:before="20" w:after="20"/>
              <w:ind w:right="-57"/>
              <w:rPr>
                <w:spacing w:val="-1"/>
                <w:szCs w:val="18"/>
                <w:lang w:eastAsia="en-US"/>
              </w:rPr>
            </w:pPr>
            <w:r>
              <w:rPr>
                <w:spacing w:val="-1"/>
                <w:szCs w:val="18"/>
                <w:lang w:eastAsia="en-US"/>
              </w:rPr>
              <w:t>С</w:t>
            </w:r>
            <w:r w:rsidRPr="00053C58">
              <w:rPr>
                <w:spacing w:val="-1"/>
                <w:szCs w:val="18"/>
                <w:lang w:eastAsia="en-US"/>
              </w:rPr>
              <w:t xml:space="preserve">толовая, кафе, </w:t>
            </w:r>
            <w:r>
              <w:rPr>
                <w:spacing w:val="-1"/>
                <w:szCs w:val="18"/>
                <w:lang w:eastAsia="en-US"/>
              </w:rPr>
              <w:t>закусочная</w:t>
            </w:r>
          </w:p>
        </w:tc>
        <w:tc>
          <w:tcPr>
            <w:tcW w:w="1150" w:type="pct"/>
            <w:tcBorders>
              <w:top w:val="single" w:sz="12" w:space="0" w:color="000000"/>
              <w:left w:val="single" w:sz="12" w:space="0" w:color="000000"/>
              <w:bottom w:val="single" w:sz="4"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p>
        </w:tc>
      </w:tr>
      <w:tr w:rsidR="00073C56" w:rsidRPr="00053C58" w:rsidTr="00BD3C63">
        <w:trPr>
          <w:trHeight w:val="514"/>
        </w:trPr>
        <w:tc>
          <w:tcPr>
            <w:tcW w:w="2092" w:type="pct"/>
            <w:tcBorders>
              <w:top w:val="single" w:sz="4" w:space="0" w:color="000000"/>
              <w:left w:val="single" w:sz="12" w:space="0" w:color="000000"/>
              <w:bottom w:val="single" w:sz="12"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73C56" w:rsidRPr="00053C58" w:rsidRDefault="00073C56" w:rsidP="00BD3C63">
            <w:pPr>
              <w:widowControl w:val="0"/>
              <w:suppressAutoHyphens/>
              <w:spacing w:before="20" w:after="20"/>
              <w:ind w:right="-57"/>
              <w:rPr>
                <w:spacing w:val="-1"/>
                <w:szCs w:val="18"/>
                <w:lang w:eastAsia="en-US"/>
              </w:rPr>
            </w:pPr>
          </w:p>
        </w:tc>
      </w:tr>
    </w:tbl>
    <w:p w:rsidR="00274B34" w:rsidRPr="0052649A" w:rsidRDefault="00274B34" w:rsidP="00B55BB7">
      <w:pPr>
        <w:pStyle w:val="affa"/>
        <w:numPr>
          <w:ilvl w:val="0"/>
          <w:numId w:val="5"/>
        </w:numPr>
        <w:tabs>
          <w:tab w:val="left" w:pos="1276"/>
        </w:tabs>
        <w:autoSpaceDE w:val="0"/>
        <w:autoSpaceDN w:val="0"/>
        <w:adjustRightInd w:val="0"/>
        <w:spacing w:before="120" w:after="120"/>
        <w:contextualSpacing/>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743FFA" w:rsidP="0063663C">
      <w:pPr>
        <w:pStyle w:val="3"/>
        <w:spacing w:before="0"/>
        <w:ind w:firstLine="709"/>
        <w:jc w:val="both"/>
        <w:rPr>
          <w:szCs w:val="24"/>
        </w:rPr>
      </w:pPr>
      <w:bookmarkStart w:id="246" w:name="_Toc523823665"/>
      <w:bookmarkStart w:id="247" w:name="_Toc530394705"/>
      <w:bookmarkStart w:id="248" w:name="_Toc156312267"/>
      <w:r w:rsidRPr="0052649A">
        <w:rPr>
          <w:szCs w:val="24"/>
        </w:rPr>
        <w:t>1</w:t>
      </w:r>
      <w:r w:rsidR="0063663C" w:rsidRPr="0052649A">
        <w:rPr>
          <w:szCs w:val="24"/>
        </w:rPr>
        <w:t>.</w:t>
      </w:r>
      <w:r w:rsidRPr="0052649A">
        <w:rPr>
          <w:szCs w:val="24"/>
        </w:rPr>
        <w:t>6</w:t>
      </w:r>
      <w:r w:rsidR="0063663C" w:rsidRPr="0052649A">
        <w:rPr>
          <w:szCs w:val="24"/>
        </w:rPr>
        <w:t xml:space="preserve"> Градостроительные регламенты. Зоны сельскохозяйственного использования</w:t>
      </w:r>
      <w:bookmarkEnd w:id="246"/>
      <w:bookmarkEnd w:id="247"/>
      <w:bookmarkEnd w:id="248"/>
    </w:p>
    <w:p w:rsidR="0024710B" w:rsidRPr="0052649A" w:rsidRDefault="0024710B" w:rsidP="0024710B">
      <w:pPr>
        <w:keepNext/>
        <w:keepLines/>
        <w:spacing w:before="240" w:after="240" w:line="276" w:lineRule="auto"/>
        <w:ind w:firstLine="709"/>
        <w:jc w:val="both"/>
        <w:outlineLvl w:val="2"/>
        <w:rPr>
          <w:b/>
          <w:bCs/>
        </w:rPr>
      </w:pPr>
      <w:bookmarkStart w:id="249" w:name="_Toc1636645"/>
      <w:bookmarkStart w:id="250" w:name="_Toc87880507"/>
      <w:bookmarkStart w:id="251" w:name="_Toc99542905"/>
      <w:bookmarkStart w:id="252" w:name="_Toc105511950"/>
      <w:bookmarkStart w:id="253" w:name="_Toc118110275"/>
      <w:bookmarkStart w:id="254" w:name="_Toc156312268"/>
      <w:r w:rsidRPr="0052649A">
        <w:rPr>
          <w:b/>
          <w:bCs/>
        </w:rPr>
        <w:t>1.6.</w:t>
      </w:r>
      <w:r w:rsidR="00873DA3" w:rsidRPr="0052649A">
        <w:rPr>
          <w:b/>
          <w:bCs/>
        </w:rPr>
        <w:t>1</w:t>
      </w:r>
      <w:r w:rsidRPr="0052649A">
        <w:rPr>
          <w:b/>
          <w:bCs/>
        </w:rPr>
        <w:t xml:space="preserve"> Зона сельскохозяйственного </w:t>
      </w:r>
      <w:bookmarkStart w:id="255" w:name="_Toc1554308"/>
      <w:r w:rsidR="00073C56">
        <w:rPr>
          <w:b/>
          <w:bCs/>
        </w:rPr>
        <w:t>использования и ведения К(Ф)Х</w:t>
      </w:r>
      <w:r w:rsidRPr="0052649A">
        <w:rPr>
          <w:b/>
          <w:bCs/>
        </w:rPr>
        <w:t xml:space="preserve"> (С</w:t>
      </w:r>
      <w:r w:rsidR="00B55BB7">
        <w:rPr>
          <w:b/>
          <w:bCs/>
        </w:rPr>
        <w:t>х</w:t>
      </w:r>
      <w:r w:rsidR="00873DA3" w:rsidRPr="0052649A">
        <w:rPr>
          <w:b/>
          <w:bCs/>
        </w:rPr>
        <w:t>1</w:t>
      </w:r>
      <w:r w:rsidRPr="0052649A">
        <w:rPr>
          <w:b/>
          <w:bCs/>
        </w:rPr>
        <w:t>)</w:t>
      </w:r>
      <w:bookmarkEnd w:id="249"/>
      <w:bookmarkEnd w:id="250"/>
      <w:bookmarkEnd w:id="251"/>
      <w:bookmarkEnd w:id="252"/>
      <w:bookmarkEnd w:id="253"/>
      <w:bookmarkEnd w:id="254"/>
      <w:bookmarkEnd w:id="255"/>
    </w:p>
    <w:p w:rsidR="0024710B" w:rsidRDefault="0024710B"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Зона сельскохозяйственного назначения выделена для ведения сельского хозяйства, в том числе </w:t>
      </w:r>
      <w:r w:rsidR="00073C56">
        <w:t>ведения крестьянского (фермерского) хозяйства</w:t>
      </w:r>
      <w:r w:rsidRPr="0052649A">
        <w:t xml:space="preserve"> вне границ населенного пункта. </w:t>
      </w:r>
    </w:p>
    <w:p w:rsidR="00DA1CD3" w:rsidRPr="00DF576C" w:rsidRDefault="00DA1CD3" w:rsidP="00B55BB7">
      <w:pPr>
        <w:numPr>
          <w:ilvl w:val="0"/>
          <w:numId w:val="5"/>
        </w:numPr>
        <w:tabs>
          <w:tab w:val="left" w:pos="1276"/>
        </w:tabs>
        <w:autoSpaceDE w:val="0"/>
        <w:autoSpaceDN w:val="0"/>
        <w:adjustRightInd w:val="0"/>
        <w:spacing w:before="120" w:after="120" w:line="276" w:lineRule="auto"/>
        <w:contextualSpacing/>
        <w:jc w:val="both"/>
      </w:pPr>
      <w:r w:rsidRPr="00881BAB">
        <w:t>Использование крестьянскими (фермерскими) хозяйствами земельных участков осуществляется в соответствии с Федеральным законом от 11</w:t>
      </w:r>
      <w:r>
        <w:t xml:space="preserve"> июня </w:t>
      </w:r>
      <w:r w:rsidRPr="00881BAB">
        <w:t xml:space="preserve">2003 </w:t>
      </w:r>
      <w:r>
        <w:t xml:space="preserve">года </w:t>
      </w:r>
      <w:r w:rsidRPr="00881BAB">
        <w:t>№74-ФЗ «О крестьянском (фермерском) хозяйстве», Федеральным законом от 24</w:t>
      </w:r>
      <w:r>
        <w:t xml:space="preserve"> июля </w:t>
      </w:r>
      <w:r w:rsidRPr="00881BAB">
        <w:t xml:space="preserve">2002 </w:t>
      </w:r>
      <w:r>
        <w:t xml:space="preserve">года </w:t>
      </w:r>
      <w:r w:rsidRPr="00881BAB">
        <w:t>№101-ФЗ «Об обороте земель сельскохозяйственного назначения»</w:t>
      </w:r>
      <w:r>
        <w:t xml:space="preserve">, </w:t>
      </w:r>
      <w:r w:rsidRPr="00881BAB">
        <w:t>Земельны</w:t>
      </w:r>
      <w:r>
        <w:t>м кодексом Российской Федерации</w:t>
      </w:r>
      <w:r w:rsidRPr="00881BAB">
        <w:t xml:space="preserve"> от 25</w:t>
      </w:r>
      <w:r>
        <w:t xml:space="preserve"> октября </w:t>
      </w:r>
      <w:r w:rsidRPr="00881BAB">
        <w:t xml:space="preserve">2001 </w:t>
      </w:r>
      <w:r>
        <w:t xml:space="preserve">года </w:t>
      </w:r>
      <w:r w:rsidRPr="00881BAB">
        <w:t>№136-ФЗ, Законом Ива</w:t>
      </w:r>
      <w:r>
        <w:t xml:space="preserve">новской области от </w:t>
      </w:r>
      <w:r w:rsidRPr="00881BAB">
        <w:t>8</w:t>
      </w:r>
      <w:r>
        <w:t xml:space="preserve"> мая </w:t>
      </w:r>
      <w:r w:rsidRPr="00881BAB">
        <w:t>2008 №31-ОЗ «Об обороте земель сельскохозяйственного назначения на территории Ивановской области»,</w:t>
      </w:r>
      <w:r>
        <w:t xml:space="preserve"> Законом Ивановской области от </w:t>
      </w:r>
      <w:r w:rsidRPr="00881BAB">
        <w:t>2</w:t>
      </w:r>
      <w:r>
        <w:t xml:space="preserve"> марта </w:t>
      </w:r>
      <w:r w:rsidRPr="00881BAB">
        <w:t xml:space="preserve">2015 </w:t>
      </w:r>
      <w:r>
        <w:t xml:space="preserve">года </w:t>
      </w:r>
      <w:r w:rsidRPr="00881BAB">
        <w:t>№11-ОЗ «О предельных размерах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Ивановской области».</w:t>
      </w:r>
    </w:p>
    <w:p w:rsidR="00DA1CD3" w:rsidRDefault="00DA1CD3" w:rsidP="00B55BB7">
      <w:pPr>
        <w:numPr>
          <w:ilvl w:val="0"/>
          <w:numId w:val="5"/>
        </w:numPr>
        <w:tabs>
          <w:tab w:val="left" w:pos="1276"/>
        </w:tabs>
        <w:autoSpaceDE w:val="0"/>
        <w:autoSpaceDN w:val="0"/>
        <w:adjustRightInd w:val="0"/>
        <w:spacing w:before="120" w:after="120" w:line="276" w:lineRule="auto"/>
        <w:contextualSpacing/>
        <w:jc w:val="both"/>
      </w:pPr>
      <w:r>
        <w:t xml:space="preserve">Изменение видов разрешенного использования земельных участков производится в порядке, установленном действующим законодательством, в том числе: Законом Ивановской </w:t>
      </w:r>
      <w:r>
        <w:lastRenderedPageBreak/>
        <w:t>области от 8 мая 2008 года № 31-ОЗ «Об обороте земель сельскохозяйственного назначения на территории Ивановской области», Законом Ивановской области от 2 марта 2015 года № 11-ОЗ «О предельных размерах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Ивановской области».</w:t>
      </w:r>
    </w:p>
    <w:p w:rsidR="00DA1CD3" w:rsidRDefault="00DA1CD3" w:rsidP="00B55BB7">
      <w:pPr>
        <w:numPr>
          <w:ilvl w:val="0"/>
          <w:numId w:val="5"/>
        </w:numPr>
        <w:tabs>
          <w:tab w:val="left" w:pos="1276"/>
        </w:tabs>
        <w:autoSpaceDE w:val="0"/>
        <w:autoSpaceDN w:val="0"/>
        <w:adjustRightInd w:val="0"/>
        <w:spacing w:before="120" w:after="120" w:line="276" w:lineRule="auto"/>
        <w:contextualSpacing/>
        <w:jc w:val="both"/>
      </w:pPr>
      <w:r>
        <w:t>Входящие в границы зоны лесные участки сельскохозяйственных лесов изменяют вид использования на основе лесохозяйственных регламентов.</w:t>
      </w:r>
    </w:p>
    <w:p w:rsidR="00DA1CD3" w:rsidRPr="0052649A" w:rsidRDefault="00DA1CD3" w:rsidP="00B55BB7">
      <w:pPr>
        <w:numPr>
          <w:ilvl w:val="0"/>
          <w:numId w:val="5"/>
        </w:numPr>
        <w:tabs>
          <w:tab w:val="left" w:pos="1276"/>
        </w:tabs>
        <w:autoSpaceDE w:val="0"/>
        <w:autoSpaceDN w:val="0"/>
        <w:adjustRightInd w:val="0"/>
        <w:spacing w:before="120" w:after="120" w:line="276" w:lineRule="auto"/>
        <w:contextualSpacing/>
        <w:jc w:val="both"/>
      </w:pPr>
      <w:r>
        <w:t>В границах береговых полос водных объектов общего пользования виды использования определяются уполномоченными органами Российской Федерации.</w:t>
      </w:r>
    </w:p>
    <w:p w:rsidR="00DA1CD3" w:rsidRPr="00DA1CD3" w:rsidRDefault="00DA1CD3" w:rsidP="00DA1CD3">
      <w:pPr>
        <w:keepNext/>
        <w:spacing w:before="160" w:after="60"/>
        <w:jc w:val="center"/>
        <w:outlineLvl w:val="4"/>
        <w:rPr>
          <w:b/>
          <w:caps/>
          <w:spacing w:val="-1"/>
          <w:u w:val="single"/>
          <w:lang w:eastAsia="en-US"/>
        </w:rPr>
      </w:pPr>
      <w:bookmarkStart w:id="256" w:name="_Toc3987684"/>
      <w:bookmarkStart w:id="257" w:name="_Toc17796548"/>
      <w:bookmarkStart w:id="258" w:name="_Toc81572743"/>
      <w:bookmarkStart w:id="259" w:name="_Toc130927104"/>
      <w:r w:rsidRPr="00DA1CD3">
        <w:rPr>
          <w:b/>
          <w:caps/>
          <w:spacing w:val="-1"/>
          <w:u w:val="single"/>
          <w:lang w:eastAsia="en-US"/>
        </w:rPr>
        <w:t>ОСНОВНЫЕ ВИДЫ РАЗРЕШЕННОГО ИСПОЛЬЗОВАНИЯ ЗЕМЕЛЬНЫХ УЧАСТКОВ</w:t>
      </w:r>
      <w:bookmarkEnd w:id="256"/>
      <w:bookmarkEnd w:id="257"/>
      <w:bookmarkEnd w:id="258"/>
      <w:bookmarkEnd w:id="259"/>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60" w:name="sub_1010"/>
      <w:bookmarkStart w:id="261" w:name="_Toc17796549"/>
      <w:bookmarkStart w:id="262" w:name="_Toc81572744"/>
      <w:bookmarkStart w:id="263" w:name="_Toc130927105"/>
      <w:r w:rsidRPr="00DA1CD3">
        <w:rPr>
          <w:b/>
          <w:bCs/>
          <w:u w:color="000000"/>
          <w:lang w:eastAsia="en-US"/>
        </w:rPr>
        <w:t>Сельскохозяйственное использование</w:t>
      </w:r>
      <w:bookmarkEnd w:id="260"/>
      <w:r w:rsidRPr="00DA1CD3">
        <w:rPr>
          <w:b/>
          <w:bCs/>
          <w:u w:color="000000"/>
          <w:lang w:eastAsia="en-US"/>
        </w:rPr>
        <w:t>(1.0)</w:t>
      </w:r>
      <w:bookmarkEnd w:id="261"/>
      <w:bookmarkEnd w:id="262"/>
      <w:bookmarkEnd w:id="263"/>
    </w:p>
    <w:p w:rsidR="00DA1CD3" w:rsidRPr="00DA1CD3" w:rsidRDefault="00DA1CD3" w:rsidP="00DA1CD3">
      <w:pPr>
        <w:keepNext/>
        <w:spacing w:before="120" w:line="276" w:lineRule="auto"/>
        <w:ind w:firstLine="709"/>
        <w:jc w:val="both"/>
        <w:rPr>
          <w:rFonts w:cs="Calibri"/>
          <w:lang w:eastAsia="ar-SA"/>
        </w:rPr>
      </w:pPr>
      <w:r w:rsidRPr="00DA1CD3">
        <w:rPr>
          <w:rFonts w:cs="Calibri"/>
          <w:lang w:eastAsia="ar-SA"/>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r>
        <w:rPr>
          <w:rFonts w:cs="Calibri"/>
          <w:lang w:eastAsia="ar-SA"/>
        </w:rPr>
        <w:t>.</w:t>
      </w:r>
    </w:p>
    <w:p w:rsidR="00DA1CD3" w:rsidRPr="00DA1CD3" w:rsidRDefault="00DA1CD3" w:rsidP="00DA1CD3">
      <w:pPr>
        <w:keepNext/>
        <w:ind w:firstLine="709"/>
        <w:jc w:val="both"/>
        <w:rPr>
          <w:b/>
          <w:bCs/>
          <w:i/>
          <w:iCs/>
          <w:color w:val="000000"/>
          <w:spacing w:val="-1"/>
          <w:szCs w:val="18"/>
          <w:lang w:eastAsia="en-US"/>
        </w:rPr>
      </w:pPr>
      <w:r w:rsidRPr="00DA1CD3">
        <w:rPr>
          <w:b/>
          <w:bCs/>
          <w:i/>
          <w:iCs/>
          <w:color w:val="000000"/>
          <w:spacing w:val="-1"/>
          <w:szCs w:val="18"/>
          <w:lang w:eastAsia="en-US"/>
        </w:rPr>
        <w:t>Предельные (минимальные и (или) максимальные) размеры земельных участков,минимальная (максимальная) площадь земельного участка, строительство объектов капитального строительства</w:t>
      </w:r>
      <w:r w:rsidR="00155D2F">
        <w:rPr>
          <w:b/>
          <w:bCs/>
          <w:i/>
          <w:iCs/>
          <w:color w:val="000000"/>
          <w:spacing w:val="-1"/>
          <w:szCs w:val="18"/>
          <w:lang w:eastAsia="en-US"/>
        </w:rPr>
        <w:t xml:space="preserve"> устанавливается</w:t>
      </w:r>
      <w:r w:rsidRPr="00DA1CD3">
        <w:rPr>
          <w:b/>
          <w:bCs/>
          <w:i/>
          <w:iCs/>
          <w:color w:val="000000"/>
          <w:spacing w:val="-1"/>
          <w:szCs w:val="18"/>
          <w:lang w:eastAsia="en-US"/>
        </w:rPr>
        <w:t xml:space="preserve"> в соответствии с действующим законодательством.</w:t>
      </w:r>
    </w:p>
    <w:p w:rsidR="00DA1CD3" w:rsidRPr="00DA1CD3" w:rsidRDefault="00DA1CD3" w:rsidP="00DA1CD3">
      <w:pPr>
        <w:keepNext/>
        <w:spacing w:before="160" w:after="60"/>
        <w:jc w:val="center"/>
        <w:outlineLvl w:val="4"/>
        <w:rPr>
          <w:b/>
          <w:caps/>
          <w:spacing w:val="-1"/>
          <w:u w:val="single"/>
          <w:lang w:eastAsia="en-US"/>
        </w:rPr>
      </w:pPr>
      <w:bookmarkStart w:id="264" w:name="_Toc17796562"/>
      <w:bookmarkStart w:id="265" w:name="_Toc81572745"/>
      <w:bookmarkStart w:id="266" w:name="_Toc130927106"/>
      <w:r w:rsidRPr="00DA1CD3">
        <w:rPr>
          <w:b/>
          <w:caps/>
          <w:spacing w:val="-1"/>
          <w:u w:val="single"/>
          <w:lang w:eastAsia="en-US"/>
        </w:rPr>
        <w:t>УСЛОВНО РАЗРЕШЕННЫЕ ВИДЫ ИСПОЛЬЗОВАНИЯ ЗЕМЕЛЬНЫХ УЧАСТКОВ</w:t>
      </w:r>
      <w:bookmarkEnd w:id="264"/>
      <w:bookmarkEnd w:id="265"/>
      <w:bookmarkEnd w:id="266"/>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67" w:name="_Toc17796565"/>
      <w:bookmarkStart w:id="268" w:name="_Toc81572746"/>
      <w:bookmarkStart w:id="269" w:name="_Toc130927107"/>
      <w:r w:rsidRPr="00DA1CD3">
        <w:rPr>
          <w:b/>
          <w:bCs/>
          <w:u w:color="000000"/>
          <w:lang w:eastAsia="en-US"/>
        </w:rPr>
        <w:t>Земельные участки общего назначения (13.0)</w:t>
      </w:r>
      <w:bookmarkEnd w:id="267"/>
      <w:bookmarkEnd w:id="268"/>
      <w:bookmarkEnd w:id="269"/>
    </w:p>
    <w:p w:rsidR="00DA1CD3" w:rsidRPr="00DA1CD3" w:rsidRDefault="00155D2F" w:rsidP="00155D2F">
      <w:pPr>
        <w:keepNext/>
        <w:spacing w:before="120" w:line="276" w:lineRule="auto"/>
        <w:ind w:firstLine="709"/>
        <w:jc w:val="both"/>
        <w:rPr>
          <w:rFonts w:cs="Calibri"/>
          <w:lang w:eastAsia="ar-SA"/>
        </w:rPr>
      </w:pPr>
      <w:r w:rsidRPr="00155D2F">
        <w:rPr>
          <w:rFonts w:cs="Calibri"/>
          <w:lang w:eastAsia="ar-SA"/>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r>
        <w:rPr>
          <w:rFonts w:cs="Calibri"/>
          <w:lang w:eastAsia="ar-SA"/>
        </w:rPr>
        <w:t>.</w:t>
      </w:r>
    </w:p>
    <w:p w:rsidR="00DA1CD3" w:rsidRPr="00DA1CD3" w:rsidRDefault="00DA1CD3" w:rsidP="00155D2F">
      <w:pPr>
        <w:keepNext/>
        <w:ind w:firstLine="709"/>
        <w:jc w:val="both"/>
        <w:rPr>
          <w:rFonts w:cs="Calibri"/>
          <w:lang w:eastAsia="ar-SA"/>
        </w:rPr>
      </w:pPr>
      <w:r w:rsidRPr="00DA1CD3">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виды разрешенного использования объектов капитального строительства: </w:t>
      </w:r>
      <w:r w:rsidRPr="00DA1CD3">
        <w:rPr>
          <w:rFonts w:cs="Calibri"/>
          <w:lang w:eastAsia="ar-SA"/>
        </w:rPr>
        <w:t>устанавливаются документацией по планировке территории.</w:t>
      </w:r>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70" w:name="_Toc17796566"/>
      <w:bookmarkStart w:id="271" w:name="_Toc81572747"/>
      <w:bookmarkStart w:id="272" w:name="_Toc130927108"/>
      <w:r w:rsidRPr="00DA1CD3">
        <w:rPr>
          <w:b/>
          <w:bCs/>
          <w:u w:color="000000"/>
          <w:lang w:eastAsia="en-US"/>
        </w:rPr>
        <w:t>Ведение огородничества (13.1)</w:t>
      </w:r>
      <w:bookmarkEnd w:id="270"/>
      <w:bookmarkEnd w:id="271"/>
      <w:bookmarkEnd w:id="272"/>
    </w:p>
    <w:p w:rsidR="00DA1CD3" w:rsidRPr="00DA1CD3" w:rsidRDefault="00155D2F" w:rsidP="00155D2F">
      <w:pPr>
        <w:suppressAutoHyphens/>
        <w:spacing w:before="80"/>
        <w:ind w:firstLine="709"/>
        <w:jc w:val="both"/>
        <w:rPr>
          <w:rFonts w:cs="Calibri"/>
          <w:lang w:eastAsia="ar-SA"/>
        </w:rPr>
      </w:pPr>
      <w:r w:rsidRPr="00155D2F">
        <w:rPr>
          <w:rFonts w:cs="Calibri"/>
          <w:lang w:eastAsia="ar-SA"/>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001C1075">
        <w:rPr>
          <w:rFonts w:cs="Calibri"/>
          <w:lang w:eastAsia="ar-SA"/>
        </w:rPr>
        <w:t>.</w:t>
      </w:r>
    </w:p>
    <w:p w:rsidR="00DA1CD3" w:rsidRPr="00DA1CD3" w:rsidRDefault="00DA1CD3" w:rsidP="00DA1CD3">
      <w:pPr>
        <w:suppressAutoHyphens/>
        <w:spacing w:before="80"/>
        <w:ind w:firstLine="709"/>
        <w:jc w:val="both"/>
        <w:rPr>
          <w:rFonts w:cs="Calibri"/>
          <w:lang w:eastAsia="ar-SA"/>
        </w:rPr>
      </w:pPr>
      <w:r w:rsidRPr="00DA1CD3">
        <w:rPr>
          <w:rFonts w:cs="Calibri"/>
          <w:lang w:eastAsia="ar-SA"/>
        </w:rPr>
        <w:t>Размещение объектов капитального строительства не предусматривается.</w:t>
      </w:r>
    </w:p>
    <w:p w:rsidR="00DA1CD3" w:rsidRPr="00DA1CD3" w:rsidRDefault="00DA1CD3" w:rsidP="001C1075">
      <w:pPr>
        <w:keepNext/>
        <w:ind w:firstLine="709"/>
        <w:jc w:val="both"/>
        <w:rPr>
          <w:color w:val="000000"/>
          <w:spacing w:val="-1"/>
          <w:szCs w:val="18"/>
          <w:lang w:eastAsia="en-US"/>
        </w:rPr>
      </w:pPr>
      <w:r w:rsidRPr="00DA1CD3">
        <w:rPr>
          <w:b/>
          <w:bCs/>
          <w:i/>
          <w:iCs/>
          <w:color w:val="000000"/>
          <w:spacing w:val="-1"/>
          <w:szCs w:val="18"/>
          <w:lang w:eastAsia="en-US"/>
        </w:rPr>
        <w:lastRenderedPageBreak/>
        <w:t>Предельные</w:t>
      </w:r>
      <w:r w:rsidRPr="00DA1CD3">
        <w:rPr>
          <w:color w:val="000000"/>
          <w:spacing w:val="-1"/>
          <w:szCs w:val="18"/>
          <w:lang w:eastAsia="en-US"/>
        </w:rPr>
        <w:t xml:space="preserve"> (минимальные и (или) максимальные) размеры земельных участков: </w:t>
      </w:r>
      <w:r w:rsidRPr="00DA1CD3">
        <w:rPr>
          <w:rFonts w:cs="Calibri"/>
          <w:b/>
          <w:bCs/>
          <w:i/>
          <w:iCs/>
          <w:color w:val="000000"/>
          <w:spacing w:val="-1"/>
          <w:szCs w:val="18"/>
          <w:lang w:eastAsia="ar-SA"/>
        </w:rPr>
        <w:t>устанавливаются документацией по планировке территории.</w:t>
      </w:r>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73" w:name="_Toc17796567"/>
      <w:bookmarkStart w:id="274" w:name="_Toc81572748"/>
      <w:bookmarkStart w:id="275" w:name="_Toc130927109"/>
      <w:r w:rsidRPr="00DA1CD3">
        <w:rPr>
          <w:b/>
          <w:bCs/>
          <w:u w:color="000000"/>
          <w:lang w:eastAsia="en-US"/>
        </w:rPr>
        <w:t>Ведение садоводства (13.2)</w:t>
      </w:r>
      <w:bookmarkEnd w:id="273"/>
      <w:bookmarkEnd w:id="274"/>
      <w:bookmarkEnd w:id="275"/>
    </w:p>
    <w:p w:rsidR="00DA1CD3" w:rsidRPr="00DA1CD3" w:rsidRDefault="001C1075" w:rsidP="001C1075">
      <w:pPr>
        <w:keepNext/>
        <w:spacing w:before="120" w:line="276" w:lineRule="auto"/>
        <w:ind w:firstLine="709"/>
        <w:jc w:val="both"/>
        <w:rPr>
          <w:rFonts w:cs="Calibri"/>
          <w:lang w:eastAsia="ar-SA"/>
        </w:rPr>
      </w:pPr>
      <w:r w:rsidRPr="001C1075">
        <w:rPr>
          <w:rFonts w:cs="Calibri"/>
          <w:lang w:eastAsia="ar-SA"/>
        </w:rPr>
        <w:t>Осуществление отдыха и (или) выращивания гражданами для собственных нужд сельскохозяйственных культур;размещение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r>
        <w:rPr>
          <w:rFonts w:cs="Calibri"/>
          <w:lang w:eastAsia="ar-SA"/>
        </w:rPr>
        <w:t>.</w:t>
      </w:r>
    </w:p>
    <w:p w:rsidR="00DA1CD3" w:rsidRPr="00DA1CD3" w:rsidRDefault="00DA1CD3" w:rsidP="001C1075">
      <w:pPr>
        <w:keepNext/>
        <w:ind w:firstLine="709"/>
        <w:jc w:val="both"/>
        <w:rPr>
          <w:rFonts w:cs="Calibri"/>
          <w:lang w:eastAsia="ar-SA"/>
        </w:rPr>
      </w:pPr>
      <w:r w:rsidRPr="00DA1CD3">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виды разрешенного использования объектов капитального строительства: </w:t>
      </w:r>
      <w:r w:rsidRPr="00DA1CD3">
        <w:rPr>
          <w:rFonts w:cs="Calibri"/>
          <w:lang w:eastAsia="ar-SA"/>
        </w:rPr>
        <w:t>устанавливаются документацией по планировке территории.</w:t>
      </w:r>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76" w:name="_Toc81572749"/>
      <w:bookmarkStart w:id="277" w:name="_Toc130927110"/>
      <w:r w:rsidRPr="00DA1CD3">
        <w:rPr>
          <w:b/>
          <w:bCs/>
          <w:u w:color="000000"/>
          <w:lang w:eastAsia="en-US"/>
        </w:rPr>
        <w:t>Запас (12.3)</w:t>
      </w:r>
      <w:bookmarkEnd w:id="276"/>
      <w:bookmarkEnd w:id="277"/>
    </w:p>
    <w:p w:rsidR="00DA1CD3" w:rsidRPr="00DA1CD3" w:rsidRDefault="00DA1CD3" w:rsidP="001C1075">
      <w:pPr>
        <w:keepNext/>
        <w:spacing w:before="120" w:line="276" w:lineRule="auto"/>
        <w:ind w:firstLine="709"/>
        <w:jc w:val="both"/>
        <w:rPr>
          <w:rFonts w:cs="Calibri"/>
          <w:lang w:eastAsia="ar-SA"/>
        </w:rPr>
      </w:pPr>
      <w:r w:rsidRPr="00DA1CD3">
        <w:rPr>
          <w:rFonts w:cs="Calibri"/>
          <w:lang w:eastAsia="ar-SA"/>
        </w:rPr>
        <w:t>Отсутствие хозяйственной деятельности.</w:t>
      </w:r>
    </w:p>
    <w:p w:rsidR="00DA1CD3" w:rsidRPr="00DA1CD3" w:rsidRDefault="00DA1CD3" w:rsidP="001C1075">
      <w:pPr>
        <w:keepNext/>
        <w:ind w:firstLine="709"/>
        <w:jc w:val="both"/>
        <w:rPr>
          <w:rFonts w:cs="Calibri"/>
          <w:lang w:eastAsia="ar-SA"/>
        </w:rPr>
      </w:pPr>
      <w:r w:rsidRPr="00DA1CD3">
        <w:rPr>
          <w:b/>
          <w:bCs/>
          <w:i/>
          <w:iCs/>
          <w:color w:val="000000"/>
          <w:spacing w:val="-1"/>
          <w:szCs w:val="18"/>
          <w:lang w:eastAsia="en-US"/>
        </w:rPr>
        <w:t>Предельные (минимальные и (или) максимальные) размеры земельных участков: в соответствии с действующим законодательством.</w:t>
      </w:r>
    </w:p>
    <w:p w:rsidR="0024710B" w:rsidRPr="0052649A" w:rsidRDefault="0024710B"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Ограничения использования земельных участков и объектов капитального строительства указаны в главе 2 раздела </w:t>
      </w:r>
      <w:r w:rsidRPr="001C1075">
        <w:t>III</w:t>
      </w:r>
      <w:r w:rsidRPr="0052649A">
        <w:t xml:space="preserve"> настоящих правил.</w:t>
      </w:r>
    </w:p>
    <w:p w:rsidR="00873DA3" w:rsidRPr="0052649A" w:rsidRDefault="00873DA3" w:rsidP="00873DA3">
      <w:pPr>
        <w:pStyle w:val="3"/>
        <w:ind w:firstLine="709"/>
        <w:jc w:val="both"/>
      </w:pPr>
      <w:bookmarkStart w:id="278" w:name="_Toc156312269"/>
      <w:bookmarkStart w:id="279" w:name="_Toc523823666"/>
      <w:bookmarkStart w:id="280" w:name="_Toc530394706"/>
      <w:r w:rsidRPr="0052649A">
        <w:t>1.6.</w:t>
      </w:r>
      <w:r w:rsidR="00511443">
        <w:t>2</w:t>
      </w:r>
      <w:r w:rsidRPr="0052649A">
        <w:t xml:space="preserve"> Зона</w:t>
      </w:r>
      <w:r w:rsidR="001C1075">
        <w:t xml:space="preserve"> объектов сельско</w:t>
      </w:r>
      <w:r w:rsidR="00B55BB7">
        <w:t>хозяйственного производства (Сх</w:t>
      </w:r>
      <w:r w:rsidR="00511443">
        <w:t>2</w:t>
      </w:r>
      <w:r w:rsidRPr="0052649A">
        <w:t>)</w:t>
      </w:r>
      <w:bookmarkEnd w:id="278"/>
    </w:p>
    <w:p w:rsidR="00873DA3" w:rsidRDefault="00873DA3" w:rsidP="00B55BB7">
      <w:pPr>
        <w:numPr>
          <w:ilvl w:val="0"/>
          <w:numId w:val="5"/>
        </w:numPr>
        <w:tabs>
          <w:tab w:val="left" w:pos="1276"/>
        </w:tabs>
        <w:autoSpaceDE w:val="0"/>
        <w:autoSpaceDN w:val="0"/>
        <w:adjustRightInd w:val="0"/>
        <w:spacing w:before="120" w:after="120" w:line="276" w:lineRule="auto"/>
        <w:contextualSpacing/>
        <w:jc w:val="both"/>
      </w:pPr>
      <w:r w:rsidRPr="0052649A">
        <w:t>Зона</w:t>
      </w:r>
      <w:r w:rsidR="00B55BB7">
        <w:t xml:space="preserve"> объектов сельскохозяйственного производства</w:t>
      </w:r>
      <w:r w:rsidRPr="0052649A">
        <w:t xml:space="preserve"> установлена для ведения сельского хозяйства, в том числе для размещения объектов сельскохозяйственного назначения. Использование и размещение объектов сельскохозяйственного назначения должно осуществляться с учетом класса опасности объектов капитального строительства, а также использования земельных участков на смежной территории.</w:t>
      </w:r>
    </w:p>
    <w:p w:rsidR="001C1075" w:rsidRPr="0052649A" w:rsidRDefault="001C1075" w:rsidP="00B55BB7">
      <w:pPr>
        <w:numPr>
          <w:ilvl w:val="0"/>
          <w:numId w:val="5"/>
        </w:numPr>
        <w:tabs>
          <w:tab w:val="left" w:pos="1276"/>
        </w:tabs>
        <w:autoSpaceDE w:val="0"/>
        <w:autoSpaceDN w:val="0"/>
        <w:adjustRightInd w:val="0"/>
        <w:spacing w:before="120" w:after="120" w:line="276" w:lineRule="auto"/>
        <w:contextualSpacing/>
        <w:jc w:val="both"/>
      </w:pPr>
      <w:r w:rsidRPr="001C1075">
        <w:t xml:space="preserve">Изменение вида разрешенного использования земельного участкав границах населенных пунктов производится в соответствии с градостроительным регламентом </w:t>
      </w:r>
      <w:r>
        <w:t>настоящих правил</w:t>
      </w:r>
      <w:r w:rsidRPr="001C1075">
        <w:t>, за пределами населенных пунктов - в порядке, установленном действующим законодательством.</w:t>
      </w:r>
    </w:p>
    <w:p w:rsidR="001C1075" w:rsidRPr="001C1075" w:rsidRDefault="001C1075" w:rsidP="001C1075">
      <w:pPr>
        <w:keepNext/>
        <w:spacing w:before="160" w:after="60"/>
        <w:jc w:val="center"/>
        <w:outlineLvl w:val="4"/>
        <w:rPr>
          <w:b/>
          <w:caps/>
          <w:spacing w:val="-1"/>
          <w:u w:val="single"/>
          <w:lang w:eastAsia="en-US"/>
        </w:rPr>
      </w:pPr>
      <w:bookmarkStart w:id="281" w:name="_Toc17796569"/>
      <w:bookmarkStart w:id="282" w:name="_Toc81572751"/>
      <w:bookmarkStart w:id="283" w:name="_Toc130927112"/>
      <w:r w:rsidRPr="001C1075">
        <w:rPr>
          <w:b/>
          <w:caps/>
          <w:spacing w:val="-1"/>
          <w:u w:val="single"/>
          <w:lang w:eastAsia="en-US"/>
        </w:rPr>
        <w:t>ОСНОВНЫЕ ВИДЫ РАЗРЕШЕННОГО ИСПОЛЬЗОВАНИЯ ЗЕМЕЛЬНЫХ УЧАСТКОВ</w:t>
      </w:r>
      <w:bookmarkEnd w:id="281"/>
      <w:bookmarkEnd w:id="282"/>
      <w:bookmarkEnd w:id="283"/>
    </w:p>
    <w:p w:rsidR="001C1075" w:rsidRPr="001C1075" w:rsidRDefault="001C1075" w:rsidP="00057DE3">
      <w:pPr>
        <w:keepNext/>
        <w:widowControl w:val="0"/>
        <w:numPr>
          <w:ilvl w:val="0"/>
          <w:numId w:val="82"/>
        </w:numPr>
        <w:spacing w:before="140"/>
        <w:jc w:val="both"/>
        <w:outlineLvl w:val="5"/>
        <w:rPr>
          <w:b/>
          <w:bCs/>
          <w:u w:color="000000"/>
          <w:lang w:eastAsia="en-US"/>
        </w:rPr>
      </w:pPr>
      <w:bookmarkStart w:id="284" w:name="_Toc17796570"/>
      <w:bookmarkStart w:id="285" w:name="_Toc81572752"/>
      <w:bookmarkStart w:id="286" w:name="_Toc130927113"/>
      <w:r w:rsidRPr="001C1075">
        <w:rPr>
          <w:b/>
          <w:bCs/>
          <w:u w:color="000000"/>
          <w:lang w:eastAsia="en-US"/>
        </w:rPr>
        <w:t>Овощеводство (1.3)</w:t>
      </w:r>
      <w:bookmarkEnd w:id="284"/>
      <w:bookmarkEnd w:id="285"/>
      <w:bookmarkEnd w:id="286"/>
    </w:p>
    <w:p w:rsidR="001C1075" w:rsidRPr="001C1075" w:rsidRDefault="001C1075" w:rsidP="001C1075">
      <w:pPr>
        <w:keepNext/>
        <w:spacing w:before="120" w:line="276" w:lineRule="auto"/>
        <w:ind w:firstLine="709"/>
        <w:jc w:val="both"/>
        <w:rPr>
          <w:rFonts w:cs="Calibri"/>
          <w:lang w:eastAsia="ar-SA"/>
        </w:rPr>
      </w:pPr>
      <w:r w:rsidRPr="001C1075">
        <w:rPr>
          <w:rFonts w:cs="Calibri"/>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rFonts w:cs="Calibri"/>
          <w:lang w:eastAsia="ar-SA"/>
        </w:rPr>
        <w:t>.</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Минимальная (максимальная) площадь земельного участка: не подлежит установлению.</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6 м"/>
        </w:smartTagPr>
        <w:r w:rsidRPr="001C1075">
          <w:rPr>
            <w:spacing w:val="-1"/>
            <w:szCs w:val="18"/>
            <w:lang w:eastAsia="en-US"/>
          </w:rPr>
          <w:t>6 м</w:t>
        </w:r>
      </w:smartTag>
      <w:r w:rsidRPr="001C1075">
        <w:rPr>
          <w:spacing w:val="-1"/>
          <w:szCs w:val="18"/>
          <w:lang w:eastAsia="en-US"/>
        </w:rPr>
        <w:t xml:space="preserve"> (возможно сокращение отступа, в том числе блокирование застройки смежных участков той же территориальной зоны по обоюдному согласию).</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Минимальный отступ от красной линии:</w:t>
      </w:r>
      <w:smartTag w:uri="urn:schemas-microsoft-com:office:smarttags" w:element="metricconverter">
        <w:smartTagPr>
          <w:attr w:name="ProductID" w:val="6 м"/>
        </w:smartTagPr>
        <w:r w:rsidRPr="001C1075">
          <w:rPr>
            <w:spacing w:val="-1"/>
            <w:szCs w:val="18"/>
            <w:lang w:eastAsia="en-US"/>
          </w:rPr>
          <w:t>6 м</w:t>
        </w:r>
      </w:smartTag>
      <w:r w:rsidRPr="001C1075">
        <w:rPr>
          <w:spacing w:val="-1"/>
          <w:szCs w:val="18"/>
          <w:lang w:eastAsia="en-US"/>
        </w:rPr>
        <w:t>.</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Минимальная протяженность вдоль красной линии: 10 м.</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 xml:space="preserve">Предельная высота: </w:t>
      </w:r>
      <w:smartTag w:uri="urn:schemas-microsoft-com:office:smarttags" w:element="metricconverter">
        <w:smartTagPr>
          <w:attr w:name="ProductID" w:val="15 м"/>
        </w:smartTagPr>
        <w:r w:rsidRPr="001C1075">
          <w:rPr>
            <w:spacing w:val="-1"/>
            <w:szCs w:val="18"/>
            <w:lang w:eastAsia="en-US"/>
          </w:rPr>
          <w:t>15 м</w:t>
        </w:r>
      </w:smartTag>
      <w:r w:rsidRPr="001C1075">
        <w:rPr>
          <w:spacing w:val="-1"/>
          <w:szCs w:val="18"/>
          <w:lang w:eastAsia="en-US"/>
        </w:rPr>
        <w:t>. Предельная высота труб, водонапорных башен не устанавливается.</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lastRenderedPageBreak/>
        <w:t xml:space="preserve">Минимальный процент застройки: определяется с учетом требований СП 19.13330 </w:t>
      </w:r>
      <w:r>
        <w:rPr>
          <w:spacing w:val="-1"/>
          <w:szCs w:val="18"/>
          <w:lang w:eastAsia="en-US"/>
        </w:rPr>
        <w:t>«</w:t>
      </w:r>
      <w:r w:rsidRPr="001C1075">
        <w:rPr>
          <w:spacing w:val="-1"/>
          <w:szCs w:val="18"/>
          <w:lang w:eastAsia="en-US"/>
        </w:rPr>
        <w:t>Генеральные планы сельскохозяйственных предприятий</w:t>
      </w:r>
      <w:r>
        <w:rPr>
          <w:spacing w:val="-1"/>
          <w:szCs w:val="18"/>
          <w:lang w:eastAsia="en-US"/>
        </w:rPr>
        <w:t>»</w:t>
      </w:r>
      <w:r w:rsidRPr="001C1075">
        <w:rPr>
          <w:spacing w:val="-1"/>
          <w:szCs w:val="18"/>
          <w:lang w:eastAsia="en-US"/>
        </w:rPr>
        <w:t>.</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Максимальный процент застройки: 70%.</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Минимальный процент озеленения: 10%.</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1C1075">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1C1075">
        <w:trPr>
          <w:cantSplit/>
          <w:trHeight w:val="146"/>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Культивационные сооружения</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cantSplit/>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склады, объекты инженерно-технического обеспечения, внутрихозяйственные автомобильные дороги</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cantSplit/>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287" w:name="_Toc17796571"/>
      <w:bookmarkStart w:id="288" w:name="_Toc81572753"/>
      <w:bookmarkStart w:id="289" w:name="_Toc130927114"/>
      <w:r w:rsidRPr="001C1075">
        <w:rPr>
          <w:b/>
          <w:bCs/>
          <w:u w:color="000000"/>
          <w:lang w:eastAsia="en-US"/>
        </w:rPr>
        <w:t>Животноводство (1.7)</w:t>
      </w:r>
      <w:bookmarkEnd w:id="287"/>
      <w:bookmarkEnd w:id="288"/>
      <w:bookmarkEnd w:id="289"/>
    </w:p>
    <w:p w:rsidR="001C1075" w:rsidRPr="001C1075" w:rsidRDefault="001C1075" w:rsidP="001C1075">
      <w:pPr>
        <w:keepNext/>
        <w:spacing w:before="120" w:line="276" w:lineRule="auto"/>
        <w:ind w:firstLine="709"/>
        <w:jc w:val="both"/>
        <w:rPr>
          <w:rFonts w:cs="Calibri"/>
          <w:lang w:eastAsia="ar-SA"/>
        </w:rPr>
      </w:pPr>
      <w:r w:rsidRPr="001C1075">
        <w:rPr>
          <w:rFonts w:cs="Calibri"/>
          <w:lang w:eastAsia="ar-SA"/>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Pr>
          <w:rFonts w:cs="Calibri"/>
          <w:lang w:eastAsia="ar-SA"/>
        </w:rPr>
        <w:t xml:space="preserve">сельскохозяйственной продукции. </w:t>
      </w:r>
      <w:r w:rsidRPr="001C1075">
        <w:rPr>
          <w:rFonts w:cs="Calibri"/>
          <w:lang w:eastAsia="ar-SA"/>
        </w:rPr>
        <w:t>Содержание данного вида разрешенного использования включает в себя содержание видов разрешенного использования с кодами 1.8 - 1.11, 1.15, 1.19, 1.20</w:t>
      </w:r>
      <w:r>
        <w:rPr>
          <w:rFonts w:cs="Calibri"/>
          <w:lang w:eastAsia="ar-SA"/>
        </w:rPr>
        <w:t>.</w:t>
      </w:r>
    </w:p>
    <w:p w:rsidR="001C1075" w:rsidRPr="001C1075" w:rsidRDefault="001C1075" w:rsidP="001C1075">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C1075">
        <w:rPr>
          <w:rFonts w:cs="Calibri"/>
          <w:lang w:eastAsia="ar-SA"/>
        </w:rPr>
        <w:t>аналогично виду с кодом 1.3.</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1C1075">
        <w:trPr>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1C1075">
        <w:trPr>
          <w:trHeight w:val="514"/>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1C1075">
        <w:trPr>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склады, объекты инженерно-технического обеспечения, внутрихозяйственные автомобильные дороги</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lastRenderedPageBreak/>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290" w:name="_Toc17796575"/>
      <w:bookmarkStart w:id="291" w:name="_Toc81572754"/>
      <w:bookmarkStart w:id="292" w:name="_Toc130927115"/>
      <w:r w:rsidRPr="001C1075">
        <w:rPr>
          <w:b/>
          <w:bCs/>
          <w:u w:color="000000"/>
          <w:lang w:eastAsia="en-US"/>
        </w:rPr>
        <w:t>Пчеловодство (1.12)</w:t>
      </w:r>
      <w:bookmarkEnd w:id="290"/>
      <w:bookmarkEnd w:id="291"/>
      <w:bookmarkEnd w:id="292"/>
    </w:p>
    <w:p w:rsidR="001C1075" w:rsidRPr="001C1075" w:rsidRDefault="001C1075" w:rsidP="001C1075">
      <w:pPr>
        <w:keepNext/>
        <w:spacing w:before="120" w:line="276" w:lineRule="auto"/>
        <w:ind w:firstLine="709"/>
        <w:jc w:val="both"/>
        <w:rPr>
          <w:rFonts w:cs="Calibri"/>
          <w:lang w:eastAsia="ar-SA"/>
        </w:rPr>
      </w:pPr>
      <w:r w:rsidRPr="001C1075">
        <w:rPr>
          <w:rFonts w:cs="Calibri"/>
          <w:lang w:eastAsia="ar-SA"/>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насекомых;размещение ульев, иных объектов и оборудования, необходимого для пчеловодства и разве</w:t>
      </w:r>
      <w:r>
        <w:rPr>
          <w:rFonts w:cs="Calibri"/>
          <w:lang w:eastAsia="ar-SA"/>
        </w:rPr>
        <w:t xml:space="preserve">дениях иных полезных насекомых; </w:t>
      </w:r>
      <w:r w:rsidRPr="001C1075">
        <w:rPr>
          <w:rFonts w:cs="Calibri"/>
          <w:lang w:eastAsia="ar-SA"/>
        </w:rPr>
        <w:t>размещение сооружений, используемых для хранения и первичной переработки продукции пчеловодства</w:t>
      </w:r>
      <w:r>
        <w:rPr>
          <w:rFonts w:cs="Calibri"/>
          <w:lang w:eastAsia="ar-SA"/>
        </w:rPr>
        <w:t>.</w:t>
      </w:r>
    </w:p>
    <w:p w:rsidR="001C1075" w:rsidRPr="001C1075" w:rsidRDefault="001C1075" w:rsidP="001C1075">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1C1075">
        <w:trPr>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1C1075">
        <w:trPr>
          <w:trHeight w:val="514"/>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Здания, сооружения, используемые для пчеловодства, хранения и первичной переработки сельскохозяйственной продукции</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1C1075">
        <w:trPr>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 объекты инженерно-технического обеспечения</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rFonts w:ascii="Arial" w:hAnsi="Arial"/>
          <w:b/>
          <w:bCs/>
          <w:sz w:val="22"/>
          <w:szCs w:val="22"/>
          <w:u w:color="000000"/>
          <w:lang w:eastAsia="en-US"/>
        </w:rPr>
      </w:pPr>
      <w:bookmarkStart w:id="293" w:name="_Toc81572755"/>
      <w:bookmarkStart w:id="294" w:name="_Toc130927116"/>
      <w:bookmarkStart w:id="295" w:name="_Toc17796576"/>
      <w:r w:rsidRPr="001C1075">
        <w:rPr>
          <w:b/>
          <w:bCs/>
          <w:u w:color="000000"/>
          <w:lang w:eastAsia="en-US"/>
        </w:rPr>
        <w:t>Научное обеспечение сельского хозяйства (1.14)</w:t>
      </w:r>
      <w:bookmarkEnd w:id="293"/>
      <w:bookmarkEnd w:id="294"/>
    </w:p>
    <w:p w:rsidR="001C1075" w:rsidRPr="001C1075" w:rsidRDefault="001C1075" w:rsidP="001C1075">
      <w:pPr>
        <w:keepNext/>
        <w:spacing w:before="120" w:line="276" w:lineRule="auto"/>
        <w:ind w:firstLine="709"/>
        <w:jc w:val="both"/>
        <w:rPr>
          <w:rFonts w:cs="Calibri"/>
          <w:lang w:eastAsia="ar-SA"/>
        </w:rPr>
      </w:pPr>
      <w:r w:rsidRPr="001C1075">
        <w:rPr>
          <w:rFonts w:cs="Calibri"/>
          <w:lang w:eastAsia="ar-SA"/>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мира;размещение коллекций генетических ресурсов растений</w:t>
      </w:r>
      <w:r>
        <w:rPr>
          <w:rFonts w:cs="Calibri"/>
          <w:lang w:eastAsia="ar-SA"/>
        </w:rPr>
        <w:t>.</w:t>
      </w:r>
    </w:p>
    <w:p w:rsidR="001C1075" w:rsidRPr="001C1075" w:rsidRDefault="001C1075" w:rsidP="001C1075">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1C1075" w:rsidRPr="001C1075" w:rsidTr="001C1075">
        <w:trPr>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1C1075">
        <w:trPr>
          <w:trHeight w:val="514"/>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Здания, сооружения, используемые для осуществления научной и селекционной работы, ведения сельского хозяйства для получения ценных с научной точки зрения образцов растительного и</w:t>
            </w:r>
          </w:p>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lastRenderedPageBreak/>
              <w:t>животного мира; размещения коллекций генетических ресурсов растений, лаборатория</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lastRenderedPageBreak/>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1C1075">
        <w:trPr>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lastRenderedPageBreak/>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 объекты инженерно-технического обеспечения</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296" w:name="_Toc81572756"/>
      <w:bookmarkStart w:id="297" w:name="_Toc130927117"/>
      <w:r w:rsidRPr="001C1075">
        <w:rPr>
          <w:b/>
          <w:bCs/>
          <w:u w:color="000000"/>
          <w:lang w:eastAsia="en-US"/>
        </w:rPr>
        <w:t>Хранение и переработка сельскохозяйственной продукции (1.15)</w:t>
      </w:r>
      <w:bookmarkEnd w:id="295"/>
      <w:bookmarkEnd w:id="296"/>
      <w:bookmarkEnd w:id="297"/>
    </w:p>
    <w:p w:rsidR="001C1075" w:rsidRPr="001C1075" w:rsidRDefault="00500F61" w:rsidP="00500F61">
      <w:pPr>
        <w:keepNext/>
        <w:spacing w:before="120" w:line="276" w:lineRule="auto"/>
        <w:ind w:firstLine="709"/>
        <w:jc w:val="both"/>
        <w:rPr>
          <w:rFonts w:cs="Calibri"/>
          <w:lang w:eastAsia="ar-SA"/>
        </w:rPr>
      </w:pPr>
      <w:r w:rsidRPr="00500F61">
        <w:rPr>
          <w:rFonts w:cs="Calibri"/>
          <w:lang w:eastAsia="ar-SA"/>
        </w:rPr>
        <w:t>Размещение зданий, сооружений, используемых для производства, хранения, первичной и глубокой переработки сельскохозяйственной продукции</w:t>
      </w:r>
      <w:r>
        <w:rPr>
          <w:rFonts w:cs="Calibri"/>
          <w:lang w:eastAsia="ar-SA"/>
        </w:rPr>
        <w:t>.</w:t>
      </w:r>
    </w:p>
    <w:p w:rsidR="001C1075" w:rsidRPr="001C1075" w:rsidRDefault="001C1075" w:rsidP="00500F61">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500F61">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500F61">
        <w:trPr>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500F61">
        <w:trPr>
          <w:trHeight w:val="514"/>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Здания, сооружения, используемые для хранения и первичной переработки сельскохозяйственной продукции, лаборатория</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500F61">
        <w:trPr>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 объекты инженерно-технического обеспечения</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500F61">
        <w:trPr>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298" w:name="_Toc17796577"/>
      <w:bookmarkStart w:id="299" w:name="_Toc81572757"/>
      <w:bookmarkStart w:id="300" w:name="_Toc130927118"/>
      <w:r w:rsidRPr="001C1075">
        <w:rPr>
          <w:b/>
          <w:bCs/>
          <w:u w:color="000000"/>
          <w:lang w:eastAsia="en-US"/>
        </w:rPr>
        <w:t>Питомники (1.17)</w:t>
      </w:r>
      <w:bookmarkEnd w:id="298"/>
      <w:bookmarkEnd w:id="299"/>
      <w:bookmarkEnd w:id="300"/>
    </w:p>
    <w:p w:rsidR="001C1075" w:rsidRPr="001C1075" w:rsidRDefault="00500F61" w:rsidP="00500F61">
      <w:pPr>
        <w:keepNext/>
        <w:spacing w:before="120" w:line="276" w:lineRule="auto"/>
        <w:ind w:firstLine="709"/>
        <w:jc w:val="both"/>
        <w:rPr>
          <w:rFonts w:cs="Calibri"/>
          <w:lang w:eastAsia="ar-SA"/>
        </w:rPr>
      </w:pPr>
      <w:r w:rsidRPr="00500F61">
        <w:rPr>
          <w:rFonts w:cs="Calibri"/>
          <w:lang w:eastAsia="ar-SA"/>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семян;размещение сооружений, необходимых для указанных видов сельскохозяйственного производства</w:t>
      </w:r>
      <w:r>
        <w:rPr>
          <w:rFonts w:cs="Calibri"/>
          <w:lang w:eastAsia="ar-SA"/>
        </w:rPr>
        <w:t>.</w:t>
      </w:r>
    </w:p>
    <w:p w:rsidR="001C1075" w:rsidRPr="001C1075" w:rsidRDefault="001C1075" w:rsidP="00500F61">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500F61">
      <w:pPr>
        <w:keepNext/>
        <w:ind w:firstLine="709"/>
        <w:jc w:val="both"/>
        <w:rPr>
          <w:b/>
          <w:bCs/>
          <w:i/>
          <w:iCs/>
          <w:color w:val="000000"/>
          <w:spacing w:val="-1"/>
          <w:szCs w:val="18"/>
          <w:lang w:eastAsia="en-US"/>
        </w:rPr>
      </w:pPr>
      <w:r w:rsidRPr="001C1075">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500F61">
        <w:trPr>
          <w:trHeight w:val="20"/>
        </w:trPr>
        <w:tc>
          <w:tcPr>
            <w:tcW w:w="2173"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069"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500F61">
        <w:trPr>
          <w:trHeight w:val="514"/>
        </w:trPr>
        <w:tc>
          <w:tcPr>
            <w:tcW w:w="2173"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szCs w:val="18"/>
                <w:lang w:eastAsia="en-US"/>
              </w:rPr>
              <w:t>Сооружения, необходимые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Pr="001C1075">
              <w:rPr>
                <w:spacing w:val="-1"/>
                <w:lang w:eastAsia="en-US"/>
              </w:rPr>
              <w:t>склад, административно-бытовой корпус, объекты инженерно-технического обеспечения</w:t>
            </w:r>
          </w:p>
        </w:tc>
        <w:tc>
          <w:tcPr>
            <w:tcW w:w="1069"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500F61">
        <w:trPr>
          <w:trHeight w:val="59"/>
        </w:trPr>
        <w:tc>
          <w:tcPr>
            <w:tcW w:w="2173"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Магазин, реализующий продукцию предприятия</w:t>
            </w:r>
          </w:p>
        </w:tc>
        <w:tc>
          <w:tcPr>
            <w:tcW w:w="1069"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500F61">
        <w:trPr>
          <w:trHeight w:val="514"/>
        </w:trPr>
        <w:tc>
          <w:tcPr>
            <w:tcW w:w="2173"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069"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301" w:name="_Toc17796578"/>
      <w:bookmarkStart w:id="302" w:name="_Toc81572758"/>
      <w:bookmarkStart w:id="303" w:name="_Toc130927119"/>
      <w:r w:rsidRPr="001C1075">
        <w:rPr>
          <w:b/>
          <w:bCs/>
          <w:u w:color="000000"/>
          <w:lang w:eastAsia="en-US"/>
        </w:rPr>
        <w:t>Обеспечение сельскохозяйственного производства (1.18)</w:t>
      </w:r>
      <w:bookmarkEnd w:id="301"/>
      <w:bookmarkEnd w:id="302"/>
      <w:bookmarkEnd w:id="303"/>
    </w:p>
    <w:p w:rsidR="001C1075" w:rsidRPr="001C1075" w:rsidRDefault="00500F61" w:rsidP="00500F61">
      <w:pPr>
        <w:keepNext/>
        <w:spacing w:before="120" w:line="276" w:lineRule="auto"/>
        <w:ind w:firstLine="709"/>
        <w:jc w:val="both"/>
        <w:rPr>
          <w:rFonts w:cs="Calibri"/>
          <w:lang w:eastAsia="ar-SA"/>
        </w:rPr>
      </w:pPr>
      <w:r w:rsidRPr="00500F61">
        <w:rPr>
          <w:rFonts w:cs="Calibri"/>
          <w:lang w:eastAsia="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rFonts w:cs="Calibri"/>
          <w:lang w:eastAsia="ar-SA"/>
        </w:rPr>
        <w:t>.</w:t>
      </w:r>
    </w:p>
    <w:p w:rsidR="001C1075" w:rsidRPr="001C1075" w:rsidRDefault="001C1075" w:rsidP="00500F61">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500F61">
      <w:pPr>
        <w:keepNext/>
        <w:jc w:val="both"/>
        <w:rPr>
          <w:b/>
          <w:bCs/>
          <w:i/>
          <w:iCs/>
          <w:color w:val="000000"/>
          <w:spacing w:val="-1"/>
          <w:szCs w:val="18"/>
          <w:lang w:eastAsia="en-US"/>
        </w:rPr>
      </w:pPr>
      <w:r w:rsidRPr="001C1075">
        <w:rPr>
          <w:b/>
          <w:bCs/>
          <w:i/>
          <w:iCs/>
          <w:color w:val="000000"/>
          <w:spacing w:val="-1"/>
          <w:szCs w:val="18"/>
          <w:lang w:eastAsia="en-US"/>
        </w:rPr>
        <w:tab/>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710"/>
        <w:gridCol w:w="3527"/>
        <w:gridCol w:w="1998"/>
      </w:tblGrid>
      <w:tr w:rsidR="001C1075" w:rsidRPr="001C1075" w:rsidTr="00500F61">
        <w:trPr>
          <w:trHeight w:val="20"/>
        </w:trPr>
        <w:tc>
          <w:tcPr>
            <w:tcW w:w="264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045"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500F61">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315"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500F61">
        <w:trPr>
          <w:trHeight w:val="514"/>
        </w:trPr>
        <w:tc>
          <w:tcPr>
            <w:tcW w:w="264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Ремонтные мастерские, автостоянки (ангары и гаражи, гаражи-стоянки сельскохозяйственной техники), амбары, водонапорная башня, трансформаторная подстанция, иные технологические объекты, используемые для ведения сельского хозяйства</w:t>
            </w:r>
          </w:p>
        </w:tc>
        <w:tc>
          <w:tcPr>
            <w:tcW w:w="1045"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315"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left="142" w:right="-57"/>
              <w:rPr>
                <w:spacing w:val="-1"/>
                <w:szCs w:val="18"/>
                <w:lang w:eastAsia="en-US"/>
              </w:rPr>
            </w:pPr>
            <w:r w:rsidRPr="001C1075">
              <w:rPr>
                <w:spacing w:val="-1"/>
                <w:szCs w:val="18"/>
                <w:lang w:eastAsia="en-US"/>
              </w:rPr>
              <w:t xml:space="preserve">Предельная </w:t>
            </w:r>
          </w:p>
          <w:p w:rsidR="001C1075" w:rsidRPr="001C1075" w:rsidRDefault="001C1075" w:rsidP="001C1075">
            <w:pPr>
              <w:widowControl w:val="0"/>
              <w:suppressAutoHyphens/>
              <w:spacing w:before="20" w:after="20"/>
              <w:ind w:left="142" w:right="-57"/>
              <w:rPr>
                <w:spacing w:val="-1"/>
                <w:szCs w:val="18"/>
                <w:lang w:eastAsia="en-US"/>
              </w:rPr>
            </w:pPr>
            <w:r w:rsidRPr="001C1075">
              <w:rPr>
                <w:spacing w:val="-1"/>
                <w:szCs w:val="18"/>
                <w:lang w:eastAsia="en-US"/>
              </w:rPr>
              <w:t>высота труб, водонапорных башен не подлежит установлению</w:t>
            </w:r>
          </w:p>
        </w:tc>
      </w:tr>
      <w:tr w:rsidR="001C1075" w:rsidRPr="001C1075" w:rsidTr="00500F61">
        <w:trPr>
          <w:trHeight w:val="59"/>
        </w:trPr>
        <w:tc>
          <w:tcPr>
            <w:tcW w:w="264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корпус,склады, объекты инженерно-технического обеспечения</w:t>
            </w:r>
          </w:p>
        </w:tc>
        <w:tc>
          <w:tcPr>
            <w:tcW w:w="1045"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315"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500F61">
        <w:trPr>
          <w:trHeight w:val="514"/>
        </w:trPr>
        <w:tc>
          <w:tcPr>
            <w:tcW w:w="264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045"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315"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9044E3" w:rsidRDefault="002532BF" w:rsidP="009044E3">
      <w:pPr>
        <w:keepNext/>
        <w:widowControl w:val="0"/>
        <w:numPr>
          <w:ilvl w:val="0"/>
          <w:numId w:val="82"/>
        </w:numPr>
        <w:spacing w:before="140"/>
        <w:jc w:val="both"/>
        <w:outlineLvl w:val="5"/>
        <w:rPr>
          <w:b/>
          <w:bCs/>
          <w:u w:color="000000"/>
          <w:lang w:eastAsia="en-US"/>
        </w:rPr>
      </w:pPr>
      <w:r>
        <w:rPr>
          <w:b/>
          <w:bCs/>
          <w:u w:color="000000"/>
          <w:lang w:eastAsia="en-US"/>
        </w:rPr>
        <w:lastRenderedPageBreak/>
        <w:t>Заготовка древесины</w:t>
      </w:r>
      <w:r w:rsidR="009044E3" w:rsidRPr="001C1075">
        <w:rPr>
          <w:b/>
          <w:bCs/>
          <w:u w:color="000000"/>
          <w:lang w:eastAsia="en-US"/>
        </w:rPr>
        <w:t xml:space="preserve"> (</w:t>
      </w:r>
      <w:r>
        <w:rPr>
          <w:b/>
          <w:bCs/>
          <w:u w:color="000000"/>
          <w:lang w:eastAsia="en-US"/>
        </w:rPr>
        <w:t>10.1</w:t>
      </w:r>
      <w:r w:rsidR="009044E3" w:rsidRPr="001C1075">
        <w:rPr>
          <w:b/>
          <w:bCs/>
          <w:u w:color="000000"/>
          <w:lang w:eastAsia="en-US"/>
        </w:rPr>
        <w:t>)</w:t>
      </w:r>
    </w:p>
    <w:p w:rsidR="009044E3" w:rsidRDefault="002532BF" w:rsidP="002532BF">
      <w:pPr>
        <w:keepNext/>
        <w:spacing w:before="120" w:line="276" w:lineRule="auto"/>
        <w:ind w:firstLine="709"/>
        <w:jc w:val="both"/>
        <w:rPr>
          <w:rFonts w:cs="Calibri"/>
          <w:lang w:eastAsia="ar-SA"/>
        </w:rPr>
      </w:pPr>
      <w:r w:rsidRPr="002532BF">
        <w:rPr>
          <w:rFonts w:cs="Calibri"/>
          <w:lang w:eastAsia="ar-SA"/>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p w:rsidR="002532BF" w:rsidRPr="001C1075" w:rsidRDefault="002532BF" w:rsidP="002532BF">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C4F6E">
        <w:rPr>
          <w:b/>
          <w:bCs/>
          <w:i/>
          <w:iCs/>
          <w:color w:val="000000"/>
          <w:spacing w:val="-1"/>
          <w:szCs w:val="18"/>
          <w:lang w:eastAsia="en-US"/>
        </w:rPr>
        <w:t xml:space="preserve"> </w:t>
      </w:r>
      <w:r w:rsidRPr="001C1075">
        <w:rPr>
          <w:rFonts w:cs="Calibri"/>
          <w:lang w:eastAsia="ar-SA"/>
        </w:rPr>
        <w:t>аналогично виду с кодом 1.3.</w:t>
      </w:r>
    </w:p>
    <w:p w:rsidR="002532BF" w:rsidRPr="001C1075" w:rsidRDefault="002532BF" w:rsidP="002532BF">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2532BF" w:rsidRPr="001C1075" w:rsidTr="00FB7E3D">
        <w:trPr>
          <w:trHeight w:val="20"/>
        </w:trPr>
        <w:tc>
          <w:tcPr>
            <w:tcW w:w="2092" w:type="pct"/>
            <w:tcBorders>
              <w:top w:val="single" w:sz="12" w:space="0" w:color="000000"/>
              <w:left w:val="single" w:sz="12" w:space="0" w:color="000000"/>
              <w:bottom w:val="single" w:sz="12" w:space="0" w:color="000000"/>
              <w:right w:val="single" w:sz="12" w:space="0" w:color="000000"/>
            </w:tcBorders>
          </w:tcPr>
          <w:p w:rsidR="002532BF" w:rsidRPr="001C1075" w:rsidRDefault="002532BF" w:rsidP="00FB7E3D">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2532BF" w:rsidRPr="001C1075" w:rsidRDefault="002532BF" w:rsidP="00FB7E3D">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2532BF" w:rsidRPr="001C1075" w:rsidRDefault="002532BF" w:rsidP="00FB7E3D">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2532BF" w:rsidRPr="001C1075" w:rsidTr="00FB7E3D">
        <w:trPr>
          <w:trHeight w:val="514"/>
        </w:trPr>
        <w:tc>
          <w:tcPr>
            <w:tcW w:w="2092" w:type="pct"/>
            <w:tcBorders>
              <w:top w:val="single" w:sz="12" w:space="0" w:color="000000"/>
              <w:left w:val="single" w:sz="12" w:space="0" w:color="000000"/>
              <w:bottom w:val="single" w:sz="4" w:space="0" w:color="000000"/>
              <w:right w:val="single" w:sz="12" w:space="0" w:color="000000"/>
            </w:tcBorders>
          </w:tcPr>
          <w:p w:rsidR="002532BF" w:rsidRPr="001C1075" w:rsidRDefault="002532BF" w:rsidP="00FB7E3D">
            <w:pPr>
              <w:widowControl w:val="0"/>
              <w:suppressAutoHyphens/>
              <w:spacing w:before="20" w:after="20"/>
              <w:ind w:right="-57"/>
              <w:rPr>
                <w:spacing w:val="-1"/>
                <w:szCs w:val="18"/>
                <w:lang w:eastAsia="en-US"/>
              </w:rPr>
            </w:pPr>
            <w:r>
              <w:rPr>
                <w:spacing w:val="-1"/>
                <w:szCs w:val="18"/>
                <w:lang w:eastAsia="en-US"/>
              </w:rPr>
              <w:t>Сооружения для обработки и хранения древесины: лесные склады, лесопильни</w:t>
            </w:r>
          </w:p>
        </w:tc>
        <w:tc>
          <w:tcPr>
            <w:tcW w:w="1150" w:type="pct"/>
            <w:tcBorders>
              <w:top w:val="single" w:sz="12" w:space="0" w:color="000000"/>
              <w:left w:val="single" w:sz="12" w:space="0" w:color="000000"/>
              <w:bottom w:val="single" w:sz="4" w:space="0" w:color="000000"/>
              <w:right w:val="single" w:sz="12" w:space="0" w:color="000000"/>
            </w:tcBorders>
          </w:tcPr>
          <w:p w:rsidR="002532BF" w:rsidRPr="001C1075" w:rsidRDefault="002532BF" w:rsidP="00FB7E3D">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2532BF" w:rsidRPr="001C1075" w:rsidRDefault="002532BF" w:rsidP="00FB7E3D">
            <w:pPr>
              <w:widowControl w:val="0"/>
              <w:suppressAutoHyphens/>
              <w:spacing w:before="20" w:after="20"/>
              <w:ind w:right="-57"/>
              <w:rPr>
                <w:spacing w:val="-1"/>
                <w:szCs w:val="18"/>
                <w:lang w:eastAsia="en-US"/>
              </w:rPr>
            </w:pPr>
            <w:r>
              <w:rPr>
                <w:spacing w:val="-1"/>
                <w:szCs w:val="18"/>
                <w:lang w:eastAsia="en-US"/>
              </w:rPr>
              <w:t>не подлежит установлению</w:t>
            </w:r>
          </w:p>
        </w:tc>
      </w:tr>
      <w:tr w:rsidR="002532BF" w:rsidRPr="001C1075" w:rsidTr="00FB7E3D">
        <w:trPr>
          <w:trHeight w:val="514"/>
        </w:trPr>
        <w:tc>
          <w:tcPr>
            <w:tcW w:w="2092" w:type="pct"/>
            <w:tcBorders>
              <w:top w:val="single" w:sz="4" w:space="0" w:color="000000"/>
              <w:left w:val="single" w:sz="12" w:space="0" w:color="000000"/>
              <w:bottom w:val="single" w:sz="4" w:space="0" w:color="000000"/>
              <w:right w:val="single" w:sz="12" w:space="0" w:color="000000"/>
            </w:tcBorders>
          </w:tcPr>
          <w:p w:rsidR="002532BF" w:rsidRPr="001C1075" w:rsidRDefault="002532BF" w:rsidP="00FB7E3D">
            <w:pPr>
              <w:widowControl w:val="0"/>
              <w:suppressAutoHyphens/>
              <w:spacing w:before="20" w:after="20"/>
              <w:ind w:right="-57"/>
              <w:rPr>
                <w:spacing w:val="-1"/>
                <w:lang w:eastAsia="en-US"/>
              </w:rPr>
            </w:pPr>
            <w:r>
              <w:rPr>
                <w:spacing w:val="-1"/>
                <w:lang w:eastAsia="en-US"/>
              </w:rPr>
              <w:t>Административно-бытовые здания, объекты инженерно-технического обеспечения</w:t>
            </w:r>
          </w:p>
        </w:tc>
        <w:tc>
          <w:tcPr>
            <w:tcW w:w="1150" w:type="pct"/>
            <w:tcBorders>
              <w:top w:val="single" w:sz="4" w:space="0" w:color="000000"/>
              <w:left w:val="single" w:sz="12" w:space="0" w:color="000000"/>
              <w:bottom w:val="single" w:sz="4" w:space="0" w:color="000000"/>
              <w:right w:val="single" w:sz="12" w:space="0" w:color="000000"/>
            </w:tcBorders>
          </w:tcPr>
          <w:p w:rsidR="002532BF" w:rsidRPr="001C1075" w:rsidRDefault="002532BF" w:rsidP="00FB7E3D">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2532BF" w:rsidRPr="001C1075" w:rsidRDefault="002532BF" w:rsidP="00FB7E3D">
            <w:pPr>
              <w:widowControl w:val="0"/>
              <w:suppressAutoHyphens/>
              <w:spacing w:before="20" w:after="20"/>
              <w:ind w:right="-57"/>
              <w:rPr>
                <w:spacing w:val="-1"/>
                <w:szCs w:val="18"/>
                <w:lang w:eastAsia="en-US"/>
              </w:rPr>
            </w:pPr>
          </w:p>
        </w:tc>
      </w:tr>
      <w:tr w:rsidR="002532BF" w:rsidRPr="001C1075" w:rsidTr="00FB7E3D">
        <w:trPr>
          <w:trHeight w:val="514"/>
        </w:trPr>
        <w:tc>
          <w:tcPr>
            <w:tcW w:w="2092" w:type="pct"/>
            <w:tcBorders>
              <w:top w:val="single" w:sz="4" w:space="0" w:color="000000"/>
              <w:left w:val="single" w:sz="12" w:space="0" w:color="000000"/>
              <w:bottom w:val="single" w:sz="12" w:space="0" w:color="000000"/>
              <w:right w:val="single" w:sz="12" w:space="0" w:color="000000"/>
            </w:tcBorders>
          </w:tcPr>
          <w:p w:rsidR="002532BF" w:rsidRPr="001C1075" w:rsidRDefault="002532BF" w:rsidP="00FB7E3D">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2532BF" w:rsidRPr="001C1075" w:rsidRDefault="002532BF" w:rsidP="00FB7E3D">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2532BF" w:rsidRPr="001C1075" w:rsidRDefault="002532BF" w:rsidP="00FB7E3D">
            <w:pPr>
              <w:widowControl w:val="0"/>
              <w:suppressAutoHyphens/>
              <w:spacing w:before="20" w:after="20"/>
              <w:ind w:right="-57"/>
              <w:rPr>
                <w:spacing w:val="-1"/>
                <w:szCs w:val="18"/>
                <w:lang w:eastAsia="en-US"/>
              </w:rPr>
            </w:pPr>
          </w:p>
        </w:tc>
      </w:tr>
    </w:tbl>
    <w:p w:rsidR="00873DA3" w:rsidRDefault="00873DA3" w:rsidP="00B55BB7">
      <w:pPr>
        <w:numPr>
          <w:ilvl w:val="0"/>
          <w:numId w:val="5"/>
        </w:numPr>
        <w:tabs>
          <w:tab w:val="left" w:pos="1276"/>
        </w:tabs>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rsidR="001D61FA" w:rsidRPr="00B55044" w:rsidRDefault="001D61FA" w:rsidP="001D61FA">
      <w:pPr>
        <w:pStyle w:val="3"/>
        <w:ind w:firstLine="709"/>
        <w:jc w:val="both"/>
      </w:pPr>
      <w:bookmarkStart w:id="304" w:name="_Toc143264469"/>
      <w:bookmarkStart w:id="305" w:name="_Toc156312270"/>
      <w:r w:rsidRPr="00B55044">
        <w:t>1.6.</w:t>
      </w:r>
      <w:r w:rsidR="00511443">
        <w:t>3</w:t>
      </w:r>
      <w:r w:rsidRPr="00B55044">
        <w:t xml:space="preserve"> Зона сельско</w:t>
      </w:r>
      <w:r w:rsidR="005C0997">
        <w:t xml:space="preserve">хозяйственного использования в </w:t>
      </w:r>
      <w:r w:rsidR="00B55BB7">
        <w:t>границах населенных пунктов (Сх</w:t>
      </w:r>
      <w:r w:rsidR="00511443">
        <w:t>3</w:t>
      </w:r>
      <w:r w:rsidRPr="00B55044">
        <w:t>)</w:t>
      </w:r>
      <w:bookmarkEnd w:id="304"/>
      <w:bookmarkEnd w:id="305"/>
    </w:p>
    <w:p w:rsidR="001D61FA" w:rsidRPr="00B55044" w:rsidRDefault="001D61FA" w:rsidP="00B55BB7">
      <w:pPr>
        <w:pStyle w:val="affa"/>
        <w:numPr>
          <w:ilvl w:val="0"/>
          <w:numId w:val="5"/>
        </w:numPr>
        <w:tabs>
          <w:tab w:val="left" w:pos="1276"/>
        </w:tabs>
        <w:autoSpaceDE w:val="0"/>
        <w:autoSpaceDN w:val="0"/>
        <w:adjustRightInd w:val="0"/>
        <w:spacing w:before="120" w:after="120"/>
        <w:contextualSpacing/>
      </w:pPr>
      <w:r w:rsidRPr="00B55044">
        <w:t xml:space="preserve">Зона сельскохозяйственного использования </w:t>
      </w:r>
      <w:r w:rsidR="00B55BB7">
        <w:t xml:space="preserve">в границах населенных пунктов </w:t>
      </w:r>
      <w:r w:rsidRPr="00B55044">
        <w:t xml:space="preserve">выделена </w:t>
      </w:r>
      <w:r w:rsidR="005C0997">
        <w:t>для ведения сельского хозяйства</w:t>
      </w:r>
      <w:r w:rsidRPr="00B55044">
        <w:t xml:space="preserve"> в границах населенных пунктов.</w:t>
      </w:r>
    </w:p>
    <w:p w:rsidR="005C0997" w:rsidRPr="005C0997" w:rsidRDefault="005C0997" w:rsidP="005C0997">
      <w:pPr>
        <w:keepNext/>
        <w:spacing w:before="160" w:after="60"/>
        <w:jc w:val="center"/>
        <w:outlineLvl w:val="4"/>
        <w:rPr>
          <w:b/>
          <w:caps/>
          <w:spacing w:val="-1"/>
          <w:u w:val="single"/>
          <w:lang w:eastAsia="en-US"/>
        </w:rPr>
      </w:pPr>
      <w:bookmarkStart w:id="306" w:name="_Toc130927121"/>
      <w:r w:rsidRPr="005C0997">
        <w:rPr>
          <w:b/>
          <w:caps/>
          <w:spacing w:val="-1"/>
          <w:u w:val="single"/>
          <w:lang w:eastAsia="en-US"/>
        </w:rPr>
        <w:t>ОСНОВНЫЕ ВИДЫ РАЗРЕШЕННОГО ИСПОЛЬЗОВАНИЯ ЗЕМЕЛЬНЫХ УЧАСТКОВ</w:t>
      </w:r>
      <w:bookmarkEnd w:id="306"/>
    </w:p>
    <w:p w:rsidR="005C0997" w:rsidRPr="005C0997" w:rsidRDefault="005C0997" w:rsidP="00057DE3">
      <w:pPr>
        <w:keepNext/>
        <w:widowControl w:val="0"/>
        <w:numPr>
          <w:ilvl w:val="0"/>
          <w:numId w:val="83"/>
        </w:numPr>
        <w:spacing w:before="140"/>
        <w:jc w:val="both"/>
        <w:outlineLvl w:val="5"/>
        <w:rPr>
          <w:b/>
          <w:bCs/>
          <w:u w:color="000000"/>
          <w:lang w:eastAsia="en-US"/>
        </w:rPr>
      </w:pPr>
      <w:bookmarkStart w:id="307" w:name="_Toc130927122"/>
      <w:r w:rsidRPr="005C0997">
        <w:rPr>
          <w:b/>
          <w:bCs/>
          <w:u w:color="000000"/>
          <w:lang w:eastAsia="en-US"/>
        </w:rPr>
        <w:t>Для ведения личного подсобного хозяйства (приусадебный земельный участок) (2.2)</w:t>
      </w:r>
      <w:bookmarkEnd w:id="307"/>
    </w:p>
    <w:p w:rsidR="005C0997" w:rsidRPr="005C0997" w:rsidRDefault="005C0997" w:rsidP="005C0997">
      <w:pPr>
        <w:keepNext/>
        <w:spacing w:before="120" w:line="276" w:lineRule="auto"/>
        <w:ind w:firstLine="709"/>
        <w:jc w:val="both"/>
        <w:rPr>
          <w:rFonts w:cs="Calibri"/>
          <w:lang w:eastAsia="ar-SA"/>
        </w:rPr>
      </w:pPr>
      <w:r w:rsidRPr="005C0997">
        <w:rPr>
          <w:rFonts w:cs="Calibri"/>
          <w:lang w:eastAsia="ar-SA"/>
        </w:rPr>
        <w:t>Размещение жилого дома, указанного в описании вида разрешен</w:t>
      </w:r>
      <w:r>
        <w:rPr>
          <w:rFonts w:cs="Calibri"/>
          <w:lang w:eastAsia="ar-SA"/>
        </w:rPr>
        <w:t xml:space="preserve">ного использования с кодом 2.1; </w:t>
      </w:r>
      <w:r w:rsidRPr="005C0997">
        <w:rPr>
          <w:rFonts w:cs="Calibri"/>
          <w:lang w:eastAsia="ar-SA"/>
        </w:rPr>
        <w:t>производство сельскохозяйственной продукции;размещение гаража и иных вспомогательных сооружений;содержание сельскохозяйственных животных</w:t>
      </w:r>
      <w:r>
        <w:rPr>
          <w:rFonts w:cs="Calibri"/>
          <w:lang w:eastAsia="ar-SA"/>
        </w:rPr>
        <w:t>.</w:t>
      </w:r>
    </w:p>
    <w:p w:rsidR="005C0997" w:rsidRPr="005C0997" w:rsidRDefault="005C0997" w:rsidP="005C0997">
      <w:pPr>
        <w:spacing w:line="100" w:lineRule="atLeast"/>
        <w:ind w:right="-286" w:firstLine="567"/>
        <w:jc w:val="both"/>
        <w:rPr>
          <w:b/>
          <w:bCs/>
          <w:i/>
          <w:iCs/>
          <w:color w:val="000000"/>
          <w:spacing w:val="-1"/>
          <w:szCs w:val="18"/>
          <w:lang w:eastAsia="en-US"/>
        </w:rPr>
      </w:pPr>
      <w:r w:rsidRPr="005C0997">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200-6000 кв.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протяженность вдоль красной линии: 4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границ земельного участка: 3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красной линии основных улиц и дорог: 5 м, иных красных линий: 3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Максимальный отступ от красной линии: 45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высота: 20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val="en-US" w:eastAsia="en-US"/>
        </w:rPr>
        <w:t>Предельное</w:t>
      </w:r>
      <w:r w:rsidR="003C4F6E">
        <w:rPr>
          <w:spacing w:val="-1"/>
          <w:szCs w:val="18"/>
          <w:lang w:eastAsia="en-US"/>
        </w:rPr>
        <w:t xml:space="preserve"> </w:t>
      </w:r>
      <w:r w:rsidRPr="009863B0">
        <w:rPr>
          <w:spacing w:val="-1"/>
          <w:szCs w:val="18"/>
          <w:lang w:val="en-US" w:eastAsia="en-US"/>
        </w:rPr>
        <w:t>количество</w:t>
      </w:r>
      <w:r w:rsidR="003C4F6E">
        <w:rPr>
          <w:spacing w:val="-1"/>
          <w:szCs w:val="18"/>
          <w:lang w:eastAsia="en-US"/>
        </w:rPr>
        <w:t xml:space="preserve"> </w:t>
      </w:r>
      <w:r w:rsidRPr="009863B0">
        <w:rPr>
          <w:spacing w:val="-1"/>
          <w:szCs w:val="18"/>
          <w:lang w:val="en-US" w:eastAsia="en-US"/>
        </w:rPr>
        <w:t xml:space="preserve">этажей: </w:t>
      </w:r>
      <w:r w:rsidRPr="009863B0">
        <w:rPr>
          <w:spacing w:val="-1"/>
          <w:szCs w:val="18"/>
          <w:lang w:eastAsia="en-US"/>
        </w:rPr>
        <w:t>3</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Максимальный процент застройки: 60%.</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lastRenderedPageBreak/>
        <w:t>Общее количество мест хранения автомобилей: не более 2-х машино-мест.</w:t>
      </w:r>
    </w:p>
    <w:p w:rsidR="005C0997" w:rsidRPr="002D0F8C"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Некапитальные строения, сооружения должны соответствовать предельным параметрам, установленным к объектам капитального строительства той же функции.</w:t>
      </w:r>
    </w:p>
    <w:p w:rsidR="005C0997" w:rsidRPr="005C0997" w:rsidRDefault="005C0997" w:rsidP="005C0997">
      <w:pPr>
        <w:keepNext/>
        <w:ind w:firstLine="709"/>
        <w:jc w:val="both"/>
        <w:rPr>
          <w:b/>
          <w:bCs/>
          <w:i/>
          <w:iCs/>
          <w:color w:val="000000"/>
          <w:spacing w:val="-1"/>
          <w:szCs w:val="18"/>
          <w:lang w:eastAsia="en-US"/>
        </w:rPr>
      </w:pPr>
      <w:r w:rsidRPr="005C0997">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5C0997" w:rsidRPr="005C0997" w:rsidTr="005C0997">
        <w:trPr>
          <w:trHeight w:val="20"/>
        </w:trPr>
        <w:tc>
          <w:tcPr>
            <w:tcW w:w="1907" w:type="pct"/>
            <w:tcBorders>
              <w:top w:val="single" w:sz="12" w:space="0" w:color="auto"/>
              <w:left w:val="single" w:sz="12" w:space="0" w:color="auto"/>
              <w:bottom w:val="single" w:sz="12" w:space="0" w:color="auto"/>
              <w:right w:val="single" w:sz="12" w:space="0" w:color="auto"/>
            </w:tcBorders>
          </w:tcPr>
          <w:p w:rsidR="005C0997" w:rsidRPr="005C0997" w:rsidRDefault="005C0997" w:rsidP="005C0997">
            <w:pPr>
              <w:keepNext/>
              <w:widowControl w:val="0"/>
              <w:suppressAutoHyphens/>
              <w:spacing w:before="20" w:after="20"/>
              <w:ind w:right="-57"/>
              <w:jc w:val="center"/>
              <w:rPr>
                <w:b/>
                <w:spacing w:val="-1"/>
                <w:szCs w:val="18"/>
                <w:lang w:eastAsia="en-US"/>
              </w:rPr>
            </w:pPr>
            <w:r w:rsidRPr="005C0997">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5C0997" w:rsidRPr="005C0997" w:rsidRDefault="005C0997" w:rsidP="005C0997">
            <w:pPr>
              <w:keepNext/>
              <w:widowControl w:val="0"/>
              <w:suppressAutoHyphens/>
              <w:spacing w:before="20" w:after="20"/>
              <w:ind w:right="-57"/>
              <w:jc w:val="center"/>
              <w:rPr>
                <w:b/>
                <w:spacing w:val="-1"/>
                <w:szCs w:val="18"/>
                <w:lang w:eastAsia="en-US"/>
              </w:rPr>
            </w:pPr>
            <w:r w:rsidRPr="005C0997">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5C0997" w:rsidRPr="005C0997" w:rsidRDefault="005C0997" w:rsidP="005C0997">
            <w:pPr>
              <w:keepNext/>
              <w:widowControl w:val="0"/>
              <w:suppressAutoHyphens/>
              <w:spacing w:before="20" w:after="20"/>
              <w:ind w:right="-57"/>
              <w:jc w:val="center"/>
              <w:rPr>
                <w:b/>
                <w:spacing w:val="-1"/>
                <w:szCs w:val="18"/>
                <w:lang w:eastAsia="en-US"/>
              </w:rPr>
            </w:pPr>
            <w:r w:rsidRPr="005C0997">
              <w:rPr>
                <w:b/>
                <w:spacing w:val="-1"/>
                <w:szCs w:val="18"/>
                <w:lang w:eastAsia="en-US"/>
              </w:rPr>
              <w:t>Предельные параметры строительства и реконструкции</w:t>
            </w:r>
          </w:p>
        </w:tc>
      </w:tr>
      <w:tr w:rsidR="002D0F8C" w:rsidRPr="005C0997" w:rsidTr="002D0F8C">
        <w:trPr>
          <w:trHeight w:val="20"/>
        </w:trPr>
        <w:tc>
          <w:tcPr>
            <w:tcW w:w="1907" w:type="pct"/>
            <w:tcBorders>
              <w:top w:val="single" w:sz="12" w:space="0" w:color="auto"/>
              <w:left w:val="single" w:sz="12" w:space="0" w:color="auto"/>
              <w:right w:val="single" w:sz="12" w:space="0" w:color="auto"/>
            </w:tcBorders>
          </w:tcPr>
          <w:p w:rsidR="002D0F8C" w:rsidRPr="008B01B0" w:rsidRDefault="002D0F8C" w:rsidP="002D0F8C">
            <w:pPr>
              <w:widowControl w:val="0"/>
              <w:suppressAutoHyphens/>
              <w:spacing w:before="20" w:after="20"/>
              <w:ind w:right="-57"/>
              <w:rPr>
                <w:spacing w:val="-1"/>
                <w:szCs w:val="18"/>
                <w:lang w:eastAsia="en-US"/>
              </w:rPr>
            </w:pPr>
            <w:r>
              <w:rPr>
                <w:spacing w:val="-1"/>
                <w:szCs w:val="18"/>
                <w:lang w:eastAsia="en-US"/>
              </w:rPr>
              <w:t>Ж</w:t>
            </w:r>
            <w:r w:rsidRPr="008B01B0">
              <w:rPr>
                <w:spacing w:val="-1"/>
                <w:szCs w:val="18"/>
                <w:lang w:eastAsia="en-US"/>
              </w:rPr>
              <w:t>илой дом;</w:t>
            </w:r>
          </w:p>
          <w:p w:rsidR="002D0F8C" w:rsidRPr="008B01B0" w:rsidRDefault="002D0F8C" w:rsidP="002D0F8C">
            <w:pPr>
              <w:widowControl w:val="0"/>
              <w:suppressAutoHyphens/>
              <w:spacing w:before="20" w:after="20"/>
              <w:ind w:right="-57"/>
              <w:rPr>
                <w:spacing w:val="-1"/>
                <w:szCs w:val="18"/>
                <w:lang w:eastAsia="en-US"/>
              </w:rPr>
            </w:pPr>
            <w:r w:rsidRPr="008B01B0">
              <w:rPr>
                <w:spacing w:val="-1"/>
                <w:szCs w:val="18"/>
                <w:lang w:eastAsia="en-US"/>
              </w:rPr>
              <w:t>многоквартирный жилой дом (на 2, 3 или 4 квартиры, с отдельным земельным участком каждая;</w:t>
            </w:r>
          </w:p>
          <w:p w:rsidR="002D0F8C" w:rsidRPr="005C0997" w:rsidRDefault="002D0F8C" w:rsidP="002D0F8C">
            <w:pPr>
              <w:widowControl w:val="0"/>
              <w:suppressAutoHyphens/>
              <w:spacing w:before="20" w:after="20"/>
              <w:ind w:right="-57"/>
              <w:rPr>
                <w:spacing w:val="-1"/>
                <w:szCs w:val="18"/>
                <w:lang w:eastAsia="en-US"/>
              </w:rPr>
            </w:pPr>
            <w:r w:rsidRPr="008B01B0">
              <w:rPr>
                <w:spacing w:val="-1"/>
                <w:szCs w:val="18"/>
                <w:lang w:eastAsia="en-US"/>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tc>
        <w:tc>
          <w:tcPr>
            <w:tcW w:w="1185" w:type="pct"/>
            <w:tcBorders>
              <w:top w:val="single" w:sz="12" w:space="0" w:color="auto"/>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9863B0">
              <w:rPr>
                <w:spacing w:val="-1"/>
                <w:szCs w:val="18"/>
                <w:lang w:eastAsia="en-US"/>
              </w:rPr>
              <w:t>основные</w:t>
            </w:r>
          </w:p>
        </w:tc>
        <w:tc>
          <w:tcPr>
            <w:tcW w:w="1908"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p>
        </w:tc>
      </w:tr>
      <w:tr w:rsidR="002D0F8C" w:rsidRPr="005C0997" w:rsidTr="005C0997">
        <w:trPr>
          <w:trHeight w:val="20"/>
        </w:trPr>
        <w:tc>
          <w:tcPr>
            <w:tcW w:w="1907"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Здания, строения, сооружения для производства сельскохозяйственной продукции</w:t>
            </w:r>
          </w:p>
        </w:tc>
        <w:tc>
          <w:tcPr>
            <w:tcW w:w="1185"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Основной</w:t>
            </w:r>
          </w:p>
        </w:tc>
        <w:tc>
          <w:tcPr>
            <w:tcW w:w="1908"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Минимальный отступ от границ земельного участка: 4 м</w:t>
            </w:r>
          </w:p>
        </w:tc>
      </w:tr>
      <w:tr w:rsidR="002D0F8C" w:rsidRPr="005C0997" w:rsidTr="005C0997">
        <w:trPr>
          <w:trHeight w:val="20"/>
        </w:trPr>
        <w:tc>
          <w:tcPr>
            <w:tcW w:w="1907"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Гараж, хозяйственные постройки индивидуального пользования: сараи, погреб</w:t>
            </w:r>
          </w:p>
        </w:tc>
        <w:tc>
          <w:tcPr>
            <w:tcW w:w="1185"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Вспомогательный</w:t>
            </w:r>
          </w:p>
        </w:tc>
        <w:tc>
          <w:tcPr>
            <w:tcW w:w="1908"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Предельная высота строений:5,5 м</w:t>
            </w:r>
          </w:p>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Минимальный отступ от границ земельного участка: 1 м</w:t>
            </w:r>
          </w:p>
        </w:tc>
      </w:tr>
      <w:tr w:rsidR="002D0F8C" w:rsidRPr="005C0997" w:rsidTr="005C0997">
        <w:trPr>
          <w:trHeight w:val="20"/>
        </w:trPr>
        <w:tc>
          <w:tcPr>
            <w:tcW w:w="1907"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Баня индивидуальная</w:t>
            </w:r>
          </w:p>
        </w:tc>
        <w:tc>
          <w:tcPr>
            <w:tcW w:w="1185"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Вспомогательный</w:t>
            </w:r>
          </w:p>
        </w:tc>
        <w:tc>
          <w:tcPr>
            <w:tcW w:w="1908"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Предельная высота: 5,5 м</w:t>
            </w:r>
          </w:p>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Минимальный отступ от границ земельного участка: 4 м,</w:t>
            </w:r>
          </w:p>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от красной линии: 5 м</w:t>
            </w:r>
          </w:p>
        </w:tc>
      </w:tr>
      <w:tr w:rsidR="002D0F8C" w:rsidRPr="005C0997" w:rsidTr="005C0997">
        <w:trPr>
          <w:trHeight w:val="20"/>
        </w:trPr>
        <w:tc>
          <w:tcPr>
            <w:tcW w:w="1907" w:type="pct"/>
            <w:tcBorders>
              <w:left w:val="single" w:sz="12" w:space="0" w:color="auto"/>
              <w:bottom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Предельная высота: 3 м</w:t>
            </w:r>
          </w:p>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Отступы в соответствии с частью7 статьи 7.1 и с частью 7 статьи 7.2 Правил</w:t>
            </w:r>
          </w:p>
        </w:tc>
      </w:tr>
    </w:tbl>
    <w:p w:rsidR="005C0997" w:rsidRPr="005C0997" w:rsidRDefault="005C0997" w:rsidP="00057DE3">
      <w:pPr>
        <w:keepNext/>
        <w:widowControl w:val="0"/>
        <w:numPr>
          <w:ilvl w:val="0"/>
          <w:numId w:val="83"/>
        </w:numPr>
        <w:spacing w:before="140"/>
        <w:jc w:val="both"/>
        <w:outlineLvl w:val="5"/>
        <w:rPr>
          <w:b/>
          <w:bCs/>
          <w:u w:color="000000"/>
          <w:lang w:eastAsia="en-US"/>
        </w:rPr>
      </w:pPr>
      <w:bookmarkStart w:id="308" w:name="_Toc130927123"/>
      <w:r w:rsidRPr="005C0997">
        <w:rPr>
          <w:b/>
          <w:bCs/>
          <w:u w:color="000000"/>
          <w:lang w:eastAsia="en-US"/>
        </w:rPr>
        <w:t>Ведение огородничества (13.1)</w:t>
      </w:r>
      <w:bookmarkEnd w:id="308"/>
    </w:p>
    <w:p w:rsidR="005C0997" w:rsidRPr="005C0997" w:rsidRDefault="005C0997" w:rsidP="005C0997">
      <w:pPr>
        <w:keepNext/>
        <w:spacing w:before="120" w:line="276" w:lineRule="auto"/>
        <w:ind w:firstLine="709"/>
        <w:jc w:val="both"/>
        <w:rPr>
          <w:rFonts w:cs="Calibri"/>
          <w:lang w:eastAsia="ar-SA"/>
        </w:rPr>
      </w:pPr>
      <w:r w:rsidRPr="005C0997">
        <w:rPr>
          <w:rFonts w:cs="Calibri"/>
          <w:lang w:eastAsia="ar-SA"/>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Pr>
          <w:rFonts w:cs="Calibri"/>
          <w:lang w:eastAsia="ar-SA"/>
        </w:rPr>
        <w:t>.</w:t>
      </w:r>
    </w:p>
    <w:p w:rsidR="005C0997" w:rsidRPr="005C0997" w:rsidRDefault="005C0997" w:rsidP="005C0997">
      <w:pPr>
        <w:suppressAutoHyphens/>
        <w:spacing w:before="80"/>
        <w:ind w:firstLine="709"/>
        <w:jc w:val="both"/>
        <w:rPr>
          <w:rFonts w:cs="Calibri"/>
          <w:lang w:eastAsia="ar-SA"/>
        </w:rPr>
      </w:pPr>
      <w:r w:rsidRPr="005C0997">
        <w:rPr>
          <w:rFonts w:cs="Calibri"/>
          <w:lang w:eastAsia="ar-SA"/>
        </w:rPr>
        <w:t>Размещение объектов капитального строительства не предусматривается.</w:t>
      </w:r>
    </w:p>
    <w:p w:rsidR="005C0997" w:rsidRDefault="005C0997" w:rsidP="005C0997">
      <w:pPr>
        <w:keepNext/>
        <w:ind w:firstLine="709"/>
        <w:jc w:val="both"/>
        <w:rPr>
          <w:rFonts w:cs="Calibri"/>
          <w:lang w:eastAsia="ar-SA"/>
        </w:rPr>
      </w:pPr>
      <w:r w:rsidRPr="005C0997">
        <w:rPr>
          <w:b/>
          <w:bCs/>
          <w:i/>
          <w:iCs/>
          <w:color w:val="000000"/>
          <w:spacing w:val="-1"/>
          <w:szCs w:val="18"/>
          <w:lang w:eastAsia="en-US"/>
        </w:rPr>
        <w:lastRenderedPageBreak/>
        <w:t>Предельные</w:t>
      </w:r>
      <w:r w:rsidRPr="005C0997">
        <w:rPr>
          <w:color w:val="000000"/>
          <w:spacing w:val="-1"/>
          <w:szCs w:val="18"/>
          <w:lang w:eastAsia="en-US"/>
        </w:rPr>
        <w:t xml:space="preserve"> (</w:t>
      </w:r>
      <w:r w:rsidRPr="005C0997">
        <w:rPr>
          <w:b/>
          <w:i/>
          <w:color w:val="000000"/>
          <w:spacing w:val="-1"/>
          <w:szCs w:val="18"/>
          <w:lang w:eastAsia="en-US"/>
        </w:rPr>
        <w:t>минимальные и (или) максимальные) размеры земельных участков:</w:t>
      </w:r>
      <w:r w:rsidRPr="005C0997">
        <w:rPr>
          <w:rFonts w:cs="Calibri"/>
          <w:lang w:eastAsia="ar-SA"/>
        </w:rPr>
        <w:t>аналогично виду 2.2.</w:t>
      </w:r>
    </w:p>
    <w:p w:rsidR="001621BA" w:rsidRPr="009863B0" w:rsidRDefault="001621BA" w:rsidP="001621BA">
      <w:pPr>
        <w:keepNext/>
        <w:widowControl w:val="0"/>
        <w:numPr>
          <w:ilvl w:val="0"/>
          <w:numId w:val="83"/>
        </w:numPr>
        <w:spacing w:before="140"/>
        <w:jc w:val="both"/>
        <w:outlineLvl w:val="5"/>
        <w:rPr>
          <w:b/>
          <w:bCs/>
          <w:u w:color="000000"/>
          <w:lang w:eastAsia="en-US"/>
        </w:rPr>
      </w:pPr>
      <w:bookmarkStart w:id="309" w:name="_Toc130927126"/>
      <w:r w:rsidRPr="009863B0">
        <w:rPr>
          <w:b/>
          <w:bCs/>
          <w:u w:color="000000"/>
          <w:lang w:eastAsia="en-US"/>
        </w:rPr>
        <w:t>Ведение садоводства (13.2)</w:t>
      </w:r>
    </w:p>
    <w:p w:rsidR="001621BA" w:rsidRDefault="001621BA" w:rsidP="001621BA">
      <w:pPr>
        <w:keepNext/>
        <w:spacing w:before="120" w:after="120" w:line="276" w:lineRule="auto"/>
        <w:ind w:firstLine="709"/>
        <w:jc w:val="both"/>
        <w:rPr>
          <w:rFonts w:cs="Calibri"/>
          <w:lang w:eastAsia="ar-SA"/>
        </w:rPr>
      </w:pPr>
      <w:r w:rsidRPr="00F26C26">
        <w:rPr>
          <w:rFonts w:cs="Calibri"/>
          <w:lang w:eastAsia="ar-SA"/>
        </w:rPr>
        <w:t>Осуществление отдыха и (или) выращивания гражданами для собственных нужд сельскохозяйственных культур;размещение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r>
        <w:rPr>
          <w:rFonts w:cs="Calibri"/>
          <w:lang w:eastAsia="ar-SA"/>
        </w:rPr>
        <w:t>.</w:t>
      </w:r>
    </w:p>
    <w:p w:rsidR="001621BA" w:rsidRPr="009863B0" w:rsidRDefault="001621BA" w:rsidP="001621BA">
      <w:pPr>
        <w:keepNext/>
        <w:ind w:firstLine="709"/>
        <w:jc w:val="both"/>
        <w:rPr>
          <w:rFonts w:cs="Calibri"/>
          <w:lang w:eastAsia="ar-SA"/>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(максимальная) площадь земельного участка: 500-3000 кв.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Минимальный отступ от границ земельного участка: 3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t>Минимальный отступ от красной линии основных улиц и дорог: 5 м, иных красных линий: 3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Максимальный отступ от красной линии: 45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Предельная высота: 7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val="en-US" w:eastAsia="en-US"/>
        </w:rPr>
        <w:t>Предельное</w:t>
      </w:r>
      <w:r w:rsidR="003C4F6E">
        <w:rPr>
          <w:spacing w:val="-1"/>
          <w:szCs w:val="18"/>
          <w:lang w:eastAsia="en-US"/>
        </w:rPr>
        <w:t xml:space="preserve"> </w:t>
      </w:r>
      <w:r w:rsidRPr="009863B0">
        <w:rPr>
          <w:spacing w:val="-1"/>
          <w:szCs w:val="18"/>
          <w:lang w:val="en-US" w:eastAsia="en-US"/>
        </w:rPr>
        <w:t>количество</w:t>
      </w:r>
      <w:r w:rsidR="003C4F6E">
        <w:rPr>
          <w:spacing w:val="-1"/>
          <w:szCs w:val="18"/>
          <w:lang w:eastAsia="en-US"/>
        </w:rPr>
        <w:t xml:space="preserve"> </w:t>
      </w:r>
      <w:r w:rsidRPr="009863B0">
        <w:rPr>
          <w:spacing w:val="-1"/>
          <w:szCs w:val="18"/>
          <w:lang w:val="en-US" w:eastAsia="en-US"/>
        </w:rPr>
        <w:t xml:space="preserve">этажей: </w:t>
      </w:r>
      <w:r w:rsidRPr="009863B0">
        <w:rPr>
          <w:spacing w:val="-1"/>
          <w:szCs w:val="18"/>
          <w:lang w:eastAsia="en-US"/>
        </w:rPr>
        <w:t>2.</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Максимальный процент застройки:60%.</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Общее количество мест хранения автомобилей: не более 2-х машино-мест.</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Вспомогательные строения, за исключением гаражей, размещать со стороны улиц не допускается.</w:t>
      </w:r>
    </w:p>
    <w:p w:rsidR="001621BA" w:rsidRPr="009863B0" w:rsidRDefault="001621BA" w:rsidP="001621BA">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1621BA" w:rsidRPr="009863B0" w:rsidTr="00FB7E3D">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1621BA" w:rsidRPr="009863B0" w:rsidRDefault="001621BA" w:rsidP="00FB7E3D">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1621BA" w:rsidRPr="009863B0" w:rsidRDefault="001621BA" w:rsidP="00FB7E3D">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1621BA" w:rsidRPr="009863B0" w:rsidRDefault="001621BA" w:rsidP="00FB7E3D">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1621BA" w:rsidRPr="009863B0" w:rsidTr="00FB7E3D">
        <w:trPr>
          <w:cantSplit/>
          <w:trHeight w:val="20"/>
        </w:trPr>
        <w:tc>
          <w:tcPr>
            <w:tcW w:w="1907" w:type="pct"/>
            <w:tcBorders>
              <w:top w:val="single" w:sz="12" w:space="0" w:color="auto"/>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Жилой дом, садовый дом</w:t>
            </w:r>
          </w:p>
        </w:tc>
        <w:tc>
          <w:tcPr>
            <w:tcW w:w="1185" w:type="pct"/>
            <w:tcBorders>
              <w:top w:val="single" w:sz="12" w:space="0" w:color="auto"/>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p>
        </w:tc>
      </w:tr>
      <w:tr w:rsidR="001621BA" w:rsidRPr="009863B0" w:rsidTr="00FB7E3D">
        <w:trPr>
          <w:cantSplit/>
          <w:trHeight w:val="20"/>
        </w:trPr>
        <w:tc>
          <w:tcPr>
            <w:tcW w:w="1907" w:type="pct"/>
            <w:tcBorders>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Гараж, хозяйственные постройки</w:t>
            </w:r>
          </w:p>
        </w:tc>
        <w:tc>
          <w:tcPr>
            <w:tcW w:w="1185" w:type="pct"/>
            <w:tcBorders>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Предельная высота: 5,5 м</w:t>
            </w:r>
          </w:p>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Минимальный отступ от красной линии: 5 м. Минимальный отступ от границ земельного участка: 1 м.</w:t>
            </w:r>
          </w:p>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Возможна блокировка с постройками смежного земельного участка по согласию правообладателей</w:t>
            </w:r>
          </w:p>
        </w:tc>
      </w:tr>
      <w:tr w:rsidR="001621BA" w:rsidRPr="009863B0" w:rsidTr="00FB7E3D">
        <w:trPr>
          <w:cantSplit/>
          <w:trHeight w:val="20"/>
        </w:trPr>
        <w:tc>
          <w:tcPr>
            <w:tcW w:w="1907" w:type="pct"/>
            <w:tcBorders>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85" w:type="pct"/>
            <w:tcBorders>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 xml:space="preserve">Предельная высота: 5,5 м </w:t>
            </w:r>
          </w:p>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4 м,</w:t>
            </w:r>
          </w:p>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1621BA" w:rsidRPr="009863B0" w:rsidTr="00FB7E3D">
        <w:trPr>
          <w:cantSplit/>
          <w:trHeight w:val="20"/>
        </w:trPr>
        <w:tc>
          <w:tcPr>
            <w:tcW w:w="1907" w:type="pct"/>
            <w:tcBorders>
              <w:left w:val="single" w:sz="12" w:space="0" w:color="auto"/>
              <w:bottom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 xml:space="preserve">Предельная высота: 3 м </w:t>
            </w:r>
          </w:p>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w:t>
            </w:r>
          </w:p>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 xml:space="preserve">7 статьи 7.1 и с частью 7 </w:t>
            </w:r>
          </w:p>
          <w:p w:rsidR="001621BA" w:rsidRPr="009863B0" w:rsidRDefault="001621BA" w:rsidP="00FB7E3D">
            <w:pPr>
              <w:widowControl w:val="0"/>
              <w:suppressAutoHyphens/>
              <w:spacing w:before="20" w:after="20"/>
              <w:ind w:right="-57"/>
              <w:rPr>
                <w:spacing w:val="-1"/>
                <w:szCs w:val="18"/>
                <w:lang w:eastAsia="en-US"/>
              </w:rPr>
            </w:pPr>
            <w:r w:rsidRPr="009863B0">
              <w:rPr>
                <w:spacing w:val="-1"/>
                <w:szCs w:val="18"/>
                <w:lang w:eastAsia="en-US"/>
              </w:rPr>
              <w:t>статьи 7.2 Правил</w:t>
            </w:r>
          </w:p>
        </w:tc>
      </w:tr>
    </w:tbl>
    <w:p w:rsidR="005C0997" w:rsidRPr="005C0997" w:rsidRDefault="005C0997" w:rsidP="001621BA">
      <w:pPr>
        <w:keepNext/>
        <w:widowControl w:val="0"/>
        <w:numPr>
          <w:ilvl w:val="0"/>
          <w:numId w:val="83"/>
        </w:numPr>
        <w:spacing w:before="140"/>
        <w:jc w:val="both"/>
        <w:outlineLvl w:val="5"/>
        <w:rPr>
          <w:b/>
          <w:bCs/>
          <w:u w:color="000000"/>
          <w:lang w:eastAsia="en-US"/>
        </w:rPr>
      </w:pPr>
      <w:r w:rsidRPr="005C0997">
        <w:rPr>
          <w:b/>
          <w:bCs/>
          <w:u w:color="000000"/>
          <w:lang w:eastAsia="en-US"/>
        </w:rPr>
        <w:t>Земельные участки общего назначения (13.0)</w:t>
      </w:r>
      <w:bookmarkEnd w:id="309"/>
    </w:p>
    <w:p w:rsidR="005C0997" w:rsidRPr="005C0997" w:rsidRDefault="005C0997" w:rsidP="005C0997">
      <w:pPr>
        <w:keepNext/>
        <w:spacing w:before="120" w:line="276" w:lineRule="auto"/>
        <w:ind w:firstLine="709"/>
        <w:jc w:val="both"/>
        <w:rPr>
          <w:rFonts w:cs="Calibri"/>
          <w:lang w:eastAsia="ar-SA"/>
        </w:rPr>
      </w:pPr>
      <w:r w:rsidRPr="005C0997">
        <w:rPr>
          <w:rFonts w:cs="Calibri"/>
          <w:lang w:eastAsia="ar-SA"/>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w:t>
      </w:r>
      <w:r w:rsidRPr="005C0997">
        <w:rPr>
          <w:rFonts w:cs="Calibri"/>
          <w:lang w:eastAsia="ar-SA"/>
        </w:rPr>
        <w:lastRenderedPageBreak/>
        <w:t>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r>
        <w:rPr>
          <w:rFonts w:cs="Calibri"/>
          <w:lang w:eastAsia="ar-SA"/>
        </w:rPr>
        <w:t>.</w:t>
      </w:r>
    </w:p>
    <w:p w:rsidR="005C0997" w:rsidRPr="005C0997" w:rsidRDefault="005C0997" w:rsidP="005C0997">
      <w:pPr>
        <w:keepNext/>
        <w:ind w:firstLine="709"/>
        <w:jc w:val="both"/>
        <w:rPr>
          <w:rFonts w:cs="Calibri"/>
          <w:lang w:eastAsia="ar-SA"/>
        </w:rPr>
      </w:pPr>
      <w:r w:rsidRPr="005C0997">
        <w:rPr>
          <w:b/>
          <w:bCs/>
          <w:i/>
          <w:iCs/>
          <w:color w:val="000000"/>
          <w:spacing w:val="-1"/>
          <w:szCs w:val="18"/>
          <w:lang w:eastAsia="en-US"/>
        </w:rPr>
        <w:t xml:space="preserve">Предельные (минимальные и (или) максимальные) размеры земельных участков: </w:t>
      </w:r>
      <w:r w:rsidRPr="005C0997">
        <w:rPr>
          <w:bCs/>
          <w:iCs/>
          <w:color w:val="000000"/>
          <w:spacing w:val="-1"/>
          <w:szCs w:val="18"/>
          <w:lang w:eastAsia="en-US"/>
        </w:rPr>
        <w:t xml:space="preserve">не подлежат </w:t>
      </w:r>
      <w:r w:rsidRPr="005C0997">
        <w:rPr>
          <w:rFonts w:cs="Calibri"/>
          <w:lang w:eastAsia="ar-SA"/>
        </w:rPr>
        <w:t>установлению.</w:t>
      </w:r>
    </w:p>
    <w:p w:rsidR="001D61FA" w:rsidRPr="00B55044" w:rsidRDefault="001D61FA" w:rsidP="00B55BB7">
      <w:pPr>
        <w:pStyle w:val="affa"/>
        <w:numPr>
          <w:ilvl w:val="0"/>
          <w:numId w:val="5"/>
        </w:numPr>
        <w:tabs>
          <w:tab w:val="left" w:pos="1276"/>
        </w:tabs>
        <w:autoSpaceDE w:val="0"/>
        <w:autoSpaceDN w:val="0"/>
        <w:adjustRightInd w:val="0"/>
        <w:spacing w:before="120" w:after="120"/>
        <w:contextualSpacing/>
      </w:pPr>
      <w:r w:rsidRPr="00B55044">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rsidR="001D61FA" w:rsidRPr="0052649A" w:rsidRDefault="001D61FA" w:rsidP="00B55BB7">
      <w:pPr>
        <w:pStyle w:val="affa"/>
        <w:numPr>
          <w:ilvl w:val="0"/>
          <w:numId w:val="5"/>
        </w:numPr>
        <w:tabs>
          <w:tab w:val="left" w:pos="1276"/>
        </w:tabs>
        <w:autoSpaceDE w:val="0"/>
        <w:autoSpaceDN w:val="0"/>
        <w:adjustRightInd w:val="0"/>
        <w:spacing w:before="120" w:after="120"/>
        <w:contextualSpacing/>
      </w:pPr>
      <w:r w:rsidRPr="00B55044">
        <w:t>Ограничения использования земельных участков и объектов капитального строительства указаны в главе 2 раздела III настоящих правил.</w:t>
      </w:r>
    </w:p>
    <w:p w:rsidR="005C0997" w:rsidRPr="00B55044" w:rsidRDefault="005C0997" w:rsidP="005C0997">
      <w:pPr>
        <w:pStyle w:val="3"/>
        <w:ind w:firstLine="709"/>
        <w:jc w:val="both"/>
      </w:pPr>
      <w:bookmarkStart w:id="310" w:name="_Toc156312271"/>
      <w:r w:rsidRPr="00B55044">
        <w:t>1.6.</w:t>
      </w:r>
      <w:r>
        <w:t>4</w:t>
      </w:r>
      <w:r w:rsidRPr="00B55044">
        <w:t xml:space="preserve"> Зона </w:t>
      </w:r>
      <w:r w:rsidR="00B55BB7">
        <w:t>садоводческих товариществ (К</w:t>
      </w:r>
      <w:r>
        <w:t>1</w:t>
      </w:r>
      <w:r w:rsidRPr="00B55044">
        <w:t>)</w:t>
      </w:r>
      <w:bookmarkEnd w:id="310"/>
    </w:p>
    <w:p w:rsidR="005C0997" w:rsidRDefault="00BD3C63" w:rsidP="00B55BB7">
      <w:pPr>
        <w:pStyle w:val="affa"/>
        <w:numPr>
          <w:ilvl w:val="0"/>
          <w:numId w:val="5"/>
        </w:numPr>
        <w:tabs>
          <w:tab w:val="left" w:pos="1276"/>
        </w:tabs>
        <w:autoSpaceDE w:val="0"/>
        <w:autoSpaceDN w:val="0"/>
        <w:adjustRightInd w:val="0"/>
        <w:spacing w:before="120" w:after="120"/>
        <w:contextualSpacing/>
      </w:pPr>
      <w:r w:rsidRPr="00BD3C63">
        <w:t>Зона предназначена для регулирования территорий садоводческих товариществ, на которых разрешено возведение садовых домов</w:t>
      </w:r>
      <w:r w:rsidR="005C0997" w:rsidRPr="00B55044">
        <w:t>.</w:t>
      </w:r>
    </w:p>
    <w:p w:rsidR="00BD3C63" w:rsidRPr="00BD3C63" w:rsidRDefault="00BD3C63" w:rsidP="00BD3C63">
      <w:pPr>
        <w:keepNext/>
        <w:spacing w:before="160" w:after="60"/>
        <w:jc w:val="center"/>
        <w:outlineLvl w:val="4"/>
        <w:rPr>
          <w:b/>
          <w:caps/>
          <w:spacing w:val="-1"/>
          <w:u w:val="single"/>
          <w:lang w:eastAsia="en-US"/>
        </w:rPr>
      </w:pPr>
      <w:bookmarkStart w:id="311" w:name="_Toc130927129"/>
      <w:r w:rsidRPr="00BD3C63">
        <w:rPr>
          <w:b/>
          <w:caps/>
          <w:spacing w:val="-1"/>
          <w:u w:val="single"/>
          <w:lang w:eastAsia="en-US"/>
        </w:rPr>
        <w:lastRenderedPageBreak/>
        <w:t>ОСНОВНЫЕ ВИДЫ РАЗРЕШЕННОГО ИСПОЛЬЗОВАНИЯ ЗЕМЕЛЬНЫХ УЧАСТКОВ</w:t>
      </w:r>
      <w:bookmarkEnd w:id="311"/>
    </w:p>
    <w:p w:rsidR="00BD3C63" w:rsidRPr="00BD3C63" w:rsidRDefault="00BD3C63" w:rsidP="00057DE3">
      <w:pPr>
        <w:keepNext/>
        <w:widowControl w:val="0"/>
        <w:numPr>
          <w:ilvl w:val="0"/>
          <w:numId w:val="84"/>
        </w:numPr>
        <w:spacing w:before="140"/>
        <w:jc w:val="both"/>
        <w:outlineLvl w:val="5"/>
        <w:rPr>
          <w:b/>
          <w:bCs/>
          <w:u w:color="000000"/>
          <w:lang w:eastAsia="en-US"/>
        </w:rPr>
      </w:pPr>
      <w:bookmarkStart w:id="312" w:name="_Toc130927130"/>
      <w:r w:rsidRPr="00BD3C63">
        <w:rPr>
          <w:b/>
          <w:bCs/>
          <w:u w:color="000000"/>
          <w:lang w:eastAsia="en-US"/>
        </w:rPr>
        <w:t>Земельные участки общего назначения (13.0)</w:t>
      </w:r>
      <w:bookmarkEnd w:id="312"/>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BD3C63" w:rsidRDefault="00BD3C63" w:rsidP="00BD3C63">
      <w:pPr>
        <w:pStyle w:val="afffa"/>
        <w:jc w:val="both"/>
        <w:rPr>
          <w:rFonts w:cs="Calibri"/>
          <w:b w:val="0"/>
          <w:bCs w:val="0"/>
          <w:i w:val="0"/>
          <w:iCs w:val="0"/>
          <w:color w:val="auto"/>
          <w:spacing w:val="0"/>
          <w:szCs w:val="24"/>
          <w:lang w:eastAsia="ar-SA"/>
        </w:rPr>
      </w:pPr>
      <w:r>
        <w:t>П</w:t>
      </w:r>
      <w:r w:rsidRPr="00D01F77">
        <w:t>редельные (минимальные и (или) максимальные) размеры земельных участков и предельные параметры разрешенного строительства</w:t>
      </w:r>
      <w:r>
        <w:t xml:space="preserve">, реконструкции объектов капитального строительства, виды разрешенного использования объектов капитального строительства: </w:t>
      </w:r>
      <w:r w:rsidRPr="00072E64">
        <w:rPr>
          <w:rFonts w:cs="Calibri"/>
          <w:b w:val="0"/>
          <w:bCs w:val="0"/>
          <w:i w:val="0"/>
          <w:iCs w:val="0"/>
          <w:color w:val="auto"/>
          <w:spacing w:val="0"/>
          <w:szCs w:val="24"/>
          <w:lang w:eastAsia="ar-SA"/>
        </w:rPr>
        <w:t xml:space="preserve">устанавливаются </w:t>
      </w:r>
      <w:r>
        <w:rPr>
          <w:rFonts w:cs="Calibri"/>
          <w:b w:val="0"/>
          <w:bCs w:val="0"/>
          <w:i w:val="0"/>
          <w:iCs w:val="0"/>
          <w:color w:val="auto"/>
          <w:spacing w:val="0"/>
          <w:szCs w:val="24"/>
          <w:lang w:eastAsia="ar-SA"/>
        </w:rPr>
        <w:t>документацией по планировке</w:t>
      </w:r>
      <w:r w:rsidRPr="00072E64">
        <w:rPr>
          <w:rFonts w:cs="Calibri"/>
          <w:b w:val="0"/>
          <w:bCs w:val="0"/>
          <w:i w:val="0"/>
          <w:iCs w:val="0"/>
          <w:color w:val="auto"/>
          <w:spacing w:val="0"/>
          <w:szCs w:val="24"/>
          <w:lang w:eastAsia="ar-SA"/>
        </w:rPr>
        <w:t xml:space="preserve"> территории.</w:t>
      </w:r>
    </w:p>
    <w:p w:rsidR="00BD3C63" w:rsidRPr="00BD3C63" w:rsidRDefault="00BD3C63" w:rsidP="00057DE3">
      <w:pPr>
        <w:keepNext/>
        <w:widowControl w:val="0"/>
        <w:numPr>
          <w:ilvl w:val="0"/>
          <w:numId w:val="84"/>
        </w:numPr>
        <w:spacing w:before="140"/>
        <w:jc w:val="both"/>
        <w:outlineLvl w:val="5"/>
        <w:rPr>
          <w:b/>
          <w:bCs/>
          <w:u w:color="000000"/>
          <w:lang w:eastAsia="en-US"/>
        </w:rPr>
      </w:pPr>
      <w:bookmarkStart w:id="313" w:name="_Toc130927131"/>
      <w:r w:rsidRPr="00BD3C63">
        <w:rPr>
          <w:b/>
          <w:bCs/>
          <w:u w:color="000000"/>
          <w:lang w:eastAsia="en-US"/>
        </w:rPr>
        <w:t>Ведение огородничества (13.1)</w:t>
      </w:r>
      <w:bookmarkEnd w:id="313"/>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Размещение объектов капитального строительства не предусматривается.</w:t>
      </w:r>
    </w:p>
    <w:p w:rsidR="00BD3C63" w:rsidRPr="00EA2A70" w:rsidRDefault="00BD3C63" w:rsidP="00BD3C63">
      <w:pPr>
        <w:pStyle w:val="afffa"/>
        <w:jc w:val="both"/>
        <w:rPr>
          <w:rStyle w:val="afffb"/>
        </w:rPr>
      </w:pPr>
      <w:r w:rsidRPr="00970C9F">
        <w:t>Предельные</w:t>
      </w:r>
      <w:r w:rsidRPr="00970C9F">
        <w:rPr>
          <w:rStyle w:val="afffb"/>
          <w:b/>
          <w:i/>
        </w:rPr>
        <w:t>(минимальные и (или) максимальные) размеры земельных участков</w:t>
      </w:r>
      <w:r w:rsidRPr="00970C9F">
        <w:rPr>
          <w:rStyle w:val="afffb"/>
          <w:i/>
        </w:rPr>
        <w:t>:</w:t>
      </w:r>
      <w:r w:rsidRPr="00970C9F">
        <w:rPr>
          <w:rFonts w:cs="Calibri"/>
          <w:b w:val="0"/>
          <w:i w:val="0"/>
          <w:lang w:eastAsia="ar-SA"/>
        </w:rPr>
        <w:t>устанавливаются документацией по планировке территории</w:t>
      </w:r>
      <w:r w:rsidRPr="00072E64">
        <w:rPr>
          <w:rFonts w:cs="Calibri"/>
          <w:lang w:eastAsia="ar-SA"/>
        </w:rPr>
        <w:t>.</w:t>
      </w:r>
    </w:p>
    <w:p w:rsidR="00BD3C63" w:rsidRPr="00BD3C63" w:rsidRDefault="00BD3C63" w:rsidP="00057DE3">
      <w:pPr>
        <w:keepNext/>
        <w:widowControl w:val="0"/>
        <w:numPr>
          <w:ilvl w:val="0"/>
          <w:numId w:val="84"/>
        </w:numPr>
        <w:spacing w:before="140"/>
        <w:jc w:val="both"/>
        <w:outlineLvl w:val="5"/>
        <w:rPr>
          <w:b/>
          <w:bCs/>
          <w:u w:color="000000"/>
          <w:lang w:eastAsia="en-US"/>
        </w:rPr>
      </w:pPr>
      <w:bookmarkStart w:id="314" w:name="_Toc130927132"/>
      <w:r w:rsidRPr="00BD3C63">
        <w:rPr>
          <w:b/>
          <w:bCs/>
          <w:u w:color="000000"/>
          <w:lang w:eastAsia="en-US"/>
        </w:rPr>
        <w:t>Ведение садоводства (13.2)</w:t>
      </w:r>
      <w:bookmarkEnd w:id="314"/>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Осуществление отдыха и (или) выращивания гражданами для собственных нужд сельскохозяйственных культур;размещение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rsidR="00BD3C63" w:rsidRDefault="00BD3C63" w:rsidP="00BD3C63">
      <w:pPr>
        <w:pStyle w:val="afffa"/>
        <w:jc w:val="both"/>
        <w:rPr>
          <w:rFonts w:cs="Calibri"/>
          <w:b w:val="0"/>
          <w:bCs w:val="0"/>
          <w:i w:val="0"/>
          <w:iCs w:val="0"/>
          <w:color w:val="auto"/>
          <w:spacing w:val="0"/>
          <w:szCs w:val="24"/>
          <w:lang w:eastAsia="ar-SA"/>
        </w:rPr>
      </w:pPr>
      <w:r>
        <w:t>П</w:t>
      </w:r>
      <w:r w:rsidRPr="00D01F77">
        <w:t>редельные (минимальные и (или) максимальные) размеры земельных участков и предельные параметры разрешенного строительства</w:t>
      </w:r>
      <w:r>
        <w:t xml:space="preserve">, реконструкции объектов капитального строительства: </w:t>
      </w:r>
      <w:r w:rsidRPr="00072E64">
        <w:rPr>
          <w:rFonts w:cs="Calibri"/>
          <w:b w:val="0"/>
          <w:bCs w:val="0"/>
          <w:i w:val="0"/>
          <w:iCs w:val="0"/>
          <w:color w:val="auto"/>
          <w:spacing w:val="0"/>
          <w:szCs w:val="24"/>
          <w:lang w:eastAsia="ar-SA"/>
        </w:rPr>
        <w:t xml:space="preserve">устанавливаются </w:t>
      </w:r>
      <w:r>
        <w:rPr>
          <w:rFonts w:cs="Calibri"/>
          <w:b w:val="0"/>
          <w:bCs w:val="0"/>
          <w:i w:val="0"/>
          <w:iCs w:val="0"/>
          <w:color w:val="auto"/>
          <w:spacing w:val="0"/>
          <w:szCs w:val="24"/>
          <w:lang w:eastAsia="ar-SA"/>
        </w:rPr>
        <w:t>документацией по планировке</w:t>
      </w:r>
      <w:r w:rsidRPr="00072E64">
        <w:rPr>
          <w:rFonts w:cs="Calibri"/>
          <w:b w:val="0"/>
          <w:bCs w:val="0"/>
          <w:i w:val="0"/>
          <w:iCs w:val="0"/>
          <w:color w:val="auto"/>
          <w:spacing w:val="0"/>
          <w:szCs w:val="24"/>
          <w:lang w:eastAsia="ar-SA"/>
        </w:rPr>
        <w:t xml:space="preserve"> территории.</w:t>
      </w:r>
    </w:p>
    <w:p w:rsidR="00BD3C63" w:rsidRPr="00E33F4D" w:rsidRDefault="00BD3C63" w:rsidP="00BD3C63">
      <w:pPr>
        <w:keepNext/>
        <w:ind w:firstLine="709"/>
        <w:jc w:val="both"/>
        <w:rPr>
          <w:b/>
          <w:bCs/>
          <w:i/>
          <w:iCs/>
          <w:color w:val="000000"/>
          <w:spacing w:val="-1"/>
          <w:szCs w:val="18"/>
          <w:lang w:eastAsia="en-US"/>
        </w:rPr>
      </w:pPr>
      <w:r w:rsidRPr="00E33F4D">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BD3C63" w:rsidRPr="00E33F4D" w:rsidTr="00BD3C63">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BD3C63" w:rsidRPr="00E33F4D" w:rsidRDefault="00BD3C63" w:rsidP="00BD3C63">
            <w:pPr>
              <w:keepNext/>
              <w:widowControl w:val="0"/>
              <w:suppressAutoHyphens/>
              <w:spacing w:before="20" w:after="20"/>
              <w:ind w:right="-57"/>
              <w:jc w:val="center"/>
              <w:rPr>
                <w:b/>
                <w:spacing w:val="-1"/>
                <w:szCs w:val="18"/>
                <w:lang w:eastAsia="en-US"/>
              </w:rPr>
            </w:pPr>
            <w:r w:rsidRPr="00E33F4D">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BD3C63" w:rsidRPr="00E33F4D" w:rsidRDefault="00BD3C63" w:rsidP="00BD3C63">
            <w:pPr>
              <w:keepNext/>
              <w:widowControl w:val="0"/>
              <w:suppressAutoHyphens/>
              <w:spacing w:before="20" w:after="20"/>
              <w:ind w:right="-57"/>
              <w:jc w:val="center"/>
              <w:rPr>
                <w:b/>
                <w:spacing w:val="-1"/>
                <w:szCs w:val="18"/>
                <w:lang w:eastAsia="en-US"/>
              </w:rPr>
            </w:pPr>
            <w:r w:rsidRPr="00E33F4D">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BD3C63" w:rsidRPr="00E33F4D" w:rsidRDefault="00BD3C63" w:rsidP="00BD3C63">
            <w:pPr>
              <w:keepNext/>
              <w:widowControl w:val="0"/>
              <w:suppressAutoHyphens/>
              <w:spacing w:before="20" w:after="20"/>
              <w:ind w:right="-57"/>
              <w:jc w:val="center"/>
              <w:rPr>
                <w:b/>
                <w:spacing w:val="-1"/>
                <w:szCs w:val="18"/>
                <w:lang w:eastAsia="en-US"/>
              </w:rPr>
            </w:pPr>
            <w:r w:rsidRPr="00E33F4D">
              <w:rPr>
                <w:b/>
                <w:spacing w:val="-1"/>
                <w:szCs w:val="18"/>
                <w:lang w:eastAsia="en-US"/>
              </w:rPr>
              <w:t>Предельные параметры строительства и реконструкции</w:t>
            </w:r>
          </w:p>
        </w:tc>
      </w:tr>
      <w:tr w:rsidR="00BD3C63" w:rsidRPr="00E33F4D" w:rsidTr="00BD3C63">
        <w:trPr>
          <w:cantSplit/>
          <w:trHeight w:val="20"/>
        </w:trPr>
        <w:tc>
          <w:tcPr>
            <w:tcW w:w="1907" w:type="pct"/>
            <w:tcBorders>
              <w:top w:val="single" w:sz="12" w:space="0" w:color="auto"/>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Pr>
                <w:spacing w:val="-1"/>
                <w:szCs w:val="18"/>
                <w:lang w:eastAsia="en-US"/>
              </w:rPr>
              <w:t>С</w:t>
            </w:r>
            <w:r w:rsidRPr="00E33F4D">
              <w:rPr>
                <w:spacing w:val="-1"/>
                <w:szCs w:val="18"/>
                <w:lang w:eastAsia="en-US"/>
              </w:rPr>
              <w:t>адовый дом</w:t>
            </w:r>
          </w:p>
        </w:tc>
        <w:tc>
          <w:tcPr>
            <w:tcW w:w="1185" w:type="pct"/>
            <w:tcBorders>
              <w:top w:val="single" w:sz="12" w:space="0" w:color="auto"/>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Основной</w:t>
            </w:r>
          </w:p>
        </w:tc>
        <w:tc>
          <w:tcPr>
            <w:tcW w:w="1908" w:type="pct"/>
            <w:vMerge w:val="restart"/>
            <w:tcBorders>
              <w:top w:val="single" w:sz="12" w:space="0" w:color="auto"/>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Предельная высота: 5,5 м</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Минимальный отступ от границ земельного участка: 1 м</w:t>
            </w:r>
          </w:p>
        </w:tc>
      </w:tr>
      <w:tr w:rsidR="00BD3C63" w:rsidRPr="00E33F4D" w:rsidTr="00BD3C63">
        <w:trPr>
          <w:cantSplit/>
          <w:trHeight w:val="20"/>
        </w:trPr>
        <w:tc>
          <w:tcPr>
            <w:tcW w:w="1907"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Гараж, хозяйственные постройки</w:t>
            </w:r>
          </w:p>
        </w:tc>
        <w:tc>
          <w:tcPr>
            <w:tcW w:w="1185"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Вспомогательный</w:t>
            </w:r>
          </w:p>
        </w:tc>
        <w:tc>
          <w:tcPr>
            <w:tcW w:w="1908" w:type="pct"/>
            <w:vMerge/>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p>
        </w:tc>
      </w:tr>
      <w:tr w:rsidR="00BD3C63" w:rsidRPr="00E33F4D" w:rsidTr="00BD3C63">
        <w:trPr>
          <w:cantSplit/>
          <w:trHeight w:val="20"/>
        </w:trPr>
        <w:tc>
          <w:tcPr>
            <w:tcW w:w="1907"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Баня индивидуальная</w:t>
            </w:r>
          </w:p>
        </w:tc>
        <w:tc>
          <w:tcPr>
            <w:tcW w:w="1185"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Вспомогательный</w:t>
            </w:r>
          </w:p>
        </w:tc>
        <w:tc>
          <w:tcPr>
            <w:tcW w:w="1908"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 xml:space="preserve">Предельная высота: 5,5 м </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Минимальный отступ от границ земельного участка: 4 м,</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 xml:space="preserve">от </w:t>
            </w:r>
            <w:r w:rsidRPr="00094365">
              <w:rPr>
                <w:spacing w:val="-1"/>
                <w:szCs w:val="18"/>
                <w:lang w:eastAsia="en-US"/>
              </w:rPr>
              <w:t>земельных участков общего пользования</w:t>
            </w:r>
            <w:r w:rsidRPr="00E33F4D">
              <w:rPr>
                <w:spacing w:val="-1"/>
                <w:szCs w:val="18"/>
                <w:lang w:eastAsia="en-US"/>
              </w:rPr>
              <w:t>: 5 м</w:t>
            </w:r>
          </w:p>
        </w:tc>
      </w:tr>
      <w:tr w:rsidR="00BD3C63" w:rsidRPr="00E33F4D" w:rsidTr="00BD3C63">
        <w:trPr>
          <w:cantSplit/>
          <w:trHeight w:val="20"/>
        </w:trPr>
        <w:tc>
          <w:tcPr>
            <w:tcW w:w="1907" w:type="pct"/>
            <w:tcBorders>
              <w:left w:val="single" w:sz="12" w:space="0" w:color="auto"/>
              <w:bottom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 xml:space="preserve">Предельная высота: 3 м </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Отступы в соответствии с частью</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 xml:space="preserve">7 статьи 7.1 и с частью 7 </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статьи 7.2 Правил</w:t>
            </w:r>
          </w:p>
        </w:tc>
      </w:tr>
    </w:tbl>
    <w:p w:rsidR="00BD3C63" w:rsidRPr="00BD3C63" w:rsidRDefault="00BD3C63" w:rsidP="00BD3C63">
      <w:pPr>
        <w:keepNext/>
        <w:spacing w:before="160" w:after="60"/>
        <w:jc w:val="both"/>
        <w:outlineLvl w:val="4"/>
        <w:rPr>
          <w:b/>
          <w:caps/>
          <w:spacing w:val="-1"/>
          <w:u w:val="single"/>
          <w:lang w:eastAsia="en-US"/>
        </w:rPr>
      </w:pPr>
      <w:r w:rsidRPr="00BD3C63">
        <w:rPr>
          <w:b/>
          <w:caps/>
          <w:spacing w:val="-1"/>
          <w:u w:val="single"/>
          <w:lang w:eastAsia="en-US"/>
        </w:rPr>
        <w:lastRenderedPageBreak/>
        <w:t>Вспомогательный вид использования</w:t>
      </w:r>
    </w:p>
    <w:p w:rsidR="00BD3C63" w:rsidRPr="00EA2A70" w:rsidRDefault="00BD3C63" w:rsidP="00057DE3">
      <w:pPr>
        <w:keepNext/>
        <w:widowControl w:val="0"/>
        <w:numPr>
          <w:ilvl w:val="0"/>
          <w:numId w:val="84"/>
        </w:numPr>
        <w:spacing w:before="140"/>
        <w:jc w:val="both"/>
        <w:outlineLvl w:val="5"/>
      </w:pPr>
      <w:r w:rsidRPr="00BD3C63">
        <w:rPr>
          <w:b/>
          <w:bCs/>
          <w:u w:color="000000"/>
          <w:lang w:eastAsia="en-US"/>
        </w:rPr>
        <w:t>Водные объекты (11.0)</w:t>
      </w:r>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Ледники, снежники, ручьи, реки, озера, болота, территориальные моря и другие поверхностные водные объекты</w:t>
      </w:r>
    </w:p>
    <w:p w:rsidR="005C0997" w:rsidRPr="00B55044" w:rsidRDefault="005C0997" w:rsidP="005C0997">
      <w:pPr>
        <w:pStyle w:val="3"/>
        <w:ind w:firstLine="709"/>
        <w:jc w:val="both"/>
      </w:pPr>
      <w:bookmarkStart w:id="315" w:name="_Toc156312272"/>
      <w:r w:rsidRPr="00B55044">
        <w:t>1.6.</w:t>
      </w:r>
      <w:r w:rsidR="00BD3C63">
        <w:t>5</w:t>
      </w:r>
      <w:r w:rsidRPr="00B55044">
        <w:t xml:space="preserve"> Зона </w:t>
      </w:r>
      <w:r w:rsidR="00BD3C63">
        <w:t>сенокошения</w:t>
      </w:r>
      <w:r w:rsidR="00B55BB7">
        <w:t xml:space="preserve"> (Сх</w:t>
      </w:r>
      <w:r w:rsidR="00BD3C63">
        <w:t>4</w:t>
      </w:r>
      <w:r w:rsidRPr="00B55044">
        <w:t>)</w:t>
      </w:r>
      <w:bookmarkEnd w:id="315"/>
    </w:p>
    <w:p w:rsidR="00A75D22" w:rsidRDefault="00A75D22" w:rsidP="00B55BB7">
      <w:pPr>
        <w:pStyle w:val="affa"/>
        <w:numPr>
          <w:ilvl w:val="0"/>
          <w:numId w:val="5"/>
        </w:numPr>
        <w:tabs>
          <w:tab w:val="left" w:pos="1276"/>
        </w:tabs>
        <w:autoSpaceDE w:val="0"/>
        <w:autoSpaceDN w:val="0"/>
        <w:adjustRightInd w:val="0"/>
        <w:spacing w:before="120" w:after="120"/>
        <w:contextualSpacing/>
      </w:pPr>
      <w:r>
        <w:t>З</w:t>
      </w:r>
      <w:r w:rsidRPr="00A75D22">
        <w:t xml:space="preserve">она </w:t>
      </w:r>
      <w:r w:rsidR="00B55BB7">
        <w:t xml:space="preserve">сенокошения </w:t>
      </w:r>
      <w:r w:rsidRPr="00A75D22">
        <w:t xml:space="preserve">выделена на основании землеустроительной документации и картографическогоматериала проектов перераспределения земель и предназначена для сенокошения, ранееучтенных участков </w:t>
      </w:r>
      <w:r>
        <w:t>личного подсобного хозяйства</w:t>
      </w:r>
      <w:r w:rsidRPr="00A75D22">
        <w:t xml:space="preserve"> граждан, использующихся под сенокосы.</w:t>
      </w:r>
    </w:p>
    <w:p w:rsidR="00A75D22" w:rsidRPr="00A75D22" w:rsidRDefault="00A75D22" w:rsidP="00A75D22">
      <w:pPr>
        <w:keepNext/>
        <w:spacing w:before="160" w:after="60"/>
        <w:jc w:val="center"/>
        <w:outlineLvl w:val="4"/>
        <w:rPr>
          <w:b/>
          <w:caps/>
          <w:spacing w:val="-1"/>
          <w:u w:val="single"/>
          <w:lang w:eastAsia="en-US"/>
        </w:rPr>
      </w:pPr>
      <w:r w:rsidRPr="00A75D22">
        <w:rPr>
          <w:b/>
          <w:caps/>
          <w:spacing w:val="-1"/>
          <w:u w:val="single"/>
          <w:lang w:eastAsia="en-US"/>
        </w:rPr>
        <w:t xml:space="preserve"> ОСНОВНЫЕ ВИДЫ РАЗРЕШЕННОГО ИСПОЛЬЗОВАНИЯ ЗЕМЕЛЬНЫХ УЧАСТКОВ</w:t>
      </w:r>
    </w:p>
    <w:p w:rsidR="00A75D22" w:rsidRPr="00BD3C63" w:rsidRDefault="009E1C1F" w:rsidP="00057DE3">
      <w:pPr>
        <w:keepNext/>
        <w:widowControl w:val="0"/>
        <w:numPr>
          <w:ilvl w:val="0"/>
          <w:numId w:val="85"/>
        </w:numPr>
        <w:spacing w:before="140"/>
        <w:jc w:val="both"/>
        <w:outlineLvl w:val="5"/>
        <w:rPr>
          <w:b/>
          <w:bCs/>
          <w:u w:color="000000"/>
          <w:lang w:eastAsia="en-US"/>
        </w:rPr>
      </w:pPr>
      <w:r>
        <w:rPr>
          <w:b/>
          <w:bCs/>
          <w:u w:color="000000"/>
          <w:lang w:eastAsia="en-US"/>
        </w:rPr>
        <w:t>Сенокошение</w:t>
      </w:r>
      <w:r w:rsidR="00A75D22" w:rsidRPr="00BD3C63">
        <w:rPr>
          <w:b/>
          <w:bCs/>
          <w:u w:color="000000"/>
          <w:lang w:eastAsia="en-US"/>
        </w:rPr>
        <w:t xml:space="preserve"> (</w:t>
      </w:r>
      <w:r>
        <w:rPr>
          <w:b/>
          <w:bCs/>
          <w:u w:color="000000"/>
          <w:lang w:eastAsia="en-US"/>
        </w:rPr>
        <w:t>1.19</w:t>
      </w:r>
      <w:r w:rsidR="00A75D22" w:rsidRPr="00BD3C63">
        <w:rPr>
          <w:b/>
          <w:bCs/>
          <w:u w:color="000000"/>
          <w:lang w:eastAsia="en-US"/>
        </w:rPr>
        <w:t>)</w:t>
      </w:r>
    </w:p>
    <w:p w:rsidR="00A75D22" w:rsidRPr="00BD3C63" w:rsidRDefault="009E1C1F" w:rsidP="00A75D22">
      <w:pPr>
        <w:keepNext/>
        <w:spacing w:before="120" w:line="276" w:lineRule="auto"/>
        <w:ind w:firstLine="709"/>
        <w:jc w:val="both"/>
        <w:rPr>
          <w:rFonts w:cs="Calibri"/>
          <w:lang w:eastAsia="ar-SA"/>
        </w:rPr>
      </w:pPr>
      <w:r w:rsidRPr="009E1C1F">
        <w:rPr>
          <w:rFonts w:cs="Calibri"/>
          <w:lang w:eastAsia="ar-SA"/>
        </w:rPr>
        <w:t>Кошение трав, сбор и заготовка сена</w:t>
      </w:r>
      <w:r w:rsidR="00A75D22" w:rsidRPr="00BD3C63">
        <w:rPr>
          <w:rFonts w:cs="Calibri"/>
          <w:lang w:eastAsia="ar-SA"/>
        </w:rPr>
        <w:t>.</w:t>
      </w:r>
    </w:p>
    <w:p w:rsidR="00A75D22" w:rsidRDefault="00A75D22" w:rsidP="00A75D22">
      <w:pPr>
        <w:pStyle w:val="afffa"/>
        <w:jc w:val="both"/>
        <w:rPr>
          <w:rFonts w:cs="Calibri"/>
          <w:b w:val="0"/>
          <w:bCs w:val="0"/>
          <w:i w:val="0"/>
          <w:iCs w:val="0"/>
          <w:color w:val="auto"/>
          <w:spacing w:val="0"/>
          <w:szCs w:val="24"/>
          <w:lang w:eastAsia="ar-SA"/>
        </w:rPr>
      </w:pPr>
      <w:r>
        <w:t>П</w:t>
      </w:r>
      <w:r w:rsidRPr="00D01F77">
        <w:t>редельные (минимальные и (или) максимальные) размеры земельных участков</w:t>
      </w:r>
      <w:r>
        <w:t xml:space="preserve">, минимальная (максимальная) площадь земельного участка: </w:t>
      </w:r>
      <w:r w:rsidRPr="00072E64">
        <w:rPr>
          <w:rFonts w:cs="Calibri"/>
          <w:b w:val="0"/>
          <w:bCs w:val="0"/>
          <w:i w:val="0"/>
          <w:iCs w:val="0"/>
          <w:color w:val="auto"/>
          <w:spacing w:val="0"/>
          <w:szCs w:val="24"/>
          <w:lang w:eastAsia="ar-SA"/>
        </w:rPr>
        <w:t xml:space="preserve">устанавливаются </w:t>
      </w:r>
      <w:r>
        <w:rPr>
          <w:rFonts w:cs="Calibri"/>
          <w:b w:val="0"/>
          <w:bCs w:val="0"/>
          <w:i w:val="0"/>
          <w:iCs w:val="0"/>
          <w:color w:val="auto"/>
          <w:spacing w:val="0"/>
          <w:szCs w:val="24"/>
          <w:lang w:eastAsia="ar-SA"/>
        </w:rPr>
        <w:t>в соответствии с действующим законодательством</w:t>
      </w:r>
      <w:r w:rsidRPr="00072E64">
        <w:rPr>
          <w:rFonts w:cs="Calibri"/>
          <w:b w:val="0"/>
          <w:bCs w:val="0"/>
          <w:i w:val="0"/>
          <w:iCs w:val="0"/>
          <w:color w:val="auto"/>
          <w:spacing w:val="0"/>
          <w:szCs w:val="24"/>
          <w:lang w:eastAsia="ar-SA"/>
        </w:rPr>
        <w:t>.</w:t>
      </w:r>
    </w:p>
    <w:p w:rsidR="009E1C1F" w:rsidRDefault="009E1C1F" w:rsidP="00A75D22">
      <w:pPr>
        <w:pStyle w:val="afffa"/>
        <w:jc w:val="both"/>
        <w:rPr>
          <w:bCs w:val="0"/>
          <w:i w:val="0"/>
          <w:iCs w:val="0"/>
          <w:caps/>
          <w:color w:val="auto"/>
          <w:szCs w:val="24"/>
          <w:u w:val="single"/>
        </w:rPr>
      </w:pPr>
      <w:r w:rsidRPr="009E1C1F">
        <w:rPr>
          <w:bCs w:val="0"/>
          <w:i w:val="0"/>
          <w:iCs w:val="0"/>
          <w:caps/>
          <w:color w:val="auto"/>
          <w:szCs w:val="24"/>
          <w:u w:val="single"/>
        </w:rPr>
        <w:t>УСЛОВНО РАЗРЕШЕННЫЕ ВИДЫ ИСПОЛЬЗОВАНИЯ ЗЕМЕЛЬНЫХ УЧАСТКОВ</w:t>
      </w:r>
    </w:p>
    <w:p w:rsidR="009E1C1F" w:rsidRPr="009E1C1F" w:rsidRDefault="009E1C1F" w:rsidP="00A75D22">
      <w:pPr>
        <w:pStyle w:val="afffa"/>
        <w:jc w:val="both"/>
        <w:rPr>
          <w:rFonts w:cs="Calibri"/>
          <w:b w:val="0"/>
          <w:bCs w:val="0"/>
          <w:i w:val="0"/>
          <w:iCs w:val="0"/>
          <w:color w:val="auto"/>
          <w:spacing w:val="0"/>
          <w:szCs w:val="24"/>
          <w:lang w:eastAsia="ar-SA"/>
        </w:rPr>
      </w:pPr>
      <w:r w:rsidRPr="009E1C1F">
        <w:rPr>
          <w:rFonts w:cs="Calibri"/>
          <w:b w:val="0"/>
          <w:bCs w:val="0"/>
          <w:i w:val="0"/>
          <w:iCs w:val="0"/>
          <w:color w:val="auto"/>
          <w:spacing w:val="0"/>
          <w:szCs w:val="24"/>
          <w:lang w:eastAsia="ar-SA"/>
        </w:rPr>
        <w:t>Не устанавливаются.</w:t>
      </w:r>
    </w:p>
    <w:p w:rsidR="005C0997" w:rsidRPr="009E1C1F" w:rsidRDefault="005C0997" w:rsidP="005C0997">
      <w:pPr>
        <w:pStyle w:val="3"/>
        <w:ind w:firstLine="709"/>
        <w:jc w:val="both"/>
      </w:pPr>
      <w:bookmarkStart w:id="316" w:name="_Toc156312273"/>
      <w:r w:rsidRPr="009E1C1F">
        <w:t>1.6.</w:t>
      </w:r>
      <w:r w:rsidR="009E1C1F" w:rsidRPr="009E1C1F">
        <w:t>6</w:t>
      </w:r>
      <w:r w:rsidRPr="009E1C1F">
        <w:t xml:space="preserve"> Зона </w:t>
      </w:r>
      <w:r w:rsidR="009E1C1F" w:rsidRPr="009E1C1F">
        <w:t>пастбищ для личных подсобных хозяйств</w:t>
      </w:r>
      <w:r w:rsidR="00B55BB7">
        <w:t xml:space="preserve"> (Сх</w:t>
      </w:r>
      <w:r w:rsidR="009E1C1F" w:rsidRPr="009E1C1F">
        <w:t>5</w:t>
      </w:r>
      <w:r w:rsidRPr="009E1C1F">
        <w:t>)</w:t>
      </w:r>
      <w:bookmarkEnd w:id="316"/>
    </w:p>
    <w:p w:rsidR="005C0997" w:rsidRDefault="005C0997" w:rsidP="00B55BB7">
      <w:pPr>
        <w:pStyle w:val="affa"/>
        <w:numPr>
          <w:ilvl w:val="0"/>
          <w:numId w:val="5"/>
        </w:numPr>
        <w:tabs>
          <w:tab w:val="left" w:pos="1276"/>
        </w:tabs>
        <w:autoSpaceDE w:val="0"/>
        <w:autoSpaceDN w:val="0"/>
        <w:adjustRightInd w:val="0"/>
        <w:spacing w:before="120" w:after="120"/>
        <w:contextualSpacing/>
      </w:pPr>
      <w:r w:rsidRPr="009E1C1F">
        <w:t xml:space="preserve">Зона </w:t>
      </w:r>
      <w:r w:rsidR="009E1C1F" w:rsidRPr="009E1C1F">
        <w:t>пастбищ для личных подсобных хозяйств выделена на основании землеустроительной документации и картографического материала проектов перераспределения земель и предназначена для выпаса скота, содержащегося в личных подсобных хозяйствах граждан</w:t>
      </w:r>
      <w:r w:rsidRPr="009E1C1F">
        <w:t>.</w:t>
      </w:r>
    </w:p>
    <w:p w:rsidR="009E1C1F" w:rsidRPr="00A75D22" w:rsidRDefault="009E1C1F" w:rsidP="009E1C1F">
      <w:pPr>
        <w:keepNext/>
        <w:spacing w:before="160" w:after="60"/>
        <w:jc w:val="center"/>
        <w:outlineLvl w:val="4"/>
        <w:rPr>
          <w:b/>
          <w:caps/>
          <w:spacing w:val="-1"/>
          <w:u w:val="single"/>
          <w:lang w:eastAsia="en-US"/>
        </w:rPr>
      </w:pPr>
      <w:r w:rsidRPr="00A75D22">
        <w:rPr>
          <w:b/>
          <w:caps/>
          <w:spacing w:val="-1"/>
          <w:u w:val="single"/>
          <w:lang w:eastAsia="en-US"/>
        </w:rPr>
        <w:t>ОСНОВНЫЕ ВИДЫ РАЗРЕШЕННОГО ИСПОЛЬЗОВАНИЯ ЗЕМЕЛЬНЫХ УЧАСТКОВ</w:t>
      </w:r>
    </w:p>
    <w:p w:rsidR="009E1C1F" w:rsidRPr="00BD3C63" w:rsidRDefault="009E1C1F" w:rsidP="00AF3ED6">
      <w:pPr>
        <w:keepNext/>
        <w:widowControl w:val="0"/>
        <w:numPr>
          <w:ilvl w:val="0"/>
          <w:numId w:val="86"/>
        </w:numPr>
        <w:spacing w:before="140"/>
        <w:jc w:val="both"/>
        <w:outlineLvl w:val="5"/>
        <w:rPr>
          <w:b/>
          <w:bCs/>
          <w:u w:color="000000"/>
          <w:lang w:eastAsia="en-US"/>
        </w:rPr>
      </w:pPr>
      <w:r>
        <w:rPr>
          <w:b/>
          <w:bCs/>
          <w:u w:color="000000"/>
          <w:lang w:eastAsia="en-US"/>
        </w:rPr>
        <w:t>Выпас сельскохозяйственных животных</w:t>
      </w:r>
      <w:r w:rsidRPr="00BD3C63">
        <w:rPr>
          <w:b/>
          <w:bCs/>
          <w:u w:color="000000"/>
          <w:lang w:eastAsia="en-US"/>
        </w:rPr>
        <w:t xml:space="preserve"> (</w:t>
      </w:r>
      <w:r>
        <w:rPr>
          <w:b/>
          <w:bCs/>
          <w:u w:color="000000"/>
          <w:lang w:eastAsia="en-US"/>
        </w:rPr>
        <w:t>1.20</w:t>
      </w:r>
      <w:r w:rsidRPr="00BD3C63">
        <w:rPr>
          <w:b/>
          <w:bCs/>
          <w:u w:color="000000"/>
          <w:lang w:eastAsia="en-US"/>
        </w:rPr>
        <w:t>)</w:t>
      </w:r>
    </w:p>
    <w:p w:rsidR="009E1C1F" w:rsidRPr="00BD3C63" w:rsidRDefault="009E1C1F" w:rsidP="009E1C1F">
      <w:pPr>
        <w:keepNext/>
        <w:spacing w:before="120" w:line="276" w:lineRule="auto"/>
        <w:ind w:firstLine="709"/>
        <w:jc w:val="both"/>
        <w:rPr>
          <w:rFonts w:cs="Calibri"/>
          <w:lang w:eastAsia="ar-SA"/>
        </w:rPr>
      </w:pPr>
      <w:r>
        <w:rPr>
          <w:rFonts w:cs="Calibri"/>
          <w:lang w:eastAsia="ar-SA"/>
        </w:rPr>
        <w:t>Выпас сельскохозяйственных животных</w:t>
      </w:r>
      <w:r w:rsidRPr="00BD3C63">
        <w:rPr>
          <w:rFonts w:cs="Calibri"/>
          <w:lang w:eastAsia="ar-SA"/>
        </w:rPr>
        <w:t>.</w:t>
      </w:r>
    </w:p>
    <w:p w:rsidR="009E1C1F" w:rsidRDefault="009E1C1F" w:rsidP="009E1C1F">
      <w:pPr>
        <w:pStyle w:val="afffa"/>
        <w:jc w:val="both"/>
        <w:rPr>
          <w:rFonts w:cs="Calibri"/>
          <w:b w:val="0"/>
          <w:bCs w:val="0"/>
          <w:i w:val="0"/>
          <w:iCs w:val="0"/>
          <w:color w:val="auto"/>
          <w:spacing w:val="0"/>
          <w:szCs w:val="24"/>
          <w:lang w:eastAsia="ar-SA"/>
        </w:rPr>
      </w:pPr>
      <w:r>
        <w:t>П</w:t>
      </w:r>
      <w:r w:rsidRPr="00D01F77">
        <w:t>редельные (минимальные и (или) максимальные) размеры земельных участков</w:t>
      </w:r>
      <w:r>
        <w:t xml:space="preserve">, минимальная (максимальная) площадь земельного участка: </w:t>
      </w:r>
      <w:r w:rsidRPr="00072E64">
        <w:rPr>
          <w:rFonts w:cs="Calibri"/>
          <w:b w:val="0"/>
          <w:bCs w:val="0"/>
          <w:i w:val="0"/>
          <w:iCs w:val="0"/>
          <w:color w:val="auto"/>
          <w:spacing w:val="0"/>
          <w:szCs w:val="24"/>
          <w:lang w:eastAsia="ar-SA"/>
        </w:rPr>
        <w:t xml:space="preserve">устанавливаются </w:t>
      </w:r>
      <w:r>
        <w:rPr>
          <w:rFonts w:cs="Calibri"/>
          <w:b w:val="0"/>
          <w:bCs w:val="0"/>
          <w:i w:val="0"/>
          <w:iCs w:val="0"/>
          <w:color w:val="auto"/>
          <w:spacing w:val="0"/>
          <w:szCs w:val="24"/>
          <w:lang w:eastAsia="ar-SA"/>
        </w:rPr>
        <w:t>в соответствии с действующим законодательством</w:t>
      </w:r>
      <w:r w:rsidRPr="00072E64">
        <w:rPr>
          <w:rFonts w:cs="Calibri"/>
          <w:b w:val="0"/>
          <w:bCs w:val="0"/>
          <w:i w:val="0"/>
          <w:iCs w:val="0"/>
          <w:color w:val="auto"/>
          <w:spacing w:val="0"/>
          <w:szCs w:val="24"/>
          <w:lang w:eastAsia="ar-SA"/>
        </w:rPr>
        <w:t>.</w:t>
      </w:r>
    </w:p>
    <w:p w:rsidR="009E1C1F" w:rsidRDefault="009E1C1F" w:rsidP="009E1C1F">
      <w:pPr>
        <w:pStyle w:val="afffa"/>
        <w:jc w:val="both"/>
        <w:rPr>
          <w:bCs w:val="0"/>
          <w:i w:val="0"/>
          <w:iCs w:val="0"/>
          <w:caps/>
          <w:color w:val="auto"/>
          <w:szCs w:val="24"/>
          <w:u w:val="single"/>
        </w:rPr>
      </w:pPr>
      <w:r w:rsidRPr="009E1C1F">
        <w:rPr>
          <w:bCs w:val="0"/>
          <w:i w:val="0"/>
          <w:iCs w:val="0"/>
          <w:caps/>
          <w:color w:val="auto"/>
          <w:szCs w:val="24"/>
          <w:u w:val="single"/>
        </w:rPr>
        <w:t>УСЛОВНО РАЗРЕШЕННЫЕ ВИДЫ ИСПОЛЬЗОВАНИЯ ЗЕМЕЛЬНЫХ УЧАСТКОВ</w:t>
      </w:r>
    </w:p>
    <w:p w:rsidR="009E1C1F" w:rsidRPr="009E1C1F" w:rsidRDefault="009E1C1F" w:rsidP="009E1C1F">
      <w:pPr>
        <w:pStyle w:val="afffa"/>
        <w:jc w:val="both"/>
        <w:rPr>
          <w:rFonts w:cs="Calibri"/>
          <w:b w:val="0"/>
          <w:bCs w:val="0"/>
          <w:i w:val="0"/>
          <w:iCs w:val="0"/>
          <w:color w:val="auto"/>
          <w:spacing w:val="0"/>
          <w:szCs w:val="24"/>
          <w:lang w:eastAsia="ar-SA"/>
        </w:rPr>
      </w:pPr>
      <w:r w:rsidRPr="009E1C1F">
        <w:rPr>
          <w:rFonts w:cs="Calibri"/>
          <w:b w:val="0"/>
          <w:bCs w:val="0"/>
          <w:i w:val="0"/>
          <w:iCs w:val="0"/>
          <w:color w:val="auto"/>
          <w:spacing w:val="0"/>
          <w:szCs w:val="24"/>
          <w:lang w:eastAsia="ar-SA"/>
        </w:rPr>
        <w:t>Не устанавливаются.</w:t>
      </w:r>
    </w:p>
    <w:p w:rsidR="0063663C" w:rsidRPr="0052649A" w:rsidRDefault="00512384" w:rsidP="009E1C1F">
      <w:pPr>
        <w:pStyle w:val="3"/>
        <w:ind w:firstLine="709"/>
        <w:jc w:val="both"/>
        <w:rPr>
          <w:szCs w:val="24"/>
        </w:rPr>
      </w:pPr>
      <w:bookmarkStart w:id="317" w:name="_Toc156312274"/>
      <w:r w:rsidRPr="0052649A">
        <w:rPr>
          <w:szCs w:val="24"/>
        </w:rPr>
        <w:t>1</w:t>
      </w:r>
      <w:r w:rsidR="0063663C" w:rsidRPr="0052649A">
        <w:rPr>
          <w:szCs w:val="24"/>
        </w:rPr>
        <w:t>.</w:t>
      </w:r>
      <w:r w:rsidRPr="0052649A">
        <w:rPr>
          <w:szCs w:val="24"/>
        </w:rPr>
        <w:t>7</w:t>
      </w:r>
      <w:r w:rsidR="0063663C" w:rsidRPr="0052649A">
        <w:rPr>
          <w:szCs w:val="24"/>
        </w:rPr>
        <w:t>Градостроительные регламенты. Зоны рекреационного назначения</w:t>
      </w:r>
      <w:bookmarkEnd w:id="279"/>
      <w:bookmarkEnd w:id="280"/>
      <w:bookmarkEnd w:id="317"/>
    </w:p>
    <w:p w:rsidR="00653EAC" w:rsidRPr="0052649A" w:rsidRDefault="00653EAC" w:rsidP="00653EAC">
      <w:pPr>
        <w:pStyle w:val="3"/>
        <w:ind w:firstLine="709"/>
        <w:jc w:val="both"/>
      </w:pPr>
      <w:bookmarkStart w:id="318" w:name="_Toc146197783"/>
      <w:bookmarkStart w:id="319" w:name="_Toc153281251"/>
      <w:bookmarkStart w:id="320" w:name="_Toc156312275"/>
      <w:r w:rsidRPr="0052649A">
        <w:t xml:space="preserve">1.7.1 Зона </w:t>
      </w:r>
      <w:r>
        <w:t>открытых пространств</w:t>
      </w:r>
      <w:r w:rsidRPr="0052649A">
        <w:t xml:space="preserve"> (Р</w:t>
      </w:r>
      <w:r w:rsidR="00B55BB7">
        <w:t>1</w:t>
      </w:r>
      <w:r w:rsidRPr="0052649A">
        <w:t>)</w:t>
      </w:r>
      <w:bookmarkEnd w:id="318"/>
      <w:bookmarkEnd w:id="319"/>
      <w:bookmarkEnd w:id="320"/>
    </w:p>
    <w:p w:rsidR="00653EAC" w:rsidRDefault="00653EAC"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Зона </w:t>
      </w:r>
      <w:r>
        <w:t>открытых пространств</w:t>
      </w:r>
      <w:r w:rsidRPr="0052649A">
        <w:t xml:space="preserve">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rsidR="004A4432" w:rsidRPr="004A4432" w:rsidRDefault="004A4432" w:rsidP="004A4432">
      <w:pPr>
        <w:keepNext/>
        <w:spacing w:before="160" w:after="60"/>
        <w:jc w:val="center"/>
        <w:outlineLvl w:val="4"/>
        <w:rPr>
          <w:b/>
          <w:caps/>
          <w:spacing w:val="-1"/>
          <w:u w:val="single"/>
          <w:lang w:eastAsia="en-US"/>
        </w:rPr>
      </w:pPr>
      <w:r w:rsidRPr="004A4432">
        <w:rPr>
          <w:b/>
          <w:caps/>
          <w:spacing w:val="-1"/>
          <w:u w:val="single"/>
          <w:lang w:eastAsia="en-US"/>
        </w:rPr>
        <w:t>ОСНОВНЫЕ ВИДЫ РАЗРЕШЕННОГО ИСПОЛЬЗОВАНИЯ ЗЕМЕЛЬНЫХ УЧАСТКОВ</w:t>
      </w:r>
    </w:p>
    <w:p w:rsidR="004A4432" w:rsidRPr="00FB1E02" w:rsidRDefault="004A4432" w:rsidP="00AF3ED6">
      <w:pPr>
        <w:keepNext/>
        <w:widowControl w:val="0"/>
        <w:numPr>
          <w:ilvl w:val="0"/>
          <w:numId w:val="87"/>
        </w:numPr>
        <w:spacing w:before="140"/>
        <w:jc w:val="both"/>
        <w:outlineLvl w:val="5"/>
        <w:rPr>
          <w:b/>
          <w:bCs/>
          <w:u w:color="000000"/>
          <w:lang w:eastAsia="en-US"/>
        </w:rPr>
      </w:pPr>
      <w:r w:rsidRPr="00FB1E02">
        <w:rPr>
          <w:b/>
          <w:bCs/>
          <w:u w:color="000000"/>
          <w:lang w:eastAsia="en-US"/>
        </w:rPr>
        <w:t>Предоставление коммунальных услуг(3.1.1)</w:t>
      </w:r>
    </w:p>
    <w:p w:rsidR="004A4432" w:rsidRPr="00FB1E02" w:rsidRDefault="004A4432" w:rsidP="004A4432">
      <w:pPr>
        <w:keepNext/>
        <w:spacing w:before="120" w:line="276" w:lineRule="auto"/>
        <w:ind w:firstLine="709"/>
        <w:jc w:val="both"/>
        <w:rPr>
          <w:rFonts w:cs="Calibri"/>
          <w:lang w:eastAsia="ar-SA"/>
        </w:rPr>
      </w:pPr>
      <w:r w:rsidRPr="004A4432">
        <w:rPr>
          <w:rFonts w:cs="Calibri"/>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4A4432">
        <w:rPr>
          <w:rFonts w:cs="Calibri"/>
          <w:lang w:eastAsia="ar-SA"/>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4A4432" w:rsidRPr="004A4432" w:rsidRDefault="004A4432" w:rsidP="004A4432">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4A4432" w:rsidRPr="00FB1E02" w:rsidRDefault="004A4432" w:rsidP="004A4432">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4A4432" w:rsidRPr="004A4432" w:rsidTr="004A4432">
        <w:trPr>
          <w:trHeight w:val="20"/>
        </w:trPr>
        <w:tc>
          <w:tcPr>
            <w:tcW w:w="2092" w:type="pct"/>
            <w:tcBorders>
              <w:top w:val="single" w:sz="12" w:space="0" w:color="000000"/>
              <w:left w:val="single" w:sz="12" w:space="0" w:color="000000"/>
              <w:bottom w:val="single" w:sz="12" w:space="0" w:color="000000"/>
              <w:right w:val="single" w:sz="12" w:space="0" w:color="000000"/>
            </w:tcBorders>
          </w:tcPr>
          <w:p w:rsidR="004A4432" w:rsidRPr="004A4432" w:rsidRDefault="004A4432" w:rsidP="004A4432">
            <w:pPr>
              <w:keepNext/>
              <w:widowControl w:val="0"/>
              <w:suppressAutoHyphens/>
              <w:spacing w:before="20" w:after="20"/>
              <w:ind w:right="-57"/>
              <w:jc w:val="center"/>
              <w:rPr>
                <w:b/>
                <w:spacing w:val="-1"/>
                <w:szCs w:val="18"/>
                <w:lang w:eastAsia="en-US"/>
              </w:rPr>
            </w:pPr>
            <w:r w:rsidRPr="004A4432">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4A4432" w:rsidRPr="004A4432" w:rsidRDefault="004A4432" w:rsidP="004A4432">
            <w:pPr>
              <w:keepNext/>
              <w:widowControl w:val="0"/>
              <w:suppressAutoHyphens/>
              <w:spacing w:before="20" w:after="20"/>
              <w:ind w:right="-57"/>
              <w:jc w:val="center"/>
              <w:rPr>
                <w:b/>
                <w:spacing w:val="-1"/>
                <w:szCs w:val="18"/>
                <w:lang w:eastAsia="en-US"/>
              </w:rPr>
            </w:pPr>
            <w:r w:rsidRPr="004A4432">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4A4432" w:rsidRPr="004A4432" w:rsidRDefault="004A4432" w:rsidP="004A4432">
            <w:pPr>
              <w:keepNext/>
              <w:widowControl w:val="0"/>
              <w:suppressAutoHyphens/>
              <w:spacing w:before="20" w:after="20"/>
              <w:ind w:right="-57"/>
              <w:jc w:val="center"/>
              <w:rPr>
                <w:b/>
                <w:spacing w:val="-1"/>
                <w:szCs w:val="18"/>
                <w:lang w:eastAsia="en-US"/>
              </w:rPr>
            </w:pPr>
            <w:r w:rsidRPr="004A4432">
              <w:rPr>
                <w:b/>
                <w:spacing w:val="-1"/>
                <w:szCs w:val="18"/>
                <w:lang w:eastAsia="en-US"/>
              </w:rPr>
              <w:t xml:space="preserve">Предельные параметры строительства и реконструкции </w:t>
            </w:r>
          </w:p>
        </w:tc>
      </w:tr>
      <w:tr w:rsidR="004A4432" w:rsidRPr="004A4432" w:rsidTr="004A4432">
        <w:trPr>
          <w:trHeight w:val="20"/>
        </w:trPr>
        <w:tc>
          <w:tcPr>
            <w:tcW w:w="2092" w:type="pct"/>
            <w:tcBorders>
              <w:top w:val="single" w:sz="12" w:space="0" w:color="000000"/>
              <w:left w:val="single" w:sz="12" w:space="0" w:color="000000"/>
              <w:bottom w:val="single" w:sz="12" w:space="0" w:color="auto"/>
              <w:right w:val="single" w:sz="12" w:space="0" w:color="000000"/>
            </w:tcBorders>
          </w:tcPr>
          <w:p w:rsidR="004A4432" w:rsidRPr="004A4432" w:rsidRDefault="004A4432" w:rsidP="004A4432">
            <w:pPr>
              <w:widowControl w:val="0"/>
              <w:suppressAutoHyphens/>
              <w:spacing w:before="20" w:after="20"/>
              <w:ind w:right="-57"/>
              <w:rPr>
                <w:spacing w:val="-1"/>
                <w:szCs w:val="18"/>
                <w:lang w:eastAsia="en-US"/>
              </w:rPr>
            </w:pPr>
            <w:r w:rsidRPr="004A4432">
              <w:rPr>
                <w:spacing w:val="-1"/>
                <w:szCs w:val="18"/>
                <w:lang w:eastAsia="en-US"/>
              </w:rPr>
              <w:t>Объекты, предусмотренные видом с кодом 3.1.1</w:t>
            </w:r>
          </w:p>
        </w:tc>
        <w:tc>
          <w:tcPr>
            <w:tcW w:w="1000" w:type="pct"/>
            <w:tcBorders>
              <w:top w:val="single" w:sz="12" w:space="0" w:color="000000"/>
              <w:left w:val="single" w:sz="12" w:space="0" w:color="000000"/>
              <w:bottom w:val="single" w:sz="12" w:space="0" w:color="auto"/>
              <w:right w:val="single" w:sz="12" w:space="0" w:color="000000"/>
            </w:tcBorders>
          </w:tcPr>
          <w:p w:rsidR="004A4432" w:rsidRPr="004A4432" w:rsidRDefault="004A4432" w:rsidP="004A4432">
            <w:pPr>
              <w:widowControl w:val="0"/>
              <w:suppressAutoHyphens/>
              <w:spacing w:before="20" w:after="20"/>
              <w:ind w:right="-57"/>
              <w:rPr>
                <w:spacing w:val="-1"/>
                <w:szCs w:val="18"/>
                <w:lang w:eastAsia="en-US"/>
              </w:rPr>
            </w:pPr>
            <w:r w:rsidRPr="004A4432">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4A4432" w:rsidRPr="004A4432" w:rsidRDefault="004A4432" w:rsidP="004A4432">
            <w:pPr>
              <w:widowControl w:val="0"/>
              <w:suppressAutoHyphens/>
              <w:spacing w:before="20" w:after="20"/>
              <w:ind w:right="-57"/>
              <w:rPr>
                <w:spacing w:val="-1"/>
                <w:szCs w:val="18"/>
                <w:lang w:eastAsia="en-US"/>
              </w:rPr>
            </w:pPr>
            <w:r w:rsidRPr="004A4432">
              <w:rPr>
                <w:spacing w:val="-1"/>
                <w:szCs w:val="18"/>
                <w:lang w:eastAsia="en-US"/>
              </w:rPr>
              <w:t>класс напряжения трансформаторной подстанции не более 20 кВ</w:t>
            </w:r>
          </w:p>
        </w:tc>
      </w:tr>
    </w:tbl>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Площадки для занятий спортом </w:t>
      </w:r>
      <w:r w:rsidRPr="00FB1E02">
        <w:rPr>
          <w:b/>
          <w:bCs/>
          <w:u w:color="000000"/>
          <w:lang w:eastAsia="en-US"/>
        </w:rPr>
        <w:t>(</w:t>
      </w:r>
      <w:r>
        <w:rPr>
          <w:b/>
          <w:bCs/>
          <w:u w:color="000000"/>
          <w:lang w:eastAsia="en-US"/>
        </w:rPr>
        <w:t>5</w:t>
      </w:r>
      <w:r w:rsidRPr="00FB1E02">
        <w:rPr>
          <w:b/>
          <w:bCs/>
          <w:u w:color="000000"/>
          <w:lang w:eastAsia="en-US"/>
        </w:rPr>
        <w:t>.1.</w:t>
      </w:r>
      <w:r>
        <w:rPr>
          <w:b/>
          <w:bCs/>
          <w:u w:color="000000"/>
          <w:lang w:eastAsia="en-US"/>
        </w:rPr>
        <w:t>3</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970C9F" w:rsidRPr="00053C58" w:rsidRDefault="00970C9F" w:rsidP="00970C9F">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970C9F" w:rsidRPr="00053C58" w:rsidRDefault="00970C9F" w:rsidP="00970C9F">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970C9F">
        <w:rPr>
          <w:rFonts w:cs="Calibri"/>
          <w:lang w:eastAsia="ar-SA"/>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r w:rsidRPr="00053C58">
        <w:rPr>
          <w:rFonts w:cs="Calibri"/>
          <w:lang w:eastAsia="ar-SA"/>
        </w:rPr>
        <w:t>.</w:t>
      </w:r>
      <w:r w:rsidRPr="00970C9F">
        <w:rPr>
          <w:rFonts w:cs="Calibri"/>
          <w:lang w:eastAsia="ar-SA"/>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r>
        <w:rPr>
          <w:rFonts w:cs="Calibri"/>
          <w:lang w:eastAsia="ar-SA"/>
        </w:rPr>
        <w:t>.</w:t>
      </w:r>
    </w:p>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Природно-познавательный туризм </w:t>
      </w:r>
      <w:r w:rsidRPr="00FB1E02">
        <w:rPr>
          <w:b/>
          <w:bCs/>
          <w:u w:color="000000"/>
          <w:lang w:eastAsia="en-US"/>
        </w:rPr>
        <w:t>(</w:t>
      </w:r>
      <w:r>
        <w:rPr>
          <w:b/>
          <w:bCs/>
          <w:u w:color="000000"/>
          <w:lang w:eastAsia="en-US"/>
        </w:rPr>
        <w:t>5</w:t>
      </w:r>
      <w:r w:rsidRPr="00FB1E02">
        <w:rPr>
          <w:b/>
          <w:bCs/>
          <w:u w:color="000000"/>
          <w:lang w:eastAsia="en-US"/>
        </w:rPr>
        <w:t>.</w:t>
      </w:r>
      <w:r>
        <w:rPr>
          <w:b/>
          <w:bCs/>
          <w:u w:color="000000"/>
          <w:lang w:eastAsia="en-US"/>
        </w:rPr>
        <w:t>2</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среде;осуществление необходимых природоохранных и природовосстановительных мероприятий</w:t>
      </w:r>
      <w:r>
        <w:rPr>
          <w:rFonts w:cs="Calibri"/>
          <w:lang w:eastAsia="ar-SA"/>
        </w:rPr>
        <w:t>.</w:t>
      </w:r>
    </w:p>
    <w:p w:rsidR="00970C9F" w:rsidRPr="009863B0" w:rsidRDefault="00970C9F" w:rsidP="00970C9F">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70C9F" w:rsidRPr="009863B0" w:rsidRDefault="00970C9F" w:rsidP="00970C9F">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500-6000 кв. м. Строительство объектов капитального строительства не предусмотрено.</w:t>
      </w:r>
    </w:p>
    <w:p w:rsidR="00A83A49" w:rsidRPr="00FB1E02" w:rsidRDefault="00A83A49" w:rsidP="00AF3ED6">
      <w:pPr>
        <w:keepNext/>
        <w:widowControl w:val="0"/>
        <w:numPr>
          <w:ilvl w:val="0"/>
          <w:numId w:val="87"/>
        </w:numPr>
        <w:spacing w:before="140"/>
        <w:jc w:val="both"/>
        <w:outlineLvl w:val="5"/>
        <w:rPr>
          <w:b/>
          <w:bCs/>
          <w:u w:color="000000"/>
          <w:lang w:eastAsia="en-US"/>
        </w:rPr>
      </w:pPr>
      <w:r>
        <w:rPr>
          <w:b/>
          <w:bCs/>
          <w:u w:color="000000"/>
          <w:lang w:eastAsia="en-US"/>
        </w:rPr>
        <w:t>Деятельность по особой охране и изучению природы</w:t>
      </w:r>
      <w:r w:rsidRPr="00FB1E02">
        <w:rPr>
          <w:b/>
          <w:bCs/>
          <w:u w:color="000000"/>
          <w:lang w:eastAsia="en-US"/>
        </w:rPr>
        <w:t>(</w:t>
      </w:r>
      <w:r>
        <w:rPr>
          <w:b/>
          <w:bCs/>
          <w:u w:color="000000"/>
          <w:lang w:eastAsia="en-US"/>
        </w:rPr>
        <w:t>9.0</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w:t>
      </w:r>
      <w:r w:rsidRPr="00A83A49">
        <w:rPr>
          <w:rFonts w:cs="Calibri"/>
          <w:lang w:eastAsia="ar-SA"/>
        </w:rPr>
        <w:lastRenderedPageBreak/>
        <w:t>заповедники, национальные и природные парки, памятники природы, дендрологические парки, ботанические сады, оранжереи)</w:t>
      </w:r>
      <w:r>
        <w:rPr>
          <w:rFonts w:cs="Calibri"/>
          <w:lang w:eastAsia="ar-SA"/>
        </w:rPr>
        <w:t>.</w:t>
      </w:r>
    </w:p>
    <w:p w:rsidR="00970C9F" w:rsidRPr="00053C58" w:rsidRDefault="00970C9F" w:rsidP="00970C9F">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970C9F" w:rsidRPr="00053C58" w:rsidRDefault="00970C9F" w:rsidP="00970C9F">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053C58">
        <w:rPr>
          <w:rFonts w:cs="Calibri"/>
          <w:lang w:eastAsia="ar-SA"/>
        </w:rPr>
        <w:t>не подлежат установлению.</w:t>
      </w:r>
    </w:p>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Охрана природных территорий </w:t>
      </w:r>
      <w:r w:rsidRPr="00FB1E02">
        <w:rPr>
          <w:b/>
          <w:bCs/>
          <w:u w:color="000000"/>
          <w:lang w:eastAsia="en-US"/>
        </w:rPr>
        <w:t>(</w:t>
      </w:r>
      <w:r>
        <w:rPr>
          <w:b/>
          <w:bCs/>
          <w:u w:color="000000"/>
          <w:lang w:eastAsia="en-US"/>
        </w:rPr>
        <w:t>9.1</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Pr>
          <w:rFonts w:cs="Calibri"/>
          <w:lang w:eastAsia="ar-SA"/>
        </w:rPr>
        <w:t>.</w:t>
      </w:r>
    </w:p>
    <w:p w:rsidR="00970C9F" w:rsidRPr="00053C58" w:rsidRDefault="00970C9F" w:rsidP="00970C9F">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970C9F" w:rsidRPr="00053C58" w:rsidRDefault="00970C9F" w:rsidP="00970C9F">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053C58">
        <w:rPr>
          <w:rFonts w:cs="Calibri"/>
          <w:lang w:eastAsia="ar-SA"/>
        </w:rPr>
        <w:t>не подлежат установлению.</w:t>
      </w:r>
    </w:p>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Историко-культурная деятельность </w:t>
      </w:r>
      <w:r w:rsidRPr="00FB1E02">
        <w:rPr>
          <w:b/>
          <w:bCs/>
          <w:u w:color="000000"/>
          <w:lang w:eastAsia="en-US"/>
        </w:rPr>
        <w:t>(</w:t>
      </w:r>
      <w:r>
        <w:rPr>
          <w:b/>
          <w:bCs/>
          <w:u w:color="000000"/>
          <w:lang w:eastAsia="en-US"/>
        </w:rPr>
        <w:t>9.3</w:t>
      </w:r>
      <w:r w:rsidRPr="00FB1E02">
        <w:rPr>
          <w:b/>
          <w:bCs/>
          <w:u w:color="000000"/>
          <w:lang w:eastAsia="en-US"/>
        </w:rPr>
        <w:t>)</w:t>
      </w:r>
    </w:p>
    <w:p w:rsidR="00A83A49" w:rsidRPr="00FB1E02" w:rsidRDefault="00A83A49" w:rsidP="00A83A49">
      <w:pPr>
        <w:keepNext/>
        <w:spacing w:before="120" w:line="276" w:lineRule="auto"/>
        <w:ind w:firstLine="709"/>
        <w:jc w:val="both"/>
        <w:rPr>
          <w:rFonts w:cs="Calibri"/>
          <w:lang w:eastAsia="ar-SA"/>
        </w:rPr>
      </w:pPr>
      <w:r w:rsidRPr="00A83A49">
        <w:rPr>
          <w:rFonts w:cs="Calibri"/>
          <w:lang w:eastAsia="ar-SA"/>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rFonts w:cs="Calibri"/>
          <w:lang w:eastAsia="ar-SA"/>
        </w:rPr>
        <w:t>.</w:t>
      </w:r>
    </w:p>
    <w:p w:rsidR="00A83A49" w:rsidRPr="004A4432" w:rsidRDefault="00A83A49" w:rsidP="00A83A49">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A83A49" w:rsidRPr="00FB1E02" w:rsidRDefault="00A83A49" w:rsidP="00A83A49">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A83A49" w:rsidRPr="004A4432"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A83A49" w:rsidRPr="004A4432" w:rsidRDefault="00A83A49" w:rsidP="00B55BB7">
            <w:pPr>
              <w:keepNext/>
              <w:widowControl w:val="0"/>
              <w:suppressAutoHyphens/>
              <w:spacing w:before="20" w:after="20"/>
              <w:ind w:right="-57"/>
              <w:jc w:val="center"/>
              <w:rPr>
                <w:b/>
                <w:spacing w:val="-1"/>
                <w:szCs w:val="18"/>
                <w:lang w:eastAsia="en-US"/>
              </w:rPr>
            </w:pPr>
            <w:r w:rsidRPr="004A4432">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A83A49" w:rsidRPr="004A4432" w:rsidRDefault="00A83A49" w:rsidP="00B55BB7">
            <w:pPr>
              <w:keepNext/>
              <w:widowControl w:val="0"/>
              <w:suppressAutoHyphens/>
              <w:spacing w:before="20" w:after="20"/>
              <w:ind w:right="-57"/>
              <w:jc w:val="center"/>
              <w:rPr>
                <w:b/>
                <w:spacing w:val="-1"/>
                <w:szCs w:val="18"/>
                <w:lang w:eastAsia="en-US"/>
              </w:rPr>
            </w:pPr>
            <w:r w:rsidRPr="004A4432">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A83A49" w:rsidRPr="004A4432" w:rsidRDefault="00A83A49" w:rsidP="00B55BB7">
            <w:pPr>
              <w:keepNext/>
              <w:widowControl w:val="0"/>
              <w:suppressAutoHyphens/>
              <w:spacing w:before="20" w:after="20"/>
              <w:ind w:right="-57"/>
              <w:jc w:val="center"/>
              <w:rPr>
                <w:b/>
                <w:spacing w:val="-1"/>
                <w:szCs w:val="18"/>
                <w:lang w:eastAsia="en-US"/>
              </w:rPr>
            </w:pPr>
            <w:r w:rsidRPr="004A4432">
              <w:rPr>
                <w:b/>
                <w:spacing w:val="-1"/>
                <w:szCs w:val="18"/>
                <w:lang w:eastAsia="en-US"/>
              </w:rPr>
              <w:t xml:space="preserve">Предельные параметры строительства и реконструкции </w:t>
            </w:r>
          </w:p>
        </w:tc>
      </w:tr>
      <w:tr w:rsidR="00A83A49" w:rsidRPr="004A4432" w:rsidTr="00B55BB7">
        <w:trPr>
          <w:trHeight w:val="20"/>
        </w:trPr>
        <w:tc>
          <w:tcPr>
            <w:tcW w:w="2092" w:type="pct"/>
            <w:tcBorders>
              <w:top w:val="single" w:sz="12" w:space="0" w:color="000000"/>
              <w:left w:val="single" w:sz="12" w:space="0" w:color="000000"/>
              <w:bottom w:val="single" w:sz="12" w:space="0" w:color="auto"/>
              <w:right w:val="single" w:sz="12" w:space="0" w:color="000000"/>
            </w:tcBorders>
          </w:tcPr>
          <w:p w:rsidR="00A83A49" w:rsidRPr="004A4432" w:rsidRDefault="00A83A49" w:rsidP="00970C9F">
            <w:pPr>
              <w:widowControl w:val="0"/>
              <w:suppressAutoHyphens/>
              <w:spacing w:before="20" w:after="20"/>
              <w:ind w:right="-57"/>
              <w:rPr>
                <w:spacing w:val="-1"/>
                <w:szCs w:val="18"/>
                <w:lang w:eastAsia="en-US"/>
              </w:rPr>
            </w:pPr>
            <w:r w:rsidRPr="004A4432">
              <w:rPr>
                <w:spacing w:val="-1"/>
                <w:szCs w:val="18"/>
                <w:lang w:eastAsia="en-US"/>
              </w:rPr>
              <w:t xml:space="preserve">Объекты, предусмотренные видом с кодом </w:t>
            </w:r>
            <w:r w:rsidR="00970C9F">
              <w:rPr>
                <w:spacing w:val="-1"/>
                <w:szCs w:val="18"/>
                <w:lang w:eastAsia="en-US"/>
              </w:rPr>
              <w:t>9.3</w:t>
            </w:r>
          </w:p>
        </w:tc>
        <w:tc>
          <w:tcPr>
            <w:tcW w:w="1000" w:type="pct"/>
            <w:tcBorders>
              <w:top w:val="single" w:sz="12" w:space="0" w:color="000000"/>
              <w:left w:val="single" w:sz="12" w:space="0" w:color="000000"/>
              <w:bottom w:val="single" w:sz="12" w:space="0" w:color="auto"/>
              <w:right w:val="single" w:sz="12" w:space="0" w:color="000000"/>
            </w:tcBorders>
          </w:tcPr>
          <w:p w:rsidR="00A83A49" w:rsidRPr="004A4432" w:rsidRDefault="00A83A49" w:rsidP="00B55BB7">
            <w:pPr>
              <w:widowControl w:val="0"/>
              <w:suppressAutoHyphens/>
              <w:spacing w:before="20" w:after="20"/>
              <w:ind w:right="-57"/>
              <w:rPr>
                <w:spacing w:val="-1"/>
                <w:szCs w:val="18"/>
                <w:lang w:eastAsia="en-US"/>
              </w:rPr>
            </w:pPr>
            <w:r w:rsidRPr="004A4432">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A83A49" w:rsidRPr="004A4432" w:rsidRDefault="00970C9F" w:rsidP="00B55BB7">
            <w:pPr>
              <w:widowControl w:val="0"/>
              <w:suppressAutoHyphens/>
              <w:spacing w:before="20" w:after="20"/>
              <w:ind w:right="-57"/>
              <w:rPr>
                <w:spacing w:val="-1"/>
                <w:szCs w:val="18"/>
                <w:lang w:eastAsia="en-US"/>
              </w:rPr>
            </w:pPr>
            <w:r>
              <w:rPr>
                <w:spacing w:val="-1"/>
                <w:szCs w:val="18"/>
                <w:lang w:eastAsia="en-US"/>
              </w:rPr>
              <w:t>Не подлежат установлению</w:t>
            </w:r>
          </w:p>
        </w:tc>
      </w:tr>
    </w:tbl>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lastRenderedPageBreak/>
        <w:t xml:space="preserve">Общее пользование водными объектами </w:t>
      </w:r>
      <w:r w:rsidRPr="00FB1E02">
        <w:rPr>
          <w:b/>
          <w:bCs/>
          <w:u w:color="000000"/>
          <w:lang w:eastAsia="en-US"/>
        </w:rPr>
        <w:t>(</w:t>
      </w:r>
      <w:r>
        <w:rPr>
          <w:b/>
          <w:bCs/>
          <w:u w:color="000000"/>
          <w:lang w:eastAsia="en-US"/>
        </w:rPr>
        <w:t>11.1</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Pr>
          <w:rFonts w:cs="Calibri"/>
          <w:lang w:eastAsia="ar-SA"/>
        </w:rPr>
        <w:t>.</w:t>
      </w:r>
    </w:p>
    <w:p w:rsidR="00E948E0" w:rsidRPr="00053C58" w:rsidRDefault="00E948E0" w:rsidP="00E948E0">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E948E0" w:rsidRPr="00FB1E02" w:rsidRDefault="00E948E0" w:rsidP="00E948E0">
      <w:pPr>
        <w:keepNext/>
        <w:spacing w:before="120" w:line="276" w:lineRule="auto"/>
        <w:ind w:firstLine="709"/>
        <w:jc w:val="both"/>
        <w:rPr>
          <w:rFonts w:cs="Calibri"/>
          <w:lang w:eastAsia="ar-SA"/>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053C58">
        <w:rPr>
          <w:rFonts w:cs="Calibri"/>
          <w:lang w:eastAsia="ar-SA"/>
        </w:rPr>
        <w:t>не подлежат установлению.</w:t>
      </w:r>
    </w:p>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Благоустройство территории </w:t>
      </w:r>
      <w:r w:rsidRPr="00FB1E02">
        <w:rPr>
          <w:b/>
          <w:bCs/>
          <w:u w:color="000000"/>
          <w:lang w:eastAsia="en-US"/>
        </w:rPr>
        <w:t>(</w:t>
      </w:r>
      <w:r>
        <w:rPr>
          <w:b/>
          <w:bCs/>
          <w:u w:color="000000"/>
          <w:lang w:eastAsia="en-US"/>
        </w:rPr>
        <w:t>12.0.2</w:t>
      </w:r>
      <w:r w:rsidRPr="00FB1E02">
        <w:rPr>
          <w:b/>
          <w:bCs/>
          <w:u w:color="000000"/>
          <w:lang w:eastAsia="en-US"/>
        </w:rPr>
        <w:t>)</w:t>
      </w:r>
    </w:p>
    <w:p w:rsidR="00A83A49" w:rsidRPr="00FB1E02" w:rsidRDefault="00A83A49" w:rsidP="00E948E0">
      <w:pPr>
        <w:keepNext/>
        <w:spacing w:before="120" w:after="120" w:line="276" w:lineRule="auto"/>
        <w:ind w:firstLine="709"/>
        <w:jc w:val="both"/>
        <w:rPr>
          <w:rFonts w:cs="Calibri"/>
          <w:lang w:eastAsia="ar-SA"/>
        </w:rPr>
      </w:pPr>
      <w:r w:rsidRPr="00A83A49">
        <w:rPr>
          <w:rFonts w:cs="Calibri"/>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cs="Calibri"/>
          <w:lang w:eastAsia="ar-SA"/>
        </w:rPr>
        <w:t>.</w:t>
      </w:r>
    </w:p>
    <w:p w:rsidR="00A83A49" w:rsidRDefault="00A83A49" w:rsidP="00A83A49">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A83A49" w:rsidRDefault="00A83A49" w:rsidP="00A83A49">
      <w:pPr>
        <w:keepNext/>
        <w:spacing w:before="120" w:after="120" w:line="276" w:lineRule="auto"/>
        <w:ind w:firstLine="709"/>
        <w:jc w:val="both"/>
        <w:rPr>
          <w:bCs/>
          <w:iCs/>
          <w:color w:val="000000"/>
          <w:spacing w:val="-1"/>
          <w:szCs w:val="18"/>
          <w:lang w:eastAsia="en-US"/>
        </w:rPr>
      </w:pPr>
      <w:r>
        <w:rPr>
          <w:bCs/>
          <w:iCs/>
          <w:color w:val="000000"/>
          <w:spacing w:val="-1"/>
          <w:szCs w:val="18"/>
          <w:lang w:eastAsia="en-US"/>
        </w:rPr>
        <w:t>Размещение объектов капитального строительства не предусматривается.</w:t>
      </w:r>
    </w:p>
    <w:p w:rsidR="00E948E0" w:rsidRPr="00DA1CD3" w:rsidRDefault="00E948E0" w:rsidP="00E948E0">
      <w:pPr>
        <w:keepNext/>
        <w:spacing w:before="160" w:after="60"/>
        <w:jc w:val="center"/>
        <w:outlineLvl w:val="4"/>
        <w:rPr>
          <w:b/>
          <w:caps/>
          <w:spacing w:val="-1"/>
          <w:u w:val="single"/>
          <w:lang w:eastAsia="en-US"/>
        </w:rPr>
      </w:pPr>
      <w:r w:rsidRPr="00DA1CD3">
        <w:rPr>
          <w:b/>
          <w:caps/>
          <w:spacing w:val="-1"/>
          <w:u w:val="single"/>
          <w:lang w:eastAsia="en-US"/>
        </w:rPr>
        <w:t>УСЛОВНО РАЗРЕШЕННЫЕ ВИДЫ ИСПОЛЬЗОВАНИЯ ЗЕМЕЛЬНЫХ УЧАСТКОВ</w:t>
      </w:r>
    </w:p>
    <w:p w:rsidR="00E948E0" w:rsidRPr="00E948E0" w:rsidRDefault="00E948E0" w:rsidP="00AF3ED6">
      <w:pPr>
        <w:keepNext/>
        <w:widowControl w:val="0"/>
        <w:numPr>
          <w:ilvl w:val="0"/>
          <w:numId w:val="87"/>
        </w:numPr>
        <w:spacing w:before="140"/>
        <w:jc w:val="both"/>
        <w:outlineLvl w:val="5"/>
        <w:rPr>
          <w:b/>
          <w:bCs/>
          <w:u w:color="000000"/>
          <w:lang w:eastAsia="en-US"/>
        </w:rPr>
      </w:pPr>
      <w:bookmarkStart w:id="321" w:name="_Toc17796590"/>
      <w:bookmarkStart w:id="322" w:name="_Toc81572766"/>
      <w:bookmarkStart w:id="323" w:name="_Toc130927140"/>
      <w:r w:rsidRPr="00E948E0">
        <w:rPr>
          <w:b/>
          <w:bCs/>
          <w:u w:color="000000"/>
          <w:lang w:eastAsia="en-US"/>
        </w:rPr>
        <w:t>Магазины (4.4)</w:t>
      </w:r>
      <w:bookmarkEnd w:id="321"/>
      <w:bookmarkEnd w:id="322"/>
      <w:bookmarkEnd w:id="323"/>
    </w:p>
    <w:p w:rsidR="00E948E0" w:rsidRPr="00E948E0" w:rsidRDefault="00E948E0" w:rsidP="00E948E0">
      <w:pPr>
        <w:keepNext/>
        <w:spacing w:before="120" w:after="120" w:line="276" w:lineRule="auto"/>
        <w:ind w:firstLine="709"/>
        <w:jc w:val="both"/>
        <w:rPr>
          <w:rFonts w:cs="Calibri"/>
          <w:lang w:eastAsia="ar-SA"/>
        </w:rPr>
      </w:pPr>
      <w:r w:rsidRPr="00E948E0">
        <w:rPr>
          <w:rFonts w:cs="Calibri"/>
          <w:lang w:eastAsia="ar-SA"/>
        </w:rPr>
        <w:t>Размещение объектов капитального строительства, предназначенных для продажи товаров, торговая площадь которых составляет до 5000 кв. м</w:t>
      </w:r>
      <w:r>
        <w:rPr>
          <w:rFonts w:cs="Calibri"/>
          <w:lang w:eastAsia="ar-SA"/>
        </w:rPr>
        <w:t>.</w:t>
      </w:r>
    </w:p>
    <w:p w:rsidR="00E948E0" w:rsidRPr="009863B0" w:rsidRDefault="00E948E0" w:rsidP="00E948E0">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48E0" w:rsidRPr="009863B0" w:rsidRDefault="00E948E0" w:rsidP="00E948E0">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в соответствии с нормативами для размещаемых объектов, устанавливаемыми для обслуживания жилой застройки.</w:t>
      </w:r>
    </w:p>
    <w:p w:rsidR="00E948E0" w:rsidRPr="009863B0" w:rsidRDefault="00E948E0" w:rsidP="00E948E0">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 от красной линии основных улиц и дорог:</w:t>
      </w:r>
      <w:r w:rsidR="00B939E8">
        <w:rPr>
          <w:spacing w:val="-1"/>
          <w:szCs w:val="18"/>
          <w:lang w:eastAsia="en-US"/>
        </w:rPr>
        <w:t xml:space="preserve"> </w:t>
      </w:r>
      <w:smartTag w:uri="urn:schemas-microsoft-com:office:smarttags" w:element="metricconverter">
        <w:smartTagPr>
          <w:attr w:name="ProductID" w:val="5 м"/>
        </w:smartTagPr>
        <w:r w:rsidRPr="009863B0">
          <w:rPr>
            <w:spacing w:val="-1"/>
            <w:szCs w:val="18"/>
            <w:lang w:eastAsia="en-US"/>
          </w:rPr>
          <w:t>5 м</w:t>
        </w:r>
      </w:smartTag>
      <w:r w:rsidRPr="009863B0">
        <w:rPr>
          <w:spacing w:val="-1"/>
          <w:szCs w:val="18"/>
          <w:lang w:eastAsia="en-US"/>
        </w:rPr>
        <w:t xml:space="preserve">, иных: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w:t>
      </w:r>
    </w:p>
    <w:p w:rsidR="00E948E0" w:rsidRPr="009863B0" w:rsidRDefault="00E948E0" w:rsidP="00E948E0">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Предельная высота: 12 м. </w:t>
      </w:r>
    </w:p>
    <w:p w:rsidR="00E948E0" w:rsidRPr="009863B0" w:rsidRDefault="00E948E0" w:rsidP="00E948E0">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этажность:3.</w:t>
      </w:r>
    </w:p>
    <w:p w:rsidR="00E948E0" w:rsidRPr="009863B0" w:rsidRDefault="00E948E0" w:rsidP="00E948E0">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Максимальный</w:t>
      </w:r>
      <w:r w:rsidR="00B939E8">
        <w:rPr>
          <w:spacing w:val="-1"/>
          <w:szCs w:val="18"/>
          <w:lang w:eastAsia="en-US"/>
        </w:rPr>
        <w:t xml:space="preserve"> </w:t>
      </w:r>
      <w:r w:rsidRPr="009863B0">
        <w:rPr>
          <w:spacing w:val="-1"/>
          <w:szCs w:val="18"/>
          <w:lang w:val="en-US" w:eastAsia="en-US"/>
        </w:rPr>
        <w:t>процент</w:t>
      </w:r>
      <w:r w:rsidR="00B939E8">
        <w:rPr>
          <w:spacing w:val="-1"/>
          <w:szCs w:val="18"/>
          <w:lang w:eastAsia="en-US"/>
        </w:rPr>
        <w:t xml:space="preserve"> </w:t>
      </w:r>
      <w:r w:rsidRPr="009863B0">
        <w:rPr>
          <w:spacing w:val="-1"/>
          <w:szCs w:val="18"/>
          <w:lang w:val="en-US" w:eastAsia="en-US"/>
        </w:rPr>
        <w:t xml:space="preserve">застройки: </w:t>
      </w:r>
      <w:r w:rsidRPr="009863B0">
        <w:rPr>
          <w:spacing w:val="-1"/>
          <w:szCs w:val="18"/>
          <w:lang w:eastAsia="en-US"/>
        </w:rPr>
        <w:t>6</w:t>
      </w:r>
      <w:r w:rsidRPr="009863B0">
        <w:rPr>
          <w:spacing w:val="-1"/>
          <w:szCs w:val="18"/>
          <w:lang w:val="en-US" w:eastAsia="en-US"/>
        </w:rPr>
        <w:t>0%.</w:t>
      </w:r>
    </w:p>
    <w:p w:rsidR="00E948E0" w:rsidRPr="009863B0" w:rsidRDefault="00E948E0" w:rsidP="00E948E0">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Минимальный</w:t>
      </w:r>
      <w:r w:rsidR="00B939E8">
        <w:rPr>
          <w:spacing w:val="-1"/>
          <w:szCs w:val="18"/>
          <w:lang w:eastAsia="en-US"/>
        </w:rPr>
        <w:t xml:space="preserve"> </w:t>
      </w:r>
      <w:r w:rsidRPr="009863B0">
        <w:rPr>
          <w:spacing w:val="-1"/>
          <w:szCs w:val="18"/>
          <w:lang w:eastAsia="en-US"/>
        </w:rPr>
        <w:t>процент</w:t>
      </w:r>
      <w:r w:rsidR="00B939E8">
        <w:rPr>
          <w:spacing w:val="-1"/>
          <w:szCs w:val="18"/>
          <w:lang w:eastAsia="en-US"/>
        </w:rPr>
        <w:t xml:space="preserve"> </w:t>
      </w:r>
      <w:r w:rsidRPr="009863B0">
        <w:rPr>
          <w:spacing w:val="-1"/>
          <w:szCs w:val="18"/>
          <w:lang w:val="en-US" w:eastAsia="en-US"/>
        </w:rPr>
        <w:t xml:space="preserve">озеленения: </w:t>
      </w:r>
      <w:r w:rsidRPr="009863B0">
        <w:rPr>
          <w:spacing w:val="-1"/>
          <w:szCs w:val="18"/>
          <w:lang w:eastAsia="en-US"/>
        </w:rPr>
        <w:t>2</w:t>
      </w:r>
      <w:r w:rsidRPr="009863B0">
        <w:rPr>
          <w:spacing w:val="-1"/>
          <w:szCs w:val="18"/>
          <w:lang w:val="en-US" w:eastAsia="en-US"/>
        </w:rPr>
        <w:t>0%.</w:t>
      </w:r>
    </w:p>
    <w:p w:rsidR="00E948E0" w:rsidRPr="00E948E0" w:rsidRDefault="00E948E0" w:rsidP="00E948E0">
      <w:pPr>
        <w:keepNext/>
        <w:ind w:firstLine="709"/>
        <w:rPr>
          <w:b/>
          <w:bCs/>
          <w:i/>
          <w:iCs/>
          <w:color w:val="000000"/>
          <w:spacing w:val="-1"/>
          <w:szCs w:val="18"/>
          <w:lang w:eastAsia="en-US"/>
        </w:rPr>
      </w:pPr>
      <w:r w:rsidRPr="00E948E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E948E0" w:rsidRPr="00E948E0" w:rsidTr="00E948E0">
        <w:trPr>
          <w:trHeight w:val="20"/>
        </w:trPr>
        <w:tc>
          <w:tcPr>
            <w:tcW w:w="2092"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 xml:space="preserve">Предельные параметры строительства и реконструкции </w:t>
            </w:r>
          </w:p>
        </w:tc>
      </w:tr>
      <w:tr w:rsidR="00E948E0" w:rsidRPr="00E948E0" w:rsidTr="00E948E0">
        <w:trPr>
          <w:trHeight w:val="229"/>
        </w:trPr>
        <w:tc>
          <w:tcPr>
            <w:tcW w:w="2092"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Магазин</w:t>
            </w:r>
          </w:p>
        </w:tc>
        <w:tc>
          <w:tcPr>
            <w:tcW w:w="1150"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p>
        </w:tc>
      </w:tr>
      <w:tr w:rsidR="00E948E0" w:rsidRPr="00E948E0" w:rsidTr="00E948E0">
        <w:trPr>
          <w:trHeight w:val="229"/>
        </w:trPr>
        <w:tc>
          <w:tcPr>
            <w:tcW w:w="2092"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lang w:eastAsia="en-US"/>
              </w:rPr>
              <w:lastRenderedPageBreak/>
              <w:t>Автостоянки (гаражи, гаражи-стоянки, иные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 xml:space="preserve">Предельная высота </w:t>
            </w:r>
            <w:smartTag w:uri="urn:schemas-microsoft-com:office:smarttags" w:element="metricconverter">
              <w:smartTagPr>
                <w:attr w:name="ProductID" w:val="7 м"/>
              </w:smartTagPr>
              <w:r w:rsidRPr="00E948E0">
                <w:rPr>
                  <w:spacing w:val="-1"/>
                  <w:szCs w:val="18"/>
                  <w:lang w:eastAsia="en-US"/>
                </w:rPr>
                <w:t>7 м</w:t>
              </w:r>
            </w:smartTag>
            <w:r w:rsidRPr="00E948E0">
              <w:rPr>
                <w:spacing w:val="-1"/>
                <w:szCs w:val="18"/>
                <w:lang w:eastAsia="en-US"/>
              </w:rPr>
              <w:t>.</w:t>
            </w:r>
          </w:p>
        </w:tc>
      </w:tr>
    </w:tbl>
    <w:p w:rsidR="00E948E0" w:rsidRPr="00E948E0" w:rsidRDefault="00E948E0" w:rsidP="00AF3ED6">
      <w:pPr>
        <w:keepNext/>
        <w:widowControl w:val="0"/>
        <w:numPr>
          <w:ilvl w:val="0"/>
          <w:numId w:val="87"/>
        </w:numPr>
        <w:spacing w:before="140"/>
        <w:jc w:val="both"/>
        <w:outlineLvl w:val="5"/>
        <w:rPr>
          <w:b/>
          <w:bCs/>
          <w:u w:color="000000"/>
          <w:lang w:eastAsia="en-US"/>
        </w:rPr>
      </w:pPr>
      <w:bookmarkStart w:id="324" w:name="_Toc17796591"/>
      <w:bookmarkStart w:id="325" w:name="_Toc81572767"/>
      <w:bookmarkStart w:id="326" w:name="_Toc130927141"/>
      <w:r w:rsidRPr="00E948E0">
        <w:rPr>
          <w:b/>
          <w:bCs/>
          <w:u w:color="000000"/>
          <w:lang w:eastAsia="en-US"/>
        </w:rPr>
        <w:t>Общественное питание (4.6)</w:t>
      </w:r>
      <w:bookmarkEnd w:id="324"/>
      <w:bookmarkEnd w:id="325"/>
      <w:bookmarkEnd w:id="326"/>
    </w:p>
    <w:p w:rsidR="00E948E0" w:rsidRPr="00E948E0" w:rsidRDefault="00E948E0" w:rsidP="00E948E0">
      <w:pPr>
        <w:keepNext/>
        <w:spacing w:before="120" w:after="120" w:line="276" w:lineRule="auto"/>
        <w:ind w:firstLine="709"/>
        <w:jc w:val="both"/>
        <w:rPr>
          <w:rFonts w:cs="Calibri"/>
          <w:lang w:eastAsia="ar-SA"/>
        </w:rPr>
      </w:pPr>
      <w:r w:rsidRPr="00E948E0">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E948E0" w:rsidRPr="00E948E0" w:rsidRDefault="00E948E0" w:rsidP="00E948E0">
      <w:pPr>
        <w:spacing w:line="100" w:lineRule="atLeast"/>
        <w:ind w:right="-286" w:firstLine="567"/>
        <w:jc w:val="both"/>
        <w:rPr>
          <w:rFonts w:cs="Calibri"/>
          <w:lang w:eastAsia="ar-SA"/>
        </w:rPr>
      </w:pPr>
      <w:r w:rsidRPr="00E948E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bCs/>
          <w:i/>
          <w:iCs/>
          <w:color w:val="000000"/>
          <w:spacing w:val="-1"/>
          <w:szCs w:val="18"/>
          <w:lang w:eastAsia="en-US"/>
        </w:rPr>
        <w:t xml:space="preserve">: </w:t>
      </w:r>
      <w:r w:rsidRPr="00E948E0">
        <w:rPr>
          <w:bCs/>
          <w:iCs/>
          <w:color w:val="000000"/>
          <w:spacing w:val="-1"/>
          <w:szCs w:val="18"/>
          <w:lang w:eastAsia="en-US"/>
        </w:rPr>
        <w:t>аналогично</w:t>
      </w:r>
      <w:r w:rsidRPr="00E948E0">
        <w:rPr>
          <w:rFonts w:cs="Calibri"/>
          <w:lang w:eastAsia="ar-SA"/>
        </w:rPr>
        <w:t xml:space="preserve"> виду с кодом </w:t>
      </w:r>
      <w:r>
        <w:rPr>
          <w:rFonts w:cs="Calibri"/>
          <w:lang w:eastAsia="ar-SA"/>
        </w:rPr>
        <w:t>4.4</w:t>
      </w:r>
      <w:r w:rsidRPr="00E948E0">
        <w:rPr>
          <w:rFonts w:cs="Calibri"/>
          <w:lang w:eastAsia="ar-SA"/>
        </w:rPr>
        <w:t>.</w:t>
      </w:r>
    </w:p>
    <w:p w:rsidR="00E948E0" w:rsidRPr="00E948E0" w:rsidRDefault="00E948E0" w:rsidP="00E948E0">
      <w:pPr>
        <w:keepNext/>
        <w:ind w:firstLine="709"/>
        <w:jc w:val="both"/>
        <w:rPr>
          <w:b/>
          <w:bCs/>
          <w:i/>
          <w:iCs/>
          <w:color w:val="000000"/>
          <w:spacing w:val="-1"/>
          <w:szCs w:val="18"/>
          <w:lang w:eastAsia="en-US"/>
        </w:rPr>
      </w:pPr>
      <w:r w:rsidRPr="00E948E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E948E0" w:rsidRPr="00E948E0" w:rsidTr="00E948E0">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 xml:space="preserve">Предельные параметры строительства и реконструкции </w:t>
            </w:r>
          </w:p>
        </w:tc>
      </w:tr>
      <w:tr w:rsidR="00E948E0" w:rsidRPr="00E948E0" w:rsidTr="00E948E0">
        <w:trPr>
          <w:cantSplit/>
          <w:trHeight w:val="229"/>
        </w:trPr>
        <w:tc>
          <w:tcPr>
            <w:tcW w:w="2092"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ресторан, кафе, столовая, закусочная, бар</w:t>
            </w:r>
          </w:p>
        </w:tc>
        <w:tc>
          <w:tcPr>
            <w:tcW w:w="1150"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p>
        </w:tc>
      </w:tr>
      <w:tr w:rsidR="00E948E0" w:rsidRPr="00E948E0" w:rsidTr="00E948E0">
        <w:trPr>
          <w:cantSplit/>
          <w:trHeight w:val="229"/>
        </w:trPr>
        <w:tc>
          <w:tcPr>
            <w:tcW w:w="2092"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lang w:eastAsia="en-US"/>
              </w:rPr>
              <w:t>Автостоянки (гаражи, гаражи-стоянки, иные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 xml:space="preserve">Предельная высота </w:t>
            </w:r>
            <w:smartTag w:uri="urn:schemas-microsoft-com:office:smarttags" w:element="metricconverter">
              <w:smartTagPr>
                <w:attr w:name="ProductID" w:val="7 м"/>
              </w:smartTagPr>
              <w:r w:rsidRPr="00E948E0">
                <w:rPr>
                  <w:spacing w:val="-1"/>
                  <w:szCs w:val="18"/>
                  <w:lang w:eastAsia="en-US"/>
                </w:rPr>
                <w:t>7 м</w:t>
              </w:r>
            </w:smartTag>
            <w:r w:rsidRPr="00E948E0">
              <w:rPr>
                <w:spacing w:val="-1"/>
                <w:szCs w:val="18"/>
                <w:lang w:eastAsia="en-US"/>
              </w:rPr>
              <w:t>.</w:t>
            </w:r>
          </w:p>
        </w:tc>
      </w:tr>
    </w:tbl>
    <w:p w:rsidR="00E948E0" w:rsidRPr="00392BA2" w:rsidRDefault="00E948E0" w:rsidP="00AF3ED6">
      <w:pPr>
        <w:keepNext/>
        <w:widowControl w:val="0"/>
        <w:numPr>
          <w:ilvl w:val="0"/>
          <w:numId w:val="87"/>
        </w:numPr>
        <w:spacing w:before="140"/>
        <w:jc w:val="both"/>
        <w:outlineLvl w:val="5"/>
        <w:rPr>
          <w:b/>
          <w:bCs/>
          <w:u w:color="000000"/>
          <w:lang w:eastAsia="en-US"/>
        </w:rPr>
      </w:pPr>
      <w:r w:rsidRPr="00392BA2">
        <w:rPr>
          <w:b/>
          <w:bCs/>
          <w:u w:color="000000"/>
          <w:lang w:eastAsia="en-US"/>
        </w:rPr>
        <w:t>Причалы для маломерных судов (5.4)</w:t>
      </w:r>
    </w:p>
    <w:p w:rsidR="00E948E0" w:rsidRPr="009863B0" w:rsidRDefault="00E948E0" w:rsidP="00E948E0">
      <w:pPr>
        <w:keepNext/>
        <w:spacing w:before="120" w:after="120" w:line="276" w:lineRule="auto"/>
        <w:ind w:firstLine="709"/>
        <w:jc w:val="both"/>
        <w:rPr>
          <w:rFonts w:cs="Calibri"/>
          <w:lang w:eastAsia="ar-SA"/>
        </w:rPr>
      </w:pPr>
      <w:r w:rsidRPr="00392BA2">
        <w:rPr>
          <w:rFonts w:cs="Calibri"/>
          <w:lang w:eastAsia="ar-SA"/>
        </w:rPr>
        <w:t>Размещение сооружений, предназначенных для причаливания, хранения и обслуживания яхт, катеров, лодок и других маломерных судов</w:t>
      </w:r>
      <w:r>
        <w:rPr>
          <w:rFonts w:cs="Calibri"/>
          <w:lang w:eastAsia="ar-SA"/>
        </w:rPr>
        <w:t>.</w:t>
      </w:r>
    </w:p>
    <w:p w:rsidR="00E948E0" w:rsidRPr="009863B0" w:rsidRDefault="00E948E0" w:rsidP="00E948E0">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48E0" w:rsidRPr="009863B0" w:rsidRDefault="00E948E0" w:rsidP="00E948E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200-6000 кв. м.</w:t>
      </w:r>
    </w:p>
    <w:p w:rsidR="00E948E0" w:rsidRPr="009863B0" w:rsidRDefault="00E948E0" w:rsidP="00E948E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E948E0" w:rsidRPr="009863B0" w:rsidRDefault="00E948E0" w:rsidP="00E948E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E948E0" w:rsidRPr="009863B0" w:rsidRDefault="00E948E0" w:rsidP="00E948E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E948E0" w:rsidRPr="009863B0" w:rsidRDefault="00E948E0" w:rsidP="00E948E0">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E948E0"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E948E0"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widowControl w:val="0"/>
              <w:suppressAutoHyphens/>
              <w:spacing w:before="20" w:after="20"/>
              <w:ind w:right="-57"/>
              <w:rPr>
                <w:spacing w:val="-1"/>
                <w:szCs w:val="18"/>
                <w:lang w:eastAsia="en-US"/>
              </w:rPr>
            </w:pPr>
            <w:r w:rsidRPr="009863B0">
              <w:rPr>
                <w:spacing w:val="-1"/>
                <w:szCs w:val="18"/>
                <w:lang w:eastAsia="en-US"/>
              </w:rPr>
              <w:t>Причал</w:t>
            </w:r>
          </w:p>
        </w:tc>
        <w:tc>
          <w:tcPr>
            <w:tcW w:w="1185"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widowControl w:val="0"/>
              <w:suppressAutoHyphens/>
              <w:spacing w:before="20" w:after="20"/>
              <w:ind w:right="-57"/>
              <w:rPr>
                <w:spacing w:val="-1"/>
                <w:szCs w:val="18"/>
                <w:lang w:eastAsia="en-US"/>
              </w:rPr>
            </w:pPr>
          </w:p>
        </w:tc>
      </w:tr>
    </w:tbl>
    <w:p w:rsidR="00653EAC" w:rsidRPr="0052649A" w:rsidRDefault="00653EAC" w:rsidP="00B55BB7">
      <w:pPr>
        <w:numPr>
          <w:ilvl w:val="0"/>
          <w:numId w:val="5"/>
        </w:numPr>
        <w:tabs>
          <w:tab w:val="left" w:pos="1276"/>
        </w:tabs>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1938BF" w:rsidP="00E8184D">
      <w:pPr>
        <w:pStyle w:val="3"/>
        <w:ind w:firstLine="709"/>
        <w:jc w:val="both"/>
      </w:pPr>
      <w:bookmarkStart w:id="327" w:name="_Toc156312276"/>
      <w:r w:rsidRPr="0052649A">
        <w:t>1.7.</w:t>
      </w:r>
      <w:r w:rsidR="00653EAC">
        <w:t>2</w:t>
      </w:r>
      <w:r w:rsidR="0063663C" w:rsidRPr="0052649A">
        <w:t xml:space="preserve"> Зона </w:t>
      </w:r>
      <w:r w:rsidR="00E948E0">
        <w:t>рекреационных объектов</w:t>
      </w:r>
      <w:r w:rsidR="0063663C" w:rsidRPr="0052649A">
        <w:t xml:space="preserve"> (Р</w:t>
      </w:r>
      <w:r w:rsidR="00653EAC">
        <w:t>2</w:t>
      </w:r>
      <w:r w:rsidR="0063663C" w:rsidRPr="0052649A">
        <w:t>)</w:t>
      </w:r>
      <w:bookmarkEnd w:id="327"/>
    </w:p>
    <w:p w:rsidR="0063663C" w:rsidRDefault="0063663C"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Зона </w:t>
      </w:r>
      <w:r w:rsidR="00E948E0">
        <w:t>рекреационных объектов</w:t>
      </w:r>
      <w:r w:rsidRPr="0052649A">
        <w:t xml:space="preserve">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rsidR="00E948E0" w:rsidRPr="0052649A" w:rsidRDefault="00E948E0" w:rsidP="00E948E0">
      <w:pPr>
        <w:tabs>
          <w:tab w:val="left" w:pos="1276"/>
        </w:tabs>
        <w:autoSpaceDE w:val="0"/>
        <w:autoSpaceDN w:val="0"/>
        <w:adjustRightInd w:val="0"/>
        <w:spacing w:before="120" w:after="120" w:line="276" w:lineRule="auto"/>
        <w:ind w:left="709"/>
        <w:contextualSpacing/>
        <w:jc w:val="both"/>
      </w:pPr>
    </w:p>
    <w:p w:rsidR="00E948E0" w:rsidRPr="00E948E0" w:rsidRDefault="00E948E0" w:rsidP="00E948E0">
      <w:pPr>
        <w:keepNext/>
        <w:spacing w:before="120" w:after="120" w:line="276" w:lineRule="auto"/>
        <w:jc w:val="center"/>
        <w:outlineLvl w:val="4"/>
        <w:rPr>
          <w:b/>
          <w:caps/>
          <w:spacing w:val="-1"/>
          <w:u w:val="single"/>
          <w:lang w:eastAsia="en-US"/>
        </w:rPr>
      </w:pPr>
      <w:bookmarkStart w:id="328" w:name="_Toc81572769"/>
      <w:bookmarkStart w:id="329" w:name="_Toc130927143"/>
      <w:r w:rsidRPr="00E948E0">
        <w:rPr>
          <w:b/>
          <w:caps/>
          <w:spacing w:val="-1"/>
          <w:u w:val="single"/>
          <w:lang w:eastAsia="en-US"/>
        </w:rPr>
        <w:lastRenderedPageBreak/>
        <w:t>ОСНОВНЫЕ ВИДЫ РАЗРЕШЕННОГО ИСПОЛЬЗОВАНИЯ ЗЕМЕЛЬНЫХ УЧАСТКОВ</w:t>
      </w:r>
      <w:bookmarkEnd w:id="328"/>
      <w:bookmarkEnd w:id="329"/>
    </w:p>
    <w:p w:rsidR="00E948E0" w:rsidRPr="00E948E0" w:rsidRDefault="00E948E0" w:rsidP="00AF3ED6">
      <w:pPr>
        <w:keepNext/>
        <w:widowControl w:val="0"/>
        <w:numPr>
          <w:ilvl w:val="0"/>
          <w:numId w:val="88"/>
        </w:numPr>
        <w:spacing w:before="140"/>
        <w:jc w:val="both"/>
        <w:outlineLvl w:val="5"/>
        <w:rPr>
          <w:b/>
          <w:bCs/>
          <w:u w:color="000000"/>
          <w:lang w:eastAsia="en-US"/>
        </w:rPr>
      </w:pPr>
      <w:bookmarkStart w:id="330" w:name="_Toc17796597"/>
      <w:bookmarkStart w:id="331" w:name="_Toc81572770"/>
      <w:bookmarkStart w:id="332" w:name="_Toc130927144"/>
      <w:r w:rsidRPr="00E948E0">
        <w:rPr>
          <w:b/>
          <w:bCs/>
          <w:u w:color="000000"/>
          <w:lang w:eastAsia="en-US"/>
        </w:rPr>
        <w:t>Отдых (рекреация) (5.0)</w:t>
      </w:r>
      <w:bookmarkEnd w:id="330"/>
      <w:bookmarkEnd w:id="331"/>
      <w:bookmarkEnd w:id="332"/>
    </w:p>
    <w:p w:rsidR="00E948E0" w:rsidRPr="00E948E0" w:rsidRDefault="00883586" w:rsidP="00883586">
      <w:pPr>
        <w:keepNext/>
        <w:ind w:firstLine="709"/>
        <w:jc w:val="both"/>
        <w:rPr>
          <w:rFonts w:cs="Calibri"/>
          <w:lang w:eastAsia="ar-SA"/>
        </w:rPr>
      </w:pPr>
      <w:r w:rsidRPr="00883586">
        <w:rPr>
          <w:rFonts w:cs="Calibri"/>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r>
        <w:rPr>
          <w:rFonts w:cs="Calibri"/>
          <w:lang w:eastAsia="ar-SA"/>
        </w:rPr>
        <w:t>.</w:t>
      </w:r>
    </w:p>
    <w:p w:rsidR="00E948E0" w:rsidRPr="00E948E0" w:rsidRDefault="00E948E0" w:rsidP="00883586">
      <w:pPr>
        <w:keepNext/>
        <w:ind w:firstLine="709"/>
        <w:jc w:val="both"/>
        <w:rPr>
          <w:b/>
          <w:bCs/>
          <w:i/>
          <w:iCs/>
          <w:color w:val="000000"/>
          <w:spacing w:val="-1"/>
          <w:szCs w:val="18"/>
          <w:lang w:eastAsia="en-US"/>
        </w:rPr>
      </w:pPr>
      <w:r w:rsidRPr="00E948E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Предельные (минимальные и (или) максимальные) размеры земельных участков: не подлежат установлению. </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3 м"/>
        </w:smartTagPr>
        <w:r w:rsidRPr="00E948E0">
          <w:rPr>
            <w:spacing w:val="-1"/>
            <w:szCs w:val="18"/>
            <w:lang w:eastAsia="en-US"/>
          </w:rPr>
          <w:t>3 м</w:t>
        </w:r>
      </w:smartTag>
      <w:r w:rsidRPr="00E948E0">
        <w:rPr>
          <w:spacing w:val="-1"/>
          <w:szCs w:val="18"/>
          <w:lang w:eastAsia="en-US"/>
        </w:rPr>
        <w:t>, от красной линии</w:t>
      </w:r>
      <w:r w:rsidR="00F97E0D">
        <w:rPr>
          <w:spacing w:val="-1"/>
          <w:szCs w:val="18"/>
          <w:lang w:eastAsia="en-US"/>
        </w:rPr>
        <w:t xml:space="preserve"> улицы</w:t>
      </w:r>
      <w:r w:rsidRPr="00E948E0">
        <w:rPr>
          <w:spacing w:val="-1"/>
          <w:szCs w:val="18"/>
          <w:lang w:eastAsia="en-US"/>
        </w:rPr>
        <w:t xml:space="preserve">: </w:t>
      </w:r>
      <w:r w:rsidR="00F97E0D">
        <w:rPr>
          <w:spacing w:val="-1"/>
          <w:szCs w:val="18"/>
          <w:lang w:eastAsia="en-US"/>
        </w:rPr>
        <w:t>5</w:t>
      </w:r>
      <w:r w:rsidRPr="00E948E0">
        <w:rPr>
          <w:spacing w:val="-1"/>
          <w:szCs w:val="18"/>
          <w:lang w:eastAsia="en-US"/>
        </w:rPr>
        <w:t xml:space="preserve"> м</w:t>
      </w:r>
      <w:r w:rsidR="00F97E0D">
        <w:rPr>
          <w:spacing w:val="-1"/>
          <w:szCs w:val="18"/>
          <w:lang w:eastAsia="en-US"/>
        </w:rPr>
        <w:t>. от красной линии проезда – 3 м</w:t>
      </w:r>
      <w:r w:rsidRPr="00E948E0">
        <w:rPr>
          <w:spacing w:val="-1"/>
          <w:szCs w:val="18"/>
          <w:lang w:eastAsia="en-US"/>
        </w:rPr>
        <w:t>.</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Предельная высота зданий, строений, сооружений: </w:t>
      </w:r>
      <w:r w:rsidR="00F97E0D">
        <w:rPr>
          <w:spacing w:val="-1"/>
          <w:szCs w:val="18"/>
          <w:lang w:eastAsia="en-US"/>
        </w:rPr>
        <w:t>12</w:t>
      </w:r>
      <w:r w:rsidRPr="00E948E0">
        <w:rPr>
          <w:spacing w:val="-1"/>
          <w:szCs w:val="18"/>
          <w:lang w:eastAsia="en-US"/>
        </w:rPr>
        <w:t xml:space="preserve"> м.</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Максимальный процент застройки: </w:t>
      </w:r>
      <w:r w:rsidR="00F97E0D">
        <w:rPr>
          <w:spacing w:val="-1"/>
          <w:szCs w:val="18"/>
          <w:lang w:eastAsia="en-US"/>
        </w:rPr>
        <w:t>60</w:t>
      </w:r>
      <w:r w:rsidRPr="00E948E0">
        <w:rPr>
          <w:spacing w:val="-1"/>
          <w:szCs w:val="18"/>
          <w:lang w:eastAsia="en-US"/>
        </w:rPr>
        <w:t>%.</w:t>
      </w:r>
    </w:p>
    <w:p w:rsidR="00E948E0" w:rsidRPr="00E948E0" w:rsidRDefault="00E948E0" w:rsidP="00E948E0"/>
    <w:p w:rsidR="00E948E0" w:rsidRPr="00E948E0" w:rsidRDefault="00E948E0" w:rsidP="00883586">
      <w:pPr>
        <w:keepNext/>
        <w:ind w:firstLine="709"/>
        <w:jc w:val="both"/>
        <w:rPr>
          <w:b/>
          <w:bCs/>
          <w:i/>
          <w:iCs/>
          <w:color w:val="000000"/>
          <w:spacing w:val="-1"/>
          <w:szCs w:val="18"/>
          <w:lang w:eastAsia="en-US"/>
        </w:rPr>
      </w:pPr>
      <w:r w:rsidRPr="00E948E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E948E0" w:rsidRPr="00E948E0" w:rsidTr="00883586">
        <w:trPr>
          <w:trHeight w:val="20"/>
        </w:trPr>
        <w:tc>
          <w:tcPr>
            <w:tcW w:w="2092"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 xml:space="preserve">Предельные параметры строительства и реконструкции </w:t>
            </w:r>
          </w:p>
        </w:tc>
      </w:tr>
      <w:tr w:rsidR="00E948E0" w:rsidRPr="00E948E0" w:rsidTr="00883586">
        <w:trPr>
          <w:trHeight w:val="229"/>
        </w:trPr>
        <w:tc>
          <w:tcPr>
            <w:tcW w:w="2092"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Объекты, предусмотренные видами с кодами 5.1-5.5</w:t>
            </w:r>
          </w:p>
        </w:tc>
        <w:tc>
          <w:tcPr>
            <w:tcW w:w="1150"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p>
        </w:tc>
      </w:tr>
      <w:tr w:rsidR="00E948E0" w:rsidRPr="00E948E0" w:rsidTr="00883586">
        <w:trPr>
          <w:trHeight w:val="229"/>
        </w:trPr>
        <w:tc>
          <w:tcPr>
            <w:tcW w:w="2092"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 xml:space="preserve">Предельная высота </w:t>
            </w:r>
            <w:smartTag w:uri="urn:schemas-microsoft-com:office:smarttags" w:element="metricconverter">
              <w:smartTagPr>
                <w:attr w:name="ProductID" w:val="7 м"/>
              </w:smartTagPr>
              <w:r w:rsidRPr="00E948E0">
                <w:rPr>
                  <w:spacing w:val="-1"/>
                  <w:szCs w:val="18"/>
                  <w:lang w:eastAsia="en-US"/>
                </w:rPr>
                <w:t>7 м</w:t>
              </w:r>
            </w:smartTag>
            <w:r w:rsidRPr="00E948E0">
              <w:rPr>
                <w:spacing w:val="-1"/>
                <w:szCs w:val="18"/>
                <w:lang w:eastAsia="en-US"/>
              </w:rPr>
              <w:t>.</w:t>
            </w:r>
          </w:p>
        </w:tc>
      </w:tr>
    </w:tbl>
    <w:p w:rsidR="00883586" w:rsidRPr="009863B0" w:rsidRDefault="00883586" w:rsidP="00AF3ED6">
      <w:pPr>
        <w:keepNext/>
        <w:widowControl w:val="0"/>
        <w:numPr>
          <w:ilvl w:val="0"/>
          <w:numId w:val="88"/>
        </w:numPr>
        <w:spacing w:before="140"/>
        <w:jc w:val="both"/>
        <w:outlineLvl w:val="5"/>
        <w:rPr>
          <w:b/>
          <w:bCs/>
          <w:u w:color="000000"/>
          <w:lang w:eastAsia="en-US"/>
        </w:rPr>
      </w:pPr>
      <w:r w:rsidRPr="009863B0">
        <w:rPr>
          <w:b/>
          <w:bCs/>
          <w:u w:color="000000"/>
          <w:lang w:eastAsia="en-US"/>
        </w:rPr>
        <w:t>Обеспечение занятий спортом в помещениях (5.1.2)</w:t>
      </w:r>
    </w:p>
    <w:p w:rsidR="00883586" w:rsidRDefault="00883586" w:rsidP="00883586">
      <w:pPr>
        <w:keepNext/>
        <w:spacing w:before="120" w:after="120" w:line="276" w:lineRule="auto"/>
        <w:ind w:firstLine="709"/>
        <w:jc w:val="both"/>
        <w:rPr>
          <w:rFonts w:cs="Calibri"/>
          <w:lang w:eastAsia="ar-SA"/>
        </w:rPr>
      </w:pPr>
      <w:r w:rsidRPr="00C02E43">
        <w:rPr>
          <w:rFonts w:cs="Calibri"/>
          <w:lang w:eastAsia="ar-SA"/>
        </w:rPr>
        <w:t>Размещение спортивных клубов, спортивных залов, бассейнов, физкультурно-оздоровительных комплексов в зданиях и сооружениях</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w:t>
      </w:r>
      <w:r w:rsidR="007F661A">
        <w:rPr>
          <w:rFonts w:cs="Calibri"/>
          <w:lang w:eastAsia="ar-SA"/>
        </w:rPr>
        <w:t xml:space="preserve"> </w:t>
      </w:r>
      <w:r w:rsidRPr="009863B0">
        <w:rPr>
          <w:rFonts w:cs="Calibri"/>
          <w:lang w:eastAsia="ar-SA"/>
        </w:rPr>
        <w:t>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rPr>
          <w:b/>
          <w:bCs/>
          <w:i/>
          <w:iCs/>
          <w:color w:val="000000"/>
          <w:spacing w:val="-1"/>
          <w:szCs w:val="18"/>
          <w:lang w:eastAsia="en-US"/>
        </w:rPr>
      </w:pPr>
      <w:r w:rsidRPr="009863B0">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F97E0D">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F97E0D">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Спортивный клуб, спортивный зал, бассейн, физкультурно-оздоровительный комплекс</w:t>
            </w:r>
          </w:p>
        </w:tc>
        <w:tc>
          <w:tcPr>
            <w:tcW w:w="1185"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r w:rsidR="00883586" w:rsidRPr="009863B0" w:rsidTr="00F97E0D">
        <w:trPr>
          <w:cantSplit/>
          <w:trHeight w:val="20"/>
        </w:trPr>
        <w:tc>
          <w:tcPr>
            <w:tcW w:w="1907" w:type="pct"/>
            <w:tcBorders>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883586" w:rsidRPr="00C02E43" w:rsidRDefault="00883586" w:rsidP="00AF3ED6">
      <w:pPr>
        <w:keepNext/>
        <w:widowControl w:val="0"/>
        <w:numPr>
          <w:ilvl w:val="0"/>
          <w:numId w:val="88"/>
        </w:numPr>
        <w:spacing w:before="140"/>
        <w:jc w:val="both"/>
        <w:outlineLvl w:val="5"/>
        <w:rPr>
          <w:b/>
          <w:bCs/>
          <w:u w:color="000000"/>
          <w:lang w:eastAsia="en-US"/>
        </w:rPr>
      </w:pPr>
      <w:r w:rsidRPr="00C02E43">
        <w:rPr>
          <w:b/>
          <w:bCs/>
          <w:u w:color="000000"/>
          <w:lang w:eastAsia="en-US"/>
        </w:rPr>
        <w:t>Площадки для занятий спортом (5.1.3)</w:t>
      </w:r>
    </w:p>
    <w:p w:rsidR="00883586" w:rsidRPr="009863B0" w:rsidRDefault="00883586" w:rsidP="00883586">
      <w:pPr>
        <w:keepNext/>
        <w:spacing w:before="120" w:after="120" w:line="276" w:lineRule="auto"/>
        <w:ind w:firstLine="709"/>
        <w:jc w:val="both"/>
        <w:rPr>
          <w:rFonts w:cs="Calibri"/>
          <w:lang w:eastAsia="ar-SA"/>
        </w:rPr>
      </w:pPr>
      <w:r w:rsidRPr="00C02E43">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883586" w:rsidRPr="00C02E43" w:rsidRDefault="00883586" w:rsidP="00883586">
      <w:pPr>
        <w:keepNext/>
        <w:ind w:firstLine="709"/>
        <w:jc w:val="both"/>
        <w:rPr>
          <w:b/>
          <w:bCs/>
          <w:i/>
          <w:iCs/>
          <w:color w:val="000000"/>
          <w:spacing w:val="-1"/>
          <w:szCs w:val="18"/>
          <w:lang w:eastAsia="en-US"/>
        </w:rPr>
      </w:pPr>
      <w:r w:rsidRPr="00C02E43">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Default="00883586" w:rsidP="00883586">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200-6000 кв. м.</w:t>
      </w:r>
    </w:p>
    <w:p w:rsidR="00F97E0D" w:rsidRPr="009863B0" w:rsidRDefault="00F97E0D" w:rsidP="00883586">
      <w:pPr>
        <w:suppressAutoHyphens/>
        <w:spacing w:before="80"/>
        <w:ind w:firstLine="709"/>
        <w:jc w:val="both"/>
        <w:rPr>
          <w:rFonts w:cs="Calibri"/>
          <w:lang w:eastAsia="ar-SA"/>
        </w:rPr>
      </w:pPr>
      <w:r w:rsidRPr="00F97E0D">
        <w:rPr>
          <w:rFonts w:cs="Calibri"/>
          <w:lang w:eastAsia="ar-SA"/>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r>
        <w:rPr>
          <w:rFonts w:cs="Calibri"/>
          <w:lang w:eastAsia="ar-SA"/>
        </w:rPr>
        <w:t>.</w:t>
      </w:r>
    </w:p>
    <w:p w:rsidR="00883586" w:rsidRPr="00C02E43" w:rsidRDefault="00883586" w:rsidP="00AF3ED6">
      <w:pPr>
        <w:keepNext/>
        <w:widowControl w:val="0"/>
        <w:numPr>
          <w:ilvl w:val="0"/>
          <w:numId w:val="88"/>
        </w:numPr>
        <w:spacing w:before="140"/>
        <w:jc w:val="both"/>
        <w:outlineLvl w:val="5"/>
        <w:rPr>
          <w:b/>
          <w:bCs/>
          <w:u w:color="000000"/>
          <w:lang w:eastAsia="en-US"/>
        </w:rPr>
      </w:pPr>
      <w:r w:rsidRPr="00C02E43">
        <w:rPr>
          <w:b/>
          <w:bCs/>
          <w:u w:color="000000"/>
          <w:lang w:eastAsia="en-US"/>
        </w:rPr>
        <w:t>Оборудованные площадки для занятий спортом (5.1.4)</w:t>
      </w:r>
    </w:p>
    <w:p w:rsidR="00883586" w:rsidRPr="009863B0" w:rsidRDefault="00883586" w:rsidP="00883586">
      <w:pPr>
        <w:keepNext/>
        <w:spacing w:before="120" w:after="120" w:line="276" w:lineRule="auto"/>
        <w:ind w:firstLine="709"/>
        <w:jc w:val="both"/>
        <w:rPr>
          <w:rFonts w:cs="Calibri"/>
          <w:lang w:eastAsia="ar-SA"/>
        </w:rPr>
      </w:pPr>
      <w:r w:rsidRPr="009863B0">
        <w:rPr>
          <w:rFonts w:cs="Calibri"/>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B55BB7">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883586" w:rsidRPr="009863B0" w:rsidRDefault="00F97E0D" w:rsidP="00B55BB7">
            <w:pPr>
              <w:widowControl w:val="0"/>
              <w:suppressAutoHyphens/>
              <w:spacing w:before="20" w:after="20"/>
              <w:ind w:right="-57"/>
              <w:rPr>
                <w:spacing w:val="-1"/>
                <w:szCs w:val="18"/>
                <w:lang w:eastAsia="en-US"/>
              </w:rPr>
            </w:pPr>
            <w:r>
              <w:rPr>
                <w:spacing w:val="-1"/>
                <w:szCs w:val="18"/>
                <w:lang w:eastAsia="en-US"/>
              </w:rPr>
              <w:t>Объекты, предусмотренные видом 5.1.4</w:t>
            </w:r>
          </w:p>
        </w:tc>
        <w:tc>
          <w:tcPr>
            <w:tcW w:w="1185"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r w:rsidR="00883586" w:rsidRPr="009863B0" w:rsidTr="00B55BB7">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883586" w:rsidRPr="00C02E43" w:rsidRDefault="00883586" w:rsidP="00AF3ED6">
      <w:pPr>
        <w:keepNext/>
        <w:widowControl w:val="0"/>
        <w:numPr>
          <w:ilvl w:val="0"/>
          <w:numId w:val="88"/>
        </w:numPr>
        <w:spacing w:before="140"/>
        <w:jc w:val="both"/>
        <w:outlineLvl w:val="5"/>
        <w:rPr>
          <w:b/>
          <w:bCs/>
          <w:u w:color="000000"/>
          <w:lang w:eastAsia="en-US"/>
        </w:rPr>
      </w:pPr>
      <w:r w:rsidRPr="00C02E43">
        <w:rPr>
          <w:b/>
          <w:bCs/>
          <w:u w:color="000000"/>
          <w:lang w:eastAsia="en-US"/>
        </w:rPr>
        <w:lastRenderedPageBreak/>
        <w:t>Водный спорт (5.1.5)</w:t>
      </w:r>
    </w:p>
    <w:p w:rsidR="00883586" w:rsidRPr="009863B0" w:rsidRDefault="00883586" w:rsidP="00883586">
      <w:pPr>
        <w:keepNext/>
        <w:spacing w:before="120" w:after="120" w:line="276" w:lineRule="auto"/>
        <w:ind w:firstLine="709"/>
        <w:jc w:val="both"/>
        <w:rPr>
          <w:rFonts w:cs="Calibri"/>
          <w:lang w:eastAsia="ar-SA"/>
        </w:rPr>
      </w:pPr>
      <w:r w:rsidRPr="00C02E43">
        <w:rPr>
          <w:rFonts w:cs="Calibri"/>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B55BB7">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 xml:space="preserve">Спортивные сооружения, причалы </w:t>
            </w:r>
          </w:p>
        </w:tc>
        <w:tc>
          <w:tcPr>
            <w:tcW w:w="1185"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r w:rsidR="00883586" w:rsidRPr="009863B0" w:rsidTr="00B55BB7">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883586" w:rsidRPr="00C02E43" w:rsidRDefault="00883586" w:rsidP="00AF3ED6">
      <w:pPr>
        <w:keepNext/>
        <w:widowControl w:val="0"/>
        <w:numPr>
          <w:ilvl w:val="0"/>
          <w:numId w:val="88"/>
        </w:numPr>
        <w:spacing w:before="140"/>
        <w:jc w:val="both"/>
        <w:outlineLvl w:val="5"/>
        <w:rPr>
          <w:b/>
          <w:bCs/>
          <w:u w:color="000000"/>
          <w:lang w:eastAsia="en-US"/>
        </w:rPr>
      </w:pPr>
      <w:r w:rsidRPr="00C02E43">
        <w:rPr>
          <w:b/>
          <w:bCs/>
          <w:u w:color="000000"/>
          <w:lang w:eastAsia="en-US"/>
        </w:rPr>
        <w:t>Природно-познавательный туризм (5.2)</w:t>
      </w:r>
    </w:p>
    <w:p w:rsidR="00883586" w:rsidRDefault="00883586" w:rsidP="00883586">
      <w:pPr>
        <w:keepNext/>
        <w:spacing w:before="120" w:after="120" w:line="276" w:lineRule="auto"/>
        <w:ind w:firstLine="709"/>
        <w:jc w:val="both"/>
        <w:rPr>
          <w:rFonts w:cs="Calibri"/>
          <w:lang w:eastAsia="ar-SA"/>
        </w:rPr>
      </w:pPr>
      <w:r w:rsidRPr="00C02E43">
        <w:rPr>
          <w:rFonts w:cs="Calibri"/>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500-6000 кв. м. Строительство объектов капитального строительства не предусмотрено.</w:t>
      </w:r>
    </w:p>
    <w:p w:rsidR="00883586" w:rsidRPr="009863B0" w:rsidRDefault="00883586" w:rsidP="00883586">
      <w:pPr>
        <w:suppressAutoHyphens/>
        <w:jc w:val="both"/>
        <w:rPr>
          <w:rFonts w:cs="Calibri"/>
          <w:lang w:eastAsia="ar-SA"/>
        </w:rPr>
      </w:pPr>
    </w:p>
    <w:p w:rsidR="00883586" w:rsidRPr="0042699A" w:rsidRDefault="00883586" w:rsidP="00AF3ED6">
      <w:pPr>
        <w:keepNext/>
        <w:widowControl w:val="0"/>
        <w:numPr>
          <w:ilvl w:val="0"/>
          <w:numId w:val="88"/>
        </w:numPr>
        <w:spacing w:before="140"/>
        <w:jc w:val="both"/>
        <w:outlineLvl w:val="5"/>
        <w:rPr>
          <w:b/>
          <w:bCs/>
          <w:u w:color="000000"/>
          <w:lang w:eastAsia="en-US"/>
        </w:rPr>
      </w:pPr>
      <w:r w:rsidRPr="0042699A">
        <w:rPr>
          <w:b/>
          <w:bCs/>
          <w:u w:color="000000"/>
          <w:lang w:eastAsia="en-US"/>
        </w:rPr>
        <w:t>Туристическое обслуживание (5.2.1)</w:t>
      </w:r>
    </w:p>
    <w:p w:rsidR="00883586" w:rsidRDefault="00883586" w:rsidP="00883586">
      <w:pPr>
        <w:keepNext/>
        <w:spacing w:before="120" w:after="120" w:line="276" w:lineRule="auto"/>
        <w:ind w:firstLine="709"/>
        <w:jc w:val="both"/>
        <w:rPr>
          <w:rFonts w:cs="Calibri"/>
          <w:lang w:eastAsia="ar-SA"/>
        </w:rPr>
      </w:pPr>
      <w:r w:rsidRPr="0042699A">
        <w:rPr>
          <w:rFonts w:cs="Calibri"/>
          <w:lang w:eastAsia="ar-SA"/>
        </w:rPr>
        <w:t>Размещение пансионатов, гостиниц, кемпингов, домов отдыха, не оказывающих услуги по лечению;размещение детских лагерей</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lastRenderedPageBreak/>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B55BB7">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 xml:space="preserve">Места размещения туристов </w:t>
            </w:r>
          </w:p>
        </w:tc>
        <w:tc>
          <w:tcPr>
            <w:tcW w:w="1185"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r w:rsidR="00883586" w:rsidRPr="009863B0" w:rsidTr="00B55BB7">
        <w:trPr>
          <w:cantSplit/>
          <w:trHeight w:val="20"/>
        </w:trPr>
        <w:tc>
          <w:tcPr>
            <w:tcW w:w="1907" w:type="pct"/>
            <w:tcBorders>
              <w:top w:val="single" w:sz="4"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Спортивные, лечебно-оздоровительныеобъекты, предприятия общественного</w:t>
            </w:r>
          </w:p>
          <w:p w:rsidR="00883586" w:rsidRPr="009863B0" w:rsidRDefault="00883586" w:rsidP="00B55BB7">
            <w:pPr>
              <w:widowControl w:val="0"/>
              <w:suppressAutoHyphens/>
              <w:spacing w:before="20" w:after="20"/>
              <w:ind w:right="-57"/>
              <w:rPr>
                <w:spacing w:val="-1"/>
                <w:lang w:eastAsia="en-US"/>
              </w:rPr>
            </w:pPr>
            <w:r w:rsidRPr="009863B0">
              <w:rPr>
                <w:spacing w:val="-1"/>
                <w:szCs w:val="18"/>
                <w:lang w:eastAsia="en-US"/>
              </w:rPr>
              <w:t>питания</w:t>
            </w:r>
          </w:p>
        </w:tc>
        <w:tc>
          <w:tcPr>
            <w:tcW w:w="1185" w:type="pct"/>
            <w:tcBorders>
              <w:top w:val="single" w:sz="4"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lang w:eastAsia="en-US"/>
              </w:rPr>
            </w:pPr>
          </w:p>
        </w:tc>
      </w:tr>
      <w:tr w:rsidR="00883586" w:rsidRPr="009863B0" w:rsidTr="00B55BB7">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883586" w:rsidRPr="00392BA2" w:rsidRDefault="00883586" w:rsidP="00AF3ED6">
      <w:pPr>
        <w:keepNext/>
        <w:widowControl w:val="0"/>
        <w:numPr>
          <w:ilvl w:val="0"/>
          <w:numId w:val="88"/>
        </w:numPr>
        <w:spacing w:before="140"/>
        <w:jc w:val="both"/>
        <w:outlineLvl w:val="5"/>
        <w:rPr>
          <w:b/>
          <w:bCs/>
          <w:u w:color="000000"/>
          <w:lang w:eastAsia="en-US"/>
        </w:rPr>
      </w:pPr>
      <w:r w:rsidRPr="00392BA2">
        <w:rPr>
          <w:b/>
          <w:bCs/>
          <w:u w:color="000000"/>
          <w:lang w:eastAsia="en-US"/>
        </w:rPr>
        <w:t>Причалы для маломерных судов (5.4)</w:t>
      </w:r>
    </w:p>
    <w:p w:rsidR="00883586" w:rsidRPr="009863B0" w:rsidRDefault="00883586" w:rsidP="00883586">
      <w:pPr>
        <w:keepNext/>
        <w:spacing w:before="120" w:after="120" w:line="276" w:lineRule="auto"/>
        <w:ind w:firstLine="709"/>
        <w:jc w:val="both"/>
        <w:rPr>
          <w:rFonts w:cs="Calibri"/>
          <w:lang w:eastAsia="ar-SA"/>
        </w:rPr>
      </w:pPr>
      <w:r w:rsidRPr="00392BA2">
        <w:rPr>
          <w:rFonts w:cs="Calibri"/>
          <w:lang w:eastAsia="ar-SA"/>
        </w:rPr>
        <w:t>Размещение сооружений, предназначенных для причаливания, хранения и обслуживания яхт, катеров, лодок и других маломерных судов</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200-6000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Причал</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bl>
    <w:p w:rsidR="00883586" w:rsidRPr="00AD5087" w:rsidRDefault="00883586" w:rsidP="00AF3ED6">
      <w:pPr>
        <w:keepNext/>
        <w:widowControl w:val="0"/>
        <w:numPr>
          <w:ilvl w:val="0"/>
          <w:numId w:val="88"/>
        </w:numPr>
        <w:spacing w:before="140"/>
        <w:jc w:val="both"/>
        <w:outlineLvl w:val="5"/>
        <w:rPr>
          <w:b/>
          <w:bCs/>
          <w:u w:color="000000"/>
          <w:lang w:eastAsia="en-US"/>
        </w:rPr>
      </w:pPr>
      <w:r w:rsidRPr="00AD5087">
        <w:rPr>
          <w:b/>
          <w:bCs/>
          <w:u w:color="000000"/>
          <w:lang w:eastAsia="en-US"/>
        </w:rPr>
        <w:t>Общественное питание (4.6)</w:t>
      </w:r>
    </w:p>
    <w:p w:rsidR="00883586" w:rsidRPr="00053C58" w:rsidRDefault="00883586" w:rsidP="00883586">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883586" w:rsidRPr="00053C58" w:rsidRDefault="00883586" w:rsidP="00883586">
      <w:pPr>
        <w:keepNext/>
        <w:ind w:firstLine="709"/>
        <w:jc w:val="both"/>
        <w:rPr>
          <w:b/>
          <w:bCs/>
          <w:i/>
          <w:iCs/>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53C58">
        <w:rPr>
          <w:b/>
          <w:bCs/>
          <w:i/>
          <w:iCs/>
          <w:spacing w:val="-1"/>
          <w:szCs w:val="18"/>
          <w:lang w:eastAsia="en-US"/>
        </w:rPr>
        <w:t>капитального строительства:</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 земельного участка: не подлежит установлению.</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размер земельного участка: 12 м.</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протяженность земельного участка вдоль красной линии: 6</w:t>
      </w:r>
      <w:r w:rsidRPr="00053C58">
        <w:rPr>
          <w:spacing w:val="-1"/>
          <w:szCs w:val="18"/>
          <w:lang w:val="en-US" w:eastAsia="en-US"/>
        </w:rPr>
        <w:t> </w:t>
      </w:r>
      <w:r w:rsidRPr="00053C58">
        <w:rPr>
          <w:spacing w:val="-1"/>
          <w:szCs w:val="18"/>
          <w:lang w:eastAsia="en-US"/>
        </w:rPr>
        <w:t>м.</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lastRenderedPageBreak/>
        <w:t>Минимальный отступ от красной линии:не подлежит установлению.</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Предельная высота: 18 м. Высота шпилей, башен, флагштоков - без ограничения.</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 xml:space="preserve">Максимальный процент застройки: </w:t>
      </w:r>
      <w:r w:rsidR="00F97E0D">
        <w:rPr>
          <w:spacing w:val="-1"/>
          <w:szCs w:val="18"/>
          <w:lang w:eastAsia="en-US"/>
        </w:rPr>
        <w:t>6</w:t>
      </w:r>
      <w:r w:rsidRPr="00053C58">
        <w:rPr>
          <w:spacing w:val="-1"/>
          <w:szCs w:val="18"/>
          <w:lang w:eastAsia="en-US"/>
        </w:rPr>
        <w:t>0%.</w:t>
      </w:r>
    </w:p>
    <w:p w:rsidR="00883586" w:rsidRPr="00053C58" w:rsidRDefault="00883586" w:rsidP="00883586">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883586" w:rsidRPr="00053C58"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883586" w:rsidRPr="00053C58" w:rsidRDefault="00883586" w:rsidP="00B55BB7">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883586" w:rsidRPr="00053C58" w:rsidRDefault="00883586" w:rsidP="00B55BB7">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883586" w:rsidRPr="00053C58" w:rsidRDefault="00883586" w:rsidP="00B55BB7">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883586" w:rsidRPr="00053C58" w:rsidTr="00B55BB7">
        <w:trPr>
          <w:trHeight w:val="339"/>
        </w:trPr>
        <w:tc>
          <w:tcPr>
            <w:tcW w:w="2092" w:type="pct"/>
            <w:tcBorders>
              <w:top w:val="single" w:sz="12" w:space="0" w:color="000000"/>
              <w:left w:val="single" w:sz="12" w:space="0" w:color="000000"/>
              <w:bottom w:val="single" w:sz="4"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 xml:space="preserve">Ресторан, столовая, кафе, кафе самообслуживания </w:t>
            </w:r>
          </w:p>
        </w:tc>
        <w:tc>
          <w:tcPr>
            <w:tcW w:w="1150" w:type="pct"/>
            <w:tcBorders>
              <w:top w:val="single" w:sz="12" w:space="0" w:color="000000"/>
              <w:left w:val="single" w:sz="12" w:space="0" w:color="000000"/>
              <w:bottom w:val="single" w:sz="4"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p>
        </w:tc>
      </w:tr>
      <w:tr w:rsidR="00883586" w:rsidRPr="00053C58" w:rsidTr="00B55BB7">
        <w:trPr>
          <w:trHeight w:val="514"/>
        </w:trPr>
        <w:tc>
          <w:tcPr>
            <w:tcW w:w="2092" w:type="pct"/>
            <w:tcBorders>
              <w:top w:val="single" w:sz="4" w:space="0" w:color="000000"/>
              <w:left w:val="single" w:sz="12" w:space="0" w:color="000000"/>
              <w:bottom w:val="single" w:sz="12"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883586" w:rsidRPr="00053C58" w:rsidRDefault="00883586" w:rsidP="00B55BB7">
            <w:pPr>
              <w:widowControl w:val="0"/>
              <w:suppressAutoHyphens/>
              <w:spacing w:before="20" w:after="20"/>
              <w:ind w:right="-57"/>
              <w:rPr>
                <w:spacing w:val="-1"/>
                <w:szCs w:val="18"/>
                <w:lang w:eastAsia="en-US"/>
              </w:rPr>
            </w:pPr>
          </w:p>
        </w:tc>
      </w:tr>
    </w:tbl>
    <w:p w:rsidR="00E948E0" w:rsidRPr="00E948E0" w:rsidRDefault="00883586" w:rsidP="00883586">
      <w:pPr>
        <w:keepNext/>
        <w:spacing w:before="120" w:after="120" w:line="276" w:lineRule="auto"/>
        <w:jc w:val="both"/>
        <w:outlineLvl w:val="4"/>
        <w:rPr>
          <w:b/>
          <w:caps/>
          <w:spacing w:val="-1"/>
          <w:u w:val="single"/>
          <w:lang w:eastAsia="en-US"/>
        </w:rPr>
      </w:pPr>
      <w:r>
        <w:rPr>
          <w:b/>
          <w:caps/>
          <w:spacing w:val="-1"/>
          <w:u w:val="single"/>
          <w:lang w:eastAsia="en-US"/>
        </w:rPr>
        <w:t>вспомогательные</w:t>
      </w:r>
      <w:r w:rsidRPr="00883586">
        <w:rPr>
          <w:b/>
          <w:caps/>
          <w:spacing w:val="-1"/>
          <w:u w:val="single"/>
          <w:lang w:eastAsia="en-US"/>
        </w:rPr>
        <w:t xml:space="preserve"> ВИДЫ РАЗРЕШЕННОГО ИСПОЛЬЗОВАНИЯ ЗЕМЕЛЬНЫХ УЧАСТКОВ</w:t>
      </w:r>
    </w:p>
    <w:p w:rsidR="00E948E0" w:rsidRPr="00E948E0" w:rsidRDefault="00E948E0" w:rsidP="00AF3ED6">
      <w:pPr>
        <w:keepNext/>
        <w:widowControl w:val="0"/>
        <w:numPr>
          <w:ilvl w:val="0"/>
          <w:numId w:val="88"/>
        </w:numPr>
        <w:spacing w:before="140"/>
        <w:jc w:val="both"/>
        <w:outlineLvl w:val="5"/>
        <w:rPr>
          <w:b/>
          <w:bCs/>
          <w:u w:color="000000"/>
          <w:lang w:eastAsia="en-US"/>
        </w:rPr>
      </w:pPr>
      <w:bookmarkStart w:id="333" w:name="_Toc81572772"/>
      <w:bookmarkStart w:id="334" w:name="_Toc130927146"/>
      <w:r w:rsidRPr="00E948E0">
        <w:rPr>
          <w:b/>
          <w:bCs/>
          <w:u w:color="000000"/>
          <w:lang w:eastAsia="en-US"/>
        </w:rPr>
        <w:t>Предоставление коммунальных услуг (3.1.1)</w:t>
      </w:r>
      <w:bookmarkEnd w:id="333"/>
      <w:bookmarkEnd w:id="334"/>
    </w:p>
    <w:p w:rsidR="00E948E0" w:rsidRPr="00E948E0" w:rsidRDefault="00883586" w:rsidP="00883586">
      <w:pPr>
        <w:keepNext/>
        <w:ind w:firstLine="709"/>
        <w:jc w:val="both"/>
        <w:rPr>
          <w:rFonts w:cs="Calibri"/>
          <w:lang w:eastAsia="ar-SA"/>
        </w:rPr>
      </w:pPr>
      <w:r w:rsidRPr="00883586">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E948E0" w:rsidRPr="00E948E0" w:rsidRDefault="00E948E0" w:rsidP="00883586">
      <w:pPr>
        <w:keepNext/>
        <w:ind w:firstLine="709"/>
        <w:jc w:val="both"/>
        <w:rPr>
          <w:b/>
          <w:bCs/>
          <w:i/>
          <w:iCs/>
          <w:color w:val="000000"/>
          <w:spacing w:val="-1"/>
          <w:szCs w:val="18"/>
          <w:lang w:eastAsia="en-US"/>
        </w:rPr>
      </w:pPr>
      <w:r w:rsidRPr="00E948E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Предельные (минимальные и (или) максимальные) размеры земельных участков: не подлежат установлению. </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Минимальные отступы от границ земельного участка, от красной линии: не подлежат установлению.</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Предельная высота зданий, строений, сооружений: не подлежит установлению.</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Максимальный процент застройки: не подлежит установлению.</w:t>
      </w:r>
    </w:p>
    <w:p w:rsidR="00E948E0" w:rsidRPr="00E948E0" w:rsidRDefault="00E948E0" w:rsidP="00E948E0">
      <w:pPr>
        <w:keepNext/>
        <w:ind w:firstLine="709"/>
        <w:rPr>
          <w:b/>
          <w:bCs/>
          <w:i/>
          <w:iCs/>
          <w:color w:val="000000"/>
          <w:spacing w:val="-1"/>
          <w:szCs w:val="18"/>
          <w:lang w:eastAsia="en-US"/>
        </w:rPr>
      </w:pPr>
      <w:r w:rsidRPr="00E948E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E948E0" w:rsidRPr="00E948E0" w:rsidTr="00883586">
        <w:trPr>
          <w:trHeight w:val="20"/>
        </w:trPr>
        <w:tc>
          <w:tcPr>
            <w:tcW w:w="2092"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 xml:space="preserve">Предельные параметры строительства и реконструкции </w:t>
            </w:r>
          </w:p>
        </w:tc>
      </w:tr>
      <w:tr w:rsidR="00E948E0" w:rsidRPr="00E948E0" w:rsidTr="00883586">
        <w:trPr>
          <w:trHeight w:val="20"/>
        </w:trPr>
        <w:tc>
          <w:tcPr>
            <w:tcW w:w="2092" w:type="pct"/>
            <w:tcBorders>
              <w:top w:val="single" w:sz="12" w:space="0" w:color="000000"/>
              <w:left w:val="single" w:sz="12" w:space="0" w:color="000000"/>
              <w:bottom w:val="single" w:sz="12" w:space="0" w:color="auto"/>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Объекты, предусмотренные видом с кодом 3.1.1</w:t>
            </w:r>
          </w:p>
        </w:tc>
        <w:tc>
          <w:tcPr>
            <w:tcW w:w="1000" w:type="pct"/>
            <w:tcBorders>
              <w:top w:val="single" w:sz="12" w:space="0" w:color="000000"/>
              <w:left w:val="single" w:sz="12" w:space="0" w:color="000000"/>
              <w:bottom w:val="single" w:sz="12" w:space="0" w:color="auto"/>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класс напряжения трансформаторной подстанции не более 20 кВ</w:t>
            </w:r>
          </w:p>
        </w:tc>
      </w:tr>
    </w:tbl>
    <w:p w:rsidR="001938BF" w:rsidRPr="0052649A" w:rsidRDefault="001938BF" w:rsidP="00B55BB7">
      <w:pPr>
        <w:numPr>
          <w:ilvl w:val="0"/>
          <w:numId w:val="5"/>
        </w:numPr>
        <w:tabs>
          <w:tab w:val="left" w:pos="1276"/>
        </w:tabs>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1938BF" w:rsidP="0063663C">
      <w:pPr>
        <w:pStyle w:val="3"/>
        <w:ind w:firstLine="709"/>
        <w:jc w:val="both"/>
        <w:rPr>
          <w:szCs w:val="24"/>
        </w:rPr>
      </w:pPr>
      <w:bookmarkStart w:id="335" w:name="_Toc523823667"/>
      <w:bookmarkStart w:id="336" w:name="_Toc530394707"/>
      <w:bookmarkStart w:id="337" w:name="_Toc156312277"/>
      <w:r w:rsidRPr="0052649A">
        <w:rPr>
          <w:szCs w:val="24"/>
        </w:rPr>
        <w:t>1</w:t>
      </w:r>
      <w:r w:rsidR="0063663C" w:rsidRPr="0052649A">
        <w:rPr>
          <w:szCs w:val="24"/>
        </w:rPr>
        <w:t>.</w:t>
      </w:r>
      <w:r w:rsidRPr="0052649A">
        <w:rPr>
          <w:szCs w:val="24"/>
        </w:rPr>
        <w:t>8</w:t>
      </w:r>
      <w:r w:rsidR="0063663C" w:rsidRPr="0052649A">
        <w:rPr>
          <w:szCs w:val="24"/>
        </w:rPr>
        <w:t xml:space="preserve"> Градостроительные регламенты. Зоны специального назначения</w:t>
      </w:r>
      <w:bookmarkEnd w:id="335"/>
      <w:bookmarkEnd w:id="336"/>
      <w:bookmarkEnd w:id="337"/>
    </w:p>
    <w:p w:rsidR="0063663C" w:rsidRPr="0052649A" w:rsidRDefault="0063663C"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w:t>
      </w:r>
      <w:r w:rsidRPr="0052649A">
        <w:lastRenderedPageBreak/>
        <w:t>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rsidR="007F7DED" w:rsidRPr="0052649A" w:rsidRDefault="007F7DED" w:rsidP="007F7DED">
      <w:pPr>
        <w:pStyle w:val="3"/>
        <w:spacing w:after="240" w:line="276" w:lineRule="auto"/>
        <w:ind w:firstLine="709"/>
        <w:jc w:val="both"/>
      </w:pPr>
      <w:bookmarkStart w:id="338" w:name="_Toc118110281"/>
      <w:bookmarkStart w:id="339" w:name="_Toc156312278"/>
      <w:r w:rsidRPr="0052649A">
        <w:t xml:space="preserve">1.8.1 Зона </w:t>
      </w:r>
      <w:r w:rsidR="00F97E0D">
        <w:t>кладбищ</w:t>
      </w:r>
      <w:r w:rsidRPr="0052649A">
        <w:t xml:space="preserve"> (С</w:t>
      </w:r>
      <w:r w:rsidR="00B55BB7">
        <w:t>п</w:t>
      </w:r>
      <w:r w:rsidR="00873DA3" w:rsidRPr="0052649A">
        <w:t>1</w:t>
      </w:r>
      <w:r w:rsidRPr="0052649A">
        <w:t>)</w:t>
      </w:r>
      <w:bookmarkEnd w:id="338"/>
      <w:bookmarkEnd w:id="339"/>
    </w:p>
    <w:p w:rsidR="007F7DED" w:rsidRDefault="007F7DED" w:rsidP="00B55BB7">
      <w:pPr>
        <w:pStyle w:val="affa"/>
        <w:numPr>
          <w:ilvl w:val="0"/>
          <w:numId w:val="5"/>
        </w:numPr>
        <w:tabs>
          <w:tab w:val="left" w:pos="1276"/>
        </w:tabs>
        <w:autoSpaceDE w:val="0"/>
        <w:autoSpaceDN w:val="0"/>
        <w:adjustRightInd w:val="0"/>
        <w:spacing w:before="120" w:after="120"/>
        <w:contextualSpacing/>
      </w:pPr>
      <w:r w:rsidRPr="0052649A">
        <w:t xml:space="preserve">Зона </w:t>
      </w:r>
      <w:r w:rsidR="00F97E0D">
        <w:t>кладбищ</w:t>
      </w:r>
      <w:r w:rsidRPr="0052649A">
        <w:t xml:space="preserve"> установлена для обеспечения правовых условий градостроительного использования территорий, предназначенных для размещения кладбищ, крематориев и мест захоронения, а также под размещение соответствующих сооружений.</w:t>
      </w:r>
    </w:p>
    <w:p w:rsidR="00F97E0D" w:rsidRPr="00F97E0D" w:rsidRDefault="00F97E0D" w:rsidP="00F97E0D">
      <w:pPr>
        <w:keepNext/>
        <w:spacing w:before="160" w:after="60"/>
        <w:jc w:val="center"/>
        <w:outlineLvl w:val="4"/>
        <w:rPr>
          <w:b/>
          <w:caps/>
          <w:spacing w:val="-1"/>
          <w:u w:val="single"/>
          <w:lang w:eastAsia="en-US"/>
        </w:rPr>
      </w:pPr>
      <w:bookmarkStart w:id="340" w:name="_Toc3987698"/>
      <w:bookmarkStart w:id="341" w:name="_Toc17796608"/>
      <w:bookmarkStart w:id="342" w:name="_Toc81572775"/>
      <w:bookmarkStart w:id="343" w:name="_Toc130927149"/>
      <w:r w:rsidRPr="00F97E0D">
        <w:rPr>
          <w:b/>
          <w:caps/>
          <w:spacing w:val="-1"/>
          <w:u w:val="single"/>
          <w:lang w:eastAsia="en-US"/>
        </w:rPr>
        <w:t>ОСНОВНЫЕ ВИДЫ РАЗРЕШЕННОГО ИСПОЛЬЗОВАНИЯ ЗЕМЕЛЬНЫХ УЧАСТКОВ</w:t>
      </w:r>
      <w:bookmarkEnd w:id="340"/>
      <w:bookmarkEnd w:id="341"/>
      <w:bookmarkEnd w:id="342"/>
      <w:bookmarkEnd w:id="343"/>
    </w:p>
    <w:p w:rsidR="00F97E0D" w:rsidRPr="00F97E0D" w:rsidRDefault="00F97E0D" w:rsidP="00AF3ED6">
      <w:pPr>
        <w:keepNext/>
        <w:widowControl w:val="0"/>
        <w:numPr>
          <w:ilvl w:val="0"/>
          <w:numId w:val="89"/>
        </w:numPr>
        <w:spacing w:before="140"/>
        <w:jc w:val="both"/>
        <w:outlineLvl w:val="5"/>
        <w:rPr>
          <w:b/>
          <w:bCs/>
          <w:u w:color="000000"/>
          <w:lang w:eastAsia="en-US"/>
        </w:rPr>
      </w:pPr>
      <w:bookmarkStart w:id="344" w:name="_Toc17796609"/>
      <w:bookmarkStart w:id="345" w:name="_Toc81572776"/>
      <w:bookmarkStart w:id="346" w:name="_Toc130927150"/>
      <w:r w:rsidRPr="00F97E0D">
        <w:rPr>
          <w:b/>
          <w:bCs/>
          <w:u w:color="000000"/>
          <w:lang w:eastAsia="en-US"/>
        </w:rPr>
        <w:t>Ритуальная деятельность (12.1)</w:t>
      </w:r>
      <w:bookmarkEnd w:id="344"/>
      <w:bookmarkEnd w:id="345"/>
      <w:bookmarkEnd w:id="346"/>
    </w:p>
    <w:p w:rsidR="00F97E0D" w:rsidRPr="00F97E0D" w:rsidRDefault="00F97E0D" w:rsidP="00F97E0D">
      <w:pPr>
        <w:keepNext/>
        <w:spacing w:before="120" w:after="120" w:line="276" w:lineRule="auto"/>
        <w:ind w:firstLine="709"/>
        <w:jc w:val="both"/>
        <w:rPr>
          <w:rFonts w:cs="Calibri"/>
          <w:lang w:eastAsia="ar-SA"/>
        </w:rPr>
      </w:pPr>
      <w:r w:rsidRPr="00F97E0D">
        <w:rPr>
          <w:rFonts w:cs="Calibri"/>
          <w:lang w:eastAsia="ar-SA"/>
        </w:rPr>
        <w:t>Размещение кладбищ, крематориев и мест захоронения;размещение соответствующих культовых сооружений;осуществление деятельности по производству продукции ритуально-обрядового назначения</w:t>
      </w:r>
      <w:r>
        <w:rPr>
          <w:rFonts w:cs="Calibri"/>
          <w:lang w:eastAsia="ar-SA"/>
        </w:rPr>
        <w:t>.</w:t>
      </w:r>
    </w:p>
    <w:p w:rsidR="00F97E0D" w:rsidRDefault="00F97E0D" w:rsidP="00B55BB7">
      <w:pPr>
        <w:pStyle w:val="affa"/>
        <w:numPr>
          <w:ilvl w:val="0"/>
          <w:numId w:val="5"/>
        </w:numPr>
        <w:tabs>
          <w:tab w:val="left" w:pos="1276"/>
        </w:tabs>
        <w:autoSpaceDE w:val="0"/>
        <w:autoSpaceDN w:val="0"/>
        <w:adjustRightInd w:val="0"/>
        <w:spacing w:before="120" w:after="120"/>
        <w:contextualSpacing/>
      </w:pPr>
      <w:r>
        <w:t>В</w:t>
      </w:r>
      <w:r w:rsidRPr="0061713E">
        <w:t xml:space="preserve"> соответствии с феде</w:t>
      </w:r>
      <w:r>
        <w:t>ральным законом от 12 января 1996 года № 8-ФЗ «</w:t>
      </w:r>
      <w:r w:rsidRPr="0061713E">
        <w:t>О</w:t>
      </w:r>
      <w:r>
        <w:t xml:space="preserve"> погребении и похоронном деле» р</w:t>
      </w:r>
      <w:r w:rsidRPr="0061713E">
        <w:t xml:space="preserve">азмещение мест погребения осуществляется на основании решения органа государственной власти или органа местного самоуправленияпо утвержденному </w:t>
      </w:r>
      <w:r>
        <w:t>в установленном порядке проекту</w:t>
      </w:r>
      <w:r w:rsidRPr="0061713E">
        <w:t>.</w:t>
      </w:r>
    </w:p>
    <w:p w:rsidR="00F97E0D" w:rsidRDefault="00F97E0D" w:rsidP="00A51946">
      <w:pPr>
        <w:tabs>
          <w:tab w:val="left" w:pos="1276"/>
        </w:tabs>
        <w:autoSpaceDE w:val="0"/>
        <w:autoSpaceDN w:val="0"/>
        <w:adjustRightInd w:val="0"/>
        <w:spacing w:before="120" w:after="120" w:line="276" w:lineRule="auto"/>
        <w:ind w:firstLine="709"/>
        <w:contextualSpacing/>
        <w:jc w:val="both"/>
        <w:rPr>
          <w:rFonts w:cs="Calibri"/>
          <w:lang w:eastAsia="ar-SA"/>
        </w:rPr>
      </w:pPr>
      <w:r w:rsidRPr="00A51946">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E2423">
        <w:rPr>
          <w:rFonts w:cs="Calibri"/>
          <w:lang w:eastAsia="ar-SA"/>
        </w:rPr>
        <w:t>определяются</w:t>
      </w:r>
      <w:r>
        <w:rPr>
          <w:rFonts w:cs="Calibri"/>
          <w:lang w:eastAsia="ar-SA"/>
        </w:rPr>
        <w:t xml:space="preserve">проектом, утвержденным в установленном порядке </w:t>
      </w:r>
      <w:r w:rsidRPr="00FE2423">
        <w:rPr>
          <w:rFonts w:cs="Calibri"/>
          <w:lang w:eastAsia="ar-SA"/>
        </w:rPr>
        <w:t>в соответствии с требованиями местных нормативов градостроительного проектирования</w:t>
      </w:r>
      <w:r>
        <w:rPr>
          <w:rFonts w:cs="Calibri"/>
          <w:lang w:eastAsia="ar-SA"/>
        </w:rPr>
        <w:t>, документами территориального планирования</w:t>
      </w:r>
      <w:r w:rsidRPr="00FE2423">
        <w:rPr>
          <w:rFonts w:cs="Calibri"/>
          <w:lang w:eastAsia="ar-SA"/>
        </w:rPr>
        <w:t>.</w:t>
      </w:r>
    </w:p>
    <w:p w:rsidR="00A51946" w:rsidRPr="00FB1E02" w:rsidRDefault="00A51946" w:rsidP="00AF3ED6">
      <w:pPr>
        <w:keepNext/>
        <w:widowControl w:val="0"/>
        <w:numPr>
          <w:ilvl w:val="0"/>
          <w:numId w:val="89"/>
        </w:numPr>
        <w:spacing w:before="140"/>
        <w:jc w:val="both"/>
        <w:outlineLvl w:val="5"/>
        <w:rPr>
          <w:b/>
          <w:bCs/>
          <w:u w:color="000000"/>
          <w:lang w:eastAsia="en-US"/>
        </w:rPr>
      </w:pPr>
      <w:r w:rsidRPr="00A83A49">
        <w:rPr>
          <w:b/>
          <w:bCs/>
          <w:u w:color="000000"/>
          <w:lang w:eastAsia="en-US"/>
        </w:rPr>
        <w:t xml:space="preserve">Историко-культурная деятельность </w:t>
      </w:r>
      <w:r w:rsidRPr="00FB1E02">
        <w:rPr>
          <w:b/>
          <w:bCs/>
          <w:u w:color="000000"/>
          <w:lang w:eastAsia="en-US"/>
        </w:rPr>
        <w:t>(</w:t>
      </w:r>
      <w:r>
        <w:rPr>
          <w:b/>
          <w:bCs/>
          <w:u w:color="000000"/>
          <w:lang w:eastAsia="en-US"/>
        </w:rPr>
        <w:t>9.3</w:t>
      </w:r>
      <w:r w:rsidRPr="00FB1E02">
        <w:rPr>
          <w:b/>
          <w:bCs/>
          <w:u w:color="000000"/>
          <w:lang w:eastAsia="en-US"/>
        </w:rPr>
        <w:t>)</w:t>
      </w:r>
    </w:p>
    <w:p w:rsidR="00A51946" w:rsidRPr="00FB1E02" w:rsidRDefault="00A51946" w:rsidP="00A51946">
      <w:pPr>
        <w:keepNext/>
        <w:spacing w:before="120" w:line="276" w:lineRule="auto"/>
        <w:ind w:firstLine="709"/>
        <w:jc w:val="both"/>
        <w:rPr>
          <w:rFonts w:cs="Calibri"/>
          <w:lang w:eastAsia="ar-SA"/>
        </w:rPr>
      </w:pPr>
      <w:r w:rsidRPr="00A83A49">
        <w:rPr>
          <w:rFonts w:cs="Calibri"/>
          <w:lang w:eastAsia="ar-SA"/>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rFonts w:cs="Calibri"/>
          <w:lang w:eastAsia="ar-SA"/>
        </w:rPr>
        <w:t>.</w:t>
      </w:r>
    </w:p>
    <w:p w:rsidR="00A51946" w:rsidRPr="004A4432" w:rsidRDefault="00A51946" w:rsidP="00A51946">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A51946" w:rsidRPr="00FB1E02" w:rsidRDefault="00A51946" w:rsidP="00A51946">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A51946" w:rsidRPr="004A4432"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 xml:space="preserve">Предельные параметры строительства и реконструкции </w:t>
            </w:r>
          </w:p>
        </w:tc>
      </w:tr>
      <w:tr w:rsidR="00A51946" w:rsidRPr="004A4432" w:rsidTr="00B55BB7">
        <w:trPr>
          <w:trHeight w:val="20"/>
        </w:trPr>
        <w:tc>
          <w:tcPr>
            <w:tcW w:w="2092"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 xml:space="preserve">Объекты, предусмотренные видом с кодом </w:t>
            </w:r>
            <w:r>
              <w:rPr>
                <w:spacing w:val="-1"/>
                <w:szCs w:val="18"/>
                <w:lang w:eastAsia="en-US"/>
              </w:rPr>
              <w:t>9.3</w:t>
            </w:r>
          </w:p>
        </w:tc>
        <w:tc>
          <w:tcPr>
            <w:tcW w:w="1000"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Pr>
                <w:spacing w:val="-1"/>
                <w:szCs w:val="18"/>
                <w:lang w:eastAsia="en-US"/>
              </w:rPr>
              <w:t>Не подлежат установлению</w:t>
            </w:r>
          </w:p>
        </w:tc>
      </w:tr>
    </w:tbl>
    <w:p w:rsidR="00A51946" w:rsidRPr="00392BA2" w:rsidRDefault="00A51946" w:rsidP="00A51946">
      <w:pPr>
        <w:keepNext/>
        <w:spacing w:before="160" w:after="60"/>
        <w:jc w:val="center"/>
        <w:outlineLvl w:val="4"/>
        <w:rPr>
          <w:b/>
          <w:caps/>
          <w:spacing w:val="-1"/>
          <w:u w:val="single"/>
          <w:lang w:eastAsia="en-US"/>
        </w:rPr>
      </w:pPr>
      <w:r w:rsidRPr="00392BA2">
        <w:rPr>
          <w:b/>
          <w:caps/>
          <w:spacing w:val="-1"/>
          <w:u w:val="single"/>
          <w:lang w:eastAsia="en-US"/>
        </w:rPr>
        <w:lastRenderedPageBreak/>
        <w:t>Вспомогательные виды разрешенного использования земельного участка</w:t>
      </w:r>
    </w:p>
    <w:p w:rsidR="00A51946" w:rsidRPr="00FB1E02" w:rsidRDefault="00A51946" w:rsidP="00AF3ED6">
      <w:pPr>
        <w:keepNext/>
        <w:widowControl w:val="0"/>
        <w:numPr>
          <w:ilvl w:val="0"/>
          <w:numId w:val="89"/>
        </w:numPr>
        <w:spacing w:before="140"/>
        <w:jc w:val="both"/>
        <w:outlineLvl w:val="5"/>
        <w:rPr>
          <w:b/>
          <w:bCs/>
          <w:u w:color="000000"/>
          <w:lang w:eastAsia="en-US"/>
        </w:rPr>
      </w:pPr>
      <w:r w:rsidRPr="00FB1E02">
        <w:rPr>
          <w:b/>
          <w:bCs/>
          <w:u w:color="000000"/>
          <w:lang w:eastAsia="en-US"/>
        </w:rPr>
        <w:t>Предоставление коммунальных услуг(3.1.1)</w:t>
      </w:r>
    </w:p>
    <w:p w:rsidR="00A51946" w:rsidRPr="00FB1E02" w:rsidRDefault="00A51946" w:rsidP="00A51946">
      <w:pPr>
        <w:keepNext/>
        <w:spacing w:before="120" w:line="276" w:lineRule="auto"/>
        <w:ind w:firstLine="709"/>
        <w:jc w:val="both"/>
        <w:rPr>
          <w:rFonts w:cs="Calibri"/>
          <w:lang w:eastAsia="ar-SA"/>
        </w:rPr>
      </w:pPr>
      <w:r w:rsidRPr="004A4432">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A51946" w:rsidRPr="004A4432" w:rsidRDefault="00A51946" w:rsidP="00A51946">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A51946" w:rsidRPr="00FB1E02" w:rsidRDefault="00A51946" w:rsidP="00A51946">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A51946" w:rsidRPr="004A4432"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 xml:space="preserve">Предельные параметры строительства и реконструкции </w:t>
            </w:r>
          </w:p>
        </w:tc>
      </w:tr>
      <w:tr w:rsidR="00A51946" w:rsidRPr="004A4432" w:rsidTr="00B55BB7">
        <w:trPr>
          <w:trHeight w:val="20"/>
        </w:trPr>
        <w:tc>
          <w:tcPr>
            <w:tcW w:w="2092"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Объекты, предусмотренные видом с кодом 3.1.1</w:t>
            </w:r>
          </w:p>
        </w:tc>
        <w:tc>
          <w:tcPr>
            <w:tcW w:w="1000"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класс напряжения трансформаторной подстанции не более 20 кВ</w:t>
            </w:r>
          </w:p>
        </w:tc>
      </w:tr>
    </w:tbl>
    <w:p w:rsidR="00A51946" w:rsidRPr="00BC3E10" w:rsidRDefault="00A51946" w:rsidP="00AF3ED6">
      <w:pPr>
        <w:keepNext/>
        <w:widowControl w:val="0"/>
        <w:numPr>
          <w:ilvl w:val="0"/>
          <w:numId w:val="89"/>
        </w:numPr>
        <w:spacing w:before="140"/>
        <w:jc w:val="both"/>
        <w:outlineLvl w:val="5"/>
        <w:rPr>
          <w:b/>
          <w:bCs/>
          <w:u w:color="000000"/>
          <w:lang w:eastAsia="en-US"/>
        </w:rPr>
      </w:pPr>
      <w:r w:rsidRPr="00A51946">
        <w:rPr>
          <w:b/>
          <w:bCs/>
          <w:u w:color="000000"/>
          <w:lang w:eastAsia="en-US"/>
        </w:rPr>
        <w:t>Осуществление религиозных обрядов</w:t>
      </w:r>
      <w:r w:rsidRPr="00BC3E10">
        <w:rPr>
          <w:b/>
          <w:bCs/>
          <w:u w:color="000000"/>
          <w:lang w:eastAsia="en-US"/>
        </w:rPr>
        <w:t xml:space="preserve"> (3.7</w:t>
      </w:r>
      <w:r>
        <w:rPr>
          <w:b/>
          <w:bCs/>
          <w:u w:color="000000"/>
          <w:lang w:eastAsia="en-US"/>
        </w:rPr>
        <w:t>.1</w:t>
      </w:r>
      <w:r w:rsidRPr="00BC3E10">
        <w:rPr>
          <w:b/>
          <w:bCs/>
          <w:u w:color="000000"/>
          <w:lang w:eastAsia="en-US"/>
        </w:rPr>
        <w:t>)</w:t>
      </w:r>
    </w:p>
    <w:p w:rsidR="00A51946" w:rsidRPr="00053C58" w:rsidRDefault="00A51946" w:rsidP="00A51946">
      <w:pPr>
        <w:keepNext/>
        <w:spacing w:before="120" w:after="120" w:line="276" w:lineRule="auto"/>
        <w:ind w:firstLine="709"/>
        <w:jc w:val="both"/>
        <w:rPr>
          <w:rFonts w:cs="Calibri"/>
          <w:lang w:eastAsia="ar-SA"/>
        </w:rPr>
      </w:pPr>
      <w:r w:rsidRPr="00A51946">
        <w:rPr>
          <w:rFonts w:cs="Calibri"/>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cs="Calibri"/>
          <w:lang w:eastAsia="ar-SA"/>
        </w:rPr>
        <w:t>.</w:t>
      </w:r>
    </w:p>
    <w:p w:rsidR="00A51946" w:rsidRPr="00053C58" w:rsidRDefault="00A51946" w:rsidP="00A51946">
      <w:pPr>
        <w:keepNext/>
        <w:ind w:firstLine="709"/>
        <w:jc w:val="both"/>
        <w:rPr>
          <w:b/>
          <w:bCs/>
          <w:i/>
          <w:iCs/>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53C58">
        <w:rPr>
          <w:b/>
          <w:bCs/>
          <w:i/>
          <w:iCs/>
          <w:spacing w:val="-1"/>
          <w:szCs w:val="18"/>
          <w:lang w:eastAsia="en-US"/>
        </w:rPr>
        <w:t>капитального строительства:</w:t>
      </w:r>
    </w:p>
    <w:p w:rsidR="00A51946" w:rsidRPr="00053C58" w:rsidRDefault="00A51946" w:rsidP="00A5194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 земельного участка: не подлежит установлению.</w:t>
      </w:r>
    </w:p>
    <w:p w:rsidR="00A51946" w:rsidRPr="00053C58" w:rsidRDefault="00A51946" w:rsidP="00A5194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A51946" w:rsidRDefault="00A51946" w:rsidP="00A5194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Максимальный процент застройки: 70%.</w:t>
      </w:r>
    </w:p>
    <w:p w:rsidR="00A51946" w:rsidRPr="00053C58" w:rsidRDefault="00A51946" w:rsidP="00A51946">
      <w:pPr>
        <w:pStyle w:val="a2"/>
      </w:pPr>
      <w:r w:rsidRPr="00A51946">
        <w:rPr>
          <w:lang w:val="ru-RU"/>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p w:rsidR="00A51946" w:rsidRPr="00053C58" w:rsidRDefault="00A51946" w:rsidP="00A51946">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A51946" w:rsidRPr="00053C58"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A51946" w:rsidRPr="00053C58" w:rsidRDefault="00A51946" w:rsidP="00B55BB7">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A51946" w:rsidRPr="00053C58" w:rsidRDefault="00A51946" w:rsidP="00B55BB7">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A51946" w:rsidRPr="00053C58" w:rsidRDefault="00A51946" w:rsidP="00B55BB7">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A51946" w:rsidRPr="00053C58" w:rsidTr="00B55BB7">
        <w:trPr>
          <w:trHeight w:val="514"/>
        </w:trPr>
        <w:tc>
          <w:tcPr>
            <w:tcW w:w="2092" w:type="pct"/>
            <w:tcBorders>
              <w:top w:val="single" w:sz="12" w:space="0" w:color="000000"/>
              <w:left w:val="single" w:sz="12" w:space="0" w:color="000000"/>
              <w:bottom w:val="single" w:sz="4"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A51946">
              <w:rPr>
                <w:spacing w:val="-1"/>
                <w:szCs w:val="18"/>
                <w:lang w:eastAsia="en-US"/>
              </w:rPr>
              <w:t>церкви, соборы, храмы, часовни, мечети, молельные дома, синагоги</w:t>
            </w:r>
          </w:p>
        </w:tc>
        <w:tc>
          <w:tcPr>
            <w:tcW w:w="1150" w:type="pct"/>
            <w:tcBorders>
              <w:top w:val="single" w:sz="12" w:space="0" w:color="000000"/>
              <w:left w:val="single" w:sz="12" w:space="0" w:color="000000"/>
              <w:bottom w:val="single" w:sz="4"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053C58">
              <w:rPr>
                <w:spacing w:val="-1"/>
                <w:szCs w:val="18"/>
                <w:lang w:eastAsia="en-US"/>
              </w:rPr>
              <w:t>Предельная высота храмов и колоколен не подлежит установлению</w:t>
            </w:r>
          </w:p>
        </w:tc>
      </w:tr>
      <w:tr w:rsidR="00A51946" w:rsidRPr="00053C58" w:rsidTr="00B55BB7">
        <w:trPr>
          <w:trHeight w:val="148"/>
        </w:trPr>
        <w:tc>
          <w:tcPr>
            <w:tcW w:w="2092" w:type="pct"/>
            <w:tcBorders>
              <w:top w:val="single" w:sz="4" w:space="0" w:color="000000"/>
              <w:left w:val="single" w:sz="12" w:space="0" w:color="000000"/>
              <w:bottom w:val="single" w:sz="12" w:space="0" w:color="000000"/>
              <w:right w:val="single" w:sz="12" w:space="0" w:color="000000"/>
            </w:tcBorders>
          </w:tcPr>
          <w:p w:rsidR="00A51946" w:rsidRPr="00053C58" w:rsidRDefault="00A51946" w:rsidP="00B55BB7">
            <w:pPr>
              <w:widowControl w:val="0"/>
              <w:suppressAutoHyphens/>
              <w:spacing w:before="20" w:after="20"/>
              <w:ind w:right="-57"/>
              <w:rPr>
                <w:spacing w:val="-1"/>
                <w:lang w:eastAsia="en-US"/>
              </w:rPr>
            </w:pPr>
            <w:r w:rsidRPr="00053C58">
              <w:rPr>
                <w:spacing w:val="-1"/>
                <w:lang w:eastAsia="en-US"/>
              </w:rPr>
              <w:t xml:space="preserve">Автостоянки (гаражи, гаражи-стоянки, </w:t>
            </w:r>
            <w:r w:rsidRPr="00053C58">
              <w:rPr>
                <w:spacing w:val="-1"/>
                <w:lang w:eastAsia="en-US"/>
              </w:rPr>
              <w:lastRenderedPageBreak/>
              <w:t>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053C58">
              <w:rPr>
                <w:spacing w:val="-1"/>
                <w:szCs w:val="18"/>
                <w:lang w:eastAsia="en-US"/>
              </w:rPr>
              <w:lastRenderedPageBreak/>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053C58">
              <w:rPr>
                <w:spacing w:val="-1"/>
                <w:szCs w:val="18"/>
                <w:lang w:eastAsia="en-US"/>
              </w:rPr>
              <w:t>Предельная высота: 7 м.</w:t>
            </w:r>
          </w:p>
        </w:tc>
      </w:tr>
    </w:tbl>
    <w:p w:rsidR="007F7DED" w:rsidRPr="0052649A" w:rsidRDefault="007F7DED" w:rsidP="00B55BB7">
      <w:pPr>
        <w:pStyle w:val="affa"/>
        <w:numPr>
          <w:ilvl w:val="0"/>
          <w:numId w:val="5"/>
        </w:numPr>
        <w:tabs>
          <w:tab w:val="left" w:pos="1276"/>
        </w:tabs>
        <w:autoSpaceDE w:val="0"/>
        <w:autoSpaceDN w:val="0"/>
        <w:adjustRightInd w:val="0"/>
        <w:spacing w:before="120" w:after="120"/>
        <w:contextualSpacing/>
      </w:pPr>
      <w:r w:rsidRPr="0052649A">
        <w:lastRenderedPageBreak/>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rsidR="00BA702C" w:rsidRPr="0052649A" w:rsidRDefault="00BA702C" w:rsidP="00E604F8">
      <w:pPr>
        <w:tabs>
          <w:tab w:val="left" w:pos="1276"/>
        </w:tabs>
        <w:autoSpaceDE w:val="0"/>
        <w:autoSpaceDN w:val="0"/>
        <w:adjustRightInd w:val="0"/>
        <w:spacing w:before="120" w:after="120"/>
        <w:contextualSpacing/>
      </w:pPr>
      <w:r w:rsidRPr="00E604F8">
        <w:rPr>
          <w:b/>
          <w:kern w:val="2"/>
        </w:rPr>
        <w:br w:type="page"/>
      </w:r>
    </w:p>
    <w:p w:rsidR="00CE1407" w:rsidRPr="0052649A" w:rsidRDefault="00032F0A" w:rsidP="00F0691C">
      <w:pPr>
        <w:pStyle w:val="2"/>
        <w:spacing w:before="0" w:line="276" w:lineRule="auto"/>
        <w:ind w:firstLine="851"/>
        <w:rPr>
          <w:rFonts w:ascii="Times New Roman" w:hAnsi="Times New Roman"/>
          <w:i w:val="0"/>
          <w:sz w:val="24"/>
          <w:szCs w:val="24"/>
        </w:rPr>
      </w:pPr>
      <w:bookmarkStart w:id="347" w:name="_Toc156312279"/>
      <w:r w:rsidRPr="0052649A">
        <w:rPr>
          <w:rFonts w:ascii="Times New Roman" w:hAnsi="Times New Roman"/>
          <w:i w:val="0"/>
          <w:sz w:val="24"/>
          <w:szCs w:val="24"/>
        </w:rPr>
        <w:lastRenderedPageBreak/>
        <w:t>Г</w:t>
      </w:r>
      <w:r w:rsidR="003F0B35" w:rsidRPr="0052649A">
        <w:rPr>
          <w:rFonts w:ascii="Times New Roman" w:hAnsi="Times New Roman"/>
          <w:i w:val="0"/>
          <w:sz w:val="24"/>
          <w:szCs w:val="24"/>
        </w:rPr>
        <w:t xml:space="preserve">лава </w:t>
      </w:r>
      <w:r w:rsidR="00466971" w:rsidRPr="0052649A">
        <w:rPr>
          <w:rFonts w:ascii="Times New Roman" w:hAnsi="Times New Roman"/>
          <w:i w:val="0"/>
          <w:sz w:val="24"/>
          <w:szCs w:val="24"/>
        </w:rPr>
        <w:t>2</w:t>
      </w:r>
      <w:r w:rsidR="005674BC" w:rsidRPr="0052649A">
        <w:rPr>
          <w:rFonts w:ascii="Times New Roman" w:hAnsi="Times New Roman"/>
          <w:i w:val="0"/>
          <w:sz w:val="24"/>
          <w:szCs w:val="24"/>
        </w:rPr>
        <w:t xml:space="preserve">. </w:t>
      </w:r>
      <w:r w:rsidRPr="0052649A">
        <w:rPr>
          <w:rFonts w:ascii="Times New Roman" w:hAnsi="Times New Roman"/>
          <w:i w:val="0"/>
          <w:sz w:val="24"/>
          <w:szCs w:val="24"/>
        </w:rPr>
        <w:t>Ограничения</w:t>
      </w:r>
      <w:r w:rsidR="0038085D" w:rsidRPr="0052649A">
        <w:rPr>
          <w:rFonts w:ascii="Times New Roman" w:hAnsi="Times New Roman"/>
          <w:i w:val="0"/>
          <w:sz w:val="24"/>
          <w:szCs w:val="24"/>
        </w:rPr>
        <w:t xml:space="preserve"> использовани</w:t>
      </w:r>
      <w:r w:rsidRPr="0052649A">
        <w:rPr>
          <w:rFonts w:ascii="Times New Roman" w:hAnsi="Times New Roman"/>
          <w:i w:val="0"/>
          <w:sz w:val="24"/>
          <w:szCs w:val="24"/>
        </w:rPr>
        <w:t>я</w:t>
      </w:r>
      <w:r w:rsidR="0038085D" w:rsidRPr="0052649A">
        <w:rPr>
          <w:rFonts w:ascii="Times New Roman" w:hAnsi="Times New Roman"/>
          <w:i w:val="0"/>
          <w:sz w:val="24"/>
          <w:szCs w:val="24"/>
        </w:rPr>
        <w:t xml:space="preserve"> земельных участков и объектов капитального строительства</w:t>
      </w:r>
      <w:bookmarkEnd w:id="347"/>
    </w:p>
    <w:p w:rsidR="00CE1407" w:rsidRPr="0052649A" w:rsidRDefault="003F0B35" w:rsidP="00852A38">
      <w:pPr>
        <w:pStyle w:val="3"/>
        <w:spacing w:before="120" w:after="120"/>
        <w:ind w:firstLine="709"/>
        <w:rPr>
          <w:rFonts w:cs="Times New Roman"/>
          <w:szCs w:val="24"/>
        </w:rPr>
      </w:pPr>
      <w:bookmarkStart w:id="348" w:name="_Toc156312280"/>
      <w:r w:rsidRPr="0052649A">
        <w:rPr>
          <w:rFonts w:cs="Times New Roman"/>
          <w:szCs w:val="24"/>
        </w:rPr>
        <w:t>2</w:t>
      </w:r>
      <w:r w:rsidR="003557B6" w:rsidRPr="0052649A">
        <w:rPr>
          <w:rFonts w:cs="Times New Roman"/>
          <w:szCs w:val="24"/>
        </w:rPr>
        <w:t>.</w:t>
      </w:r>
      <w:r w:rsidRPr="0052649A">
        <w:rPr>
          <w:rFonts w:cs="Times New Roman"/>
          <w:szCs w:val="24"/>
        </w:rPr>
        <w:t>1</w:t>
      </w:r>
      <w:r w:rsidR="003557B6" w:rsidRPr="0052649A">
        <w:rPr>
          <w:rFonts w:cs="Times New Roman"/>
          <w:szCs w:val="24"/>
        </w:rPr>
        <w:t xml:space="preserve"> О</w:t>
      </w:r>
      <w:r w:rsidR="00032F0A" w:rsidRPr="0052649A">
        <w:rPr>
          <w:rFonts w:cs="Times New Roman"/>
          <w:szCs w:val="24"/>
        </w:rPr>
        <w:t>существление землепользования и застройки в зонах с особыми условиями использования территорий</w:t>
      </w:r>
      <w:bookmarkEnd w:id="348"/>
    </w:p>
    <w:p w:rsidR="00F0691C" w:rsidRPr="0052649A" w:rsidRDefault="00CE1407" w:rsidP="00B55BB7">
      <w:pPr>
        <w:pStyle w:val="affa"/>
        <w:numPr>
          <w:ilvl w:val="0"/>
          <w:numId w:val="5"/>
        </w:numPr>
        <w:tabs>
          <w:tab w:val="left" w:pos="1276"/>
        </w:tabs>
        <w:autoSpaceDE w:val="0"/>
        <w:autoSpaceDN w:val="0"/>
        <w:adjustRightInd w:val="0"/>
        <w:spacing w:before="120" w:after="120"/>
        <w:contextualSpacing/>
      </w:pPr>
      <w:r w:rsidRPr="0052649A">
        <w:tab/>
      </w:r>
      <w:bookmarkStart w:id="349" w:name="_Toc409787199"/>
      <w:r w:rsidR="00F0691C" w:rsidRPr="0052649A">
        <w:t>Зоны с особыми условиями использования территорий устанавливаются в следующих целях:</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защиты жизни и здоровья граждан;</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обеспечения сохранности объектов культурного наследия;</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обеспечения обороны страны и безопасности государства.</w:t>
      </w:r>
    </w:p>
    <w:p w:rsidR="00F0691C" w:rsidRPr="0052649A" w:rsidRDefault="00F0691C" w:rsidP="00B55BB7">
      <w:pPr>
        <w:pStyle w:val="affa"/>
        <w:numPr>
          <w:ilvl w:val="0"/>
          <w:numId w:val="5"/>
        </w:numPr>
        <w:spacing w:before="120" w:after="120"/>
        <w:contextualSpacing/>
      </w:pPr>
      <w:r w:rsidRPr="0052649A">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rsidR="00F0691C" w:rsidRPr="0052649A" w:rsidRDefault="00F0691C" w:rsidP="00C62133">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350" w:name="Par3"/>
      <w:bookmarkEnd w:id="350"/>
    </w:p>
    <w:p w:rsidR="00F0691C" w:rsidRPr="0052649A" w:rsidRDefault="00F0691C" w:rsidP="00C62133">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F0691C" w:rsidRPr="0052649A" w:rsidRDefault="00F0691C" w:rsidP="00C62133">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rsidR="00F0691C" w:rsidRPr="0052649A" w:rsidRDefault="00F0691C" w:rsidP="00B55BB7">
      <w:pPr>
        <w:pStyle w:val="affa"/>
        <w:numPr>
          <w:ilvl w:val="0"/>
          <w:numId w:val="5"/>
        </w:numPr>
        <w:spacing w:before="120" w:after="120"/>
        <w:contextualSpacing/>
      </w:pPr>
      <w:r w:rsidRPr="0052649A">
        <w:t>Изменение видов разрешенного использования указанных в части 2</w:t>
      </w:r>
      <w:r w:rsidR="00B72DC0">
        <w:t>41</w:t>
      </w:r>
      <w:r w:rsidRPr="0052649A">
        <w:t xml:space="preserve">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rsidR="003557B6" w:rsidRPr="0052649A" w:rsidRDefault="00137FB9" w:rsidP="007507E2">
      <w:pPr>
        <w:pStyle w:val="3"/>
        <w:spacing w:before="120" w:after="120" w:line="276" w:lineRule="auto"/>
        <w:ind w:firstLine="709"/>
        <w:jc w:val="both"/>
        <w:rPr>
          <w:rFonts w:cs="Times New Roman"/>
          <w:szCs w:val="24"/>
        </w:rPr>
      </w:pPr>
      <w:bookmarkStart w:id="351" w:name="_Toc156312281"/>
      <w:r w:rsidRPr="0052649A">
        <w:rPr>
          <w:rFonts w:cs="Times New Roman"/>
          <w:szCs w:val="24"/>
        </w:rPr>
        <w:t>2</w:t>
      </w:r>
      <w:r w:rsidR="00CE1407" w:rsidRPr="0052649A">
        <w:rPr>
          <w:rFonts w:cs="Times New Roman"/>
          <w:szCs w:val="24"/>
        </w:rPr>
        <w:t>.</w:t>
      </w:r>
      <w:r w:rsidRPr="0052649A">
        <w:rPr>
          <w:rFonts w:cs="Times New Roman"/>
          <w:szCs w:val="24"/>
        </w:rPr>
        <w:t>2</w:t>
      </w:r>
      <w:bookmarkEnd w:id="349"/>
      <w:r w:rsidR="007F661A">
        <w:rPr>
          <w:rFonts w:cs="Times New Roman"/>
          <w:szCs w:val="24"/>
        </w:rPr>
        <w:t xml:space="preserve"> </w:t>
      </w:r>
      <w:r w:rsidRPr="0052649A">
        <w:rPr>
          <w:rFonts w:cs="Times New Roman"/>
          <w:szCs w:val="24"/>
        </w:rPr>
        <w:t>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351"/>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bCs/>
          <w:iCs/>
          <w:lang w:eastAsia="en-US"/>
        </w:rPr>
      </w:pPr>
      <w:bookmarkStart w:id="352" w:name="_Toc27398622"/>
      <w:bookmarkStart w:id="353" w:name="_Toc120873538"/>
      <w:r w:rsidRPr="00C649F6">
        <w:rPr>
          <w:bCs/>
          <w:iCs/>
          <w:lang w:eastAsia="en-US"/>
        </w:rPr>
        <w:t xml:space="preserve">Ограничения использования земельных участков и объектов капитального строительства на территории охранных зон объектов электросетевого хозяйства определяются на основании Постановления Правительства Российской Федерации от </w:t>
      </w:r>
      <w:smartTag w:uri="urn:schemas-microsoft-com:office:smarttags" w:element="date">
        <w:smartTagPr>
          <w:attr w:name="Year" w:val="2009"/>
          <w:attr w:name="Day" w:val="24"/>
          <w:attr w:name="Month" w:val="2"/>
          <w:attr w:name="ls" w:val="trans"/>
        </w:smartTagPr>
        <w:r w:rsidRPr="00C649F6">
          <w:rPr>
            <w:bCs/>
            <w:iCs/>
            <w:lang w:eastAsia="en-US"/>
          </w:rPr>
          <w:t>24 февраля 2009 года</w:t>
        </w:r>
      </w:smartTag>
      <w:r w:rsidRPr="00C649F6">
        <w:rPr>
          <w:bCs/>
          <w:iCs/>
          <w:lang w:eastAsia="en-US"/>
        </w:rPr>
        <w:t xml:space="preserve"> № 160 </w:t>
      </w:r>
      <w:r w:rsidRPr="00C649F6">
        <w:rPr>
          <w:bCs/>
          <w:iCs/>
          <w:lang w:eastAsia="en-US"/>
        </w:rPr>
        <w:lastRenderedPageBreak/>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bCs/>
          <w:iCs/>
          <w:lang w:eastAsia="en-US"/>
        </w:rPr>
      </w:pPr>
      <w:r w:rsidRPr="00C649F6">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lang w:eastAsia="en-US"/>
        </w:rPr>
      </w:pPr>
      <w:r w:rsidRPr="00C649F6">
        <w:rPr>
          <w:bCs/>
          <w:lang w:eastAsia="en-US"/>
        </w:rPr>
        <w:t>В охранных зонах запрещается</w:t>
      </w:r>
      <w:r w:rsidRPr="00C649F6">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размещать свалки;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lang w:eastAsia="en-US"/>
        </w:rPr>
      </w:pPr>
      <w:r w:rsidRPr="00C649F6">
        <w:rPr>
          <w:bCs/>
          <w:lang w:eastAsia="en-US"/>
        </w:rPr>
        <w:t>В охранных зонах, установленных для объектов электросетевого хозяйства напряжением свыше 1000 вольт, помимо действий, предусмотренных частью 2</w:t>
      </w:r>
      <w:r w:rsidR="00B72DC0">
        <w:rPr>
          <w:bCs/>
          <w:lang w:eastAsia="en-US"/>
        </w:rPr>
        <w:t>45</w:t>
      </w:r>
      <w:r w:rsidRPr="00C649F6">
        <w:rPr>
          <w:bCs/>
          <w:lang w:eastAsia="en-US"/>
        </w:rPr>
        <w:t xml:space="preserve"> настоящих правил, запрещается:</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складировать или размещать хранилища любых, в том числе горюче-смазочных, материалов;</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осуществлять проход судов с поднятыми стрелами кранов и других механизмов (в охранных зонах воздушных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устанавливать рекламные конструкции.</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bCs/>
          <w:lang w:eastAsia="en-US"/>
        </w:rPr>
      </w:pPr>
      <w:r w:rsidRPr="00C649F6">
        <w:rPr>
          <w:bCs/>
          <w:lang w:eastAsia="en-US"/>
        </w:rPr>
        <w:t>В охранных зонах допускается размещение зданий и сооружений при соблюдении следующих параметров:</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7507E2" w:rsidRPr="00C649F6" w:rsidRDefault="007507E2" w:rsidP="00057DE3">
      <w:pPr>
        <w:numPr>
          <w:ilvl w:val="0"/>
          <w:numId w:val="60"/>
        </w:numPr>
        <w:autoSpaceDE w:val="0"/>
        <w:autoSpaceDN w:val="0"/>
        <w:adjustRightInd w:val="0"/>
        <w:spacing w:line="276" w:lineRule="auto"/>
        <w:ind w:left="0" w:firstLine="709"/>
        <w:contextualSpacing/>
        <w:jc w:val="both"/>
        <w:rPr>
          <w:bCs/>
          <w:lang w:eastAsia="en-US"/>
        </w:rPr>
      </w:pPr>
      <w:r w:rsidRPr="00C649F6">
        <w:rPr>
          <w:bCs/>
          <w:lang w:eastAsia="en-US"/>
        </w:rPr>
        <w:t>1,5 метра - от выступающих частей зданий, террас и окон;</w:t>
      </w:r>
    </w:p>
    <w:p w:rsidR="007507E2" w:rsidRPr="00C649F6" w:rsidRDefault="007507E2" w:rsidP="00057DE3">
      <w:pPr>
        <w:numPr>
          <w:ilvl w:val="0"/>
          <w:numId w:val="60"/>
        </w:numPr>
        <w:autoSpaceDE w:val="0"/>
        <w:autoSpaceDN w:val="0"/>
        <w:adjustRightInd w:val="0"/>
        <w:spacing w:line="276" w:lineRule="auto"/>
        <w:ind w:left="0" w:firstLine="709"/>
        <w:contextualSpacing/>
        <w:jc w:val="both"/>
        <w:rPr>
          <w:bCs/>
          <w:lang w:eastAsia="en-US"/>
        </w:rPr>
      </w:pPr>
      <w:r w:rsidRPr="00C649F6">
        <w:rPr>
          <w:bCs/>
          <w:lang w:eastAsia="en-US"/>
        </w:rPr>
        <w:t>1 метра - от глухих стен;</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7507E2" w:rsidRPr="00C649F6" w:rsidRDefault="007507E2" w:rsidP="00057DE3">
      <w:pPr>
        <w:numPr>
          <w:ilvl w:val="0"/>
          <w:numId w:val="61"/>
        </w:numPr>
        <w:autoSpaceDE w:val="0"/>
        <w:autoSpaceDN w:val="0"/>
        <w:adjustRightInd w:val="0"/>
        <w:spacing w:line="276" w:lineRule="auto"/>
        <w:ind w:left="0" w:firstLine="709"/>
        <w:contextualSpacing/>
        <w:jc w:val="both"/>
        <w:rPr>
          <w:bCs/>
          <w:lang w:eastAsia="en-US"/>
        </w:rPr>
      </w:pPr>
      <w:r w:rsidRPr="00C649F6">
        <w:rPr>
          <w:bCs/>
          <w:lang w:eastAsia="en-US"/>
        </w:rPr>
        <w:t>1 метра - от выступающих частей зданий, террас и окон;</w:t>
      </w:r>
    </w:p>
    <w:p w:rsidR="007507E2" w:rsidRPr="00C649F6" w:rsidRDefault="007507E2" w:rsidP="00057DE3">
      <w:pPr>
        <w:numPr>
          <w:ilvl w:val="0"/>
          <w:numId w:val="61"/>
        </w:numPr>
        <w:autoSpaceDE w:val="0"/>
        <w:autoSpaceDN w:val="0"/>
        <w:adjustRightInd w:val="0"/>
        <w:spacing w:line="276" w:lineRule="auto"/>
        <w:ind w:left="0" w:firstLine="709"/>
        <w:contextualSpacing/>
        <w:jc w:val="both"/>
        <w:rPr>
          <w:bCs/>
          <w:lang w:eastAsia="en-US"/>
        </w:rPr>
      </w:pPr>
      <w:r w:rsidRPr="00C649F6">
        <w:rPr>
          <w:bCs/>
          <w:lang w:eastAsia="en-US"/>
        </w:rPr>
        <w:t>0,2 метра - от глухих стен зданий, сооружений;</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2 метров - при проектном номинальном классе напряжения до 20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35 - 110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150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lastRenderedPageBreak/>
        <w:t>6 метров - при проектном номинальном классе напряжения 220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220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330 - 400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500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220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330 - 400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500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до 35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110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150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8,5 метра - при проектном номинальном классе напряжения 220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lastRenderedPageBreak/>
        <w:t>9 метров - при проектном номинальном классе напряжения 330 - 400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9,5 метра - при проектном номинальном классе напряжения 500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7 метров - при проектном номинальном классе напряжения до 35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7 метров - при проектном номинальном классе напряжения 110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150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220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8,5 метра (11 метров - в границах населенных пунктов) - при проектном номинальном классе напряжения 330 - 400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9,5 метра (15,5 метра - в границах населенных пунктов) - при проектном номинальном классе напряжения 500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16 метров (23 метров - в границах населенных пунктов) - при проектном номинальном классе напряжения 750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110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220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330 - 400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500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до 35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4,5 метра - при проектном номинальном классе напряжения 150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220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6 метров - при проектном номинальном классе напряжения 330 - 400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500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bCs/>
          <w:lang w:eastAsia="en-US"/>
        </w:rPr>
      </w:pPr>
      <w:r w:rsidRPr="00C649F6">
        <w:rPr>
          <w:bCs/>
          <w:lang w:eastAsia="en-US"/>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горные, взрывные, мелиоративные работы, в том числе связанные с временным затоплением земель;</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lastRenderedPageBreak/>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lang w:eastAsia="en-US"/>
        </w:rPr>
      </w:pPr>
      <w:r w:rsidRPr="00C649F6">
        <w:rPr>
          <w:bCs/>
          <w:lang w:eastAsia="en-US"/>
        </w:rPr>
        <w:t>посадка и вырубка деревьев и кустарников.</w:t>
      </w:r>
    </w:p>
    <w:p w:rsidR="007507E2" w:rsidRPr="00C649F6" w:rsidRDefault="007507E2" w:rsidP="00B55BB7">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C649F6">
          <w:rPr>
            <w:rFonts w:eastAsia="Calibri"/>
            <w:lang w:eastAsia="en-US"/>
          </w:rPr>
          <w:t>18 ноября 2013 года</w:t>
        </w:r>
      </w:smartTag>
      <w:r w:rsidRPr="00C649F6">
        <w:rPr>
          <w:rFonts w:eastAsia="Calibri"/>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rsidR="007507E2" w:rsidRPr="00C649F6" w:rsidRDefault="007507E2" w:rsidP="00B55BB7">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убирать, перемещать, засыпать и повреждать предупреждающие знаки;</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разводить огонь и размещать какие-либо открытые или закрытые источники огня;</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lastRenderedPageBreak/>
        <w:t>производить работы ударными механизмами, сбрасывать тяжести массой свыше 5 тонн;</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складировать любые материалы, в том числе взрывоопасные, пожароопасные и горюче-смазочные.</w:t>
      </w:r>
    </w:p>
    <w:p w:rsidR="007507E2" w:rsidRPr="00C649F6" w:rsidRDefault="007507E2" w:rsidP="00B55BB7">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В пределах охранных зон объектов по производству электрической энергии без письменного согласования владельцев объектов юридическим и физическим лицам запрещается:</w:t>
      </w:r>
    </w:p>
    <w:p w:rsidR="007507E2" w:rsidRPr="00C649F6" w:rsidRDefault="007507E2" w:rsidP="00C62133">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7507E2" w:rsidRPr="00C649F6" w:rsidRDefault="007507E2" w:rsidP="00C62133">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проводить любые мероприятия, связанные с пребыванием людей, не занятых выполнением работ, разрешенных в установленном порядке;</w:t>
      </w:r>
    </w:p>
    <w:p w:rsidR="007507E2" w:rsidRPr="00C649F6" w:rsidRDefault="007507E2" w:rsidP="00C62133">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осуществлять горные, взрывные, мелиоративные работы, в том числе связанные с временным затоплением земель.</w:t>
      </w:r>
    </w:p>
    <w:p w:rsidR="00873DA3" w:rsidRPr="0052649A" w:rsidRDefault="00873DA3" w:rsidP="00873DA3">
      <w:pPr>
        <w:keepNext/>
        <w:keepLines/>
        <w:spacing w:before="240" w:after="240" w:line="276" w:lineRule="auto"/>
        <w:ind w:firstLine="709"/>
        <w:jc w:val="both"/>
        <w:outlineLvl w:val="2"/>
        <w:rPr>
          <w:b/>
          <w:bCs/>
        </w:rPr>
      </w:pPr>
      <w:bookmarkStart w:id="354" w:name="_Toc156312282"/>
      <w:bookmarkEnd w:id="352"/>
      <w:r w:rsidRPr="0052649A">
        <w:rPr>
          <w:b/>
          <w:bCs/>
        </w:rPr>
        <w:t>2.3 Ограничения использования земельных участков и объектов капитального строительства в охранных зонах линий и сооружений связи</w:t>
      </w:r>
      <w:bookmarkEnd w:id="353"/>
      <w:bookmarkEnd w:id="354"/>
    </w:p>
    <w:p w:rsidR="00873DA3" w:rsidRPr="0052649A" w:rsidRDefault="00873DA3" w:rsidP="00B55BB7">
      <w:pPr>
        <w:widowControl w:val="0"/>
        <w:numPr>
          <w:ilvl w:val="0"/>
          <w:numId w:val="5"/>
        </w:numPr>
        <w:autoSpaceDE w:val="0"/>
        <w:autoSpaceDN w:val="0"/>
        <w:adjustRightInd w:val="0"/>
        <w:spacing w:before="120" w:after="120" w:line="276" w:lineRule="auto"/>
        <w:jc w:val="both"/>
        <w:rPr>
          <w:rFonts w:eastAsia="Calibri"/>
          <w:szCs w:val="28"/>
          <w:lang w:eastAsia="en-US"/>
        </w:rPr>
      </w:pPr>
      <w:r w:rsidRPr="0052649A">
        <w:rPr>
          <w:rFonts w:eastAsia="Calibri"/>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w:t>
      </w:r>
    </w:p>
    <w:p w:rsidR="00873DA3" w:rsidRPr="0052649A" w:rsidRDefault="00873DA3" w:rsidP="00B55BB7">
      <w:pPr>
        <w:widowControl w:val="0"/>
        <w:numPr>
          <w:ilvl w:val="0"/>
          <w:numId w:val="5"/>
        </w:numPr>
        <w:autoSpaceDE w:val="0"/>
        <w:autoSpaceDN w:val="0"/>
        <w:adjustRightInd w:val="0"/>
        <w:spacing w:before="120" w:after="120" w:line="276" w:lineRule="auto"/>
        <w:jc w:val="both"/>
        <w:rPr>
          <w:rFonts w:eastAsia="Calibri"/>
          <w:szCs w:val="28"/>
          <w:lang w:eastAsia="en-US"/>
        </w:rPr>
      </w:pPr>
      <w:r w:rsidRPr="0052649A">
        <w:rPr>
          <w:rFonts w:eastAsia="Calibri"/>
          <w:szCs w:val="28"/>
          <w:lang w:eastAsia="en-US"/>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lastRenderedPageBreak/>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защиту подземных коммуникаций от коррозии без учета проходящих подземных кабельных линий связи.</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огораживать трассы линий связи, препятствуя свободному доступу к ним технического персонала;</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самовольно подключаться к абонентской телефонной линии и линии радиофикации в целях пользования услугами связи;</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3557B6" w:rsidRPr="0052649A" w:rsidRDefault="003557B6" w:rsidP="00D02C19"/>
    <w:p w:rsidR="00643DD9" w:rsidRPr="0052649A" w:rsidRDefault="00643DD9" w:rsidP="00873DA3">
      <w:pPr>
        <w:pStyle w:val="3"/>
        <w:spacing w:before="120" w:after="120" w:line="276" w:lineRule="auto"/>
        <w:ind w:firstLine="709"/>
        <w:jc w:val="both"/>
        <w:rPr>
          <w:rFonts w:cs="Times New Roman"/>
          <w:szCs w:val="24"/>
        </w:rPr>
      </w:pPr>
      <w:bookmarkStart w:id="355" w:name="_Toc1636616"/>
      <w:bookmarkStart w:id="356" w:name="_Toc40445620"/>
      <w:bookmarkStart w:id="357" w:name="_Toc41044445"/>
      <w:bookmarkStart w:id="358" w:name="_Toc118110288"/>
      <w:bookmarkStart w:id="359" w:name="_Toc156312283"/>
      <w:r w:rsidRPr="0052649A">
        <w:rPr>
          <w:rFonts w:cs="Times New Roman"/>
          <w:szCs w:val="24"/>
        </w:rPr>
        <w:t>2.</w:t>
      </w:r>
      <w:r w:rsidR="00A20E87">
        <w:rPr>
          <w:rFonts w:cs="Times New Roman"/>
          <w:szCs w:val="24"/>
        </w:rPr>
        <w:t>4</w:t>
      </w:r>
      <w:r w:rsidRPr="0052649A">
        <w:rPr>
          <w:rFonts w:cs="Times New Roman"/>
          <w:szCs w:val="24"/>
        </w:rPr>
        <w:t xml:space="preserve"> Ограничения использования земельных участков и объектов капитального строительства в границах водоохранных зон</w:t>
      </w:r>
      <w:bookmarkEnd w:id="355"/>
      <w:bookmarkEnd w:id="356"/>
      <w:bookmarkEnd w:id="357"/>
      <w:bookmarkEnd w:id="358"/>
      <w:bookmarkEnd w:id="359"/>
    </w:p>
    <w:p w:rsidR="00643DD9" w:rsidRPr="0052649A" w:rsidRDefault="00643DD9" w:rsidP="00B55BB7">
      <w:pPr>
        <w:pStyle w:val="affa"/>
        <w:numPr>
          <w:ilvl w:val="0"/>
          <w:numId w:val="5"/>
        </w:numPr>
        <w:tabs>
          <w:tab w:val="left" w:pos="1276"/>
        </w:tabs>
        <w:autoSpaceDE w:val="0"/>
        <w:autoSpaceDN w:val="0"/>
        <w:adjustRightInd w:val="0"/>
        <w:spacing w:before="120" w:after="120"/>
        <w:contextualSpacing/>
        <w:rPr>
          <w:bCs/>
        </w:rPr>
      </w:pPr>
      <w:r w:rsidRPr="0052649A">
        <w:rPr>
          <w:bC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643DD9" w:rsidRPr="0052649A" w:rsidRDefault="00643DD9" w:rsidP="00B55BB7">
      <w:pPr>
        <w:pStyle w:val="affa"/>
        <w:numPr>
          <w:ilvl w:val="0"/>
          <w:numId w:val="5"/>
        </w:numPr>
        <w:tabs>
          <w:tab w:val="left" w:pos="1276"/>
        </w:tabs>
        <w:autoSpaceDE w:val="0"/>
        <w:autoSpaceDN w:val="0"/>
        <w:adjustRightInd w:val="0"/>
        <w:spacing w:before="120" w:after="120"/>
        <w:contextualSpacing/>
        <w:rPr>
          <w:bCs/>
        </w:rPr>
      </w:pPr>
      <w:r w:rsidRPr="0052649A">
        <w:rPr>
          <w:bCs/>
        </w:rPr>
        <w:t>Содержание специального режима в водоохранных зонах определено Водным кодексом Российской Федерации.</w:t>
      </w:r>
    </w:p>
    <w:p w:rsidR="00643DD9" w:rsidRPr="0052649A" w:rsidRDefault="00643DD9"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границах водоохранных зон запрещается:</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lastRenderedPageBreak/>
        <w:t>использование сточных вод в целях повышения почвенного плодородия;</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осуществление авиационных мер по борьбе с вредными организмами;</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43DD9" w:rsidRPr="0052649A" w:rsidRDefault="00643DD9" w:rsidP="00C62133">
      <w:pPr>
        <w:pStyle w:val="affa"/>
        <w:numPr>
          <w:ilvl w:val="0"/>
          <w:numId w:val="51"/>
        </w:numPr>
        <w:autoSpaceDE w:val="0"/>
        <w:autoSpaceDN w:val="0"/>
        <w:adjustRightInd w:val="0"/>
        <w:spacing w:before="120" w:after="120"/>
        <w:ind w:left="0" w:firstLine="709"/>
        <w:contextualSpacing/>
        <w:rPr>
          <w:bCs/>
        </w:rPr>
      </w:pPr>
      <w:r w:rsidRPr="0052649A">
        <w:rPr>
          <w:bC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сброс сточных, в том числе дренажных, вод;</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52649A">
          <w:rPr>
            <w:rFonts w:ascii="Times New Roman" w:hAnsi="Times New Roman"/>
            <w:bCs/>
            <w:sz w:val="24"/>
            <w:szCs w:val="24"/>
            <w:lang w:eastAsia="en-US"/>
          </w:rPr>
          <w:t>21 февраля 1992 года</w:t>
        </w:r>
      </w:smartTag>
      <w:r w:rsidRPr="0052649A">
        <w:rPr>
          <w:rFonts w:ascii="Times New Roman" w:hAnsi="Times New Roman"/>
          <w:bCs/>
          <w:sz w:val="24"/>
          <w:szCs w:val="24"/>
          <w:lang w:eastAsia="en-US"/>
        </w:rPr>
        <w:t xml:space="preserve"> № 2395-1 «О недрах»).</w:t>
      </w:r>
    </w:p>
    <w:p w:rsidR="00643DD9" w:rsidRPr="0052649A" w:rsidRDefault="00643DD9"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643DD9" w:rsidRPr="0052649A" w:rsidRDefault="00643DD9"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Под сооружениями, обеспечивающими охрану водных объектов от загрязнения, засорения, заиления и истощения вод, понимаются:</w:t>
      </w:r>
    </w:p>
    <w:p w:rsidR="00643DD9" w:rsidRPr="0052649A" w:rsidRDefault="00643DD9" w:rsidP="00C62133">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централизованные системы водоотведения (канализации), централизованные ливневые системы водоотведения;</w:t>
      </w:r>
    </w:p>
    <w:p w:rsidR="00643DD9" w:rsidRPr="0052649A" w:rsidRDefault="00643DD9" w:rsidP="00C62133">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lastRenderedPageBreak/>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43DD9" w:rsidRPr="0052649A" w:rsidRDefault="00643DD9" w:rsidP="00C62133">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43DD9" w:rsidRPr="0052649A" w:rsidRDefault="00643DD9" w:rsidP="00C62133">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43DD9" w:rsidRPr="0052649A" w:rsidRDefault="00643DD9" w:rsidP="00C62133">
      <w:pPr>
        <w:pStyle w:val="affa"/>
        <w:numPr>
          <w:ilvl w:val="0"/>
          <w:numId w:val="52"/>
        </w:numPr>
        <w:autoSpaceDE w:val="0"/>
        <w:autoSpaceDN w:val="0"/>
        <w:adjustRightInd w:val="0"/>
        <w:spacing w:before="120" w:after="120"/>
        <w:ind w:left="0" w:firstLine="709"/>
        <w:contextualSpacing/>
        <w:rPr>
          <w:rFonts w:eastAsia="Calibri"/>
        </w:rPr>
      </w:pPr>
      <w:r w:rsidRPr="0052649A">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43DD9" w:rsidRPr="0052649A" w:rsidRDefault="00643DD9" w:rsidP="00B55BB7">
      <w:pPr>
        <w:pStyle w:val="affa"/>
        <w:numPr>
          <w:ilvl w:val="0"/>
          <w:numId w:val="5"/>
        </w:numPr>
        <w:autoSpaceDE w:val="0"/>
        <w:autoSpaceDN w:val="0"/>
        <w:adjustRightInd w:val="0"/>
        <w:spacing w:before="120" w:after="120"/>
        <w:contextualSpacing/>
        <w:rPr>
          <w:rFonts w:eastAsiaTheme="minorHAnsi"/>
        </w:rPr>
      </w:pPr>
      <w:r w:rsidRPr="0052649A">
        <w:rPr>
          <w:rFonts w:eastAsiaTheme="minorHAnsi"/>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52649A">
        <w:t>части</w:t>
      </w:r>
      <w:r w:rsidRPr="0052649A">
        <w:rPr>
          <w:rFonts w:eastAsiaTheme="minorHAnsi"/>
        </w:rPr>
        <w:t xml:space="preserve"> 2</w:t>
      </w:r>
      <w:r w:rsidR="00B72DC0">
        <w:rPr>
          <w:rFonts w:eastAsiaTheme="minorHAnsi"/>
        </w:rPr>
        <w:t>60</w:t>
      </w:r>
      <w:r w:rsidRPr="0052649A">
        <w:rPr>
          <w:rFonts w:eastAsiaTheme="minorHAnsi"/>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43DD9" w:rsidRPr="0052649A" w:rsidRDefault="00643DD9" w:rsidP="00B55BB7">
      <w:pPr>
        <w:pStyle w:val="affa"/>
        <w:numPr>
          <w:ilvl w:val="0"/>
          <w:numId w:val="5"/>
        </w:numPr>
        <w:autoSpaceDE w:val="0"/>
        <w:autoSpaceDN w:val="0"/>
        <w:adjustRightInd w:val="0"/>
        <w:spacing w:before="120" w:after="120"/>
        <w:contextualSpacing/>
        <w:rPr>
          <w:rFonts w:eastAsiaTheme="minorHAnsi"/>
        </w:rPr>
      </w:pPr>
      <w:r w:rsidRPr="0052649A">
        <w:rPr>
          <w:rFonts w:eastAsiaTheme="minorHAnsi"/>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w:t>
      </w:r>
      <w:r w:rsidR="00B72DC0">
        <w:rPr>
          <w:rFonts w:eastAsiaTheme="minorHAnsi"/>
        </w:rPr>
        <w:t>58</w:t>
      </w:r>
      <w:r w:rsidRPr="0052649A">
        <w:rPr>
          <w:rFonts w:eastAsiaTheme="minorHAnsi"/>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43DD9" w:rsidRPr="0052649A" w:rsidRDefault="00643DD9" w:rsidP="00B55BB7">
      <w:pPr>
        <w:pStyle w:val="affa"/>
        <w:numPr>
          <w:ilvl w:val="0"/>
          <w:numId w:val="5"/>
        </w:numPr>
        <w:autoSpaceDE w:val="0"/>
        <w:autoSpaceDN w:val="0"/>
        <w:adjustRightInd w:val="0"/>
        <w:spacing w:before="120" w:after="120"/>
        <w:contextualSpacing/>
        <w:rPr>
          <w:rFonts w:eastAsia="Calibri"/>
        </w:rPr>
      </w:pPr>
      <w:r w:rsidRPr="0052649A">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427520" w:rsidRPr="0052649A" w:rsidRDefault="00427520" w:rsidP="00873DA3">
      <w:pPr>
        <w:pStyle w:val="3"/>
        <w:spacing w:before="120" w:after="120" w:line="276" w:lineRule="auto"/>
        <w:ind w:firstLine="709"/>
        <w:jc w:val="both"/>
        <w:rPr>
          <w:rFonts w:cs="Times New Roman"/>
          <w:szCs w:val="24"/>
        </w:rPr>
      </w:pPr>
      <w:bookmarkStart w:id="360" w:name="_Toc40445621"/>
      <w:bookmarkStart w:id="361" w:name="_Toc41044446"/>
      <w:bookmarkStart w:id="362" w:name="_Toc118110289"/>
      <w:bookmarkStart w:id="363" w:name="_Toc156312284"/>
      <w:r w:rsidRPr="0052649A">
        <w:rPr>
          <w:rFonts w:cs="Times New Roman"/>
          <w:szCs w:val="24"/>
        </w:rPr>
        <w:t>2.</w:t>
      </w:r>
      <w:r w:rsidR="00A20E87">
        <w:rPr>
          <w:rFonts w:cs="Times New Roman"/>
          <w:szCs w:val="24"/>
        </w:rPr>
        <w:t>5</w:t>
      </w:r>
      <w:r w:rsidRPr="0052649A">
        <w:rPr>
          <w:rFonts w:cs="Times New Roman"/>
          <w:szCs w:val="24"/>
        </w:rPr>
        <w:t xml:space="preserve"> Ограничения использования земельных участков и объектов капитального строительства в границах прибрежных защитных полос</w:t>
      </w:r>
      <w:bookmarkEnd w:id="360"/>
      <w:bookmarkEnd w:id="361"/>
      <w:bookmarkEnd w:id="362"/>
      <w:bookmarkEnd w:id="363"/>
    </w:p>
    <w:p w:rsidR="00427520" w:rsidRPr="0052649A" w:rsidRDefault="00427520" w:rsidP="00B55BB7">
      <w:pPr>
        <w:pStyle w:val="affa"/>
        <w:numPr>
          <w:ilvl w:val="0"/>
          <w:numId w:val="5"/>
        </w:numPr>
        <w:autoSpaceDE w:val="0"/>
        <w:autoSpaceDN w:val="0"/>
        <w:adjustRightInd w:val="0"/>
        <w:spacing w:before="120" w:after="120"/>
        <w:contextualSpacing/>
        <w:rPr>
          <w:rFonts w:eastAsia="Calibri"/>
          <w:bCs/>
        </w:rPr>
      </w:pPr>
      <w:r w:rsidRPr="0052649A">
        <w:rPr>
          <w:rFonts w:eastAsia="Calibri"/>
          <w:bCs/>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427520" w:rsidRPr="0052649A" w:rsidRDefault="00427520"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границах прибрежных защитных полос наряду с установленными частью 2</w:t>
      </w:r>
      <w:r w:rsidR="00B72DC0">
        <w:rPr>
          <w:rFonts w:ascii="Times New Roman" w:hAnsi="Times New Roman"/>
          <w:bCs/>
          <w:sz w:val="24"/>
          <w:szCs w:val="24"/>
          <w:lang w:eastAsia="en-US"/>
        </w:rPr>
        <w:t>58</w:t>
      </w:r>
      <w:r w:rsidRPr="0052649A">
        <w:rPr>
          <w:rFonts w:ascii="Times New Roman" w:hAnsi="Times New Roman"/>
          <w:bCs/>
          <w:sz w:val="24"/>
          <w:szCs w:val="24"/>
          <w:lang w:eastAsia="en-US"/>
        </w:rPr>
        <w:t xml:space="preserve"> настоящих правил ограничениями запрещается:</w:t>
      </w:r>
    </w:p>
    <w:p w:rsidR="00427520" w:rsidRPr="0052649A" w:rsidRDefault="00427520" w:rsidP="00C62133">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распашка земель;</w:t>
      </w:r>
    </w:p>
    <w:p w:rsidR="00427520" w:rsidRPr="0052649A" w:rsidRDefault="00427520" w:rsidP="00C62133">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размещение отвалов размываемых грунтов;</w:t>
      </w:r>
    </w:p>
    <w:p w:rsidR="00427520" w:rsidRPr="0052649A" w:rsidRDefault="00427520" w:rsidP="00C62133">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выпас сельскохозяйственных животных и организация для них летних лагерей, ванн.</w:t>
      </w:r>
    </w:p>
    <w:p w:rsidR="00427520" w:rsidRPr="0052649A" w:rsidRDefault="00427520" w:rsidP="00D30280">
      <w:pPr>
        <w:pStyle w:val="3"/>
        <w:spacing w:before="120" w:after="120" w:line="276" w:lineRule="auto"/>
        <w:ind w:firstLine="709"/>
        <w:jc w:val="both"/>
        <w:rPr>
          <w:rFonts w:cs="Times New Roman"/>
          <w:szCs w:val="24"/>
        </w:rPr>
      </w:pPr>
      <w:bookmarkStart w:id="364" w:name="_Toc118110290"/>
      <w:bookmarkStart w:id="365" w:name="_Toc156312285"/>
      <w:bookmarkStart w:id="366" w:name="_Toc40445622"/>
      <w:bookmarkStart w:id="367" w:name="_Toc41044447"/>
      <w:r w:rsidRPr="0052649A">
        <w:rPr>
          <w:rFonts w:cs="Times New Roman"/>
          <w:szCs w:val="24"/>
        </w:rPr>
        <w:t>2.</w:t>
      </w:r>
      <w:r w:rsidR="00A20E87">
        <w:rPr>
          <w:rFonts w:cs="Times New Roman"/>
          <w:szCs w:val="24"/>
        </w:rPr>
        <w:t>6</w:t>
      </w:r>
      <w:r w:rsidRPr="0052649A">
        <w:rPr>
          <w:rFonts w:cs="Times New Roman"/>
          <w:szCs w:val="24"/>
        </w:rPr>
        <w:t xml:space="preserve"> Ограничения использования земельных участков и объектов капитального строительства в границах береговых полос</w:t>
      </w:r>
      <w:bookmarkEnd w:id="364"/>
      <w:bookmarkEnd w:id="365"/>
    </w:p>
    <w:p w:rsidR="00427520" w:rsidRPr="0052649A" w:rsidRDefault="00427520"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w:t>
      </w:r>
      <w:r w:rsidRPr="0052649A">
        <w:rPr>
          <w:rFonts w:ascii="Times New Roman" w:hAnsi="Times New Roman"/>
          <w:bCs/>
          <w:sz w:val="24"/>
          <w:szCs w:val="24"/>
          <w:lang w:eastAsia="en-US"/>
        </w:rPr>
        <w:lastRenderedPageBreak/>
        <w:t>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27520" w:rsidRPr="0052649A" w:rsidRDefault="00427520"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rsidR="00427520" w:rsidRPr="0052649A" w:rsidRDefault="00427520"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CF7C0D" w:rsidRPr="00CF7C0D" w:rsidRDefault="00CF7C0D" w:rsidP="00CF7C0D">
      <w:pPr>
        <w:keepNext/>
        <w:keepLines/>
        <w:spacing w:before="240" w:after="240" w:line="276" w:lineRule="auto"/>
        <w:ind w:firstLine="709"/>
        <w:jc w:val="both"/>
        <w:outlineLvl w:val="2"/>
        <w:rPr>
          <w:b/>
          <w:bCs/>
        </w:rPr>
      </w:pPr>
      <w:bookmarkStart w:id="368" w:name="_Toc1636618"/>
      <w:bookmarkStart w:id="369" w:name="_Toc149045208"/>
      <w:bookmarkStart w:id="370" w:name="_Toc156312286"/>
      <w:bookmarkStart w:id="371" w:name="_Toc120873543"/>
      <w:r w:rsidRPr="00CF7C0D">
        <w:rPr>
          <w:b/>
          <w:bCs/>
        </w:rPr>
        <w:t>2.</w:t>
      </w:r>
      <w:r w:rsidR="000B3DE9">
        <w:rPr>
          <w:b/>
          <w:bCs/>
        </w:rPr>
        <w:t>7</w:t>
      </w:r>
      <w:r w:rsidRPr="00CF7C0D">
        <w:rPr>
          <w:b/>
          <w:bCs/>
        </w:rPr>
        <w:t xml:space="preserve"> Ограничения использования земельных участков и объектов капитального строительства в границах территории объектов культурного наследия</w:t>
      </w:r>
      <w:bookmarkEnd w:id="368"/>
      <w:bookmarkEnd w:id="369"/>
      <w:bookmarkEnd w:id="370"/>
    </w:p>
    <w:p w:rsidR="00CF7C0D" w:rsidRPr="00CF7C0D" w:rsidRDefault="00CF7C0D" w:rsidP="00B55BB7">
      <w:pPr>
        <w:widowControl w:val="0"/>
        <w:numPr>
          <w:ilvl w:val="0"/>
          <w:numId w:val="5"/>
        </w:numPr>
        <w:autoSpaceDE w:val="0"/>
        <w:autoSpaceDN w:val="0"/>
        <w:adjustRightInd w:val="0"/>
        <w:spacing w:before="120" w:after="120" w:line="276" w:lineRule="auto"/>
        <w:jc w:val="both"/>
        <w:rPr>
          <w:bCs/>
          <w:lang w:eastAsia="en-US"/>
        </w:rPr>
      </w:pPr>
      <w:r w:rsidRPr="00CF7C0D">
        <w:rPr>
          <w:bCs/>
          <w:lang w:eastAsia="en-US"/>
        </w:rPr>
        <w:t>Под территорией объекта культурного наследия понимается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w:t>
      </w:r>
    </w:p>
    <w:p w:rsidR="00CF7C0D" w:rsidRPr="00CF7C0D" w:rsidRDefault="00CF7C0D" w:rsidP="00B55BB7">
      <w:pPr>
        <w:widowControl w:val="0"/>
        <w:numPr>
          <w:ilvl w:val="0"/>
          <w:numId w:val="5"/>
        </w:numPr>
        <w:autoSpaceDE w:val="0"/>
        <w:autoSpaceDN w:val="0"/>
        <w:adjustRightInd w:val="0"/>
        <w:spacing w:before="120" w:after="120" w:line="276" w:lineRule="auto"/>
        <w:jc w:val="both"/>
        <w:rPr>
          <w:bCs/>
          <w:lang w:eastAsia="en-US"/>
        </w:rPr>
      </w:pPr>
      <w:r w:rsidRPr="00CF7C0D">
        <w:rPr>
          <w:bCs/>
          <w:lang w:eastAsia="en-US"/>
        </w:rPr>
        <w:t>В границах территории объекта культурного наследия (на территории памятника или ансамбля) запрещаются:</w:t>
      </w:r>
    </w:p>
    <w:p w:rsidR="00CF7C0D" w:rsidRPr="00CF7C0D" w:rsidRDefault="00CF7C0D" w:rsidP="00AF3ED6">
      <w:pPr>
        <w:widowControl w:val="0"/>
        <w:numPr>
          <w:ilvl w:val="0"/>
          <w:numId w:val="92"/>
        </w:numPr>
        <w:autoSpaceDE w:val="0"/>
        <w:autoSpaceDN w:val="0"/>
        <w:adjustRightInd w:val="0"/>
        <w:spacing w:before="120" w:after="120" w:line="276" w:lineRule="auto"/>
        <w:ind w:left="0" w:firstLine="709"/>
        <w:jc w:val="both"/>
        <w:rPr>
          <w:bCs/>
          <w:lang w:eastAsia="en-US"/>
        </w:rPr>
      </w:pPr>
      <w:r w:rsidRPr="00CF7C0D">
        <w:rPr>
          <w:bCs/>
          <w:lang w:eastAsia="en-U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CF7C0D" w:rsidRPr="00CF7C0D" w:rsidRDefault="00CF7C0D" w:rsidP="00AF3ED6">
      <w:pPr>
        <w:widowControl w:val="0"/>
        <w:numPr>
          <w:ilvl w:val="0"/>
          <w:numId w:val="92"/>
        </w:numPr>
        <w:autoSpaceDE w:val="0"/>
        <w:autoSpaceDN w:val="0"/>
        <w:adjustRightInd w:val="0"/>
        <w:spacing w:before="120" w:after="120" w:line="276" w:lineRule="auto"/>
        <w:ind w:left="0" w:firstLine="709"/>
        <w:jc w:val="both"/>
        <w:rPr>
          <w:bCs/>
          <w:lang w:eastAsia="en-US"/>
        </w:rPr>
      </w:pPr>
      <w:r w:rsidRPr="00CF7C0D">
        <w:rPr>
          <w:bCs/>
          <w:lang w:eastAsia="en-US"/>
        </w:rPr>
        <w:t xml:space="preserve">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w:t>
      </w:r>
      <w:r w:rsidR="002B4821" w:rsidRPr="002B4821">
        <w:rPr>
          <w:bCs/>
          <w:lang w:eastAsia="en-US"/>
        </w:rPr>
        <w:t>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r w:rsidRPr="00CF7C0D">
        <w:rPr>
          <w:bCs/>
          <w:lang w:eastAsia="en-US"/>
        </w:rPr>
        <w:t>.</w:t>
      </w:r>
    </w:p>
    <w:p w:rsidR="00CF7C0D" w:rsidRPr="00CF7C0D" w:rsidRDefault="00CF7C0D" w:rsidP="00B55BB7">
      <w:pPr>
        <w:widowControl w:val="0"/>
        <w:numPr>
          <w:ilvl w:val="0"/>
          <w:numId w:val="5"/>
        </w:numPr>
        <w:autoSpaceDE w:val="0"/>
        <w:autoSpaceDN w:val="0"/>
        <w:adjustRightInd w:val="0"/>
        <w:spacing w:before="120" w:after="120" w:line="276" w:lineRule="auto"/>
        <w:jc w:val="both"/>
        <w:rPr>
          <w:bCs/>
          <w:lang w:eastAsia="en-US"/>
        </w:rPr>
      </w:pPr>
      <w:r w:rsidRPr="00CF7C0D">
        <w:rPr>
          <w:bCs/>
          <w:lang w:eastAsia="en-US"/>
        </w:rPr>
        <w:t>В границах территории объекта культурного наследия - достопримечательного места - разрешаются:</w:t>
      </w:r>
    </w:p>
    <w:p w:rsidR="00CF7C0D" w:rsidRPr="00CF7C0D" w:rsidRDefault="00CF7C0D" w:rsidP="00AF3ED6">
      <w:pPr>
        <w:widowControl w:val="0"/>
        <w:numPr>
          <w:ilvl w:val="0"/>
          <w:numId w:val="93"/>
        </w:numPr>
        <w:autoSpaceDE w:val="0"/>
        <w:autoSpaceDN w:val="0"/>
        <w:adjustRightInd w:val="0"/>
        <w:spacing w:before="120" w:after="120" w:line="276" w:lineRule="auto"/>
        <w:ind w:left="0" w:firstLine="709"/>
        <w:jc w:val="both"/>
        <w:rPr>
          <w:bCs/>
          <w:lang w:eastAsia="en-US"/>
        </w:rPr>
      </w:pPr>
      <w:r w:rsidRPr="00CF7C0D">
        <w:rPr>
          <w:bCs/>
          <w:lang w:eastAsia="en-US"/>
        </w:rPr>
        <w:t>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F7C0D" w:rsidRPr="00CF7C0D" w:rsidRDefault="00CF7C0D" w:rsidP="00AF3ED6">
      <w:pPr>
        <w:widowControl w:val="0"/>
        <w:numPr>
          <w:ilvl w:val="0"/>
          <w:numId w:val="93"/>
        </w:numPr>
        <w:autoSpaceDE w:val="0"/>
        <w:autoSpaceDN w:val="0"/>
        <w:adjustRightInd w:val="0"/>
        <w:spacing w:before="120" w:after="120" w:line="276" w:lineRule="auto"/>
        <w:ind w:left="0" w:firstLine="709"/>
        <w:jc w:val="both"/>
        <w:rPr>
          <w:bCs/>
          <w:lang w:eastAsia="en-US"/>
        </w:rPr>
      </w:pPr>
      <w:r w:rsidRPr="00CF7C0D">
        <w:rPr>
          <w:bCs/>
          <w:lang w:eastAsia="en-US"/>
        </w:rPr>
        <w:lastRenderedPageBreak/>
        <w:t>строительство объектов капитального строительства в целях воссоздания утраченной градостроительной среды;</w:t>
      </w:r>
    </w:p>
    <w:p w:rsidR="002B4821" w:rsidRDefault="00CF7C0D" w:rsidP="00AF3ED6">
      <w:pPr>
        <w:widowControl w:val="0"/>
        <w:numPr>
          <w:ilvl w:val="0"/>
          <w:numId w:val="93"/>
        </w:numPr>
        <w:autoSpaceDE w:val="0"/>
        <w:autoSpaceDN w:val="0"/>
        <w:adjustRightInd w:val="0"/>
        <w:spacing w:before="120" w:after="120" w:line="276" w:lineRule="auto"/>
        <w:ind w:left="0" w:firstLine="709"/>
        <w:jc w:val="both"/>
        <w:rPr>
          <w:bCs/>
          <w:lang w:eastAsia="en-US"/>
        </w:rPr>
      </w:pPr>
      <w:r w:rsidRPr="00CF7C0D">
        <w:rPr>
          <w:bCs/>
          <w:lang w:eastAsia="en-US"/>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r w:rsidR="002B4821">
        <w:rPr>
          <w:bCs/>
          <w:lang w:eastAsia="en-US"/>
        </w:rPr>
        <w:t>;</w:t>
      </w:r>
    </w:p>
    <w:p w:rsidR="00CF7C0D" w:rsidRPr="00CF7C0D" w:rsidRDefault="002B4821" w:rsidP="00AF3ED6">
      <w:pPr>
        <w:widowControl w:val="0"/>
        <w:numPr>
          <w:ilvl w:val="0"/>
          <w:numId w:val="93"/>
        </w:numPr>
        <w:autoSpaceDE w:val="0"/>
        <w:autoSpaceDN w:val="0"/>
        <w:adjustRightInd w:val="0"/>
        <w:spacing w:before="120" w:after="120" w:line="276" w:lineRule="auto"/>
        <w:ind w:left="0" w:firstLine="709"/>
        <w:jc w:val="both"/>
        <w:rPr>
          <w:bCs/>
          <w:lang w:eastAsia="en-US"/>
        </w:rPr>
      </w:pPr>
      <w:r w:rsidRPr="002B4821">
        <w:rPr>
          <w:bCs/>
          <w:lang w:eastAsia="en-US"/>
        </w:rPr>
        <w:t>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r w:rsidR="00CF7C0D" w:rsidRPr="00CF7C0D">
        <w:rPr>
          <w:bCs/>
          <w:lang w:eastAsia="en-US"/>
        </w:rPr>
        <w:t>.</w:t>
      </w:r>
    </w:p>
    <w:p w:rsidR="00CF7C0D" w:rsidRPr="00CF7C0D" w:rsidRDefault="00CF7C0D" w:rsidP="00B55BB7">
      <w:pPr>
        <w:widowControl w:val="0"/>
        <w:numPr>
          <w:ilvl w:val="0"/>
          <w:numId w:val="5"/>
        </w:numPr>
        <w:autoSpaceDE w:val="0"/>
        <w:autoSpaceDN w:val="0"/>
        <w:adjustRightInd w:val="0"/>
        <w:spacing w:before="120" w:after="120" w:line="276" w:lineRule="auto"/>
        <w:jc w:val="both"/>
        <w:rPr>
          <w:bCs/>
          <w:lang w:eastAsia="en-US"/>
        </w:rPr>
      </w:pPr>
      <w:r w:rsidRPr="00CF7C0D">
        <w:rPr>
          <w:bCs/>
          <w:lang w:eastAsia="en-US"/>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F7C0D" w:rsidRPr="00CF7C0D" w:rsidRDefault="00CF7C0D" w:rsidP="00B55BB7">
      <w:pPr>
        <w:numPr>
          <w:ilvl w:val="0"/>
          <w:numId w:val="5"/>
        </w:numPr>
        <w:spacing w:before="120" w:after="120" w:line="276" w:lineRule="auto"/>
        <w:contextualSpacing/>
        <w:jc w:val="both"/>
        <w:rPr>
          <w:bCs/>
          <w:lang w:eastAsia="en-US"/>
        </w:rPr>
      </w:pPr>
      <w:r w:rsidRPr="00CF7C0D">
        <w:rPr>
          <w:bCs/>
          <w:lang w:eastAsia="en-US"/>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части 2</w:t>
      </w:r>
      <w:r w:rsidR="002B4821">
        <w:rPr>
          <w:bCs/>
          <w:lang w:eastAsia="en-US"/>
        </w:rPr>
        <w:t>71</w:t>
      </w:r>
      <w:r w:rsidRPr="00CF7C0D">
        <w:rPr>
          <w:bCs/>
          <w:lang w:eastAsia="en-US"/>
        </w:rPr>
        <w:t xml:space="preserve"> настоящих правил.</w:t>
      </w:r>
    </w:p>
    <w:p w:rsidR="00CF7C0D" w:rsidRDefault="00CF7C0D" w:rsidP="00B55BB7">
      <w:pPr>
        <w:numPr>
          <w:ilvl w:val="0"/>
          <w:numId w:val="5"/>
        </w:numPr>
        <w:spacing w:before="120" w:after="120" w:line="276" w:lineRule="auto"/>
        <w:contextualSpacing/>
        <w:jc w:val="both"/>
        <w:rPr>
          <w:bCs/>
          <w:lang w:eastAsia="en-US"/>
        </w:rPr>
      </w:pPr>
      <w:r w:rsidRPr="00CF7C0D">
        <w:rPr>
          <w:bCs/>
          <w:lang w:eastAsia="en-US"/>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 июня 2002 года № 73-ФЗ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Федерального закона от 25 июня 2002 года № 73-ФЗ «Об объектах культурного наследия (памятниках истории и культуры) народов Российской Федерации»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F7C0D" w:rsidRPr="00CF7C0D" w:rsidRDefault="00CF7C0D" w:rsidP="00B55BB7">
      <w:pPr>
        <w:numPr>
          <w:ilvl w:val="0"/>
          <w:numId w:val="5"/>
        </w:numPr>
        <w:spacing w:before="120" w:after="120" w:line="276" w:lineRule="auto"/>
        <w:contextualSpacing/>
        <w:jc w:val="both"/>
        <w:rPr>
          <w:bCs/>
          <w:lang w:eastAsia="en-US"/>
        </w:rPr>
      </w:pPr>
      <w:r w:rsidRPr="00CF7C0D">
        <w:rPr>
          <w:bCs/>
          <w:lang w:eastAsia="en-US"/>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 73-ФЗ «Об объектах культурного наследия (памятников истории и культуры) народов Российской Федерации».</w:t>
      </w:r>
    </w:p>
    <w:p w:rsidR="00873DA3" w:rsidRPr="0052649A" w:rsidRDefault="00873DA3" w:rsidP="00CF7C0D">
      <w:pPr>
        <w:keepNext/>
        <w:keepLines/>
        <w:spacing w:before="240" w:after="240" w:line="276" w:lineRule="auto"/>
        <w:ind w:firstLine="709"/>
        <w:jc w:val="both"/>
        <w:outlineLvl w:val="2"/>
        <w:rPr>
          <w:b/>
          <w:bCs/>
        </w:rPr>
      </w:pPr>
      <w:bookmarkStart w:id="372" w:name="_Toc156312287"/>
      <w:r w:rsidRPr="0052649A">
        <w:rPr>
          <w:b/>
          <w:bCs/>
        </w:rPr>
        <w:t>2.</w:t>
      </w:r>
      <w:r w:rsidR="000B3DE9">
        <w:rPr>
          <w:b/>
          <w:bCs/>
        </w:rPr>
        <w:t>8</w:t>
      </w:r>
      <w:r w:rsidRPr="0052649A">
        <w:rPr>
          <w:b/>
          <w:bCs/>
        </w:rPr>
        <w:t xml:space="preserve"> Ограничения использования земельных участков и объектов капитального строительства в границах защитных зон объектов культурного наследия</w:t>
      </w:r>
      <w:bookmarkEnd w:id="371"/>
      <w:bookmarkEnd w:id="372"/>
    </w:p>
    <w:p w:rsidR="00873DA3" w:rsidRPr="0052649A" w:rsidRDefault="00873DA3" w:rsidP="00B55BB7">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 xml:space="preserve">Защитными зонами объектов культурного наследия являются территории, которые </w:t>
      </w:r>
      <w:r w:rsidRPr="0052649A">
        <w:rPr>
          <w:bCs/>
          <w:lang w:eastAsia="en-US"/>
        </w:rPr>
        <w:lastRenderedPageBreak/>
        <w:t xml:space="preserve">прилегают к включенным в реестр памятникам и ансамблям (за исключением указанных в части </w:t>
      </w:r>
      <w:r w:rsidR="003803F7">
        <w:rPr>
          <w:bCs/>
          <w:lang w:eastAsia="en-US"/>
        </w:rPr>
        <w:t>2</w:t>
      </w:r>
      <w:r w:rsidR="002B4821">
        <w:rPr>
          <w:bCs/>
          <w:lang w:eastAsia="en-US"/>
        </w:rPr>
        <w:t>78</w:t>
      </w:r>
      <w:r w:rsidRPr="0052649A">
        <w:rPr>
          <w:bCs/>
          <w:lang w:eastAsia="en-US"/>
        </w:rPr>
        <w:t xml:space="preserve"> настоящих правил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73DA3" w:rsidRPr="0052649A" w:rsidRDefault="00873DA3" w:rsidP="00B55BB7">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 xml:space="preserve">Положения части </w:t>
      </w:r>
      <w:r w:rsidR="003803F7">
        <w:rPr>
          <w:bCs/>
          <w:lang w:eastAsia="en-US"/>
        </w:rPr>
        <w:t>2</w:t>
      </w:r>
      <w:r w:rsidR="002B4821">
        <w:rPr>
          <w:bCs/>
          <w:lang w:eastAsia="en-US"/>
        </w:rPr>
        <w:t>76</w:t>
      </w:r>
      <w:r w:rsidRPr="0052649A">
        <w:rPr>
          <w:bCs/>
          <w:lang w:eastAsia="en-US"/>
        </w:rPr>
        <w:t xml:space="preserve"> настоящих правил о запрете строительства и реконструкции не применяется к правоотношениям, возникшим на основании разрешений, выданных до 3 октября 2016 года, в т. ч. в случаях продления сроков их действия или изменения застройщика.</w:t>
      </w:r>
    </w:p>
    <w:p w:rsidR="00873DA3" w:rsidRPr="0052649A" w:rsidRDefault="00873DA3" w:rsidP="00B55BB7">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со статьей 56.4 Федерального закона от 25 июня 2002 года № 73-ФЗ «Об объектах культурного наследия (памятниках истории и культуры) народов Российской Федерации».</w:t>
      </w:r>
    </w:p>
    <w:p w:rsidR="00873DA3" w:rsidRPr="0052649A" w:rsidRDefault="00873DA3" w:rsidP="00B55BB7">
      <w:pPr>
        <w:widowControl w:val="0"/>
        <w:numPr>
          <w:ilvl w:val="0"/>
          <w:numId w:val="5"/>
        </w:numPr>
        <w:autoSpaceDE w:val="0"/>
        <w:autoSpaceDN w:val="0"/>
        <w:adjustRightInd w:val="0"/>
        <w:spacing w:before="120" w:after="120" w:line="276" w:lineRule="auto"/>
        <w:jc w:val="both"/>
        <w:rPr>
          <w:bCs/>
          <w:sz w:val="28"/>
          <w:szCs w:val="28"/>
          <w:lang w:eastAsia="en-US"/>
        </w:rPr>
      </w:pPr>
      <w:r w:rsidRPr="0052649A">
        <w:rPr>
          <w:bCs/>
          <w:lang w:eastAsia="en-US"/>
        </w:rPr>
        <w:t>Границы защитной зоны объекта культурного наследия устанавливаются:</w:t>
      </w:r>
    </w:p>
    <w:p w:rsidR="00873DA3" w:rsidRPr="0052649A" w:rsidRDefault="00873DA3" w:rsidP="00057DE3">
      <w:pPr>
        <w:widowControl w:val="0"/>
        <w:numPr>
          <w:ilvl w:val="0"/>
          <w:numId w:val="59"/>
        </w:numPr>
        <w:autoSpaceDE w:val="0"/>
        <w:autoSpaceDN w:val="0"/>
        <w:adjustRightInd w:val="0"/>
        <w:spacing w:before="120" w:after="120" w:line="276" w:lineRule="auto"/>
        <w:ind w:left="0" w:firstLine="709"/>
        <w:jc w:val="both"/>
        <w:rPr>
          <w:bCs/>
          <w:lang w:eastAsia="en-US"/>
        </w:rPr>
      </w:pPr>
      <w:r w:rsidRPr="0052649A">
        <w:rPr>
          <w:bCs/>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73DA3" w:rsidRPr="0052649A" w:rsidRDefault="00873DA3" w:rsidP="00057DE3">
      <w:pPr>
        <w:widowControl w:val="0"/>
        <w:numPr>
          <w:ilvl w:val="0"/>
          <w:numId w:val="59"/>
        </w:numPr>
        <w:autoSpaceDE w:val="0"/>
        <w:autoSpaceDN w:val="0"/>
        <w:adjustRightInd w:val="0"/>
        <w:spacing w:before="120" w:after="120" w:line="276" w:lineRule="auto"/>
        <w:ind w:left="0" w:firstLine="709"/>
        <w:jc w:val="both"/>
        <w:rPr>
          <w:bCs/>
          <w:lang w:eastAsia="en-US"/>
        </w:rPr>
      </w:pPr>
      <w:r w:rsidRPr="0052649A">
        <w:rPr>
          <w:bCs/>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73DA3" w:rsidRPr="0052649A" w:rsidRDefault="00873DA3" w:rsidP="00B55BB7">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73DA3" w:rsidRPr="0052649A" w:rsidRDefault="00873DA3" w:rsidP="00B55BB7">
      <w:pPr>
        <w:numPr>
          <w:ilvl w:val="0"/>
          <w:numId w:val="5"/>
        </w:numPr>
        <w:spacing w:before="120" w:after="120" w:line="276" w:lineRule="auto"/>
        <w:contextualSpacing/>
        <w:jc w:val="both"/>
        <w:rPr>
          <w:bCs/>
          <w:lang w:eastAsia="en-US"/>
        </w:rPr>
      </w:pPr>
      <w:r w:rsidRPr="0052649A">
        <w:rPr>
          <w:bCs/>
          <w:lang w:eastAsia="en-US"/>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73DA3" w:rsidRPr="0052649A" w:rsidRDefault="00873DA3" w:rsidP="00D30280">
      <w:pPr>
        <w:pStyle w:val="3"/>
        <w:spacing w:after="240" w:line="276" w:lineRule="auto"/>
        <w:ind w:firstLine="709"/>
        <w:jc w:val="both"/>
      </w:pPr>
      <w:bookmarkStart w:id="373" w:name="_Toc116916011"/>
      <w:bookmarkStart w:id="374" w:name="_Toc120873550"/>
      <w:bookmarkStart w:id="375" w:name="_Toc156312288"/>
      <w:r w:rsidRPr="0052649A">
        <w:lastRenderedPageBreak/>
        <w:t>2.</w:t>
      </w:r>
      <w:r w:rsidR="000B3DE9">
        <w:t>9</w:t>
      </w:r>
      <w:r w:rsidRPr="0052649A">
        <w:t xml:space="preserve">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bookmarkEnd w:id="373"/>
      <w:bookmarkEnd w:id="374"/>
      <w:bookmarkEnd w:id="375"/>
    </w:p>
    <w:p w:rsidR="00873DA3" w:rsidRPr="0052649A" w:rsidRDefault="00873DA3" w:rsidP="00B55BB7">
      <w:pPr>
        <w:pStyle w:val="affa"/>
        <w:numPr>
          <w:ilvl w:val="0"/>
          <w:numId w:val="5"/>
        </w:numPr>
        <w:spacing w:before="120" w:after="120"/>
        <w:contextualSpacing/>
        <w:rPr>
          <w:bCs/>
        </w:rPr>
      </w:pPr>
      <w:r w:rsidRPr="0052649A">
        <w:rPr>
          <w:bCs/>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rsidR="00873DA3" w:rsidRPr="0052649A" w:rsidRDefault="00873DA3" w:rsidP="00B55BB7">
      <w:pPr>
        <w:pStyle w:val="affa"/>
        <w:numPr>
          <w:ilvl w:val="0"/>
          <w:numId w:val="5"/>
        </w:numPr>
        <w:spacing w:before="120" w:after="120"/>
        <w:contextualSpacing/>
        <w:rPr>
          <w:bCs/>
        </w:rPr>
      </w:pPr>
      <w:r w:rsidRPr="0052649A">
        <w:rPr>
          <w:bCs/>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rsidR="00873DA3" w:rsidRPr="0052649A" w:rsidRDefault="00873DA3" w:rsidP="00B55BB7">
      <w:pPr>
        <w:pStyle w:val="affa"/>
        <w:numPr>
          <w:ilvl w:val="0"/>
          <w:numId w:val="5"/>
        </w:numPr>
        <w:spacing w:before="120" w:after="120"/>
        <w:contextualSpacing/>
        <w:rPr>
          <w:bCs/>
        </w:rPr>
      </w:pPr>
      <w:r w:rsidRPr="0052649A">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873DA3" w:rsidRPr="0052649A" w:rsidRDefault="00873DA3" w:rsidP="00B55BB7">
      <w:pPr>
        <w:pStyle w:val="affa"/>
        <w:numPr>
          <w:ilvl w:val="0"/>
          <w:numId w:val="5"/>
        </w:numPr>
        <w:spacing w:before="120" w:after="120"/>
        <w:contextualSpacing/>
        <w:rPr>
          <w:bCs/>
        </w:rPr>
      </w:pPr>
      <w:r w:rsidRPr="0052649A">
        <w:rPr>
          <w:bCs/>
        </w:rPr>
        <w:t xml:space="preserve">Указанные в части </w:t>
      </w:r>
      <w:r w:rsidR="003803F7">
        <w:rPr>
          <w:bCs/>
        </w:rPr>
        <w:t>2</w:t>
      </w:r>
      <w:r w:rsidR="002B4821">
        <w:rPr>
          <w:bCs/>
        </w:rPr>
        <w:t>84</w:t>
      </w:r>
      <w:r w:rsidRPr="0052649A">
        <w:rPr>
          <w:bCs/>
        </w:rPr>
        <w:t xml:space="preserve"> настоящих правил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873DA3" w:rsidRPr="0052649A" w:rsidRDefault="00873DA3" w:rsidP="00B55BB7">
      <w:pPr>
        <w:pStyle w:val="affa"/>
        <w:numPr>
          <w:ilvl w:val="0"/>
          <w:numId w:val="5"/>
        </w:numPr>
        <w:spacing w:before="120" w:after="120"/>
        <w:contextualSpacing/>
        <w:rPr>
          <w:bCs/>
        </w:rPr>
      </w:pPr>
      <w:r w:rsidRPr="0052649A">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873DA3" w:rsidRPr="0052649A" w:rsidRDefault="00873DA3" w:rsidP="00B55BB7">
      <w:pPr>
        <w:pStyle w:val="affa"/>
        <w:numPr>
          <w:ilvl w:val="0"/>
          <w:numId w:val="5"/>
        </w:numPr>
        <w:spacing w:before="120" w:after="120"/>
        <w:contextualSpacing/>
        <w:rPr>
          <w:bCs/>
        </w:rPr>
      </w:pPr>
      <w:r w:rsidRPr="0052649A">
        <w:rPr>
          <w:bCs/>
        </w:rPr>
        <w:t xml:space="preserve">В случае необходимости осуществления видов деятельности и работ, указанных в части </w:t>
      </w:r>
      <w:r w:rsidR="003803F7">
        <w:rPr>
          <w:bCs/>
        </w:rPr>
        <w:t>2</w:t>
      </w:r>
      <w:r w:rsidR="002B4821">
        <w:rPr>
          <w:bCs/>
        </w:rPr>
        <w:t>84</w:t>
      </w:r>
      <w:r w:rsidRPr="0052649A">
        <w:rPr>
          <w:bCs/>
        </w:rPr>
        <w:t xml:space="preserve"> настоящих правил, проводится ликвидация пунктов с одновременным созданием новых пунктов в соответствии с частями 4 - 6 статьи 8 Федерального закона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rsidR="00CF7C0D" w:rsidRPr="00CF7C0D" w:rsidRDefault="00CF7C0D" w:rsidP="00CF7C0D">
      <w:pPr>
        <w:keepNext/>
        <w:keepLines/>
        <w:spacing w:before="240" w:after="240" w:line="276" w:lineRule="auto"/>
        <w:ind w:firstLine="709"/>
        <w:jc w:val="both"/>
        <w:outlineLvl w:val="2"/>
        <w:rPr>
          <w:b/>
          <w:bCs/>
        </w:rPr>
      </w:pPr>
      <w:bookmarkStart w:id="376" w:name="_Toc1636615"/>
      <w:bookmarkStart w:id="377" w:name="_Toc23181671"/>
      <w:bookmarkStart w:id="378" w:name="_Toc40445619"/>
      <w:bookmarkStart w:id="379" w:name="_Toc41044444"/>
      <w:bookmarkStart w:id="380" w:name="_Toc88731892"/>
      <w:bookmarkStart w:id="381" w:name="_Toc149045211"/>
      <w:bookmarkStart w:id="382" w:name="_Toc156312289"/>
      <w:bookmarkStart w:id="383" w:name="_Toc116916013"/>
      <w:bookmarkStart w:id="384" w:name="_Toc120873552"/>
      <w:bookmarkEnd w:id="366"/>
      <w:bookmarkEnd w:id="367"/>
      <w:r w:rsidRPr="00CF7C0D">
        <w:rPr>
          <w:b/>
          <w:bCs/>
        </w:rPr>
        <w:lastRenderedPageBreak/>
        <w:t>2.</w:t>
      </w:r>
      <w:r w:rsidR="000B3DE9">
        <w:rPr>
          <w:b/>
          <w:bCs/>
        </w:rPr>
        <w:t>10</w:t>
      </w:r>
      <w:r w:rsidRPr="00CF7C0D">
        <w:rPr>
          <w:b/>
          <w:bCs/>
        </w:rPr>
        <w:t xml:space="preserve">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bookmarkEnd w:id="376"/>
      <w:bookmarkEnd w:id="377"/>
      <w:bookmarkEnd w:id="378"/>
      <w:bookmarkEnd w:id="379"/>
      <w:bookmarkEnd w:id="380"/>
      <w:bookmarkEnd w:id="381"/>
      <w:bookmarkEnd w:id="382"/>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CF7C0D" w:rsidRPr="00CF7C0D" w:rsidRDefault="00CF7C0D" w:rsidP="00B55BB7">
      <w:pPr>
        <w:numPr>
          <w:ilvl w:val="0"/>
          <w:numId w:val="5"/>
        </w:numPr>
        <w:tabs>
          <w:tab w:val="left" w:pos="1276"/>
        </w:tabs>
        <w:spacing w:before="120" w:after="120" w:line="276" w:lineRule="auto"/>
        <w:contextualSpacing/>
        <w:jc w:val="both"/>
        <w:rPr>
          <w:bCs/>
          <w:lang w:eastAsia="en-US"/>
        </w:rPr>
      </w:pPr>
      <w:r w:rsidRPr="00CF7C0D">
        <w:rPr>
          <w:bCs/>
          <w:lang w:eastAsia="en-US"/>
        </w:rPr>
        <w:t>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17 марта 2021 года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Предельные размеры охранной зоны составляют:</w:t>
      </w:r>
    </w:p>
    <w:p w:rsidR="00CF7C0D" w:rsidRPr="00CF7C0D" w:rsidRDefault="00CF7C0D" w:rsidP="00AF3ED6">
      <w:pPr>
        <w:numPr>
          <w:ilvl w:val="0"/>
          <w:numId w:val="90"/>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CF7C0D" w:rsidRPr="00CF7C0D" w:rsidRDefault="00CF7C0D" w:rsidP="00AF3ED6">
      <w:pPr>
        <w:numPr>
          <w:ilvl w:val="0"/>
          <w:numId w:val="90"/>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200 метров от границ площадки с размещенным на ней оборудованием - для стационарных пунктов наблюдений в случаях, не указанных в пункте 1 части 29</w:t>
      </w:r>
      <w:r w:rsidR="002B4821">
        <w:rPr>
          <w:bCs/>
          <w:lang w:eastAsia="en-US"/>
        </w:rPr>
        <w:t>0</w:t>
      </w:r>
      <w:r w:rsidRPr="00CF7C0D">
        <w:rPr>
          <w:bCs/>
          <w:lang w:eastAsia="en-US"/>
        </w:rPr>
        <w:t xml:space="preserve"> настоящих правил.</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В границах охранной зоны стационарных пунктов наблюдений запрещается:</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проведение горных, геолого-разведочных и взрывных работ, а также земляных работ;</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организация стоянки автомобильного и (или) водного транспорта, других механизмов, сооружение причалов и пристаней;</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складирование удобрений, отходов производства и потребления.</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 xml:space="preserve">Ограничения использования земельных участков, предусмотренные частью </w:t>
      </w:r>
      <w:r w:rsidR="002B4821">
        <w:rPr>
          <w:bCs/>
          <w:lang w:eastAsia="en-US"/>
        </w:rPr>
        <w:t>291</w:t>
      </w:r>
      <w:r w:rsidRPr="00CF7C0D">
        <w:rPr>
          <w:bCs/>
          <w:lang w:eastAsia="en-US"/>
        </w:rPr>
        <w:t xml:space="preserve"> настоящих правил, являются едиными для всех охранных зон и не могут меняться в зависимости </w:t>
      </w:r>
      <w:r w:rsidRPr="00CF7C0D">
        <w:rPr>
          <w:bCs/>
          <w:lang w:eastAsia="en-US"/>
        </w:rPr>
        <w:lastRenderedPageBreak/>
        <w:t xml:space="preserve">от характеристик стационарного пункта наблюдений или территории, применительно к которым устанавливается охранная зона, за исключением случая, установленного частью </w:t>
      </w:r>
      <w:r w:rsidR="002B4821">
        <w:rPr>
          <w:bCs/>
          <w:lang w:eastAsia="en-US"/>
        </w:rPr>
        <w:t>293</w:t>
      </w:r>
      <w:r w:rsidRPr="00CF7C0D">
        <w:rPr>
          <w:bCs/>
          <w:lang w:eastAsia="en-US"/>
        </w:rPr>
        <w:t xml:space="preserve"> настоящих правил.</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bookmarkStart w:id="385" w:name="Par8"/>
      <w:bookmarkEnd w:id="385"/>
      <w:r w:rsidRPr="00CF7C0D">
        <w:rPr>
          <w:bCs/>
          <w:lang w:eastAsia="en-US"/>
        </w:rPr>
        <w:t xml:space="preserve">При производстве гидрологических и морских гидрометеорологических наблюдений наряду с ограничениями, предусмотренными частью </w:t>
      </w:r>
      <w:r w:rsidR="002B4821">
        <w:rPr>
          <w:bCs/>
          <w:lang w:eastAsia="en-US"/>
        </w:rPr>
        <w:t>291</w:t>
      </w:r>
      <w:r w:rsidRPr="00CF7C0D">
        <w:rPr>
          <w:bCs/>
          <w:lang w:eastAsia="en-US"/>
        </w:rPr>
        <w:t xml:space="preserve"> настоящих правил,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исключением работ по содержанию внутренних водных путей), землечерпательных работ и намыв берега, добыча (вылов) водных биологических ресурсов.</w:t>
      </w:r>
    </w:p>
    <w:p w:rsid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CF7C0D" w:rsidRPr="00CF7C0D" w:rsidRDefault="00CF7C0D" w:rsidP="00CF7C0D">
      <w:pPr>
        <w:keepNext/>
        <w:keepLines/>
        <w:spacing w:before="240" w:after="240" w:line="276" w:lineRule="auto"/>
        <w:ind w:firstLine="709"/>
        <w:jc w:val="both"/>
        <w:outlineLvl w:val="2"/>
        <w:rPr>
          <w:b/>
          <w:bCs/>
        </w:rPr>
      </w:pPr>
      <w:bookmarkStart w:id="386" w:name="_Toc149045213"/>
      <w:bookmarkStart w:id="387" w:name="_Toc156312290"/>
      <w:r w:rsidRPr="00CF7C0D">
        <w:rPr>
          <w:b/>
          <w:bCs/>
        </w:rPr>
        <w:t>2.11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bookmarkEnd w:id="386"/>
      <w:bookmarkEnd w:id="387"/>
    </w:p>
    <w:p w:rsidR="00CF7C0D" w:rsidRPr="00CF7C0D" w:rsidRDefault="00CF7C0D"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CF7C0D">
        <w:rPr>
          <w:rFonts w:eastAsia="Calibri"/>
          <w:szCs w:val="28"/>
          <w:lang w:eastAsia="en-US"/>
        </w:rPr>
        <w:t>Федеральный закон от 14 марта 1995 года №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CF7C0D" w:rsidRPr="00CF7C0D" w:rsidRDefault="00CF7C0D"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CF7C0D">
        <w:rPr>
          <w:rFonts w:eastAsia="Calibri"/>
          <w:szCs w:val="28"/>
          <w:lang w:eastAsia="en-US"/>
        </w:rPr>
        <w:t xml:space="preserve">На территории </w:t>
      </w:r>
      <w:r>
        <w:rPr>
          <w:rFonts w:eastAsia="Calibri"/>
          <w:szCs w:val="28"/>
          <w:lang w:eastAsia="en-US"/>
        </w:rPr>
        <w:t>Елнатского сельского поселения</w:t>
      </w:r>
      <w:r w:rsidRPr="00CF7C0D">
        <w:rPr>
          <w:rFonts w:eastAsia="Calibri"/>
          <w:szCs w:val="28"/>
          <w:lang w:eastAsia="en-US"/>
        </w:rPr>
        <w:t xml:space="preserve"> располагается особо охраняемая природная территория регионального (областного) значения:</w:t>
      </w:r>
    </w:p>
    <w:p w:rsidR="00CF7C0D" w:rsidRPr="00CF7C0D" w:rsidRDefault="000A4303" w:rsidP="00AF3ED6">
      <w:pPr>
        <w:numPr>
          <w:ilvl w:val="0"/>
          <w:numId w:val="94"/>
        </w:numPr>
        <w:autoSpaceDE w:val="0"/>
        <w:autoSpaceDN w:val="0"/>
        <w:adjustRightInd w:val="0"/>
        <w:spacing w:before="120" w:after="120" w:line="276" w:lineRule="auto"/>
        <w:ind w:left="0" w:firstLine="709"/>
        <w:contextualSpacing/>
        <w:jc w:val="both"/>
        <w:rPr>
          <w:rFonts w:eastAsia="Calibri"/>
          <w:szCs w:val="28"/>
          <w:lang w:eastAsia="en-US"/>
        </w:rPr>
      </w:pPr>
      <w:r>
        <w:rPr>
          <w:rFonts w:eastAsia="Calibri"/>
          <w:szCs w:val="28"/>
          <w:lang w:eastAsia="en-US"/>
        </w:rPr>
        <w:t>Памятник природы Ивановской области «Юрьевецкая Нагорная дача»</w:t>
      </w:r>
      <w:r w:rsidR="00CF7C0D" w:rsidRPr="00CF7C0D">
        <w:rPr>
          <w:rFonts w:eastAsia="Calibri"/>
          <w:szCs w:val="28"/>
          <w:lang w:eastAsia="en-US"/>
        </w:rPr>
        <w:t>.</w:t>
      </w:r>
    </w:p>
    <w:p w:rsidR="00CF7C0D" w:rsidRPr="00CF7C0D" w:rsidRDefault="00CF7C0D"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CF7C0D">
        <w:rPr>
          <w:rFonts w:eastAsia="Calibri"/>
          <w:szCs w:val="28"/>
          <w:lang w:eastAsia="en-US"/>
        </w:rPr>
        <w:t xml:space="preserve">Границы и режим особой охраны </w:t>
      </w:r>
      <w:r w:rsidR="000A4303">
        <w:rPr>
          <w:rFonts w:eastAsia="Calibri"/>
          <w:szCs w:val="28"/>
          <w:lang w:eastAsia="en-US"/>
        </w:rPr>
        <w:t>п</w:t>
      </w:r>
      <w:r w:rsidR="000A4303" w:rsidRPr="000A4303">
        <w:rPr>
          <w:rFonts w:eastAsia="Calibri"/>
          <w:szCs w:val="28"/>
          <w:lang w:eastAsia="en-US"/>
        </w:rPr>
        <w:t>амятник</w:t>
      </w:r>
      <w:r w:rsidR="000A4303">
        <w:rPr>
          <w:rFonts w:eastAsia="Calibri"/>
          <w:szCs w:val="28"/>
          <w:lang w:eastAsia="en-US"/>
        </w:rPr>
        <w:t>а</w:t>
      </w:r>
      <w:r w:rsidR="000A4303" w:rsidRPr="000A4303">
        <w:rPr>
          <w:rFonts w:eastAsia="Calibri"/>
          <w:szCs w:val="28"/>
          <w:lang w:eastAsia="en-US"/>
        </w:rPr>
        <w:t xml:space="preserve"> природы Ивановской области «Юрьевецкая Нагорная дача»</w:t>
      </w:r>
      <w:r w:rsidRPr="00CF7C0D">
        <w:rPr>
          <w:rFonts w:eastAsia="Calibri"/>
          <w:szCs w:val="28"/>
          <w:lang w:eastAsia="en-US"/>
        </w:rPr>
        <w:t xml:space="preserve"> регионального значения определены постановлением Правительства </w:t>
      </w:r>
      <w:r w:rsidR="000A4303">
        <w:rPr>
          <w:rFonts w:eastAsia="Calibri"/>
          <w:szCs w:val="28"/>
          <w:lang w:eastAsia="en-US"/>
        </w:rPr>
        <w:t>Ивановской</w:t>
      </w:r>
      <w:r w:rsidRPr="00CF7C0D">
        <w:rPr>
          <w:rFonts w:eastAsia="Calibri"/>
          <w:szCs w:val="28"/>
          <w:lang w:eastAsia="en-US"/>
        </w:rPr>
        <w:t xml:space="preserve"> области от </w:t>
      </w:r>
      <w:r w:rsidR="000A4303">
        <w:rPr>
          <w:rFonts w:eastAsia="Calibri"/>
          <w:szCs w:val="28"/>
          <w:lang w:eastAsia="en-US"/>
        </w:rPr>
        <w:t>5октября</w:t>
      </w:r>
      <w:r w:rsidRPr="00CF7C0D">
        <w:rPr>
          <w:rFonts w:eastAsia="Calibri"/>
          <w:szCs w:val="28"/>
          <w:lang w:eastAsia="en-US"/>
        </w:rPr>
        <w:t xml:space="preserve"> 20</w:t>
      </w:r>
      <w:r w:rsidR="000A4303">
        <w:rPr>
          <w:rFonts w:eastAsia="Calibri"/>
          <w:szCs w:val="28"/>
          <w:lang w:eastAsia="en-US"/>
        </w:rPr>
        <w:t>20</w:t>
      </w:r>
      <w:r w:rsidRPr="00CF7C0D">
        <w:rPr>
          <w:rFonts w:eastAsia="Calibri"/>
          <w:szCs w:val="28"/>
          <w:lang w:eastAsia="en-US"/>
        </w:rPr>
        <w:t xml:space="preserve"> года № </w:t>
      </w:r>
      <w:r w:rsidR="000A4303">
        <w:rPr>
          <w:rFonts w:eastAsia="Calibri"/>
          <w:szCs w:val="28"/>
          <w:lang w:eastAsia="en-US"/>
        </w:rPr>
        <w:t>48</w:t>
      </w:r>
      <w:r w:rsidRPr="00CF7C0D">
        <w:rPr>
          <w:rFonts w:eastAsia="Calibri"/>
          <w:szCs w:val="28"/>
          <w:lang w:eastAsia="en-US"/>
        </w:rPr>
        <w:t>8-пп «</w:t>
      </w:r>
      <w:r w:rsidR="000A4303">
        <w:rPr>
          <w:rFonts w:eastAsia="Calibri"/>
          <w:szCs w:val="28"/>
          <w:lang w:eastAsia="en-US"/>
        </w:rPr>
        <w:t>О памятнике природы Ивановской области «Юрьевецкая Нагорная дача»</w:t>
      </w:r>
      <w:r w:rsidRPr="00CF7C0D">
        <w:rPr>
          <w:rFonts w:eastAsia="Calibri"/>
          <w:szCs w:val="28"/>
          <w:lang w:eastAsia="en-US"/>
        </w:rPr>
        <w:t xml:space="preserve">». </w:t>
      </w:r>
    </w:p>
    <w:p w:rsidR="00CF7C0D" w:rsidRDefault="00CF7C0D"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CF7C0D">
        <w:rPr>
          <w:rFonts w:eastAsia="Calibri"/>
          <w:szCs w:val="28"/>
          <w:lang w:eastAsia="en-US"/>
        </w:rPr>
        <w:t xml:space="preserve">В соответствии с постановлением </w:t>
      </w:r>
      <w:r w:rsidR="000A4303" w:rsidRPr="000A4303">
        <w:rPr>
          <w:rFonts w:eastAsia="Calibri"/>
          <w:szCs w:val="28"/>
          <w:lang w:eastAsia="en-US"/>
        </w:rPr>
        <w:t>Правительства Ивановской области от 5 октября 2020 года № 488-пп «О памятнике природы Ивановской области «Юрьевецкая Нагорная дача»»</w:t>
      </w:r>
      <w:r w:rsidRPr="00CF7C0D">
        <w:rPr>
          <w:rFonts w:eastAsia="Calibri"/>
          <w:szCs w:val="28"/>
          <w:lang w:eastAsia="en-US"/>
        </w:rPr>
        <w:t xml:space="preserve"> на территории заказника запрещается:</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строительство объектов капитального строительства;</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распашка, раскопка земель;</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разведка и добыча полезных ископаемых;</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установка рекламных щитов;</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рубка лесов (кроме санитарных рубок и рубок ухода);</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рубка отдельных деревьев и кустарников, не относящихся к лесному фонду (кроме рубок по согласованию с исполнительным органом государственной власти Ивановской области, уполномоченным в сфере организации, охраны и функционирования особо охраняемых природных территорий регионального значения);</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lastRenderedPageBreak/>
        <w:t>заготовка живицы;</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проезд, стоянка транспортных средств вне дорог общего пользования, за исключением транспортных средств, необходимых для устранения аварий, научных исследований;</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мойка транспортных средств;</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разведение костров, сжигание опавшей листвы;</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разбивка палаток и устройство мест для пикников;</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пастьба, отдых, прогон скота;</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выкапывание ям, растений;</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оставление отходов производства и потребления, организация стихийных свалок;</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палы травянистой растительности;</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применение ядохимикатов, кроме мероприятий в целях обеспечения санитарно-эпидемиологического благополучия населения, борьбы с насекомыми-вредителями, патогенными микроорганизмами, включая профилактические мероприятия с соблюдением законодательства Российской Федерации и Ивановской области;</w:t>
      </w:r>
    </w:p>
    <w:p w:rsid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нарушение местообитаний видов растений, грибов и животных, занесенных в Красную книгу Российской Федерации и Красную книгу Ивановской области</w:t>
      </w:r>
      <w:r>
        <w:rPr>
          <w:rFonts w:eastAsia="Calibri"/>
          <w:szCs w:val="28"/>
          <w:lang w:eastAsia="en-US"/>
        </w:rPr>
        <w:t>.</w:t>
      </w:r>
    </w:p>
    <w:p w:rsidR="000A4303" w:rsidRPr="000A4303" w:rsidRDefault="000A430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 xml:space="preserve">Разрешенные виды деятельности и природопользования: </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природоохранные (сохранение биоразнообразия живых организмов, обеспечение условий местообитания редких видов растений, животных, грибов, занесенных в Красную книгу Российской Федерации и Красную книгу Ивановской области, и стабильности экосистем);</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научные;</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учебные;</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рекреационные (отдых, прогулки, занятия спортом, физкультурой);</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охота по разрешениям на добычу охотничьих ресурсов или по разрешениям на осуществление иной деятельности в соответствии с законодательством в области охоты и сохранения охотничьих ресурсов;</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сбор растений и грибов, кроме видов, занесенных в Красную книгу Российской Федерации и Красную книгу Ивановской области;</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катание на лыжах, санках зимой;</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фотографирование и видеосъемка животных, растений, ландшафтов, занятия живописью</w:t>
      </w:r>
      <w:r>
        <w:rPr>
          <w:rFonts w:eastAsia="Calibri"/>
          <w:szCs w:val="28"/>
        </w:rPr>
        <w:t>.</w:t>
      </w:r>
    </w:p>
    <w:p w:rsidR="00873DA3" w:rsidRPr="0052649A" w:rsidRDefault="00873DA3" w:rsidP="00873DA3">
      <w:pPr>
        <w:keepNext/>
        <w:keepLines/>
        <w:spacing w:before="240" w:after="240" w:line="276" w:lineRule="auto"/>
        <w:ind w:firstLine="709"/>
        <w:jc w:val="both"/>
        <w:outlineLvl w:val="2"/>
        <w:rPr>
          <w:b/>
          <w:bCs/>
        </w:rPr>
      </w:pPr>
      <w:bookmarkStart w:id="388" w:name="_Toc120873553"/>
      <w:bookmarkStart w:id="389" w:name="_Toc156312291"/>
      <w:bookmarkEnd w:id="383"/>
      <w:bookmarkEnd w:id="384"/>
      <w:r w:rsidRPr="0052649A">
        <w:rPr>
          <w:b/>
          <w:bCs/>
        </w:rPr>
        <w:t>2.1</w:t>
      </w:r>
      <w:r w:rsidR="000B3DE9">
        <w:rPr>
          <w:b/>
          <w:bCs/>
        </w:rPr>
        <w:t>2</w:t>
      </w:r>
      <w:r w:rsidRPr="0052649A">
        <w:rPr>
          <w:b/>
          <w:bCs/>
        </w:rPr>
        <w:t xml:space="preserve"> Ограничения оборотоспособности земельных участков</w:t>
      </w:r>
      <w:bookmarkEnd w:id="388"/>
      <w:bookmarkEnd w:id="389"/>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 xml:space="preserve">Содержание ограничений оборота земельных участков устанавливается Земельным кодексом Российской Федерации, Федеральным законом от 10 января 2002 года № 7-ФЗ «Об </w:t>
      </w:r>
      <w:r w:rsidRPr="0052649A">
        <w:rPr>
          <w:rFonts w:eastAsia="Calibri"/>
          <w:szCs w:val="28"/>
          <w:lang w:eastAsia="en-US"/>
        </w:rPr>
        <w:lastRenderedPageBreak/>
        <w:t>охране окружающей среды», Федеральным законом от 14 марта 1995 года № 33-ФЗ «Об особо охраняемых природных территориях».</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Из оборота изъяты земельные участки, занятые находящимися в федеральной собственности следующими объектами:</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зданиями, сооружениями, в которых размещены военные суды;</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организаций федеральной службы безопасности;</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организаций органов государственной охраны;</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использования атомной энергии, пунктами хранения ядерных материалов и радиоактивных веществ;</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в соответствии с видами деятельности которых созданы закрытые административно-территориальные образования;</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учреждений и органов Федеральной службы исполнения наказаний;</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воинскими и гражданскими захоронениями;</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Ограничиваются в обороте находящиеся в государственной или муниципальной собственности следующие земельные участки:</w:t>
      </w:r>
    </w:p>
    <w:p w:rsidR="00873DA3" w:rsidRPr="0052649A" w:rsidRDefault="00873DA3" w:rsidP="00C62133">
      <w:pPr>
        <w:numPr>
          <w:ilvl w:val="0"/>
          <w:numId w:val="55"/>
        </w:numPr>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в пределах особо охраняемых природных территорий, не указанные в части </w:t>
      </w:r>
      <w:r w:rsidR="002B4821">
        <w:rPr>
          <w:rFonts w:eastAsia="Calibri"/>
          <w:szCs w:val="28"/>
          <w:lang w:eastAsia="en-US"/>
        </w:rPr>
        <w:t>305</w:t>
      </w:r>
      <w:r w:rsidRPr="0052649A">
        <w:rPr>
          <w:rFonts w:eastAsia="Calibri"/>
          <w:szCs w:val="28"/>
          <w:lang w:eastAsia="en-US"/>
        </w:rPr>
        <w:t xml:space="preserve"> 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из состава земель лесного фонда;</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 пределах которых расположены водные объекты, находящиеся в государственной или муниципальной собственности;</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предоставленные для обеспечения обороны и безопасности, оборонной промышленности, таможенных нужд и не указанные в части </w:t>
      </w:r>
      <w:r w:rsidR="002B4821">
        <w:rPr>
          <w:rFonts w:eastAsia="Calibri"/>
          <w:szCs w:val="28"/>
          <w:lang w:eastAsia="en-US"/>
        </w:rPr>
        <w:t>305</w:t>
      </w:r>
      <w:r w:rsidRPr="0052649A">
        <w:rPr>
          <w:rFonts w:eastAsia="Calibri"/>
          <w:szCs w:val="28"/>
          <w:lang w:eastAsia="en-US"/>
        </w:rPr>
        <w:t xml:space="preserve"> настоящих правил;</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не указанные в части </w:t>
      </w:r>
      <w:r w:rsidR="002B4821">
        <w:rPr>
          <w:rFonts w:eastAsia="Calibri"/>
          <w:szCs w:val="28"/>
          <w:lang w:eastAsia="en-US"/>
        </w:rPr>
        <w:t>305</w:t>
      </w:r>
      <w:r w:rsidRPr="0052649A">
        <w:rPr>
          <w:rFonts w:eastAsia="Calibri"/>
          <w:szCs w:val="28"/>
          <w:lang w:eastAsia="en-US"/>
        </w:rPr>
        <w:t xml:space="preserve"> настоящих правил в границах закрытых административно-территориальных образований;</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занятые объектами космической инфраструктуры;</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расположенные под объектами гидротехнических сооружений;</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предоставленные для производства ядовитых веществ, наркотических средств;</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lastRenderedPageBreak/>
        <w:t>расположенные в границах земель, зарезервированных для государственных или муниципальных нужд;</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 первом поясе зон санитарной охраны источников питьевого и хозяйственно-бытового водоснабжения.</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Оборот земель сельскохозяйственного назначения регулируется Федеральным законом от 24 июля 2002 года №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 xml:space="preserve">Часть </w:t>
      </w:r>
      <w:r w:rsidR="002B4821">
        <w:rPr>
          <w:rFonts w:eastAsia="Calibri"/>
          <w:szCs w:val="28"/>
          <w:lang w:eastAsia="en-US"/>
        </w:rPr>
        <w:t>307</w:t>
      </w:r>
      <w:r w:rsidRPr="0052649A">
        <w:rPr>
          <w:rFonts w:eastAsia="Calibri"/>
          <w:szCs w:val="28"/>
          <w:lang w:eastAsia="en-US"/>
        </w:rPr>
        <w:t xml:space="preserve">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sectPr w:rsidR="00873DA3" w:rsidRPr="0052649A" w:rsidSect="00AA567A">
      <w:headerReference w:type="default" r:id="rId12"/>
      <w:type w:val="continuous"/>
      <w:pgSz w:w="11906" w:h="16838"/>
      <w:pgMar w:top="1134" w:right="567" w:bottom="1134"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37A" w:rsidRDefault="00FA637A">
      <w:r>
        <w:pgNum/>
      </w:r>
    </w:p>
  </w:endnote>
  <w:endnote w:type="continuationSeparator" w:id="1">
    <w:p w:rsidR="00FA637A" w:rsidRDefault="00FA637A">
      <w:r>
        <w:pgNum/>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burg">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37A" w:rsidRDefault="00FA637A">
      <w:r>
        <w:pgNum/>
      </w:r>
    </w:p>
  </w:footnote>
  <w:footnote w:type="continuationSeparator" w:id="1">
    <w:p w:rsidR="00FA637A" w:rsidRDefault="00FA637A">
      <w:r>
        <w:pgNum/>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3D" w:rsidRPr="00300196" w:rsidRDefault="00FB7E3D" w:rsidP="004A639F">
    <w:pPr>
      <w:pStyle w:val="af"/>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3D" w:rsidRPr="00300196" w:rsidRDefault="00FB7E3D" w:rsidP="0063663C">
    <w:pPr>
      <w:pStyle w:val="af"/>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nsid w:val="00A97BB0"/>
    <w:multiLevelType w:val="hybridMultilevel"/>
    <w:tmpl w:val="A94A2A64"/>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2F77DA4"/>
    <w:multiLevelType w:val="hybridMultilevel"/>
    <w:tmpl w:val="DA72F436"/>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C83EC2"/>
    <w:multiLevelType w:val="hybridMultilevel"/>
    <w:tmpl w:val="9720157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697971"/>
    <w:multiLevelType w:val="hybridMultilevel"/>
    <w:tmpl w:val="4950D64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0B821B57"/>
    <w:multiLevelType w:val="hybridMultilevel"/>
    <w:tmpl w:val="11903736"/>
    <w:lvl w:ilvl="0" w:tplc="18E4378E">
      <w:start w:val="1"/>
      <w:numFmt w:val="decimal"/>
      <w:pStyle w:val="a1"/>
      <w:suff w:val="space"/>
      <w:lvlText w:val="%1."/>
      <w:lvlJc w:val="left"/>
      <w:pPr>
        <w:ind w:left="785" w:hanging="360"/>
      </w:pPr>
      <w:rPr>
        <w:rFonts w:hint="default"/>
      </w:rPr>
    </w:lvl>
    <w:lvl w:ilvl="1" w:tplc="04190019">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3">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DF7772A"/>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DE3306"/>
    <w:multiLevelType w:val="hybridMultilevel"/>
    <w:tmpl w:val="54FA58B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444CC0"/>
    <w:multiLevelType w:val="hybridMultilevel"/>
    <w:tmpl w:val="E2BAB0D0"/>
    <w:lvl w:ilvl="0" w:tplc="24D6AE94">
      <w:start w:val="18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3D75A47"/>
    <w:multiLevelType w:val="hybridMultilevel"/>
    <w:tmpl w:val="6114C00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A94573D"/>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BF6578A"/>
    <w:multiLevelType w:val="hybridMultilevel"/>
    <w:tmpl w:val="27044B2E"/>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D9357DD"/>
    <w:multiLevelType w:val="hybridMultilevel"/>
    <w:tmpl w:val="D05CD650"/>
    <w:lvl w:ilvl="0" w:tplc="68C85128">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E753500"/>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FF6664C"/>
    <w:multiLevelType w:val="hybridMultilevel"/>
    <w:tmpl w:val="720828AC"/>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35">
    <w:nsid w:val="20A5094C"/>
    <w:multiLevelType w:val="hybridMultilevel"/>
    <w:tmpl w:val="B058969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4377837"/>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26E42E55"/>
    <w:multiLevelType w:val="hybridMultilevel"/>
    <w:tmpl w:val="3C94515A"/>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7E36BA4"/>
    <w:multiLevelType w:val="hybridMultilevel"/>
    <w:tmpl w:val="84EEFE6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C837C6"/>
    <w:multiLevelType w:val="hybridMultilevel"/>
    <w:tmpl w:val="529A4EE4"/>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8">
    <w:nsid w:val="34ED19E5"/>
    <w:multiLevelType w:val="hybridMultilevel"/>
    <w:tmpl w:val="30081CB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nsid w:val="412D1F33"/>
    <w:multiLevelType w:val="hybridMultilevel"/>
    <w:tmpl w:val="5720D800"/>
    <w:lvl w:ilvl="0" w:tplc="0EBA4D40">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5CD7C03"/>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46B84DBB"/>
    <w:multiLevelType w:val="hybridMultilevel"/>
    <w:tmpl w:val="7952A90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7">
    <w:nsid w:val="4A333F37"/>
    <w:multiLevelType w:val="hybridMultilevel"/>
    <w:tmpl w:val="0568BFC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E951FD"/>
    <w:multiLevelType w:val="hybridMultilevel"/>
    <w:tmpl w:val="451EFAD2"/>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1FD1FC2"/>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4EE76C2"/>
    <w:multiLevelType w:val="hybridMultilevel"/>
    <w:tmpl w:val="9B5C9FA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69438A9"/>
    <w:multiLevelType w:val="hybridMultilevel"/>
    <w:tmpl w:val="CB18DB8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5">
    <w:nsid w:val="570645D5"/>
    <w:multiLevelType w:val="hybridMultilevel"/>
    <w:tmpl w:val="678E346E"/>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AF81A34"/>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9">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07073E7"/>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61605DAD"/>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3">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59F5AE5"/>
    <w:multiLevelType w:val="hybridMultilevel"/>
    <w:tmpl w:val="45265654"/>
    <w:lvl w:ilvl="0" w:tplc="521C5CAA">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6">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8">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7D76348"/>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6B405063"/>
    <w:multiLevelType w:val="hybridMultilevel"/>
    <w:tmpl w:val="B62E758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nsid w:val="6DAA558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F0550D2"/>
    <w:multiLevelType w:val="hybridMultilevel"/>
    <w:tmpl w:val="529A4EE4"/>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4">
    <w:nsid w:val="6FF738C7"/>
    <w:multiLevelType w:val="hybridMultilevel"/>
    <w:tmpl w:val="D384F2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6">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73EE4DF9"/>
    <w:multiLevelType w:val="hybridMultilevel"/>
    <w:tmpl w:val="F516E644"/>
    <w:lvl w:ilvl="0" w:tplc="634CBEF0">
      <w:start w:val="1"/>
      <w:numFmt w:val="bullet"/>
      <w:lvlText w:val=""/>
      <w:lvlJc w:val="left"/>
      <w:pPr>
        <w:tabs>
          <w:tab w:val="num" w:pos="170"/>
        </w:tabs>
        <w:ind w:left="170" w:firstLine="0"/>
      </w:pPr>
      <w:rPr>
        <w:rFonts w:ascii="Symbol" w:hAnsi="Symbol" w:hint="default"/>
        <w:b w:val="0"/>
        <w:bCs/>
        <w:i w:val="0"/>
        <w:spacing w:val="-1"/>
        <w:sz w:val="16"/>
        <w:szCs w:val="22"/>
        <w:lang w:val="ru-RU"/>
      </w:rPr>
    </w:lvl>
    <w:lvl w:ilvl="1" w:tplc="A36625A8">
      <w:start w:val="1"/>
      <w:numFmt w:val="bullet"/>
      <w:pStyle w:val="a2"/>
      <w:lvlText w:val=""/>
      <w:lvlJc w:val="left"/>
      <w:pPr>
        <w:ind w:left="1440" w:hanging="360"/>
      </w:pPr>
      <w:rPr>
        <w:rFonts w:ascii="Symbol" w:hAnsi="Symbol" w:hint="default"/>
      </w:rPr>
    </w:lvl>
    <w:lvl w:ilvl="2" w:tplc="E3E0AFE6" w:tentative="1">
      <w:start w:val="1"/>
      <w:numFmt w:val="lowerRoman"/>
      <w:lvlText w:val="%3."/>
      <w:lvlJc w:val="right"/>
      <w:pPr>
        <w:ind w:left="2160" w:hanging="180"/>
      </w:pPr>
      <w:rPr>
        <w:rFonts w:cs="Times New Roman"/>
      </w:rPr>
    </w:lvl>
    <w:lvl w:ilvl="3" w:tplc="880E212E" w:tentative="1">
      <w:start w:val="1"/>
      <w:numFmt w:val="decimal"/>
      <w:lvlText w:val="%4."/>
      <w:lvlJc w:val="left"/>
      <w:pPr>
        <w:ind w:left="2880" w:hanging="360"/>
      </w:pPr>
      <w:rPr>
        <w:rFonts w:cs="Times New Roman"/>
      </w:rPr>
    </w:lvl>
    <w:lvl w:ilvl="4" w:tplc="5994ED06" w:tentative="1">
      <w:start w:val="1"/>
      <w:numFmt w:val="lowerLetter"/>
      <w:lvlText w:val="%5."/>
      <w:lvlJc w:val="left"/>
      <w:pPr>
        <w:ind w:left="3600" w:hanging="360"/>
      </w:pPr>
      <w:rPr>
        <w:rFonts w:cs="Times New Roman"/>
      </w:rPr>
    </w:lvl>
    <w:lvl w:ilvl="5" w:tplc="9602790C" w:tentative="1">
      <w:start w:val="1"/>
      <w:numFmt w:val="lowerRoman"/>
      <w:lvlText w:val="%6."/>
      <w:lvlJc w:val="right"/>
      <w:pPr>
        <w:ind w:left="4320" w:hanging="180"/>
      </w:pPr>
      <w:rPr>
        <w:rFonts w:cs="Times New Roman"/>
      </w:rPr>
    </w:lvl>
    <w:lvl w:ilvl="6" w:tplc="5FD86FB2" w:tentative="1">
      <w:start w:val="1"/>
      <w:numFmt w:val="decimal"/>
      <w:lvlText w:val="%7."/>
      <w:lvlJc w:val="left"/>
      <w:pPr>
        <w:ind w:left="5040" w:hanging="360"/>
      </w:pPr>
      <w:rPr>
        <w:rFonts w:cs="Times New Roman"/>
      </w:rPr>
    </w:lvl>
    <w:lvl w:ilvl="7" w:tplc="6DEA4968" w:tentative="1">
      <w:start w:val="1"/>
      <w:numFmt w:val="lowerLetter"/>
      <w:lvlText w:val="%8."/>
      <w:lvlJc w:val="left"/>
      <w:pPr>
        <w:ind w:left="5760" w:hanging="360"/>
      </w:pPr>
      <w:rPr>
        <w:rFonts w:cs="Times New Roman"/>
      </w:rPr>
    </w:lvl>
    <w:lvl w:ilvl="8" w:tplc="6EDC6EB6" w:tentative="1">
      <w:start w:val="1"/>
      <w:numFmt w:val="lowerRoman"/>
      <w:lvlText w:val="%9."/>
      <w:lvlJc w:val="right"/>
      <w:pPr>
        <w:ind w:left="6480" w:hanging="180"/>
      </w:pPr>
      <w:rPr>
        <w:rFonts w:cs="Times New Roman"/>
      </w:rPr>
    </w:lvl>
  </w:abstractNum>
  <w:abstractNum w:abstractNumId="89">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63E7822"/>
    <w:multiLevelType w:val="hybridMultilevel"/>
    <w:tmpl w:val="F2F065D0"/>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1">
    <w:nsid w:val="765B5BA0"/>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2">
    <w:nsid w:val="76ED3B59"/>
    <w:multiLevelType w:val="hybridMultilevel"/>
    <w:tmpl w:val="E822DFA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7955F1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91D13F0"/>
    <w:multiLevelType w:val="hybridMultilevel"/>
    <w:tmpl w:val="B4CA21FC"/>
    <w:lvl w:ilvl="0" w:tplc="0CB6E720">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B826C0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8">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9">
    <w:nsid w:val="7E600C83"/>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42"/>
  </w:num>
  <w:num w:numId="3">
    <w:abstractNumId w:val="34"/>
  </w:num>
  <w:num w:numId="4">
    <w:abstractNumId w:val="4"/>
  </w:num>
  <w:num w:numId="5">
    <w:abstractNumId w:val="20"/>
  </w:num>
  <w:num w:numId="6">
    <w:abstractNumId w:val="80"/>
  </w:num>
  <w:num w:numId="7">
    <w:abstractNumId w:val="75"/>
  </w:num>
  <w:num w:numId="8">
    <w:abstractNumId w:val="95"/>
  </w:num>
  <w:num w:numId="9">
    <w:abstractNumId w:val="15"/>
  </w:num>
  <w:num w:numId="10">
    <w:abstractNumId w:val="74"/>
  </w:num>
  <w:num w:numId="11">
    <w:abstractNumId w:val="8"/>
  </w:num>
  <w:num w:numId="12">
    <w:abstractNumId w:val="59"/>
  </w:num>
  <w:num w:numId="13">
    <w:abstractNumId w:val="14"/>
  </w:num>
  <w:num w:numId="14">
    <w:abstractNumId w:val="54"/>
  </w:num>
  <w:num w:numId="15">
    <w:abstractNumId w:val="73"/>
  </w:num>
  <w:num w:numId="16">
    <w:abstractNumId w:val="18"/>
  </w:num>
  <w:num w:numId="17">
    <w:abstractNumId w:val="66"/>
  </w:num>
  <w:num w:numId="18">
    <w:abstractNumId w:val="51"/>
  </w:num>
  <w:num w:numId="19">
    <w:abstractNumId w:val="5"/>
  </w:num>
  <w:num w:numId="20">
    <w:abstractNumId w:val="3"/>
  </w:num>
  <w:num w:numId="21">
    <w:abstractNumId w:val="32"/>
  </w:num>
  <w:num w:numId="22">
    <w:abstractNumId w:val="41"/>
  </w:num>
  <w:num w:numId="23">
    <w:abstractNumId w:val="76"/>
  </w:num>
  <w:num w:numId="24">
    <w:abstractNumId w:val="52"/>
  </w:num>
  <w:num w:numId="25">
    <w:abstractNumId w:val="78"/>
  </w:num>
  <w:num w:numId="26">
    <w:abstractNumId w:val="94"/>
  </w:num>
  <w:num w:numId="27">
    <w:abstractNumId w:val="96"/>
  </w:num>
  <w:num w:numId="28">
    <w:abstractNumId w:val="28"/>
  </w:num>
  <w:num w:numId="29">
    <w:abstractNumId w:val="37"/>
  </w:num>
  <w:num w:numId="30">
    <w:abstractNumId w:val="62"/>
  </w:num>
  <w:num w:numId="31">
    <w:abstractNumId w:val="10"/>
  </w:num>
  <w:num w:numId="32">
    <w:abstractNumId w:val="7"/>
  </w:num>
  <w:num w:numId="33">
    <w:abstractNumId w:val="58"/>
  </w:num>
  <w:num w:numId="34">
    <w:abstractNumId w:val="30"/>
  </w:num>
  <w:num w:numId="35">
    <w:abstractNumId w:val="87"/>
  </w:num>
  <w:num w:numId="36">
    <w:abstractNumId w:val="40"/>
  </w:num>
  <w:num w:numId="37">
    <w:abstractNumId w:val="13"/>
  </w:num>
  <w:num w:numId="38">
    <w:abstractNumId w:val="49"/>
  </w:num>
  <w:num w:numId="39">
    <w:abstractNumId w:val="67"/>
  </w:num>
  <w:num w:numId="40">
    <w:abstractNumId w:val="26"/>
  </w:num>
  <w:num w:numId="41">
    <w:abstractNumId w:val="9"/>
  </w:num>
  <w:num w:numId="42">
    <w:abstractNumId w:val="44"/>
  </w:num>
  <w:num w:numId="43">
    <w:abstractNumId w:val="98"/>
  </w:num>
  <w:num w:numId="44">
    <w:abstractNumId w:val="24"/>
  </w:num>
  <w:num w:numId="45">
    <w:abstractNumId w:val="86"/>
  </w:num>
  <w:num w:numId="46">
    <w:abstractNumId w:val="85"/>
  </w:num>
  <w:num w:numId="47">
    <w:abstractNumId w:val="53"/>
  </w:num>
  <w:num w:numId="48">
    <w:abstractNumId w:val="47"/>
  </w:num>
  <w:num w:numId="49">
    <w:abstractNumId w:val="31"/>
  </w:num>
  <w:num w:numId="50">
    <w:abstractNumId w:val="69"/>
  </w:num>
  <w:num w:numId="51">
    <w:abstractNumId w:val="100"/>
  </w:num>
  <w:num w:numId="52">
    <w:abstractNumId w:val="17"/>
  </w:num>
  <w:num w:numId="53">
    <w:abstractNumId w:val="45"/>
  </w:num>
  <w:num w:numId="54">
    <w:abstractNumId w:val="89"/>
  </w:num>
  <w:num w:numId="55">
    <w:abstractNumId w:val="23"/>
  </w:num>
  <w:num w:numId="56">
    <w:abstractNumId w:val="22"/>
  </w:num>
  <w:num w:numId="57">
    <w:abstractNumId w:val="77"/>
  </w:num>
  <w:num w:numId="58">
    <w:abstractNumId w:val="46"/>
  </w:num>
  <w:num w:numId="59">
    <w:abstractNumId w:val="82"/>
  </w:num>
  <w:num w:numId="60">
    <w:abstractNumId w:val="11"/>
  </w:num>
  <w:num w:numId="61">
    <w:abstractNumId w:val="90"/>
  </w:num>
  <w:num w:numId="62">
    <w:abstractNumId w:val="33"/>
  </w:num>
  <w:num w:numId="63">
    <w:abstractNumId w:val="56"/>
  </w:num>
  <w:num w:numId="64">
    <w:abstractNumId w:val="21"/>
  </w:num>
  <w:num w:numId="65">
    <w:abstractNumId w:val="65"/>
  </w:num>
  <w:num w:numId="66">
    <w:abstractNumId w:val="6"/>
  </w:num>
  <w:num w:numId="67">
    <w:abstractNumId w:val="39"/>
  </w:num>
  <w:num w:numId="68">
    <w:abstractNumId w:val="1"/>
  </w:num>
  <w:num w:numId="69">
    <w:abstractNumId w:val="64"/>
  </w:num>
  <w:num w:numId="70">
    <w:abstractNumId w:val="97"/>
  </w:num>
  <w:num w:numId="71">
    <w:abstractNumId w:val="35"/>
  </w:num>
  <w:num w:numId="72">
    <w:abstractNumId w:val="88"/>
  </w:num>
  <w:num w:numId="73">
    <w:abstractNumId w:val="71"/>
  </w:num>
  <w:num w:numId="74">
    <w:abstractNumId w:val="12"/>
  </w:num>
  <w:num w:numId="75">
    <w:abstractNumId w:val="29"/>
  </w:num>
  <w:num w:numId="76">
    <w:abstractNumId w:val="16"/>
  </w:num>
  <w:num w:numId="77">
    <w:abstractNumId w:val="91"/>
  </w:num>
  <w:num w:numId="78">
    <w:abstractNumId w:val="68"/>
  </w:num>
  <w:num w:numId="79">
    <w:abstractNumId w:val="55"/>
  </w:num>
  <w:num w:numId="80">
    <w:abstractNumId w:val="79"/>
  </w:num>
  <w:num w:numId="81">
    <w:abstractNumId w:val="72"/>
  </w:num>
  <w:num w:numId="82">
    <w:abstractNumId w:val="61"/>
  </w:num>
  <w:num w:numId="83">
    <w:abstractNumId w:val="99"/>
  </w:num>
  <w:num w:numId="84">
    <w:abstractNumId w:val="81"/>
  </w:num>
  <w:num w:numId="85">
    <w:abstractNumId w:val="43"/>
  </w:num>
  <w:num w:numId="86">
    <w:abstractNumId w:val="83"/>
  </w:num>
  <w:num w:numId="87">
    <w:abstractNumId w:val="57"/>
  </w:num>
  <w:num w:numId="88">
    <w:abstractNumId w:val="2"/>
  </w:num>
  <w:num w:numId="89">
    <w:abstractNumId w:val="48"/>
  </w:num>
  <w:num w:numId="90">
    <w:abstractNumId w:val="70"/>
  </w:num>
  <w:num w:numId="91">
    <w:abstractNumId w:val="50"/>
  </w:num>
  <w:num w:numId="92">
    <w:abstractNumId w:val="25"/>
  </w:num>
  <w:num w:numId="93">
    <w:abstractNumId w:val="93"/>
  </w:num>
  <w:num w:numId="94">
    <w:abstractNumId w:val="36"/>
  </w:num>
  <w:num w:numId="95">
    <w:abstractNumId w:val="19"/>
  </w:num>
  <w:num w:numId="96">
    <w:abstractNumId w:val="84"/>
  </w:num>
  <w:num w:numId="97">
    <w:abstractNumId w:val="27"/>
  </w:num>
  <w:num w:numId="98">
    <w:abstractNumId w:val="60"/>
  </w:num>
  <w:num w:numId="99">
    <w:abstractNumId w:val="63"/>
  </w:num>
  <w:num w:numId="100">
    <w:abstractNumId w:val="92"/>
  </w:num>
  <w:num w:numId="101">
    <w:abstractNumId w:val="38"/>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40BD"/>
    <w:rsid w:val="0000077A"/>
    <w:rsid w:val="000017DC"/>
    <w:rsid w:val="000027CD"/>
    <w:rsid w:val="00003FAA"/>
    <w:rsid w:val="00004553"/>
    <w:rsid w:val="00005F6B"/>
    <w:rsid w:val="00007CF5"/>
    <w:rsid w:val="00007DD6"/>
    <w:rsid w:val="00012A8D"/>
    <w:rsid w:val="00012A93"/>
    <w:rsid w:val="000135C5"/>
    <w:rsid w:val="00013893"/>
    <w:rsid w:val="00014357"/>
    <w:rsid w:val="00014974"/>
    <w:rsid w:val="00015E87"/>
    <w:rsid w:val="00017214"/>
    <w:rsid w:val="00017970"/>
    <w:rsid w:val="00020D30"/>
    <w:rsid w:val="00023C84"/>
    <w:rsid w:val="00023DB8"/>
    <w:rsid w:val="000242CA"/>
    <w:rsid w:val="00024576"/>
    <w:rsid w:val="00025B53"/>
    <w:rsid w:val="00026B58"/>
    <w:rsid w:val="00026C71"/>
    <w:rsid w:val="00026E25"/>
    <w:rsid w:val="000300FD"/>
    <w:rsid w:val="0003050E"/>
    <w:rsid w:val="000308D2"/>
    <w:rsid w:val="00032862"/>
    <w:rsid w:val="00032F0A"/>
    <w:rsid w:val="000336AC"/>
    <w:rsid w:val="000343D8"/>
    <w:rsid w:val="000350AB"/>
    <w:rsid w:val="00035C82"/>
    <w:rsid w:val="000362A5"/>
    <w:rsid w:val="00036BA0"/>
    <w:rsid w:val="00036FD9"/>
    <w:rsid w:val="0004075B"/>
    <w:rsid w:val="00041CBC"/>
    <w:rsid w:val="00042A7D"/>
    <w:rsid w:val="00043110"/>
    <w:rsid w:val="00043FBE"/>
    <w:rsid w:val="00044127"/>
    <w:rsid w:val="00044C14"/>
    <w:rsid w:val="00044D33"/>
    <w:rsid w:val="00044D74"/>
    <w:rsid w:val="00050AA2"/>
    <w:rsid w:val="00051197"/>
    <w:rsid w:val="0005130F"/>
    <w:rsid w:val="00053771"/>
    <w:rsid w:val="00053C58"/>
    <w:rsid w:val="000541B4"/>
    <w:rsid w:val="00054421"/>
    <w:rsid w:val="000563E1"/>
    <w:rsid w:val="00056DAC"/>
    <w:rsid w:val="00057DE3"/>
    <w:rsid w:val="00060078"/>
    <w:rsid w:val="0006157B"/>
    <w:rsid w:val="00063200"/>
    <w:rsid w:val="000650C1"/>
    <w:rsid w:val="0006553B"/>
    <w:rsid w:val="0006639D"/>
    <w:rsid w:val="000665EB"/>
    <w:rsid w:val="0006695C"/>
    <w:rsid w:val="00066E15"/>
    <w:rsid w:val="000672A8"/>
    <w:rsid w:val="00067433"/>
    <w:rsid w:val="000676CB"/>
    <w:rsid w:val="00067983"/>
    <w:rsid w:val="00071EC7"/>
    <w:rsid w:val="000728C1"/>
    <w:rsid w:val="00073A3A"/>
    <w:rsid w:val="00073C56"/>
    <w:rsid w:val="00074EEE"/>
    <w:rsid w:val="00074FF7"/>
    <w:rsid w:val="00075327"/>
    <w:rsid w:val="0007593C"/>
    <w:rsid w:val="00075C9D"/>
    <w:rsid w:val="00076190"/>
    <w:rsid w:val="00080506"/>
    <w:rsid w:val="00080847"/>
    <w:rsid w:val="00080D10"/>
    <w:rsid w:val="00080E47"/>
    <w:rsid w:val="000817F5"/>
    <w:rsid w:val="000826C3"/>
    <w:rsid w:val="00084B32"/>
    <w:rsid w:val="00085CDB"/>
    <w:rsid w:val="00086812"/>
    <w:rsid w:val="00087174"/>
    <w:rsid w:val="00087343"/>
    <w:rsid w:val="00090A51"/>
    <w:rsid w:val="00094813"/>
    <w:rsid w:val="000973A7"/>
    <w:rsid w:val="00097BD5"/>
    <w:rsid w:val="000A1578"/>
    <w:rsid w:val="000A1A02"/>
    <w:rsid w:val="000A1D4B"/>
    <w:rsid w:val="000A2A11"/>
    <w:rsid w:val="000A4303"/>
    <w:rsid w:val="000A5A0C"/>
    <w:rsid w:val="000A5EAC"/>
    <w:rsid w:val="000A64F7"/>
    <w:rsid w:val="000A6856"/>
    <w:rsid w:val="000A6A7A"/>
    <w:rsid w:val="000A6E29"/>
    <w:rsid w:val="000A6EC8"/>
    <w:rsid w:val="000A763F"/>
    <w:rsid w:val="000A7BEC"/>
    <w:rsid w:val="000B03CF"/>
    <w:rsid w:val="000B1CE0"/>
    <w:rsid w:val="000B2746"/>
    <w:rsid w:val="000B3DE9"/>
    <w:rsid w:val="000B4B71"/>
    <w:rsid w:val="000B59E6"/>
    <w:rsid w:val="000C0561"/>
    <w:rsid w:val="000C0664"/>
    <w:rsid w:val="000C1FC1"/>
    <w:rsid w:val="000C2FFC"/>
    <w:rsid w:val="000C30C6"/>
    <w:rsid w:val="000C3B5F"/>
    <w:rsid w:val="000C4C4B"/>
    <w:rsid w:val="000C5379"/>
    <w:rsid w:val="000C551D"/>
    <w:rsid w:val="000C56BC"/>
    <w:rsid w:val="000C58CB"/>
    <w:rsid w:val="000C5990"/>
    <w:rsid w:val="000D1A0C"/>
    <w:rsid w:val="000D27F9"/>
    <w:rsid w:val="000D513B"/>
    <w:rsid w:val="000D6519"/>
    <w:rsid w:val="000D740B"/>
    <w:rsid w:val="000D7CE6"/>
    <w:rsid w:val="000D7D0D"/>
    <w:rsid w:val="000E0E30"/>
    <w:rsid w:val="000E10E5"/>
    <w:rsid w:val="000E1E09"/>
    <w:rsid w:val="000E2C43"/>
    <w:rsid w:val="000E4591"/>
    <w:rsid w:val="000E519D"/>
    <w:rsid w:val="000E5597"/>
    <w:rsid w:val="000E63E9"/>
    <w:rsid w:val="000E7DF1"/>
    <w:rsid w:val="000F0120"/>
    <w:rsid w:val="000F09BA"/>
    <w:rsid w:val="000F489F"/>
    <w:rsid w:val="000F6253"/>
    <w:rsid w:val="00102193"/>
    <w:rsid w:val="00102A23"/>
    <w:rsid w:val="00102D45"/>
    <w:rsid w:val="00102F71"/>
    <w:rsid w:val="00104D8E"/>
    <w:rsid w:val="00106383"/>
    <w:rsid w:val="00111077"/>
    <w:rsid w:val="00113842"/>
    <w:rsid w:val="00113E73"/>
    <w:rsid w:val="00114504"/>
    <w:rsid w:val="0011538D"/>
    <w:rsid w:val="00116735"/>
    <w:rsid w:val="00116C8C"/>
    <w:rsid w:val="001178E2"/>
    <w:rsid w:val="00120B47"/>
    <w:rsid w:val="001212A1"/>
    <w:rsid w:val="00121D4A"/>
    <w:rsid w:val="0012334E"/>
    <w:rsid w:val="00124E3D"/>
    <w:rsid w:val="0012651F"/>
    <w:rsid w:val="00127A9E"/>
    <w:rsid w:val="00127C98"/>
    <w:rsid w:val="00127FCB"/>
    <w:rsid w:val="001303AD"/>
    <w:rsid w:val="001311D3"/>
    <w:rsid w:val="00131CEC"/>
    <w:rsid w:val="001337AC"/>
    <w:rsid w:val="001340DC"/>
    <w:rsid w:val="00134C20"/>
    <w:rsid w:val="0013523D"/>
    <w:rsid w:val="00135824"/>
    <w:rsid w:val="00136031"/>
    <w:rsid w:val="00136652"/>
    <w:rsid w:val="00136C2E"/>
    <w:rsid w:val="00136D15"/>
    <w:rsid w:val="00137637"/>
    <w:rsid w:val="00137C23"/>
    <w:rsid w:val="00137E06"/>
    <w:rsid w:val="00137FB9"/>
    <w:rsid w:val="001422F1"/>
    <w:rsid w:val="001424EF"/>
    <w:rsid w:val="00142B68"/>
    <w:rsid w:val="00143831"/>
    <w:rsid w:val="00143BC9"/>
    <w:rsid w:val="00143D31"/>
    <w:rsid w:val="00144728"/>
    <w:rsid w:val="00144CA6"/>
    <w:rsid w:val="001457BE"/>
    <w:rsid w:val="00145820"/>
    <w:rsid w:val="001462F1"/>
    <w:rsid w:val="00151439"/>
    <w:rsid w:val="00151452"/>
    <w:rsid w:val="00153715"/>
    <w:rsid w:val="00153B25"/>
    <w:rsid w:val="0015450B"/>
    <w:rsid w:val="001559AF"/>
    <w:rsid w:val="00155D2F"/>
    <w:rsid w:val="0015729F"/>
    <w:rsid w:val="00161482"/>
    <w:rsid w:val="0016165E"/>
    <w:rsid w:val="00161D48"/>
    <w:rsid w:val="001621BA"/>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4FA0"/>
    <w:rsid w:val="00186EAC"/>
    <w:rsid w:val="00187840"/>
    <w:rsid w:val="00187FD7"/>
    <w:rsid w:val="00190624"/>
    <w:rsid w:val="001913D1"/>
    <w:rsid w:val="0019310D"/>
    <w:rsid w:val="001938BF"/>
    <w:rsid w:val="00194749"/>
    <w:rsid w:val="00195211"/>
    <w:rsid w:val="0019524F"/>
    <w:rsid w:val="00195C57"/>
    <w:rsid w:val="00196401"/>
    <w:rsid w:val="00196B22"/>
    <w:rsid w:val="001A0F02"/>
    <w:rsid w:val="001A2789"/>
    <w:rsid w:val="001A333E"/>
    <w:rsid w:val="001A3484"/>
    <w:rsid w:val="001A43A4"/>
    <w:rsid w:val="001A5A5E"/>
    <w:rsid w:val="001A5A8D"/>
    <w:rsid w:val="001A6E40"/>
    <w:rsid w:val="001A6E83"/>
    <w:rsid w:val="001A7E11"/>
    <w:rsid w:val="001B2AC1"/>
    <w:rsid w:val="001B4BA3"/>
    <w:rsid w:val="001B5B90"/>
    <w:rsid w:val="001C0679"/>
    <w:rsid w:val="001C0AFB"/>
    <w:rsid w:val="001C1075"/>
    <w:rsid w:val="001C3908"/>
    <w:rsid w:val="001C39B0"/>
    <w:rsid w:val="001C3AC8"/>
    <w:rsid w:val="001C4702"/>
    <w:rsid w:val="001C4DA6"/>
    <w:rsid w:val="001C5BB2"/>
    <w:rsid w:val="001C6640"/>
    <w:rsid w:val="001C797B"/>
    <w:rsid w:val="001D046F"/>
    <w:rsid w:val="001D1A44"/>
    <w:rsid w:val="001D1E5E"/>
    <w:rsid w:val="001D21BD"/>
    <w:rsid w:val="001D220F"/>
    <w:rsid w:val="001D22F4"/>
    <w:rsid w:val="001D2B68"/>
    <w:rsid w:val="001D2B71"/>
    <w:rsid w:val="001D3B28"/>
    <w:rsid w:val="001D40CB"/>
    <w:rsid w:val="001D61FA"/>
    <w:rsid w:val="001D65CA"/>
    <w:rsid w:val="001D7219"/>
    <w:rsid w:val="001D7CC7"/>
    <w:rsid w:val="001E15B2"/>
    <w:rsid w:val="001E18FE"/>
    <w:rsid w:val="001E3F01"/>
    <w:rsid w:val="001E4174"/>
    <w:rsid w:val="001E4A32"/>
    <w:rsid w:val="001E6014"/>
    <w:rsid w:val="001E6134"/>
    <w:rsid w:val="001F1EAB"/>
    <w:rsid w:val="001F25A2"/>
    <w:rsid w:val="001F2761"/>
    <w:rsid w:val="001F3D9C"/>
    <w:rsid w:val="001F4DA0"/>
    <w:rsid w:val="001F522B"/>
    <w:rsid w:val="001F5734"/>
    <w:rsid w:val="001F6E77"/>
    <w:rsid w:val="001F779C"/>
    <w:rsid w:val="0020094E"/>
    <w:rsid w:val="00200A7E"/>
    <w:rsid w:val="0020136A"/>
    <w:rsid w:val="00201E01"/>
    <w:rsid w:val="0020298B"/>
    <w:rsid w:val="002041AB"/>
    <w:rsid w:val="002045BE"/>
    <w:rsid w:val="00206063"/>
    <w:rsid w:val="0020672E"/>
    <w:rsid w:val="00207EBC"/>
    <w:rsid w:val="0021032F"/>
    <w:rsid w:val="00211D5E"/>
    <w:rsid w:val="002124C2"/>
    <w:rsid w:val="002128A9"/>
    <w:rsid w:val="00212A5F"/>
    <w:rsid w:val="00213F86"/>
    <w:rsid w:val="00215CB5"/>
    <w:rsid w:val="00216CC7"/>
    <w:rsid w:val="00217338"/>
    <w:rsid w:val="00217B18"/>
    <w:rsid w:val="002211CB"/>
    <w:rsid w:val="002212F2"/>
    <w:rsid w:val="0022177C"/>
    <w:rsid w:val="00223AF9"/>
    <w:rsid w:val="00224724"/>
    <w:rsid w:val="00225459"/>
    <w:rsid w:val="00225F26"/>
    <w:rsid w:val="00231556"/>
    <w:rsid w:val="00233506"/>
    <w:rsid w:val="00233D64"/>
    <w:rsid w:val="00233E35"/>
    <w:rsid w:val="002345CF"/>
    <w:rsid w:val="00234B89"/>
    <w:rsid w:val="0023587E"/>
    <w:rsid w:val="00235ABE"/>
    <w:rsid w:val="00235DBB"/>
    <w:rsid w:val="002369CC"/>
    <w:rsid w:val="002375C8"/>
    <w:rsid w:val="0023797A"/>
    <w:rsid w:val="002379FB"/>
    <w:rsid w:val="00237EF8"/>
    <w:rsid w:val="00240231"/>
    <w:rsid w:val="00240B50"/>
    <w:rsid w:val="00242636"/>
    <w:rsid w:val="002438F6"/>
    <w:rsid w:val="00245674"/>
    <w:rsid w:val="00246750"/>
    <w:rsid w:val="00246A6D"/>
    <w:rsid w:val="0024710B"/>
    <w:rsid w:val="002502B6"/>
    <w:rsid w:val="0025308D"/>
    <w:rsid w:val="002532BF"/>
    <w:rsid w:val="0025337E"/>
    <w:rsid w:val="00254DAB"/>
    <w:rsid w:val="00255036"/>
    <w:rsid w:val="00255A53"/>
    <w:rsid w:val="002560C0"/>
    <w:rsid w:val="002611C6"/>
    <w:rsid w:val="0026359E"/>
    <w:rsid w:val="002637EF"/>
    <w:rsid w:val="0026394A"/>
    <w:rsid w:val="00264554"/>
    <w:rsid w:val="00265FA7"/>
    <w:rsid w:val="002661AB"/>
    <w:rsid w:val="002664EC"/>
    <w:rsid w:val="00267080"/>
    <w:rsid w:val="0027032E"/>
    <w:rsid w:val="0027107C"/>
    <w:rsid w:val="0027242A"/>
    <w:rsid w:val="002724D1"/>
    <w:rsid w:val="002727B0"/>
    <w:rsid w:val="002732F7"/>
    <w:rsid w:val="00273AD3"/>
    <w:rsid w:val="00274B34"/>
    <w:rsid w:val="00274E49"/>
    <w:rsid w:val="002817D9"/>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4011"/>
    <w:rsid w:val="002A75B1"/>
    <w:rsid w:val="002A7A67"/>
    <w:rsid w:val="002B00FF"/>
    <w:rsid w:val="002B013A"/>
    <w:rsid w:val="002B11C2"/>
    <w:rsid w:val="002B13BD"/>
    <w:rsid w:val="002B17E0"/>
    <w:rsid w:val="002B19EF"/>
    <w:rsid w:val="002B29F9"/>
    <w:rsid w:val="002B33EF"/>
    <w:rsid w:val="002B446C"/>
    <w:rsid w:val="002B4821"/>
    <w:rsid w:val="002B4E15"/>
    <w:rsid w:val="002B561A"/>
    <w:rsid w:val="002B5AB1"/>
    <w:rsid w:val="002B6A95"/>
    <w:rsid w:val="002B7019"/>
    <w:rsid w:val="002B79BA"/>
    <w:rsid w:val="002B7A0B"/>
    <w:rsid w:val="002C13FF"/>
    <w:rsid w:val="002C1772"/>
    <w:rsid w:val="002C2457"/>
    <w:rsid w:val="002C29D6"/>
    <w:rsid w:val="002C2D04"/>
    <w:rsid w:val="002C36DD"/>
    <w:rsid w:val="002C3AAE"/>
    <w:rsid w:val="002C3AD3"/>
    <w:rsid w:val="002C3E8A"/>
    <w:rsid w:val="002C413B"/>
    <w:rsid w:val="002C4424"/>
    <w:rsid w:val="002C4FB3"/>
    <w:rsid w:val="002C6AEC"/>
    <w:rsid w:val="002C6D16"/>
    <w:rsid w:val="002C7110"/>
    <w:rsid w:val="002C7AE9"/>
    <w:rsid w:val="002D0F8C"/>
    <w:rsid w:val="002D1762"/>
    <w:rsid w:val="002D23C7"/>
    <w:rsid w:val="002D3C2A"/>
    <w:rsid w:val="002D420F"/>
    <w:rsid w:val="002D52CC"/>
    <w:rsid w:val="002D55A8"/>
    <w:rsid w:val="002D6283"/>
    <w:rsid w:val="002D6690"/>
    <w:rsid w:val="002D7403"/>
    <w:rsid w:val="002D7AF8"/>
    <w:rsid w:val="002E0809"/>
    <w:rsid w:val="002E1B3C"/>
    <w:rsid w:val="002E1FE8"/>
    <w:rsid w:val="002E2434"/>
    <w:rsid w:val="002E2B9F"/>
    <w:rsid w:val="002E3AB4"/>
    <w:rsid w:val="002E3C0D"/>
    <w:rsid w:val="002E5708"/>
    <w:rsid w:val="002E70DE"/>
    <w:rsid w:val="002E72C7"/>
    <w:rsid w:val="002E7D12"/>
    <w:rsid w:val="002F0C0C"/>
    <w:rsid w:val="002F0D17"/>
    <w:rsid w:val="002F0D5D"/>
    <w:rsid w:val="002F2208"/>
    <w:rsid w:val="002F3690"/>
    <w:rsid w:val="002F3A59"/>
    <w:rsid w:val="002F4076"/>
    <w:rsid w:val="002F765F"/>
    <w:rsid w:val="002F7965"/>
    <w:rsid w:val="002F7D73"/>
    <w:rsid w:val="002F7F07"/>
    <w:rsid w:val="002F7F1A"/>
    <w:rsid w:val="00301A1A"/>
    <w:rsid w:val="0030217E"/>
    <w:rsid w:val="00303106"/>
    <w:rsid w:val="00303BC8"/>
    <w:rsid w:val="00304800"/>
    <w:rsid w:val="003048A0"/>
    <w:rsid w:val="00305833"/>
    <w:rsid w:val="00306115"/>
    <w:rsid w:val="003077B6"/>
    <w:rsid w:val="00307A40"/>
    <w:rsid w:val="0031083E"/>
    <w:rsid w:val="00310AE7"/>
    <w:rsid w:val="0031113D"/>
    <w:rsid w:val="00311DFD"/>
    <w:rsid w:val="00312306"/>
    <w:rsid w:val="00312FB8"/>
    <w:rsid w:val="00313525"/>
    <w:rsid w:val="00314105"/>
    <w:rsid w:val="00315FBF"/>
    <w:rsid w:val="00324B30"/>
    <w:rsid w:val="00324DF4"/>
    <w:rsid w:val="00324E50"/>
    <w:rsid w:val="003252F5"/>
    <w:rsid w:val="0032626C"/>
    <w:rsid w:val="00327481"/>
    <w:rsid w:val="00330C1C"/>
    <w:rsid w:val="003317F7"/>
    <w:rsid w:val="0033384C"/>
    <w:rsid w:val="00334DC2"/>
    <w:rsid w:val="0033531E"/>
    <w:rsid w:val="00335F09"/>
    <w:rsid w:val="00336C7F"/>
    <w:rsid w:val="003433A7"/>
    <w:rsid w:val="00343FD9"/>
    <w:rsid w:val="00344683"/>
    <w:rsid w:val="00344AF5"/>
    <w:rsid w:val="003462E9"/>
    <w:rsid w:val="00346536"/>
    <w:rsid w:val="0034772A"/>
    <w:rsid w:val="00347F8B"/>
    <w:rsid w:val="00352760"/>
    <w:rsid w:val="00353B53"/>
    <w:rsid w:val="0035464E"/>
    <w:rsid w:val="00354B88"/>
    <w:rsid w:val="003557B6"/>
    <w:rsid w:val="0035589B"/>
    <w:rsid w:val="003564EB"/>
    <w:rsid w:val="00356B8B"/>
    <w:rsid w:val="00356E83"/>
    <w:rsid w:val="00357272"/>
    <w:rsid w:val="003602D9"/>
    <w:rsid w:val="00360520"/>
    <w:rsid w:val="00360A08"/>
    <w:rsid w:val="00363977"/>
    <w:rsid w:val="003644F8"/>
    <w:rsid w:val="00366F18"/>
    <w:rsid w:val="0037080B"/>
    <w:rsid w:val="0037151B"/>
    <w:rsid w:val="003727BD"/>
    <w:rsid w:val="003733EB"/>
    <w:rsid w:val="003738BB"/>
    <w:rsid w:val="003768E7"/>
    <w:rsid w:val="0037712C"/>
    <w:rsid w:val="00377B19"/>
    <w:rsid w:val="003803F7"/>
    <w:rsid w:val="0038085D"/>
    <w:rsid w:val="00380C51"/>
    <w:rsid w:val="00381114"/>
    <w:rsid w:val="0038179A"/>
    <w:rsid w:val="003824EC"/>
    <w:rsid w:val="00383870"/>
    <w:rsid w:val="0038452D"/>
    <w:rsid w:val="0038661E"/>
    <w:rsid w:val="00386E22"/>
    <w:rsid w:val="0038761E"/>
    <w:rsid w:val="003876EF"/>
    <w:rsid w:val="00387DB8"/>
    <w:rsid w:val="003901B8"/>
    <w:rsid w:val="0039128F"/>
    <w:rsid w:val="003918EA"/>
    <w:rsid w:val="0039267B"/>
    <w:rsid w:val="00392999"/>
    <w:rsid w:val="00392BA2"/>
    <w:rsid w:val="00392D3F"/>
    <w:rsid w:val="00393828"/>
    <w:rsid w:val="003939AC"/>
    <w:rsid w:val="00393FAD"/>
    <w:rsid w:val="003953D8"/>
    <w:rsid w:val="003960FF"/>
    <w:rsid w:val="003976D8"/>
    <w:rsid w:val="0039773F"/>
    <w:rsid w:val="00397842"/>
    <w:rsid w:val="00397B5F"/>
    <w:rsid w:val="003A0CAE"/>
    <w:rsid w:val="003A1507"/>
    <w:rsid w:val="003A2D52"/>
    <w:rsid w:val="003A3524"/>
    <w:rsid w:val="003A5161"/>
    <w:rsid w:val="003A6127"/>
    <w:rsid w:val="003A7F99"/>
    <w:rsid w:val="003B0449"/>
    <w:rsid w:val="003B0885"/>
    <w:rsid w:val="003B1492"/>
    <w:rsid w:val="003B20B9"/>
    <w:rsid w:val="003B22C7"/>
    <w:rsid w:val="003B38AD"/>
    <w:rsid w:val="003B49C9"/>
    <w:rsid w:val="003B6996"/>
    <w:rsid w:val="003B7EE2"/>
    <w:rsid w:val="003C031A"/>
    <w:rsid w:val="003C076D"/>
    <w:rsid w:val="003C15E7"/>
    <w:rsid w:val="003C1BB8"/>
    <w:rsid w:val="003C1F84"/>
    <w:rsid w:val="003C2F7F"/>
    <w:rsid w:val="003C4F6E"/>
    <w:rsid w:val="003C5019"/>
    <w:rsid w:val="003C552D"/>
    <w:rsid w:val="003C6960"/>
    <w:rsid w:val="003C6AB7"/>
    <w:rsid w:val="003C7ED6"/>
    <w:rsid w:val="003D0197"/>
    <w:rsid w:val="003D03E8"/>
    <w:rsid w:val="003D08DB"/>
    <w:rsid w:val="003D092A"/>
    <w:rsid w:val="003D22F4"/>
    <w:rsid w:val="003D2420"/>
    <w:rsid w:val="003D38A8"/>
    <w:rsid w:val="003D399F"/>
    <w:rsid w:val="003D4C63"/>
    <w:rsid w:val="003D5680"/>
    <w:rsid w:val="003D6C0B"/>
    <w:rsid w:val="003D75C8"/>
    <w:rsid w:val="003D7AC5"/>
    <w:rsid w:val="003D7BFF"/>
    <w:rsid w:val="003E005C"/>
    <w:rsid w:val="003E1BAA"/>
    <w:rsid w:val="003E27CB"/>
    <w:rsid w:val="003E3E2A"/>
    <w:rsid w:val="003E5360"/>
    <w:rsid w:val="003E6A79"/>
    <w:rsid w:val="003F0790"/>
    <w:rsid w:val="003F0B35"/>
    <w:rsid w:val="003F103F"/>
    <w:rsid w:val="003F1119"/>
    <w:rsid w:val="003F21AE"/>
    <w:rsid w:val="003F245C"/>
    <w:rsid w:val="003F2671"/>
    <w:rsid w:val="003F26B0"/>
    <w:rsid w:val="003F2F0C"/>
    <w:rsid w:val="003F4490"/>
    <w:rsid w:val="003F5CFA"/>
    <w:rsid w:val="003F7113"/>
    <w:rsid w:val="003F7142"/>
    <w:rsid w:val="003F7E1F"/>
    <w:rsid w:val="00400C43"/>
    <w:rsid w:val="00400FBE"/>
    <w:rsid w:val="00402655"/>
    <w:rsid w:val="00405970"/>
    <w:rsid w:val="00405A06"/>
    <w:rsid w:val="004063D0"/>
    <w:rsid w:val="00406AE6"/>
    <w:rsid w:val="00406F1E"/>
    <w:rsid w:val="00407890"/>
    <w:rsid w:val="004106E7"/>
    <w:rsid w:val="0041086C"/>
    <w:rsid w:val="00412224"/>
    <w:rsid w:val="00412ADE"/>
    <w:rsid w:val="00412D09"/>
    <w:rsid w:val="00413B9A"/>
    <w:rsid w:val="00414FE7"/>
    <w:rsid w:val="004154BD"/>
    <w:rsid w:val="00416981"/>
    <w:rsid w:val="00417376"/>
    <w:rsid w:val="00420053"/>
    <w:rsid w:val="0042122C"/>
    <w:rsid w:val="00422045"/>
    <w:rsid w:val="004221B6"/>
    <w:rsid w:val="004241E3"/>
    <w:rsid w:val="00424408"/>
    <w:rsid w:val="00424A8E"/>
    <w:rsid w:val="00425145"/>
    <w:rsid w:val="00425478"/>
    <w:rsid w:val="00425635"/>
    <w:rsid w:val="0042699A"/>
    <w:rsid w:val="00426C74"/>
    <w:rsid w:val="00427520"/>
    <w:rsid w:val="004276CE"/>
    <w:rsid w:val="00430468"/>
    <w:rsid w:val="004309D4"/>
    <w:rsid w:val="00432688"/>
    <w:rsid w:val="004334F3"/>
    <w:rsid w:val="00433A36"/>
    <w:rsid w:val="00433F99"/>
    <w:rsid w:val="00435536"/>
    <w:rsid w:val="00435838"/>
    <w:rsid w:val="004358FC"/>
    <w:rsid w:val="00435D21"/>
    <w:rsid w:val="00437D34"/>
    <w:rsid w:val="0044039C"/>
    <w:rsid w:val="004408EA"/>
    <w:rsid w:val="0044242C"/>
    <w:rsid w:val="00443508"/>
    <w:rsid w:val="00444D6E"/>
    <w:rsid w:val="00446064"/>
    <w:rsid w:val="00446E26"/>
    <w:rsid w:val="00450185"/>
    <w:rsid w:val="0045104F"/>
    <w:rsid w:val="00451570"/>
    <w:rsid w:val="00452B55"/>
    <w:rsid w:val="0045350F"/>
    <w:rsid w:val="00454E3D"/>
    <w:rsid w:val="00456444"/>
    <w:rsid w:val="00460250"/>
    <w:rsid w:val="00461E70"/>
    <w:rsid w:val="00463BAD"/>
    <w:rsid w:val="00463F17"/>
    <w:rsid w:val="00465849"/>
    <w:rsid w:val="00465891"/>
    <w:rsid w:val="0046641C"/>
    <w:rsid w:val="00466971"/>
    <w:rsid w:val="00466EBB"/>
    <w:rsid w:val="0046771A"/>
    <w:rsid w:val="00471098"/>
    <w:rsid w:val="004726FE"/>
    <w:rsid w:val="00473243"/>
    <w:rsid w:val="00474585"/>
    <w:rsid w:val="00474C79"/>
    <w:rsid w:val="00474E4E"/>
    <w:rsid w:val="00474F09"/>
    <w:rsid w:val="00475955"/>
    <w:rsid w:val="00475A4B"/>
    <w:rsid w:val="00475CB1"/>
    <w:rsid w:val="00476EC5"/>
    <w:rsid w:val="0048099C"/>
    <w:rsid w:val="00480CC0"/>
    <w:rsid w:val="00480DBF"/>
    <w:rsid w:val="004824AE"/>
    <w:rsid w:val="00483410"/>
    <w:rsid w:val="00483A5C"/>
    <w:rsid w:val="00483C0D"/>
    <w:rsid w:val="00483D92"/>
    <w:rsid w:val="00483F54"/>
    <w:rsid w:val="004848A4"/>
    <w:rsid w:val="004852E3"/>
    <w:rsid w:val="00485A12"/>
    <w:rsid w:val="004862A5"/>
    <w:rsid w:val="0048757A"/>
    <w:rsid w:val="00490462"/>
    <w:rsid w:val="004909DB"/>
    <w:rsid w:val="0049168F"/>
    <w:rsid w:val="00491BDA"/>
    <w:rsid w:val="00491CBD"/>
    <w:rsid w:val="00491D0F"/>
    <w:rsid w:val="00493BCC"/>
    <w:rsid w:val="00496413"/>
    <w:rsid w:val="00496CEB"/>
    <w:rsid w:val="0049791E"/>
    <w:rsid w:val="004A12AC"/>
    <w:rsid w:val="004A1AFA"/>
    <w:rsid w:val="004A1D14"/>
    <w:rsid w:val="004A27CE"/>
    <w:rsid w:val="004A2FAD"/>
    <w:rsid w:val="004A353E"/>
    <w:rsid w:val="004A3602"/>
    <w:rsid w:val="004A4432"/>
    <w:rsid w:val="004A5DB2"/>
    <w:rsid w:val="004A639F"/>
    <w:rsid w:val="004A64FE"/>
    <w:rsid w:val="004A67A0"/>
    <w:rsid w:val="004A68FF"/>
    <w:rsid w:val="004A7B76"/>
    <w:rsid w:val="004B39B6"/>
    <w:rsid w:val="004B468B"/>
    <w:rsid w:val="004B4AC7"/>
    <w:rsid w:val="004B4C76"/>
    <w:rsid w:val="004B5B79"/>
    <w:rsid w:val="004B5D4C"/>
    <w:rsid w:val="004B6A69"/>
    <w:rsid w:val="004B7585"/>
    <w:rsid w:val="004B79DB"/>
    <w:rsid w:val="004B7CCA"/>
    <w:rsid w:val="004C0346"/>
    <w:rsid w:val="004C0D51"/>
    <w:rsid w:val="004C14B3"/>
    <w:rsid w:val="004C2678"/>
    <w:rsid w:val="004C2810"/>
    <w:rsid w:val="004C29C2"/>
    <w:rsid w:val="004C2B91"/>
    <w:rsid w:val="004C2DA4"/>
    <w:rsid w:val="004C30F5"/>
    <w:rsid w:val="004C5A4B"/>
    <w:rsid w:val="004C61C6"/>
    <w:rsid w:val="004C7572"/>
    <w:rsid w:val="004D065D"/>
    <w:rsid w:val="004D0F98"/>
    <w:rsid w:val="004D1C6C"/>
    <w:rsid w:val="004D5C4C"/>
    <w:rsid w:val="004D5D68"/>
    <w:rsid w:val="004D5E28"/>
    <w:rsid w:val="004D76B6"/>
    <w:rsid w:val="004D7B03"/>
    <w:rsid w:val="004E1B86"/>
    <w:rsid w:val="004E2911"/>
    <w:rsid w:val="004E2F20"/>
    <w:rsid w:val="004E41E5"/>
    <w:rsid w:val="004E4A8E"/>
    <w:rsid w:val="004E4E8F"/>
    <w:rsid w:val="004E59A1"/>
    <w:rsid w:val="004E60FC"/>
    <w:rsid w:val="004E6DE4"/>
    <w:rsid w:val="004E7D87"/>
    <w:rsid w:val="004F00A0"/>
    <w:rsid w:val="004F00A6"/>
    <w:rsid w:val="004F267F"/>
    <w:rsid w:val="004F3E62"/>
    <w:rsid w:val="004F46E0"/>
    <w:rsid w:val="004F47C7"/>
    <w:rsid w:val="004F50CF"/>
    <w:rsid w:val="004F62B6"/>
    <w:rsid w:val="004F68EA"/>
    <w:rsid w:val="004F6A76"/>
    <w:rsid w:val="004F6BAD"/>
    <w:rsid w:val="004F718B"/>
    <w:rsid w:val="005004D8"/>
    <w:rsid w:val="00500A24"/>
    <w:rsid w:val="00500F61"/>
    <w:rsid w:val="00501954"/>
    <w:rsid w:val="00501C0C"/>
    <w:rsid w:val="00504D87"/>
    <w:rsid w:val="0050518C"/>
    <w:rsid w:val="00505FD2"/>
    <w:rsid w:val="005078C8"/>
    <w:rsid w:val="00507E76"/>
    <w:rsid w:val="00511443"/>
    <w:rsid w:val="00512384"/>
    <w:rsid w:val="00512754"/>
    <w:rsid w:val="0051349E"/>
    <w:rsid w:val="0051504E"/>
    <w:rsid w:val="00515152"/>
    <w:rsid w:val="00515610"/>
    <w:rsid w:val="00515693"/>
    <w:rsid w:val="00516677"/>
    <w:rsid w:val="00516906"/>
    <w:rsid w:val="0051690A"/>
    <w:rsid w:val="00516A7A"/>
    <w:rsid w:val="00516C2D"/>
    <w:rsid w:val="0052081D"/>
    <w:rsid w:val="0052150F"/>
    <w:rsid w:val="00522DFB"/>
    <w:rsid w:val="005255AD"/>
    <w:rsid w:val="0052649A"/>
    <w:rsid w:val="00526657"/>
    <w:rsid w:val="005278DD"/>
    <w:rsid w:val="00530CA4"/>
    <w:rsid w:val="00531137"/>
    <w:rsid w:val="00531F2C"/>
    <w:rsid w:val="005340B4"/>
    <w:rsid w:val="00534451"/>
    <w:rsid w:val="005344EA"/>
    <w:rsid w:val="00535094"/>
    <w:rsid w:val="005352BD"/>
    <w:rsid w:val="005356FA"/>
    <w:rsid w:val="00536ABF"/>
    <w:rsid w:val="00536E03"/>
    <w:rsid w:val="00537209"/>
    <w:rsid w:val="005402CF"/>
    <w:rsid w:val="00540F16"/>
    <w:rsid w:val="00542C5E"/>
    <w:rsid w:val="00543587"/>
    <w:rsid w:val="00544C64"/>
    <w:rsid w:val="005453E8"/>
    <w:rsid w:val="00546D62"/>
    <w:rsid w:val="00547578"/>
    <w:rsid w:val="00547C84"/>
    <w:rsid w:val="005510B8"/>
    <w:rsid w:val="0055139F"/>
    <w:rsid w:val="0055193D"/>
    <w:rsid w:val="0055298B"/>
    <w:rsid w:val="0055481E"/>
    <w:rsid w:val="00554EE0"/>
    <w:rsid w:val="0055514A"/>
    <w:rsid w:val="00555F55"/>
    <w:rsid w:val="0055602E"/>
    <w:rsid w:val="00556587"/>
    <w:rsid w:val="00556C89"/>
    <w:rsid w:val="00556DB8"/>
    <w:rsid w:val="005605B6"/>
    <w:rsid w:val="00560636"/>
    <w:rsid w:val="0056081C"/>
    <w:rsid w:val="00560C3B"/>
    <w:rsid w:val="00562B58"/>
    <w:rsid w:val="0056456D"/>
    <w:rsid w:val="00565C24"/>
    <w:rsid w:val="005669A3"/>
    <w:rsid w:val="005674BC"/>
    <w:rsid w:val="005676A3"/>
    <w:rsid w:val="00570421"/>
    <w:rsid w:val="00571B6F"/>
    <w:rsid w:val="00573C46"/>
    <w:rsid w:val="005742A2"/>
    <w:rsid w:val="00577799"/>
    <w:rsid w:val="005813A9"/>
    <w:rsid w:val="00581ACB"/>
    <w:rsid w:val="00582F07"/>
    <w:rsid w:val="005830F4"/>
    <w:rsid w:val="0058440C"/>
    <w:rsid w:val="00584691"/>
    <w:rsid w:val="00585DE0"/>
    <w:rsid w:val="00586578"/>
    <w:rsid w:val="005866F8"/>
    <w:rsid w:val="0059034D"/>
    <w:rsid w:val="00590539"/>
    <w:rsid w:val="00592BC4"/>
    <w:rsid w:val="00593ED5"/>
    <w:rsid w:val="005945C3"/>
    <w:rsid w:val="0059468C"/>
    <w:rsid w:val="00594AE7"/>
    <w:rsid w:val="00594C47"/>
    <w:rsid w:val="005950CA"/>
    <w:rsid w:val="005952A4"/>
    <w:rsid w:val="00595DAC"/>
    <w:rsid w:val="005966B4"/>
    <w:rsid w:val="00596DBA"/>
    <w:rsid w:val="005970C2"/>
    <w:rsid w:val="0059762C"/>
    <w:rsid w:val="00597740"/>
    <w:rsid w:val="005A0825"/>
    <w:rsid w:val="005A574A"/>
    <w:rsid w:val="005A5F90"/>
    <w:rsid w:val="005A61C1"/>
    <w:rsid w:val="005A6458"/>
    <w:rsid w:val="005A6E45"/>
    <w:rsid w:val="005A7651"/>
    <w:rsid w:val="005A7E09"/>
    <w:rsid w:val="005B1773"/>
    <w:rsid w:val="005B1A3B"/>
    <w:rsid w:val="005B2516"/>
    <w:rsid w:val="005B42C7"/>
    <w:rsid w:val="005B4FFE"/>
    <w:rsid w:val="005B5590"/>
    <w:rsid w:val="005B667E"/>
    <w:rsid w:val="005B6CE2"/>
    <w:rsid w:val="005B7474"/>
    <w:rsid w:val="005B783B"/>
    <w:rsid w:val="005C0601"/>
    <w:rsid w:val="005C0997"/>
    <w:rsid w:val="005C0B96"/>
    <w:rsid w:val="005C13B7"/>
    <w:rsid w:val="005C5760"/>
    <w:rsid w:val="005C5C09"/>
    <w:rsid w:val="005C65FD"/>
    <w:rsid w:val="005C72CD"/>
    <w:rsid w:val="005D166C"/>
    <w:rsid w:val="005D18E6"/>
    <w:rsid w:val="005D2F7B"/>
    <w:rsid w:val="005D3273"/>
    <w:rsid w:val="005D4DB5"/>
    <w:rsid w:val="005D5275"/>
    <w:rsid w:val="005D58EA"/>
    <w:rsid w:val="005D6EDC"/>
    <w:rsid w:val="005D6EE4"/>
    <w:rsid w:val="005E0562"/>
    <w:rsid w:val="005E1A62"/>
    <w:rsid w:val="005E287F"/>
    <w:rsid w:val="005E4BE8"/>
    <w:rsid w:val="005E5767"/>
    <w:rsid w:val="005F0FB8"/>
    <w:rsid w:val="005F1A27"/>
    <w:rsid w:val="005F2594"/>
    <w:rsid w:val="005F48E6"/>
    <w:rsid w:val="005F4A7E"/>
    <w:rsid w:val="005F79F4"/>
    <w:rsid w:val="005F7CED"/>
    <w:rsid w:val="005F7F7F"/>
    <w:rsid w:val="00601A49"/>
    <w:rsid w:val="00601F12"/>
    <w:rsid w:val="00602241"/>
    <w:rsid w:val="0060329E"/>
    <w:rsid w:val="006034DB"/>
    <w:rsid w:val="0060354E"/>
    <w:rsid w:val="00603A6B"/>
    <w:rsid w:val="00603D8C"/>
    <w:rsid w:val="00604351"/>
    <w:rsid w:val="0060643A"/>
    <w:rsid w:val="00606A40"/>
    <w:rsid w:val="0060711E"/>
    <w:rsid w:val="006073E8"/>
    <w:rsid w:val="00607928"/>
    <w:rsid w:val="00607FB9"/>
    <w:rsid w:val="00610EF9"/>
    <w:rsid w:val="00610F17"/>
    <w:rsid w:val="0061124B"/>
    <w:rsid w:val="00611492"/>
    <w:rsid w:val="00611E2A"/>
    <w:rsid w:val="0061236E"/>
    <w:rsid w:val="006140BD"/>
    <w:rsid w:val="006171ED"/>
    <w:rsid w:val="006205A0"/>
    <w:rsid w:val="00624A25"/>
    <w:rsid w:val="006262CC"/>
    <w:rsid w:val="0063101B"/>
    <w:rsid w:val="00631E40"/>
    <w:rsid w:val="0063293D"/>
    <w:rsid w:val="006332DF"/>
    <w:rsid w:val="00633A96"/>
    <w:rsid w:val="00633FC5"/>
    <w:rsid w:val="00634DE4"/>
    <w:rsid w:val="006354D4"/>
    <w:rsid w:val="00635EA7"/>
    <w:rsid w:val="0063663C"/>
    <w:rsid w:val="00636DB3"/>
    <w:rsid w:val="00637957"/>
    <w:rsid w:val="0064092D"/>
    <w:rsid w:val="00641032"/>
    <w:rsid w:val="006417C3"/>
    <w:rsid w:val="00641A74"/>
    <w:rsid w:val="006423E0"/>
    <w:rsid w:val="00643AC9"/>
    <w:rsid w:val="00643DD9"/>
    <w:rsid w:val="006460B0"/>
    <w:rsid w:val="0064636D"/>
    <w:rsid w:val="006465E5"/>
    <w:rsid w:val="0064711E"/>
    <w:rsid w:val="006472E1"/>
    <w:rsid w:val="006505C4"/>
    <w:rsid w:val="0065154E"/>
    <w:rsid w:val="006518F4"/>
    <w:rsid w:val="00651E1B"/>
    <w:rsid w:val="00651FCF"/>
    <w:rsid w:val="00652F71"/>
    <w:rsid w:val="006533B6"/>
    <w:rsid w:val="00653EAC"/>
    <w:rsid w:val="00654079"/>
    <w:rsid w:val="00656085"/>
    <w:rsid w:val="0066229B"/>
    <w:rsid w:val="00662CA6"/>
    <w:rsid w:val="0066309F"/>
    <w:rsid w:val="00663A29"/>
    <w:rsid w:val="00664C13"/>
    <w:rsid w:val="00666555"/>
    <w:rsid w:val="00666C7D"/>
    <w:rsid w:val="006675FF"/>
    <w:rsid w:val="00667AA9"/>
    <w:rsid w:val="00670AB6"/>
    <w:rsid w:val="006713C8"/>
    <w:rsid w:val="00671934"/>
    <w:rsid w:val="00671A9F"/>
    <w:rsid w:val="006733BD"/>
    <w:rsid w:val="00673903"/>
    <w:rsid w:val="0067575E"/>
    <w:rsid w:val="006761D1"/>
    <w:rsid w:val="006765E8"/>
    <w:rsid w:val="0067724B"/>
    <w:rsid w:val="00680034"/>
    <w:rsid w:val="006800F1"/>
    <w:rsid w:val="006801A3"/>
    <w:rsid w:val="00681370"/>
    <w:rsid w:val="0068137D"/>
    <w:rsid w:val="006826AE"/>
    <w:rsid w:val="00682956"/>
    <w:rsid w:val="00682A65"/>
    <w:rsid w:val="00682AFA"/>
    <w:rsid w:val="00683A49"/>
    <w:rsid w:val="00683B7D"/>
    <w:rsid w:val="0068425B"/>
    <w:rsid w:val="00684F4E"/>
    <w:rsid w:val="00685544"/>
    <w:rsid w:val="00685A69"/>
    <w:rsid w:val="00687DB6"/>
    <w:rsid w:val="00691A9B"/>
    <w:rsid w:val="00691BE6"/>
    <w:rsid w:val="00692062"/>
    <w:rsid w:val="00692523"/>
    <w:rsid w:val="00692704"/>
    <w:rsid w:val="00693118"/>
    <w:rsid w:val="00693616"/>
    <w:rsid w:val="00693D97"/>
    <w:rsid w:val="006944CE"/>
    <w:rsid w:val="0069580D"/>
    <w:rsid w:val="006958B1"/>
    <w:rsid w:val="00695CE9"/>
    <w:rsid w:val="00695D8B"/>
    <w:rsid w:val="006A0362"/>
    <w:rsid w:val="006A17C9"/>
    <w:rsid w:val="006A2EF8"/>
    <w:rsid w:val="006A2F98"/>
    <w:rsid w:val="006A3531"/>
    <w:rsid w:val="006A4115"/>
    <w:rsid w:val="006A464D"/>
    <w:rsid w:val="006A4713"/>
    <w:rsid w:val="006A4ADD"/>
    <w:rsid w:val="006A5471"/>
    <w:rsid w:val="006A692A"/>
    <w:rsid w:val="006A77BD"/>
    <w:rsid w:val="006B0AB1"/>
    <w:rsid w:val="006B1B91"/>
    <w:rsid w:val="006B1EBE"/>
    <w:rsid w:val="006B4607"/>
    <w:rsid w:val="006B6AB4"/>
    <w:rsid w:val="006B7223"/>
    <w:rsid w:val="006C004D"/>
    <w:rsid w:val="006C015D"/>
    <w:rsid w:val="006C163A"/>
    <w:rsid w:val="006C1A36"/>
    <w:rsid w:val="006C1C5E"/>
    <w:rsid w:val="006C21B5"/>
    <w:rsid w:val="006C2ED9"/>
    <w:rsid w:val="006C3011"/>
    <w:rsid w:val="006C3A0F"/>
    <w:rsid w:val="006C3FE2"/>
    <w:rsid w:val="006C457E"/>
    <w:rsid w:val="006C4BDB"/>
    <w:rsid w:val="006C5C81"/>
    <w:rsid w:val="006C5FB4"/>
    <w:rsid w:val="006C60B5"/>
    <w:rsid w:val="006C7560"/>
    <w:rsid w:val="006D022C"/>
    <w:rsid w:val="006D0C3B"/>
    <w:rsid w:val="006D1CE4"/>
    <w:rsid w:val="006D1E5C"/>
    <w:rsid w:val="006D24FC"/>
    <w:rsid w:val="006D296E"/>
    <w:rsid w:val="006D3693"/>
    <w:rsid w:val="006D41BE"/>
    <w:rsid w:val="006D4908"/>
    <w:rsid w:val="006D4B2B"/>
    <w:rsid w:val="006E024F"/>
    <w:rsid w:val="006E057E"/>
    <w:rsid w:val="006E0777"/>
    <w:rsid w:val="006E0B24"/>
    <w:rsid w:val="006E157F"/>
    <w:rsid w:val="006E2490"/>
    <w:rsid w:val="006E274D"/>
    <w:rsid w:val="006E29AD"/>
    <w:rsid w:val="006E2E76"/>
    <w:rsid w:val="006E37A4"/>
    <w:rsid w:val="006E3E62"/>
    <w:rsid w:val="006E49A1"/>
    <w:rsid w:val="006E4D4F"/>
    <w:rsid w:val="006E51ED"/>
    <w:rsid w:val="006E5870"/>
    <w:rsid w:val="006E6176"/>
    <w:rsid w:val="006E63DB"/>
    <w:rsid w:val="006E684E"/>
    <w:rsid w:val="006E724D"/>
    <w:rsid w:val="006E7413"/>
    <w:rsid w:val="006E7514"/>
    <w:rsid w:val="006E7C4C"/>
    <w:rsid w:val="006F060A"/>
    <w:rsid w:val="006F0C0C"/>
    <w:rsid w:val="006F26A4"/>
    <w:rsid w:val="006F2962"/>
    <w:rsid w:val="006F2CDB"/>
    <w:rsid w:val="006F30A9"/>
    <w:rsid w:val="006F387B"/>
    <w:rsid w:val="006F3A1E"/>
    <w:rsid w:val="006F4E30"/>
    <w:rsid w:val="006F5902"/>
    <w:rsid w:val="006F5A6C"/>
    <w:rsid w:val="006F5E98"/>
    <w:rsid w:val="0070089D"/>
    <w:rsid w:val="00700E5A"/>
    <w:rsid w:val="00700E7E"/>
    <w:rsid w:val="0070154B"/>
    <w:rsid w:val="00701E69"/>
    <w:rsid w:val="00703828"/>
    <w:rsid w:val="007057E1"/>
    <w:rsid w:val="00705E35"/>
    <w:rsid w:val="007070EC"/>
    <w:rsid w:val="007072BD"/>
    <w:rsid w:val="00710137"/>
    <w:rsid w:val="00710F0C"/>
    <w:rsid w:val="00711137"/>
    <w:rsid w:val="00713908"/>
    <w:rsid w:val="00714E16"/>
    <w:rsid w:val="007155F0"/>
    <w:rsid w:val="00715714"/>
    <w:rsid w:val="007158D9"/>
    <w:rsid w:val="00716ECD"/>
    <w:rsid w:val="00720022"/>
    <w:rsid w:val="00720D53"/>
    <w:rsid w:val="00722D8C"/>
    <w:rsid w:val="00722F0D"/>
    <w:rsid w:val="0072341D"/>
    <w:rsid w:val="00724333"/>
    <w:rsid w:val="00724684"/>
    <w:rsid w:val="00724CE4"/>
    <w:rsid w:val="00724E20"/>
    <w:rsid w:val="00725AC2"/>
    <w:rsid w:val="00726CBB"/>
    <w:rsid w:val="00730B79"/>
    <w:rsid w:val="00732692"/>
    <w:rsid w:val="007346FB"/>
    <w:rsid w:val="00734730"/>
    <w:rsid w:val="00734A73"/>
    <w:rsid w:val="00735B69"/>
    <w:rsid w:val="00736B5E"/>
    <w:rsid w:val="00737303"/>
    <w:rsid w:val="00737D50"/>
    <w:rsid w:val="00737E0A"/>
    <w:rsid w:val="00737E94"/>
    <w:rsid w:val="00740B14"/>
    <w:rsid w:val="00740E0D"/>
    <w:rsid w:val="00743FFA"/>
    <w:rsid w:val="00744095"/>
    <w:rsid w:val="007441D4"/>
    <w:rsid w:val="00744CAE"/>
    <w:rsid w:val="007451A1"/>
    <w:rsid w:val="00746C2C"/>
    <w:rsid w:val="00746FF6"/>
    <w:rsid w:val="007507E2"/>
    <w:rsid w:val="0075560B"/>
    <w:rsid w:val="00755D6B"/>
    <w:rsid w:val="007565BF"/>
    <w:rsid w:val="0075756D"/>
    <w:rsid w:val="0076206A"/>
    <w:rsid w:val="0076746F"/>
    <w:rsid w:val="0076773C"/>
    <w:rsid w:val="00770BE9"/>
    <w:rsid w:val="00773915"/>
    <w:rsid w:val="00773EA5"/>
    <w:rsid w:val="0077753A"/>
    <w:rsid w:val="00777BAF"/>
    <w:rsid w:val="00780375"/>
    <w:rsid w:val="00781EEE"/>
    <w:rsid w:val="00782C14"/>
    <w:rsid w:val="00784514"/>
    <w:rsid w:val="00784AEE"/>
    <w:rsid w:val="00790850"/>
    <w:rsid w:val="00790D3D"/>
    <w:rsid w:val="00791857"/>
    <w:rsid w:val="00792461"/>
    <w:rsid w:val="00792790"/>
    <w:rsid w:val="007934A4"/>
    <w:rsid w:val="00793835"/>
    <w:rsid w:val="007948F8"/>
    <w:rsid w:val="007956C7"/>
    <w:rsid w:val="00795D9B"/>
    <w:rsid w:val="00797F18"/>
    <w:rsid w:val="007A077D"/>
    <w:rsid w:val="007A0D6D"/>
    <w:rsid w:val="007A180B"/>
    <w:rsid w:val="007A1C8F"/>
    <w:rsid w:val="007A1E5D"/>
    <w:rsid w:val="007A54F3"/>
    <w:rsid w:val="007A5D1B"/>
    <w:rsid w:val="007A670E"/>
    <w:rsid w:val="007B04A5"/>
    <w:rsid w:val="007B0D9D"/>
    <w:rsid w:val="007B10EE"/>
    <w:rsid w:val="007B36EA"/>
    <w:rsid w:val="007B3749"/>
    <w:rsid w:val="007B3D73"/>
    <w:rsid w:val="007B40B9"/>
    <w:rsid w:val="007B486F"/>
    <w:rsid w:val="007B510D"/>
    <w:rsid w:val="007B589B"/>
    <w:rsid w:val="007B7204"/>
    <w:rsid w:val="007B7930"/>
    <w:rsid w:val="007B7CAF"/>
    <w:rsid w:val="007C0639"/>
    <w:rsid w:val="007C10FD"/>
    <w:rsid w:val="007C19CB"/>
    <w:rsid w:val="007C1BDF"/>
    <w:rsid w:val="007C3013"/>
    <w:rsid w:val="007C5730"/>
    <w:rsid w:val="007C66D5"/>
    <w:rsid w:val="007C74F8"/>
    <w:rsid w:val="007D01A0"/>
    <w:rsid w:val="007D073F"/>
    <w:rsid w:val="007D0D8F"/>
    <w:rsid w:val="007D2440"/>
    <w:rsid w:val="007D29FE"/>
    <w:rsid w:val="007D34FC"/>
    <w:rsid w:val="007D3799"/>
    <w:rsid w:val="007D6618"/>
    <w:rsid w:val="007D6B14"/>
    <w:rsid w:val="007E09A2"/>
    <w:rsid w:val="007E1EDA"/>
    <w:rsid w:val="007E20CB"/>
    <w:rsid w:val="007E2400"/>
    <w:rsid w:val="007E30F4"/>
    <w:rsid w:val="007E65A4"/>
    <w:rsid w:val="007F11E1"/>
    <w:rsid w:val="007F15DB"/>
    <w:rsid w:val="007F1600"/>
    <w:rsid w:val="007F1956"/>
    <w:rsid w:val="007F1B7F"/>
    <w:rsid w:val="007F21B7"/>
    <w:rsid w:val="007F27EB"/>
    <w:rsid w:val="007F3641"/>
    <w:rsid w:val="007F661A"/>
    <w:rsid w:val="007F6BD4"/>
    <w:rsid w:val="007F718F"/>
    <w:rsid w:val="007F7BEB"/>
    <w:rsid w:val="007F7DED"/>
    <w:rsid w:val="007F7E80"/>
    <w:rsid w:val="00801273"/>
    <w:rsid w:val="00801978"/>
    <w:rsid w:val="00802475"/>
    <w:rsid w:val="00803CB6"/>
    <w:rsid w:val="00804619"/>
    <w:rsid w:val="00805F8B"/>
    <w:rsid w:val="00806479"/>
    <w:rsid w:val="008068D7"/>
    <w:rsid w:val="008111C7"/>
    <w:rsid w:val="00811D75"/>
    <w:rsid w:val="00812D08"/>
    <w:rsid w:val="0081316E"/>
    <w:rsid w:val="00814387"/>
    <w:rsid w:val="0081494A"/>
    <w:rsid w:val="00814D66"/>
    <w:rsid w:val="0081572B"/>
    <w:rsid w:val="008164F9"/>
    <w:rsid w:val="00817114"/>
    <w:rsid w:val="00821B45"/>
    <w:rsid w:val="00821C70"/>
    <w:rsid w:val="0082225E"/>
    <w:rsid w:val="00823255"/>
    <w:rsid w:val="008233ED"/>
    <w:rsid w:val="0082408F"/>
    <w:rsid w:val="0082452D"/>
    <w:rsid w:val="00825415"/>
    <w:rsid w:val="008260DF"/>
    <w:rsid w:val="00826183"/>
    <w:rsid w:val="00827472"/>
    <w:rsid w:val="00830468"/>
    <w:rsid w:val="00830BA3"/>
    <w:rsid w:val="00830FDB"/>
    <w:rsid w:val="00831147"/>
    <w:rsid w:val="00831B24"/>
    <w:rsid w:val="00833B21"/>
    <w:rsid w:val="00833CC4"/>
    <w:rsid w:val="0083425D"/>
    <w:rsid w:val="0083446B"/>
    <w:rsid w:val="00835500"/>
    <w:rsid w:val="00835B8C"/>
    <w:rsid w:val="00836156"/>
    <w:rsid w:val="00840802"/>
    <w:rsid w:val="00842FAF"/>
    <w:rsid w:val="00843A54"/>
    <w:rsid w:val="0084455F"/>
    <w:rsid w:val="00844E4F"/>
    <w:rsid w:val="008455D2"/>
    <w:rsid w:val="00845CF4"/>
    <w:rsid w:val="008464CD"/>
    <w:rsid w:val="00850BE0"/>
    <w:rsid w:val="008511FB"/>
    <w:rsid w:val="00851567"/>
    <w:rsid w:val="00852A38"/>
    <w:rsid w:val="0085311B"/>
    <w:rsid w:val="00853516"/>
    <w:rsid w:val="00853829"/>
    <w:rsid w:val="00854A5F"/>
    <w:rsid w:val="00854F98"/>
    <w:rsid w:val="00855025"/>
    <w:rsid w:val="008622F7"/>
    <w:rsid w:val="008637CB"/>
    <w:rsid w:val="00863C47"/>
    <w:rsid w:val="00864CD5"/>
    <w:rsid w:val="00864E3F"/>
    <w:rsid w:val="00865066"/>
    <w:rsid w:val="008670BC"/>
    <w:rsid w:val="00867683"/>
    <w:rsid w:val="00867B71"/>
    <w:rsid w:val="00870DA7"/>
    <w:rsid w:val="008726ED"/>
    <w:rsid w:val="00872B44"/>
    <w:rsid w:val="008730E8"/>
    <w:rsid w:val="00873A08"/>
    <w:rsid w:val="00873DA3"/>
    <w:rsid w:val="00875277"/>
    <w:rsid w:val="0087550A"/>
    <w:rsid w:val="0087553D"/>
    <w:rsid w:val="00876D4D"/>
    <w:rsid w:val="00880034"/>
    <w:rsid w:val="008805E0"/>
    <w:rsid w:val="00880ED5"/>
    <w:rsid w:val="008828F1"/>
    <w:rsid w:val="00883586"/>
    <w:rsid w:val="00883682"/>
    <w:rsid w:val="0088386D"/>
    <w:rsid w:val="00883D31"/>
    <w:rsid w:val="0088421B"/>
    <w:rsid w:val="00884248"/>
    <w:rsid w:val="00884266"/>
    <w:rsid w:val="008859C3"/>
    <w:rsid w:val="008860A1"/>
    <w:rsid w:val="00887C87"/>
    <w:rsid w:val="00891028"/>
    <w:rsid w:val="00891B8E"/>
    <w:rsid w:val="00892199"/>
    <w:rsid w:val="00892EBB"/>
    <w:rsid w:val="00892F59"/>
    <w:rsid w:val="00894AF0"/>
    <w:rsid w:val="0089530C"/>
    <w:rsid w:val="00896443"/>
    <w:rsid w:val="0089769A"/>
    <w:rsid w:val="008A0A78"/>
    <w:rsid w:val="008A2520"/>
    <w:rsid w:val="008A2570"/>
    <w:rsid w:val="008A2692"/>
    <w:rsid w:val="008A42D3"/>
    <w:rsid w:val="008A458C"/>
    <w:rsid w:val="008A5BA0"/>
    <w:rsid w:val="008A65F2"/>
    <w:rsid w:val="008A65FE"/>
    <w:rsid w:val="008A69BB"/>
    <w:rsid w:val="008A7495"/>
    <w:rsid w:val="008A7604"/>
    <w:rsid w:val="008A7B7D"/>
    <w:rsid w:val="008B01B0"/>
    <w:rsid w:val="008B0CC1"/>
    <w:rsid w:val="008B2FFD"/>
    <w:rsid w:val="008B4213"/>
    <w:rsid w:val="008B47DB"/>
    <w:rsid w:val="008B51BF"/>
    <w:rsid w:val="008B55C5"/>
    <w:rsid w:val="008B60A3"/>
    <w:rsid w:val="008B6162"/>
    <w:rsid w:val="008B6B98"/>
    <w:rsid w:val="008B7346"/>
    <w:rsid w:val="008C0E90"/>
    <w:rsid w:val="008C3810"/>
    <w:rsid w:val="008C5E42"/>
    <w:rsid w:val="008C6CB3"/>
    <w:rsid w:val="008D009A"/>
    <w:rsid w:val="008D0588"/>
    <w:rsid w:val="008D11FB"/>
    <w:rsid w:val="008D2B08"/>
    <w:rsid w:val="008D31C6"/>
    <w:rsid w:val="008D3220"/>
    <w:rsid w:val="008D4641"/>
    <w:rsid w:val="008D53D4"/>
    <w:rsid w:val="008D5D58"/>
    <w:rsid w:val="008D671B"/>
    <w:rsid w:val="008D6FE7"/>
    <w:rsid w:val="008D7509"/>
    <w:rsid w:val="008D7997"/>
    <w:rsid w:val="008D7B1E"/>
    <w:rsid w:val="008D7D8F"/>
    <w:rsid w:val="008D7F0C"/>
    <w:rsid w:val="008E0196"/>
    <w:rsid w:val="008E12C8"/>
    <w:rsid w:val="008E1521"/>
    <w:rsid w:val="008E4055"/>
    <w:rsid w:val="008E475C"/>
    <w:rsid w:val="008E4BDC"/>
    <w:rsid w:val="008E50C0"/>
    <w:rsid w:val="008E6195"/>
    <w:rsid w:val="008E6F36"/>
    <w:rsid w:val="008E7C30"/>
    <w:rsid w:val="008F0E13"/>
    <w:rsid w:val="008F6AF4"/>
    <w:rsid w:val="008F720A"/>
    <w:rsid w:val="00900271"/>
    <w:rsid w:val="00900D2D"/>
    <w:rsid w:val="009014A0"/>
    <w:rsid w:val="009019E4"/>
    <w:rsid w:val="0090260E"/>
    <w:rsid w:val="00902FCA"/>
    <w:rsid w:val="00903B66"/>
    <w:rsid w:val="009044E3"/>
    <w:rsid w:val="00904D44"/>
    <w:rsid w:val="00904E0B"/>
    <w:rsid w:val="0090505B"/>
    <w:rsid w:val="0090550F"/>
    <w:rsid w:val="009057C8"/>
    <w:rsid w:val="00905D68"/>
    <w:rsid w:val="0090689F"/>
    <w:rsid w:val="00906B54"/>
    <w:rsid w:val="009070E6"/>
    <w:rsid w:val="0090713B"/>
    <w:rsid w:val="00907282"/>
    <w:rsid w:val="00907655"/>
    <w:rsid w:val="00910202"/>
    <w:rsid w:val="0091056E"/>
    <w:rsid w:val="00911117"/>
    <w:rsid w:val="009135F2"/>
    <w:rsid w:val="0091440C"/>
    <w:rsid w:val="00914ED7"/>
    <w:rsid w:val="0091506A"/>
    <w:rsid w:val="00915248"/>
    <w:rsid w:val="00915AC7"/>
    <w:rsid w:val="00916697"/>
    <w:rsid w:val="0091707B"/>
    <w:rsid w:val="009170EE"/>
    <w:rsid w:val="00920030"/>
    <w:rsid w:val="0092016C"/>
    <w:rsid w:val="00920F00"/>
    <w:rsid w:val="009220C1"/>
    <w:rsid w:val="00922BCB"/>
    <w:rsid w:val="00924D99"/>
    <w:rsid w:val="009261AB"/>
    <w:rsid w:val="009262FE"/>
    <w:rsid w:val="00927000"/>
    <w:rsid w:val="0092747C"/>
    <w:rsid w:val="00930962"/>
    <w:rsid w:val="00931D4D"/>
    <w:rsid w:val="00931DE4"/>
    <w:rsid w:val="0093206F"/>
    <w:rsid w:val="009321BB"/>
    <w:rsid w:val="00933E74"/>
    <w:rsid w:val="00933FCB"/>
    <w:rsid w:val="009349C7"/>
    <w:rsid w:val="00935FE2"/>
    <w:rsid w:val="009377D5"/>
    <w:rsid w:val="00937E17"/>
    <w:rsid w:val="00937F4D"/>
    <w:rsid w:val="00943A80"/>
    <w:rsid w:val="009442A2"/>
    <w:rsid w:val="00944703"/>
    <w:rsid w:val="00944D3C"/>
    <w:rsid w:val="009451A0"/>
    <w:rsid w:val="009466A1"/>
    <w:rsid w:val="00947C5C"/>
    <w:rsid w:val="00950041"/>
    <w:rsid w:val="00950A52"/>
    <w:rsid w:val="00950BA6"/>
    <w:rsid w:val="00950FC8"/>
    <w:rsid w:val="0095130E"/>
    <w:rsid w:val="00951994"/>
    <w:rsid w:val="00951C51"/>
    <w:rsid w:val="00952889"/>
    <w:rsid w:val="0095330E"/>
    <w:rsid w:val="009536D5"/>
    <w:rsid w:val="00956706"/>
    <w:rsid w:val="009570EA"/>
    <w:rsid w:val="00957425"/>
    <w:rsid w:val="00957A12"/>
    <w:rsid w:val="00960530"/>
    <w:rsid w:val="0096087F"/>
    <w:rsid w:val="00960EB4"/>
    <w:rsid w:val="009615EB"/>
    <w:rsid w:val="00961700"/>
    <w:rsid w:val="00962190"/>
    <w:rsid w:val="009640EE"/>
    <w:rsid w:val="00965646"/>
    <w:rsid w:val="00965834"/>
    <w:rsid w:val="0096683B"/>
    <w:rsid w:val="00967A7B"/>
    <w:rsid w:val="00970C9F"/>
    <w:rsid w:val="00971F8E"/>
    <w:rsid w:val="0097381F"/>
    <w:rsid w:val="00974830"/>
    <w:rsid w:val="00974A07"/>
    <w:rsid w:val="009755B5"/>
    <w:rsid w:val="0097747D"/>
    <w:rsid w:val="00977744"/>
    <w:rsid w:val="0098189C"/>
    <w:rsid w:val="00981B43"/>
    <w:rsid w:val="00981CA2"/>
    <w:rsid w:val="00983CBC"/>
    <w:rsid w:val="009845D5"/>
    <w:rsid w:val="00984685"/>
    <w:rsid w:val="00985FAC"/>
    <w:rsid w:val="009863B0"/>
    <w:rsid w:val="00987860"/>
    <w:rsid w:val="00990B44"/>
    <w:rsid w:val="00992761"/>
    <w:rsid w:val="00992DB6"/>
    <w:rsid w:val="009944C0"/>
    <w:rsid w:val="00994A2A"/>
    <w:rsid w:val="009951AA"/>
    <w:rsid w:val="009955DC"/>
    <w:rsid w:val="00996582"/>
    <w:rsid w:val="00996B13"/>
    <w:rsid w:val="00996CD6"/>
    <w:rsid w:val="009A023D"/>
    <w:rsid w:val="009A035C"/>
    <w:rsid w:val="009A069A"/>
    <w:rsid w:val="009A21F0"/>
    <w:rsid w:val="009A2412"/>
    <w:rsid w:val="009A2899"/>
    <w:rsid w:val="009A4A0D"/>
    <w:rsid w:val="009A77CA"/>
    <w:rsid w:val="009B04A5"/>
    <w:rsid w:val="009B1453"/>
    <w:rsid w:val="009B1879"/>
    <w:rsid w:val="009B1C51"/>
    <w:rsid w:val="009B24D6"/>
    <w:rsid w:val="009B3F59"/>
    <w:rsid w:val="009B40A0"/>
    <w:rsid w:val="009B45E7"/>
    <w:rsid w:val="009B4ED4"/>
    <w:rsid w:val="009B5018"/>
    <w:rsid w:val="009B6D6F"/>
    <w:rsid w:val="009B78E1"/>
    <w:rsid w:val="009C029F"/>
    <w:rsid w:val="009C0462"/>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462"/>
    <w:rsid w:val="009D663C"/>
    <w:rsid w:val="009D7537"/>
    <w:rsid w:val="009D77AD"/>
    <w:rsid w:val="009E0D2E"/>
    <w:rsid w:val="009E0D9A"/>
    <w:rsid w:val="009E0E6D"/>
    <w:rsid w:val="009E14FA"/>
    <w:rsid w:val="009E1BD6"/>
    <w:rsid w:val="009E1C1F"/>
    <w:rsid w:val="009E3247"/>
    <w:rsid w:val="009E4C5C"/>
    <w:rsid w:val="009E55C1"/>
    <w:rsid w:val="009E61CD"/>
    <w:rsid w:val="009E63D1"/>
    <w:rsid w:val="009E65BF"/>
    <w:rsid w:val="009E6650"/>
    <w:rsid w:val="009E69BF"/>
    <w:rsid w:val="009E7CC7"/>
    <w:rsid w:val="009F10FB"/>
    <w:rsid w:val="009F1B8E"/>
    <w:rsid w:val="009F1B9D"/>
    <w:rsid w:val="009F2224"/>
    <w:rsid w:val="009F2E43"/>
    <w:rsid w:val="009F45E5"/>
    <w:rsid w:val="009F4A59"/>
    <w:rsid w:val="009F5771"/>
    <w:rsid w:val="009F57FD"/>
    <w:rsid w:val="009F5988"/>
    <w:rsid w:val="009F6B22"/>
    <w:rsid w:val="009F7A5A"/>
    <w:rsid w:val="00A00EE9"/>
    <w:rsid w:val="00A0223F"/>
    <w:rsid w:val="00A061C1"/>
    <w:rsid w:val="00A064B3"/>
    <w:rsid w:val="00A06967"/>
    <w:rsid w:val="00A06C53"/>
    <w:rsid w:val="00A06C79"/>
    <w:rsid w:val="00A07406"/>
    <w:rsid w:val="00A07977"/>
    <w:rsid w:val="00A07FEC"/>
    <w:rsid w:val="00A106A5"/>
    <w:rsid w:val="00A1443D"/>
    <w:rsid w:val="00A14931"/>
    <w:rsid w:val="00A1504B"/>
    <w:rsid w:val="00A15351"/>
    <w:rsid w:val="00A1770D"/>
    <w:rsid w:val="00A205BF"/>
    <w:rsid w:val="00A20B59"/>
    <w:rsid w:val="00A20E87"/>
    <w:rsid w:val="00A2116C"/>
    <w:rsid w:val="00A21836"/>
    <w:rsid w:val="00A21ADB"/>
    <w:rsid w:val="00A21B87"/>
    <w:rsid w:val="00A21C2B"/>
    <w:rsid w:val="00A21F42"/>
    <w:rsid w:val="00A23A75"/>
    <w:rsid w:val="00A23BE2"/>
    <w:rsid w:val="00A251B7"/>
    <w:rsid w:val="00A25284"/>
    <w:rsid w:val="00A2748A"/>
    <w:rsid w:val="00A334BC"/>
    <w:rsid w:val="00A3353B"/>
    <w:rsid w:val="00A3458A"/>
    <w:rsid w:val="00A34707"/>
    <w:rsid w:val="00A349EE"/>
    <w:rsid w:val="00A34DDB"/>
    <w:rsid w:val="00A35378"/>
    <w:rsid w:val="00A3574B"/>
    <w:rsid w:val="00A3587C"/>
    <w:rsid w:val="00A362A8"/>
    <w:rsid w:val="00A36743"/>
    <w:rsid w:val="00A375CE"/>
    <w:rsid w:val="00A40D69"/>
    <w:rsid w:val="00A40EFE"/>
    <w:rsid w:val="00A4655A"/>
    <w:rsid w:val="00A46F02"/>
    <w:rsid w:val="00A51946"/>
    <w:rsid w:val="00A534E7"/>
    <w:rsid w:val="00A53B55"/>
    <w:rsid w:val="00A5539D"/>
    <w:rsid w:val="00A560E3"/>
    <w:rsid w:val="00A60CF9"/>
    <w:rsid w:val="00A61A63"/>
    <w:rsid w:val="00A61A81"/>
    <w:rsid w:val="00A625B7"/>
    <w:rsid w:val="00A6364A"/>
    <w:rsid w:val="00A64DCB"/>
    <w:rsid w:val="00A65140"/>
    <w:rsid w:val="00A6547F"/>
    <w:rsid w:val="00A65954"/>
    <w:rsid w:val="00A66E77"/>
    <w:rsid w:val="00A6780A"/>
    <w:rsid w:val="00A67977"/>
    <w:rsid w:val="00A7005D"/>
    <w:rsid w:val="00A7026B"/>
    <w:rsid w:val="00A707C6"/>
    <w:rsid w:val="00A70930"/>
    <w:rsid w:val="00A72E04"/>
    <w:rsid w:val="00A73917"/>
    <w:rsid w:val="00A74012"/>
    <w:rsid w:val="00A7559F"/>
    <w:rsid w:val="00A75662"/>
    <w:rsid w:val="00A75D22"/>
    <w:rsid w:val="00A76DED"/>
    <w:rsid w:val="00A7770E"/>
    <w:rsid w:val="00A77964"/>
    <w:rsid w:val="00A81535"/>
    <w:rsid w:val="00A82053"/>
    <w:rsid w:val="00A82C95"/>
    <w:rsid w:val="00A833CD"/>
    <w:rsid w:val="00A8358E"/>
    <w:rsid w:val="00A83A49"/>
    <w:rsid w:val="00A843FF"/>
    <w:rsid w:val="00A867EB"/>
    <w:rsid w:val="00A8695C"/>
    <w:rsid w:val="00A90E5D"/>
    <w:rsid w:val="00A91C36"/>
    <w:rsid w:val="00A95250"/>
    <w:rsid w:val="00A9608B"/>
    <w:rsid w:val="00A96566"/>
    <w:rsid w:val="00A97459"/>
    <w:rsid w:val="00A9779B"/>
    <w:rsid w:val="00AA05A9"/>
    <w:rsid w:val="00AA0A41"/>
    <w:rsid w:val="00AA0CE7"/>
    <w:rsid w:val="00AA107F"/>
    <w:rsid w:val="00AA1288"/>
    <w:rsid w:val="00AA1476"/>
    <w:rsid w:val="00AA1A59"/>
    <w:rsid w:val="00AA2951"/>
    <w:rsid w:val="00AA400A"/>
    <w:rsid w:val="00AA4328"/>
    <w:rsid w:val="00AA471E"/>
    <w:rsid w:val="00AA472A"/>
    <w:rsid w:val="00AA4D1B"/>
    <w:rsid w:val="00AA5114"/>
    <w:rsid w:val="00AA567A"/>
    <w:rsid w:val="00AA65E2"/>
    <w:rsid w:val="00AA6A06"/>
    <w:rsid w:val="00AA721C"/>
    <w:rsid w:val="00AB0E4C"/>
    <w:rsid w:val="00AB17BD"/>
    <w:rsid w:val="00AB1C37"/>
    <w:rsid w:val="00AB2B36"/>
    <w:rsid w:val="00AB2B46"/>
    <w:rsid w:val="00AB3995"/>
    <w:rsid w:val="00AB4064"/>
    <w:rsid w:val="00AB53F7"/>
    <w:rsid w:val="00AB565E"/>
    <w:rsid w:val="00AB65A2"/>
    <w:rsid w:val="00AB6B14"/>
    <w:rsid w:val="00AB79B2"/>
    <w:rsid w:val="00AB7EA1"/>
    <w:rsid w:val="00AC0536"/>
    <w:rsid w:val="00AC201F"/>
    <w:rsid w:val="00AC4178"/>
    <w:rsid w:val="00AC48F8"/>
    <w:rsid w:val="00AC570B"/>
    <w:rsid w:val="00AC5EDB"/>
    <w:rsid w:val="00AC5FDC"/>
    <w:rsid w:val="00AC68FE"/>
    <w:rsid w:val="00AC7206"/>
    <w:rsid w:val="00AD051A"/>
    <w:rsid w:val="00AD07C5"/>
    <w:rsid w:val="00AD0FB2"/>
    <w:rsid w:val="00AD109B"/>
    <w:rsid w:val="00AD3883"/>
    <w:rsid w:val="00AD48ED"/>
    <w:rsid w:val="00AD5087"/>
    <w:rsid w:val="00AD74DF"/>
    <w:rsid w:val="00AE0D6C"/>
    <w:rsid w:val="00AE313C"/>
    <w:rsid w:val="00AE352C"/>
    <w:rsid w:val="00AE4BF9"/>
    <w:rsid w:val="00AE7008"/>
    <w:rsid w:val="00AF021D"/>
    <w:rsid w:val="00AF0331"/>
    <w:rsid w:val="00AF0881"/>
    <w:rsid w:val="00AF19D7"/>
    <w:rsid w:val="00AF2277"/>
    <w:rsid w:val="00AF2DE4"/>
    <w:rsid w:val="00AF3B5B"/>
    <w:rsid w:val="00AF3ED6"/>
    <w:rsid w:val="00AF45FE"/>
    <w:rsid w:val="00AF4E5A"/>
    <w:rsid w:val="00AF533E"/>
    <w:rsid w:val="00AF5B39"/>
    <w:rsid w:val="00AF5EA7"/>
    <w:rsid w:val="00AF6A38"/>
    <w:rsid w:val="00AF6D68"/>
    <w:rsid w:val="00AF73D1"/>
    <w:rsid w:val="00B00D14"/>
    <w:rsid w:val="00B017F0"/>
    <w:rsid w:val="00B01BC3"/>
    <w:rsid w:val="00B02048"/>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278F"/>
    <w:rsid w:val="00B2470D"/>
    <w:rsid w:val="00B24FDB"/>
    <w:rsid w:val="00B2665E"/>
    <w:rsid w:val="00B277EC"/>
    <w:rsid w:val="00B30184"/>
    <w:rsid w:val="00B31CFE"/>
    <w:rsid w:val="00B31E8E"/>
    <w:rsid w:val="00B339AF"/>
    <w:rsid w:val="00B34116"/>
    <w:rsid w:val="00B34500"/>
    <w:rsid w:val="00B35052"/>
    <w:rsid w:val="00B3571E"/>
    <w:rsid w:val="00B372F9"/>
    <w:rsid w:val="00B37A8F"/>
    <w:rsid w:val="00B406B7"/>
    <w:rsid w:val="00B408D5"/>
    <w:rsid w:val="00B41BC0"/>
    <w:rsid w:val="00B42706"/>
    <w:rsid w:val="00B43416"/>
    <w:rsid w:val="00B43A4D"/>
    <w:rsid w:val="00B43BEB"/>
    <w:rsid w:val="00B44773"/>
    <w:rsid w:val="00B44FFF"/>
    <w:rsid w:val="00B464B0"/>
    <w:rsid w:val="00B47140"/>
    <w:rsid w:val="00B47A39"/>
    <w:rsid w:val="00B504B7"/>
    <w:rsid w:val="00B509D3"/>
    <w:rsid w:val="00B50A31"/>
    <w:rsid w:val="00B51406"/>
    <w:rsid w:val="00B52754"/>
    <w:rsid w:val="00B53F6A"/>
    <w:rsid w:val="00B54588"/>
    <w:rsid w:val="00B54730"/>
    <w:rsid w:val="00B549F4"/>
    <w:rsid w:val="00B55BB7"/>
    <w:rsid w:val="00B5691D"/>
    <w:rsid w:val="00B60C57"/>
    <w:rsid w:val="00B61D53"/>
    <w:rsid w:val="00B61F93"/>
    <w:rsid w:val="00B63B5D"/>
    <w:rsid w:val="00B66EDA"/>
    <w:rsid w:val="00B67469"/>
    <w:rsid w:val="00B67542"/>
    <w:rsid w:val="00B67635"/>
    <w:rsid w:val="00B70915"/>
    <w:rsid w:val="00B70E0F"/>
    <w:rsid w:val="00B712E9"/>
    <w:rsid w:val="00B71606"/>
    <w:rsid w:val="00B7163A"/>
    <w:rsid w:val="00B71A6E"/>
    <w:rsid w:val="00B72B17"/>
    <w:rsid w:val="00B72DC0"/>
    <w:rsid w:val="00B7316E"/>
    <w:rsid w:val="00B73539"/>
    <w:rsid w:val="00B735BD"/>
    <w:rsid w:val="00B73782"/>
    <w:rsid w:val="00B73DEA"/>
    <w:rsid w:val="00B7444A"/>
    <w:rsid w:val="00B745AC"/>
    <w:rsid w:val="00B745E7"/>
    <w:rsid w:val="00B75554"/>
    <w:rsid w:val="00B75C15"/>
    <w:rsid w:val="00B77232"/>
    <w:rsid w:val="00B808BF"/>
    <w:rsid w:val="00B81F7E"/>
    <w:rsid w:val="00B81FBA"/>
    <w:rsid w:val="00B8235A"/>
    <w:rsid w:val="00B8292E"/>
    <w:rsid w:val="00B829BD"/>
    <w:rsid w:val="00B82B3F"/>
    <w:rsid w:val="00B84495"/>
    <w:rsid w:val="00B8467E"/>
    <w:rsid w:val="00B8568F"/>
    <w:rsid w:val="00B86351"/>
    <w:rsid w:val="00B863D2"/>
    <w:rsid w:val="00B87830"/>
    <w:rsid w:val="00B9017A"/>
    <w:rsid w:val="00B9170A"/>
    <w:rsid w:val="00B91832"/>
    <w:rsid w:val="00B92D31"/>
    <w:rsid w:val="00B9324F"/>
    <w:rsid w:val="00B939E8"/>
    <w:rsid w:val="00B94825"/>
    <w:rsid w:val="00B94972"/>
    <w:rsid w:val="00B94BCB"/>
    <w:rsid w:val="00B954F8"/>
    <w:rsid w:val="00B9648C"/>
    <w:rsid w:val="00BA0157"/>
    <w:rsid w:val="00BA0A61"/>
    <w:rsid w:val="00BA236F"/>
    <w:rsid w:val="00BA266E"/>
    <w:rsid w:val="00BA2D11"/>
    <w:rsid w:val="00BA3387"/>
    <w:rsid w:val="00BA3592"/>
    <w:rsid w:val="00BA56D3"/>
    <w:rsid w:val="00BA702C"/>
    <w:rsid w:val="00BB00E7"/>
    <w:rsid w:val="00BB23FA"/>
    <w:rsid w:val="00BB2624"/>
    <w:rsid w:val="00BB2EEA"/>
    <w:rsid w:val="00BB3091"/>
    <w:rsid w:val="00BB4129"/>
    <w:rsid w:val="00BB5EB4"/>
    <w:rsid w:val="00BB74D1"/>
    <w:rsid w:val="00BB77C1"/>
    <w:rsid w:val="00BB7F14"/>
    <w:rsid w:val="00BC1DEF"/>
    <w:rsid w:val="00BC205A"/>
    <w:rsid w:val="00BC297C"/>
    <w:rsid w:val="00BC2B42"/>
    <w:rsid w:val="00BC33ED"/>
    <w:rsid w:val="00BC35A1"/>
    <w:rsid w:val="00BC3728"/>
    <w:rsid w:val="00BC3E10"/>
    <w:rsid w:val="00BC43D7"/>
    <w:rsid w:val="00BC5995"/>
    <w:rsid w:val="00BC67B0"/>
    <w:rsid w:val="00BC7A81"/>
    <w:rsid w:val="00BC7D5E"/>
    <w:rsid w:val="00BC7EA0"/>
    <w:rsid w:val="00BD03DF"/>
    <w:rsid w:val="00BD2023"/>
    <w:rsid w:val="00BD230E"/>
    <w:rsid w:val="00BD2B8E"/>
    <w:rsid w:val="00BD3C63"/>
    <w:rsid w:val="00BD4B5B"/>
    <w:rsid w:val="00BD5FFD"/>
    <w:rsid w:val="00BD6438"/>
    <w:rsid w:val="00BD783F"/>
    <w:rsid w:val="00BE0CF3"/>
    <w:rsid w:val="00BE1A22"/>
    <w:rsid w:val="00BE1E59"/>
    <w:rsid w:val="00BE23B7"/>
    <w:rsid w:val="00BE384D"/>
    <w:rsid w:val="00BE4F4D"/>
    <w:rsid w:val="00BE514E"/>
    <w:rsid w:val="00BE748B"/>
    <w:rsid w:val="00BE7AF8"/>
    <w:rsid w:val="00BF068B"/>
    <w:rsid w:val="00BF0C88"/>
    <w:rsid w:val="00BF2B08"/>
    <w:rsid w:val="00BF44EA"/>
    <w:rsid w:val="00BF45D8"/>
    <w:rsid w:val="00BF4D56"/>
    <w:rsid w:val="00BF53FA"/>
    <w:rsid w:val="00BF7809"/>
    <w:rsid w:val="00BF79F3"/>
    <w:rsid w:val="00BF7BB5"/>
    <w:rsid w:val="00C002FA"/>
    <w:rsid w:val="00C006F1"/>
    <w:rsid w:val="00C02AE2"/>
    <w:rsid w:val="00C02E43"/>
    <w:rsid w:val="00C03900"/>
    <w:rsid w:val="00C03F40"/>
    <w:rsid w:val="00C07CA5"/>
    <w:rsid w:val="00C100B7"/>
    <w:rsid w:val="00C107C3"/>
    <w:rsid w:val="00C12177"/>
    <w:rsid w:val="00C130C8"/>
    <w:rsid w:val="00C13E17"/>
    <w:rsid w:val="00C174FF"/>
    <w:rsid w:val="00C17976"/>
    <w:rsid w:val="00C204E2"/>
    <w:rsid w:val="00C219AE"/>
    <w:rsid w:val="00C23D43"/>
    <w:rsid w:val="00C252B6"/>
    <w:rsid w:val="00C25D03"/>
    <w:rsid w:val="00C26492"/>
    <w:rsid w:val="00C26C6B"/>
    <w:rsid w:val="00C31A5E"/>
    <w:rsid w:val="00C31E2F"/>
    <w:rsid w:val="00C33460"/>
    <w:rsid w:val="00C34BBD"/>
    <w:rsid w:val="00C34D6E"/>
    <w:rsid w:val="00C3542C"/>
    <w:rsid w:val="00C37452"/>
    <w:rsid w:val="00C37EA0"/>
    <w:rsid w:val="00C40451"/>
    <w:rsid w:val="00C408D8"/>
    <w:rsid w:val="00C42C06"/>
    <w:rsid w:val="00C4304D"/>
    <w:rsid w:val="00C436B4"/>
    <w:rsid w:val="00C445DA"/>
    <w:rsid w:val="00C44BAA"/>
    <w:rsid w:val="00C44E43"/>
    <w:rsid w:val="00C45B7A"/>
    <w:rsid w:val="00C46AFC"/>
    <w:rsid w:val="00C4759B"/>
    <w:rsid w:val="00C527C1"/>
    <w:rsid w:val="00C53454"/>
    <w:rsid w:val="00C5667B"/>
    <w:rsid w:val="00C572FB"/>
    <w:rsid w:val="00C576BC"/>
    <w:rsid w:val="00C61653"/>
    <w:rsid w:val="00C62133"/>
    <w:rsid w:val="00C622E9"/>
    <w:rsid w:val="00C62D1A"/>
    <w:rsid w:val="00C64C14"/>
    <w:rsid w:val="00C65076"/>
    <w:rsid w:val="00C65C99"/>
    <w:rsid w:val="00C6651F"/>
    <w:rsid w:val="00C66B36"/>
    <w:rsid w:val="00C67F7B"/>
    <w:rsid w:val="00C7046A"/>
    <w:rsid w:val="00C7110E"/>
    <w:rsid w:val="00C73DAA"/>
    <w:rsid w:val="00C74161"/>
    <w:rsid w:val="00C74CD3"/>
    <w:rsid w:val="00C74FE2"/>
    <w:rsid w:val="00C75E8B"/>
    <w:rsid w:val="00C76CC4"/>
    <w:rsid w:val="00C772EC"/>
    <w:rsid w:val="00C80C5F"/>
    <w:rsid w:val="00C8157A"/>
    <w:rsid w:val="00C8299A"/>
    <w:rsid w:val="00C8330B"/>
    <w:rsid w:val="00C837EE"/>
    <w:rsid w:val="00C84364"/>
    <w:rsid w:val="00C84C1A"/>
    <w:rsid w:val="00C86B27"/>
    <w:rsid w:val="00C87A2B"/>
    <w:rsid w:val="00C87A76"/>
    <w:rsid w:val="00C90233"/>
    <w:rsid w:val="00C92D51"/>
    <w:rsid w:val="00C93399"/>
    <w:rsid w:val="00C95F51"/>
    <w:rsid w:val="00C95F5D"/>
    <w:rsid w:val="00C96D19"/>
    <w:rsid w:val="00C978F6"/>
    <w:rsid w:val="00C97D54"/>
    <w:rsid w:val="00CA0AA4"/>
    <w:rsid w:val="00CA1E83"/>
    <w:rsid w:val="00CA28F0"/>
    <w:rsid w:val="00CA2D58"/>
    <w:rsid w:val="00CA2F44"/>
    <w:rsid w:val="00CA303A"/>
    <w:rsid w:val="00CA4895"/>
    <w:rsid w:val="00CA4D71"/>
    <w:rsid w:val="00CA4E19"/>
    <w:rsid w:val="00CA5936"/>
    <w:rsid w:val="00CA6BCA"/>
    <w:rsid w:val="00CA7B1A"/>
    <w:rsid w:val="00CB0EBE"/>
    <w:rsid w:val="00CB13A5"/>
    <w:rsid w:val="00CB1586"/>
    <w:rsid w:val="00CB1BC3"/>
    <w:rsid w:val="00CB2018"/>
    <w:rsid w:val="00CB2718"/>
    <w:rsid w:val="00CB3AC9"/>
    <w:rsid w:val="00CB3C7F"/>
    <w:rsid w:val="00CB485A"/>
    <w:rsid w:val="00CB5238"/>
    <w:rsid w:val="00CB670F"/>
    <w:rsid w:val="00CC0E93"/>
    <w:rsid w:val="00CC1050"/>
    <w:rsid w:val="00CC13C3"/>
    <w:rsid w:val="00CC228A"/>
    <w:rsid w:val="00CC24E1"/>
    <w:rsid w:val="00CC477A"/>
    <w:rsid w:val="00CC4E49"/>
    <w:rsid w:val="00CC5050"/>
    <w:rsid w:val="00CC673E"/>
    <w:rsid w:val="00CC6F0C"/>
    <w:rsid w:val="00CC7C9B"/>
    <w:rsid w:val="00CD3307"/>
    <w:rsid w:val="00CD33D2"/>
    <w:rsid w:val="00CD356F"/>
    <w:rsid w:val="00CD3D47"/>
    <w:rsid w:val="00CD4377"/>
    <w:rsid w:val="00CD4A6B"/>
    <w:rsid w:val="00CD4B83"/>
    <w:rsid w:val="00CD5055"/>
    <w:rsid w:val="00CD5E2B"/>
    <w:rsid w:val="00CD646C"/>
    <w:rsid w:val="00CD71F8"/>
    <w:rsid w:val="00CE1407"/>
    <w:rsid w:val="00CE2580"/>
    <w:rsid w:val="00CE28CE"/>
    <w:rsid w:val="00CE2F4D"/>
    <w:rsid w:val="00CE3667"/>
    <w:rsid w:val="00CE3EC5"/>
    <w:rsid w:val="00CE54DD"/>
    <w:rsid w:val="00CE5EB7"/>
    <w:rsid w:val="00CE5F1F"/>
    <w:rsid w:val="00CE6444"/>
    <w:rsid w:val="00CE73D0"/>
    <w:rsid w:val="00CE79BA"/>
    <w:rsid w:val="00CE7E8C"/>
    <w:rsid w:val="00CF13E8"/>
    <w:rsid w:val="00CF15B2"/>
    <w:rsid w:val="00CF54E4"/>
    <w:rsid w:val="00CF5784"/>
    <w:rsid w:val="00CF6368"/>
    <w:rsid w:val="00CF6456"/>
    <w:rsid w:val="00CF6A56"/>
    <w:rsid w:val="00CF7C0D"/>
    <w:rsid w:val="00D01809"/>
    <w:rsid w:val="00D0278F"/>
    <w:rsid w:val="00D02C19"/>
    <w:rsid w:val="00D0317C"/>
    <w:rsid w:val="00D031A7"/>
    <w:rsid w:val="00D06204"/>
    <w:rsid w:val="00D06FEF"/>
    <w:rsid w:val="00D1044E"/>
    <w:rsid w:val="00D115D6"/>
    <w:rsid w:val="00D11E42"/>
    <w:rsid w:val="00D13EF3"/>
    <w:rsid w:val="00D159DD"/>
    <w:rsid w:val="00D169E5"/>
    <w:rsid w:val="00D1707C"/>
    <w:rsid w:val="00D20D36"/>
    <w:rsid w:val="00D222F1"/>
    <w:rsid w:val="00D22745"/>
    <w:rsid w:val="00D22ADC"/>
    <w:rsid w:val="00D236F0"/>
    <w:rsid w:val="00D23D7A"/>
    <w:rsid w:val="00D24723"/>
    <w:rsid w:val="00D24F21"/>
    <w:rsid w:val="00D2557E"/>
    <w:rsid w:val="00D25917"/>
    <w:rsid w:val="00D26D43"/>
    <w:rsid w:val="00D26DC5"/>
    <w:rsid w:val="00D30280"/>
    <w:rsid w:val="00D30B4E"/>
    <w:rsid w:val="00D30D82"/>
    <w:rsid w:val="00D3115A"/>
    <w:rsid w:val="00D3127B"/>
    <w:rsid w:val="00D317FA"/>
    <w:rsid w:val="00D32CF4"/>
    <w:rsid w:val="00D331B1"/>
    <w:rsid w:val="00D33850"/>
    <w:rsid w:val="00D338CE"/>
    <w:rsid w:val="00D35647"/>
    <w:rsid w:val="00D36224"/>
    <w:rsid w:val="00D36494"/>
    <w:rsid w:val="00D37FC7"/>
    <w:rsid w:val="00D40DF5"/>
    <w:rsid w:val="00D41817"/>
    <w:rsid w:val="00D41CD0"/>
    <w:rsid w:val="00D43E8C"/>
    <w:rsid w:val="00D44451"/>
    <w:rsid w:val="00D44515"/>
    <w:rsid w:val="00D447A2"/>
    <w:rsid w:val="00D450F9"/>
    <w:rsid w:val="00D46478"/>
    <w:rsid w:val="00D50541"/>
    <w:rsid w:val="00D50598"/>
    <w:rsid w:val="00D51E4A"/>
    <w:rsid w:val="00D5405C"/>
    <w:rsid w:val="00D55379"/>
    <w:rsid w:val="00D579AB"/>
    <w:rsid w:val="00D57A2E"/>
    <w:rsid w:val="00D60241"/>
    <w:rsid w:val="00D62FDB"/>
    <w:rsid w:val="00D630BD"/>
    <w:rsid w:val="00D63AEC"/>
    <w:rsid w:val="00D64605"/>
    <w:rsid w:val="00D64846"/>
    <w:rsid w:val="00D64B3E"/>
    <w:rsid w:val="00D65811"/>
    <w:rsid w:val="00D65B8F"/>
    <w:rsid w:val="00D66133"/>
    <w:rsid w:val="00D67AB7"/>
    <w:rsid w:val="00D700C8"/>
    <w:rsid w:val="00D708E2"/>
    <w:rsid w:val="00D71CFB"/>
    <w:rsid w:val="00D7357B"/>
    <w:rsid w:val="00D741B7"/>
    <w:rsid w:val="00D741E6"/>
    <w:rsid w:val="00D747BE"/>
    <w:rsid w:val="00D748AA"/>
    <w:rsid w:val="00D76DB5"/>
    <w:rsid w:val="00D774A1"/>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0FF"/>
    <w:rsid w:val="00D95E47"/>
    <w:rsid w:val="00D97172"/>
    <w:rsid w:val="00DA1AA7"/>
    <w:rsid w:val="00DA1CD3"/>
    <w:rsid w:val="00DA2BAB"/>
    <w:rsid w:val="00DA34E4"/>
    <w:rsid w:val="00DA3ED0"/>
    <w:rsid w:val="00DA4005"/>
    <w:rsid w:val="00DA46BF"/>
    <w:rsid w:val="00DA5475"/>
    <w:rsid w:val="00DA555C"/>
    <w:rsid w:val="00DA596F"/>
    <w:rsid w:val="00DB00FE"/>
    <w:rsid w:val="00DB0F50"/>
    <w:rsid w:val="00DB1066"/>
    <w:rsid w:val="00DB1AC7"/>
    <w:rsid w:val="00DB2045"/>
    <w:rsid w:val="00DB2624"/>
    <w:rsid w:val="00DB3925"/>
    <w:rsid w:val="00DB4842"/>
    <w:rsid w:val="00DB4C1C"/>
    <w:rsid w:val="00DB62FC"/>
    <w:rsid w:val="00DB6A5E"/>
    <w:rsid w:val="00DB76DB"/>
    <w:rsid w:val="00DB77FD"/>
    <w:rsid w:val="00DC1998"/>
    <w:rsid w:val="00DC295E"/>
    <w:rsid w:val="00DC2DFC"/>
    <w:rsid w:val="00DC3A86"/>
    <w:rsid w:val="00DC3AEA"/>
    <w:rsid w:val="00DC3DAE"/>
    <w:rsid w:val="00DC3F6C"/>
    <w:rsid w:val="00DC4D5F"/>
    <w:rsid w:val="00DC584A"/>
    <w:rsid w:val="00DC5C2F"/>
    <w:rsid w:val="00DC7CFF"/>
    <w:rsid w:val="00DD016C"/>
    <w:rsid w:val="00DD0770"/>
    <w:rsid w:val="00DD0F9F"/>
    <w:rsid w:val="00DD136B"/>
    <w:rsid w:val="00DD2D84"/>
    <w:rsid w:val="00DD2FE1"/>
    <w:rsid w:val="00DD301B"/>
    <w:rsid w:val="00DD36CE"/>
    <w:rsid w:val="00DD3DF1"/>
    <w:rsid w:val="00DD5968"/>
    <w:rsid w:val="00DD6EC1"/>
    <w:rsid w:val="00DE0469"/>
    <w:rsid w:val="00DE13C1"/>
    <w:rsid w:val="00DE1595"/>
    <w:rsid w:val="00DE2F2E"/>
    <w:rsid w:val="00DE38AE"/>
    <w:rsid w:val="00DE4521"/>
    <w:rsid w:val="00DE494C"/>
    <w:rsid w:val="00DE545F"/>
    <w:rsid w:val="00DE61FA"/>
    <w:rsid w:val="00DE6DDA"/>
    <w:rsid w:val="00DE71BD"/>
    <w:rsid w:val="00DE77D1"/>
    <w:rsid w:val="00DE7C37"/>
    <w:rsid w:val="00DF049A"/>
    <w:rsid w:val="00DF2194"/>
    <w:rsid w:val="00DF23CC"/>
    <w:rsid w:val="00DF285A"/>
    <w:rsid w:val="00DF2BEF"/>
    <w:rsid w:val="00DF2DC6"/>
    <w:rsid w:val="00DF4224"/>
    <w:rsid w:val="00DF5675"/>
    <w:rsid w:val="00E000FB"/>
    <w:rsid w:val="00E0161A"/>
    <w:rsid w:val="00E02A75"/>
    <w:rsid w:val="00E03EE2"/>
    <w:rsid w:val="00E04A6C"/>
    <w:rsid w:val="00E05D3D"/>
    <w:rsid w:val="00E061B5"/>
    <w:rsid w:val="00E06414"/>
    <w:rsid w:val="00E069F2"/>
    <w:rsid w:val="00E0730F"/>
    <w:rsid w:val="00E11DD9"/>
    <w:rsid w:val="00E1298A"/>
    <w:rsid w:val="00E13210"/>
    <w:rsid w:val="00E13904"/>
    <w:rsid w:val="00E1439D"/>
    <w:rsid w:val="00E145E1"/>
    <w:rsid w:val="00E15656"/>
    <w:rsid w:val="00E15836"/>
    <w:rsid w:val="00E15C87"/>
    <w:rsid w:val="00E15EEC"/>
    <w:rsid w:val="00E15F09"/>
    <w:rsid w:val="00E16831"/>
    <w:rsid w:val="00E1686B"/>
    <w:rsid w:val="00E201AF"/>
    <w:rsid w:val="00E2135B"/>
    <w:rsid w:val="00E2355C"/>
    <w:rsid w:val="00E23E79"/>
    <w:rsid w:val="00E24AAE"/>
    <w:rsid w:val="00E24FD7"/>
    <w:rsid w:val="00E27287"/>
    <w:rsid w:val="00E30C23"/>
    <w:rsid w:val="00E30EF8"/>
    <w:rsid w:val="00E3164E"/>
    <w:rsid w:val="00E31852"/>
    <w:rsid w:val="00E332AB"/>
    <w:rsid w:val="00E335B6"/>
    <w:rsid w:val="00E33CA2"/>
    <w:rsid w:val="00E33CB9"/>
    <w:rsid w:val="00E346C7"/>
    <w:rsid w:val="00E37B37"/>
    <w:rsid w:val="00E421B8"/>
    <w:rsid w:val="00E43D87"/>
    <w:rsid w:val="00E44BE5"/>
    <w:rsid w:val="00E45801"/>
    <w:rsid w:val="00E46FF8"/>
    <w:rsid w:val="00E4749D"/>
    <w:rsid w:val="00E5077A"/>
    <w:rsid w:val="00E52D10"/>
    <w:rsid w:val="00E53C61"/>
    <w:rsid w:val="00E544AA"/>
    <w:rsid w:val="00E5473A"/>
    <w:rsid w:val="00E561D8"/>
    <w:rsid w:val="00E57271"/>
    <w:rsid w:val="00E603FE"/>
    <w:rsid w:val="00E604F8"/>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84D"/>
    <w:rsid w:val="00E81D94"/>
    <w:rsid w:val="00E826A2"/>
    <w:rsid w:val="00E83D26"/>
    <w:rsid w:val="00E83F4C"/>
    <w:rsid w:val="00E84188"/>
    <w:rsid w:val="00E84E29"/>
    <w:rsid w:val="00E863C1"/>
    <w:rsid w:val="00E86B67"/>
    <w:rsid w:val="00E87729"/>
    <w:rsid w:val="00E905EE"/>
    <w:rsid w:val="00E90EEE"/>
    <w:rsid w:val="00E914FD"/>
    <w:rsid w:val="00E92B7C"/>
    <w:rsid w:val="00E92F37"/>
    <w:rsid w:val="00E93C77"/>
    <w:rsid w:val="00E948CC"/>
    <w:rsid w:val="00E948E0"/>
    <w:rsid w:val="00E95892"/>
    <w:rsid w:val="00E96186"/>
    <w:rsid w:val="00E96520"/>
    <w:rsid w:val="00E97AD0"/>
    <w:rsid w:val="00EA0D07"/>
    <w:rsid w:val="00EA12F0"/>
    <w:rsid w:val="00EA1E42"/>
    <w:rsid w:val="00EA1FDB"/>
    <w:rsid w:val="00EA210A"/>
    <w:rsid w:val="00EA4ABA"/>
    <w:rsid w:val="00EA5676"/>
    <w:rsid w:val="00EA5F2F"/>
    <w:rsid w:val="00EA6064"/>
    <w:rsid w:val="00EB0500"/>
    <w:rsid w:val="00EB0690"/>
    <w:rsid w:val="00EB0AC8"/>
    <w:rsid w:val="00EB20F0"/>
    <w:rsid w:val="00EB22E3"/>
    <w:rsid w:val="00EB3216"/>
    <w:rsid w:val="00EB359F"/>
    <w:rsid w:val="00EB57EF"/>
    <w:rsid w:val="00EB624B"/>
    <w:rsid w:val="00EB6B43"/>
    <w:rsid w:val="00EB7137"/>
    <w:rsid w:val="00EC089A"/>
    <w:rsid w:val="00EC14FB"/>
    <w:rsid w:val="00EC16A8"/>
    <w:rsid w:val="00EC192C"/>
    <w:rsid w:val="00EC19F2"/>
    <w:rsid w:val="00EC2DBD"/>
    <w:rsid w:val="00EC2E97"/>
    <w:rsid w:val="00EC3B67"/>
    <w:rsid w:val="00EC62CE"/>
    <w:rsid w:val="00EC7437"/>
    <w:rsid w:val="00EC7D0D"/>
    <w:rsid w:val="00ED0AA3"/>
    <w:rsid w:val="00ED1F18"/>
    <w:rsid w:val="00ED23A0"/>
    <w:rsid w:val="00ED23E6"/>
    <w:rsid w:val="00ED2854"/>
    <w:rsid w:val="00ED6124"/>
    <w:rsid w:val="00ED668F"/>
    <w:rsid w:val="00ED7B4A"/>
    <w:rsid w:val="00EE04C9"/>
    <w:rsid w:val="00EE1616"/>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14D9"/>
    <w:rsid w:val="00F0231A"/>
    <w:rsid w:val="00F02540"/>
    <w:rsid w:val="00F02DEB"/>
    <w:rsid w:val="00F03236"/>
    <w:rsid w:val="00F03417"/>
    <w:rsid w:val="00F037DA"/>
    <w:rsid w:val="00F03A61"/>
    <w:rsid w:val="00F03B11"/>
    <w:rsid w:val="00F03C66"/>
    <w:rsid w:val="00F0691C"/>
    <w:rsid w:val="00F06D84"/>
    <w:rsid w:val="00F06F1E"/>
    <w:rsid w:val="00F06FA6"/>
    <w:rsid w:val="00F07895"/>
    <w:rsid w:val="00F10308"/>
    <w:rsid w:val="00F1139E"/>
    <w:rsid w:val="00F12428"/>
    <w:rsid w:val="00F140D5"/>
    <w:rsid w:val="00F15365"/>
    <w:rsid w:val="00F155B7"/>
    <w:rsid w:val="00F1603C"/>
    <w:rsid w:val="00F166AC"/>
    <w:rsid w:val="00F16B37"/>
    <w:rsid w:val="00F172A7"/>
    <w:rsid w:val="00F174BC"/>
    <w:rsid w:val="00F2102C"/>
    <w:rsid w:val="00F22069"/>
    <w:rsid w:val="00F223FC"/>
    <w:rsid w:val="00F226D0"/>
    <w:rsid w:val="00F23063"/>
    <w:rsid w:val="00F235F8"/>
    <w:rsid w:val="00F23756"/>
    <w:rsid w:val="00F23BB5"/>
    <w:rsid w:val="00F23DAC"/>
    <w:rsid w:val="00F24293"/>
    <w:rsid w:val="00F24371"/>
    <w:rsid w:val="00F26305"/>
    <w:rsid w:val="00F26C26"/>
    <w:rsid w:val="00F27395"/>
    <w:rsid w:val="00F277B3"/>
    <w:rsid w:val="00F3087B"/>
    <w:rsid w:val="00F331C5"/>
    <w:rsid w:val="00F33607"/>
    <w:rsid w:val="00F33944"/>
    <w:rsid w:val="00F3471C"/>
    <w:rsid w:val="00F3555B"/>
    <w:rsid w:val="00F41BA0"/>
    <w:rsid w:val="00F42D46"/>
    <w:rsid w:val="00F43176"/>
    <w:rsid w:val="00F436E4"/>
    <w:rsid w:val="00F441C9"/>
    <w:rsid w:val="00F44B41"/>
    <w:rsid w:val="00F44D8E"/>
    <w:rsid w:val="00F45F64"/>
    <w:rsid w:val="00F4609C"/>
    <w:rsid w:val="00F5099D"/>
    <w:rsid w:val="00F509F2"/>
    <w:rsid w:val="00F511B0"/>
    <w:rsid w:val="00F52761"/>
    <w:rsid w:val="00F5519C"/>
    <w:rsid w:val="00F55C23"/>
    <w:rsid w:val="00F5600E"/>
    <w:rsid w:val="00F56A03"/>
    <w:rsid w:val="00F56AAB"/>
    <w:rsid w:val="00F60F60"/>
    <w:rsid w:val="00F61559"/>
    <w:rsid w:val="00F6162A"/>
    <w:rsid w:val="00F623C5"/>
    <w:rsid w:val="00F644E9"/>
    <w:rsid w:val="00F654DA"/>
    <w:rsid w:val="00F65B2B"/>
    <w:rsid w:val="00F6733B"/>
    <w:rsid w:val="00F67A6C"/>
    <w:rsid w:val="00F702EC"/>
    <w:rsid w:val="00F707ED"/>
    <w:rsid w:val="00F734D4"/>
    <w:rsid w:val="00F73C2A"/>
    <w:rsid w:val="00F753C9"/>
    <w:rsid w:val="00F7616A"/>
    <w:rsid w:val="00F76D1C"/>
    <w:rsid w:val="00F77064"/>
    <w:rsid w:val="00F813BC"/>
    <w:rsid w:val="00F8170D"/>
    <w:rsid w:val="00F8225E"/>
    <w:rsid w:val="00F825C2"/>
    <w:rsid w:val="00F831D5"/>
    <w:rsid w:val="00F84615"/>
    <w:rsid w:val="00F84E68"/>
    <w:rsid w:val="00F8513E"/>
    <w:rsid w:val="00F8559A"/>
    <w:rsid w:val="00F866BB"/>
    <w:rsid w:val="00F86F06"/>
    <w:rsid w:val="00F877D1"/>
    <w:rsid w:val="00F90209"/>
    <w:rsid w:val="00F926C0"/>
    <w:rsid w:val="00F92CE1"/>
    <w:rsid w:val="00F94683"/>
    <w:rsid w:val="00F94F68"/>
    <w:rsid w:val="00F95686"/>
    <w:rsid w:val="00F958F1"/>
    <w:rsid w:val="00F96B1D"/>
    <w:rsid w:val="00F96CF8"/>
    <w:rsid w:val="00F96EF1"/>
    <w:rsid w:val="00F97E0D"/>
    <w:rsid w:val="00FA1AA5"/>
    <w:rsid w:val="00FA53CB"/>
    <w:rsid w:val="00FA637A"/>
    <w:rsid w:val="00FA7EEA"/>
    <w:rsid w:val="00FB016D"/>
    <w:rsid w:val="00FB1002"/>
    <w:rsid w:val="00FB1112"/>
    <w:rsid w:val="00FB184B"/>
    <w:rsid w:val="00FB19EC"/>
    <w:rsid w:val="00FB1E02"/>
    <w:rsid w:val="00FB375D"/>
    <w:rsid w:val="00FB6EBE"/>
    <w:rsid w:val="00FB7E3D"/>
    <w:rsid w:val="00FC0DD9"/>
    <w:rsid w:val="00FC2213"/>
    <w:rsid w:val="00FC2621"/>
    <w:rsid w:val="00FC3D79"/>
    <w:rsid w:val="00FC6097"/>
    <w:rsid w:val="00FC7B82"/>
    <w:rsid w:val="00FD021B"/>
    <w:rsid w:val="00FD034E"/>
    <w:rsid w:val="00FD33E7"/>
    <w:rsid w:val="00FD514E"/>
    <w:rsid w:val="00FD58F0"/>
    <w:rsid w:val="00FD7634"/>
    <w:rsid w:val="00FD7911"/>
    <w:rsid w:val="00FE0741"/>
    <w:rsid w:val="00FE3E6E"/>
    <w:rsid w:val="00FE427F"/>
    <w:rsid w:val="00FE5C10"/>
    <w:rsid w:val="00FE62EB"/>
    <w:rsid w:val="00FE723A"/>
    <w:rsid w:val="00FF01C2"/>
    <w:rsid w:val="00FF0BA1"/>
    <w:rsid w:val="00FF29BA"/>
    <w:rsid w:val="00FF4594"/>
    <w:rsid w:val="00FF4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3">
    <w:name w:val="Normal"/>
    <w:qFormat/>
    <w:rsid w:val="00E948E0"/>
    <w:rPr>
      <w:sz w:val="24"/>
      <w:szCs w:val="24"/>
    </w:rPr>
  </w:style>
  <w:style w:type="paragraph" w:styleId="10">
    <w:name w:val="heading 1"/>
    <w:basedOn w:val="a3"/>
    <w:next w:val="a3"/>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3"/>
    <w:next w:val="a3"/>
    <w:link w:val="20"/>
    <w:uiPriority w:val="99"/>
    <w:qFormat/>
    <w:rsid w:val="000B1CE0"/>
    <w:pPr>
      <w:keepNext/>
      <w:spacing w:before="240" w:after="60"/>
      <w:outlineLvl w:val="1"/>
    </w:pPr>
    <w:rPr>
      <w:rFonts w:ascii="Arial" w:hAnsi="Arial" w:cs="Arial"/>
      <w:b/>
      <w:bCs/>
      <w:i/>
      <w:iCs/>
      <w:sz w:val="28"/>
      <w:szCs w:val="28"/>
    </w:rPr>
  </w:style>
  <w:style w:type="paragraph" w:styleId="3">
    <w:name w:val="heading 3"/>
    <w:basedOn w:val="a3"/>
    <w:next w:val="a3"/>
    <w:link w:val="30"/>
    <w:uiPriority w:val="99"/>
    <w:qFormat/>
    <w:rsid w:val="00D11E42"/>
    <w:pPr>
      <w:keepNext/>
      <w:spacing w:before="240" w:after="60"/>
      <w:outlineLvl w:val="2"/>
    </w:pPr>
    <w:rPr>
      <w:rFonts w:cs="Arial"/>
      <w:b/>
      <w:bCs/>
      <w:szCs w:val="26"/>
    </w:rPr>
  </w:style>
  <w:style w:type="paragraph" w:styleId="4">
    <w:name w:val="heading 4"/>
    <w:basedOn w:val="a3"/>
    <w:next w:val="a3"/>
    <w:link w:val="40"/>
    <w:uiPriority w:val="99"/>
    <w:qFormat/>
    <w:rsid w:val="002B13BD"/>
    <w:pPr>
      <w:keepNext/>
      <w:spacing w:before="240" w:after="60"/>
      <w:outlineLvl w:val="3"/>
    </w:pPr>
    <w:rPr>
      <w:b/>
      <w:bCs/>
      <w:sz w:val="28"/>
      <w:szCs w:val="28"/>
    </w:rPr>
  </w:style>
  <w:style w:type="paragraph" w:styleId="5">
    <w:name w:val="heading 5"/>
    <w:basedOn w:val="a3"/>
    <w:next w:val="a3"/>
    <w:qFormat/>
    <w:rsid w:val="002B13BD"/>
    <w:pPr>
      <w:spacing w:before="240" w:after="60"/>
      <w:outlineLvl w:val="4"/>
    </w:pPr>
    <w:rPr>
      <w:sz w:val="22"/>
    </w:rPr>
  </w:style>
  <w:style w:type="paragraph" w:styleId="6">
    <w:name w:val="heading 6"/>
    <w:basedOn w:val="a3"/>
    <w:next w:val="a3"/>
    <w:qFormat/>
    <w:rsid w:val="002B13BD"/>
    <w:pPr>
      <w:spacing w:before="240" w:after="60"/>
      <w:outlineLvl w:val="5"/>
    </w:pPr>
    <w:rPr>
      <w:b/>
      <w:bCs/>
      <w:sz w:val="22"/>
      <w:szCs w:val="22"/>
    </w:rPr>
  </w:style>
  <w:style w:type="paragraph" w:styleId="7">
    <w:name w:val="heading 7"/>
    <w:basedOn w:val="a3"/>
    <w:next w:val="a3"/>
    <w:qFormat/>
    <w:rsid w:val="009135F2"/>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rsid w:val="00635EA7"/>
    <w:rPr>
      <w:rFonts w:ascii="Arial" w:hAnsi="Arial" w:cs="Arial"/>
      <w:b/>
      <w:bCs/>
      <w:kern w:val="32"/>
      <w:sz w:val="32"/>
      <w:szCs w:val="32"/>
      <w:lang w:val="ru-RU" w:eastAsia="ru-RU" w:bidi="ar-SA"/>
    </w:rPr>
  </w:style>
  <w:style w:type="character" w:customStyle="1" w:styleId="20">
    <w:name w:val="Заголовок 2 Знак"/>
    <w:link w:val="2"/>
    <w:uiPriority w:val="99"/>
    <w:rsid w:val="00097BD5"/>
    <w:rPr>
      <w:rFonts w:ascii="Arial" w:hAnsi="Arial" w:cs="Arial"/>
      <w:b/>
      <w:bCs/>
      <w:i/>
      <w:iCs/>
      <w:sz w:val="28"/>
      <w:szCs w:val="28"/>
      <w:lang w:val="ru-RU" w:eastAsia="ru-RU" w:bidi="ar-SA"/>
    </w:rPr>
  </w:style>
  <w:style w:type="character" w:customStyle="1" w:styleId="30">
    <w:name w:val="Заголовок 3 Знак"/>
    <w:basedOn w:val="a4"/>
    <w:link w:val="3"/>
    <w:uiPriority w:val="99"/>
    <w:rsid w:val="00D11E42"/>
    <w:rPr>
      <w:rFonts w:cs="Arial"/>
      <w:b/>
      <w:bCs/>
      <w:sz w:val="24"/>
      <w:szCs w:val="26"/>
    </w:rPr>
  </w:style>
  <w:style w:type="character" w:customStyle="1" w:styleId="40">
    <w:name w:val="Заголовок 4 Знак"/>
    <w:basedOn w:val="a4"/>
    <w:link w:val="4"/>
    <w:uiPriority w:val="99"/>
    <w:rsid w:val="0063663C"/>
    <w:rPr>
      <w:b/>
      <w:bCs/>
      <w:sz w:val="28"/>
      <w:szCs w:val="28"/>
    </w:rPr>
  </w:style>
  <w:style w:type="paragraph" w:styleId="a7">
    <w:name w:val="Body Text"/>
    <w:basedOn w:val="a3"/>
    <w:link w:val="a8"/>
    <w:rsid w:val="006140BD"/>
    <w:pPr>
      <w:jc w:val="center"/>
    </w:pPr>
    <w:rPr>
      <w:b/>
      <w:sz w:val="26"/>
      <w:szCs w:val="20"/>
    </w:rPr>
  </w:style>
  <w:style w:type="paragraph" w:customStyle="1" w:styleId="12">
    <w:name w:val="Название1"/>
    <w:basedOn w:val="a3"/>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3"/>
    <w:rsid w:val="000B1CE0"/>
    <w:pPr>
      <w:ind w:left="566" w:hanging="283"/>
    </w:pPr>
  </w:style>
  <w:style w:type="paragraph" w:styleId="31">
    <w:name w:val="List Bullet 3"/>
    <w:basedOn w:val="a3"/>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3"/>
    <w:rsid w:val="009135F2"/>
    <w:pPr>
      <w:spacing w:after="120"/>
      <w:ind w:left="566"/>
    </w:pPr>
  </w:style>
  <w:style w:type="character" w:styleId="a9">
    <w:name w:val="Strong"/>
    <w:qFormat/>
    <w:rsid w:val="00914ED7"/>
    <w:rPr>
      <w:b/>
      <w:bCs/>
    </w:rPr>
  </w:style>
  <w:style w:type="paragraph" w:styleId="70">
    <w:name w:val="toc 7"/>
    <w:basedOn w:val="a3"/>
    <w:next w:val="a3"/>
    <w:autoRedefine/>
    <w:semiHidden/>
    <w:rsid w:val="007F11E1"/>
    <w:pPr>
      <w:ind w:left="1200"/>
    </w:pPr>
    <w:rPr>
      <w:rFonts w:asciiTheme="minorHAnsi" w:hAnsiTheme="minorHAnsi"/>
      <w:sz w:val="20"/>
      <w:szCs w:val="20"/>
    </w:rPr>
  </w:style>
  <w:style w:type="paragraph" w:customStyle="1" w:styleId="5-">
    <w:name w:val="Заг5 - Используемые обозначения"/>
    <w:basedOn w:val="a7"/>
    <w:link w:val="5-0"/>
    <w:qFormat/>
    <w:rsid w:val="007F11E1"/>
    <w:pPr>
      <w:pageBreakBefore/>
      <w:spacing w:before="360" w:after="240"/>
      <w:ind w:left="709"/>
      <w:jc w:val="both"/>
      <w:outlineLvl w:val="4"/>
    </w:pPr>
    <w:rPr>
      <w:b w:val="0"/>
      <w:i/>
      <w:sz w:val="24"/>
      <w:szCs w:val="24"/>
    </w:rPr>
  </w:style>
  <w:style w:type="character" w:customStyle="1" w:styleId="5-0">
    <w:name w:val="Заг5 - Используемые обозначения Знак"/>
    <w:basedOn w:val="a4"/>
    <w:link w:val="5-"/>
    <w:rsid w:val="007F11E1"/>
    <w:rPr>
      <w:i/>
      <w:sz w:val="24"/>
      <w:szCs w:val="24"/>
      <w:lang w:bidi="ar-SA"/>
    </w:rPr>
  </w:style>
  <w:style w:type="paragraph" w:styleId="23">
    <w:name w:val="Body Text Indent 2"/>
    <w:basedOn w:val="a3"/>
    <w:rsid w:val="00397B5F"/>
    <w:pPr>
      <w:spacing w:after="120" w:line="480" w:lineRule="auto"/>
      <w:ind w:left="283"/>
    </w:pPr>
  </w:style>
  <w:style w:type="paragraph" w:styleId="32">
    <w:name w:val="List 3"/>
    <w:basedOn w:val="a3"/>
    <w:rsid w:val="00397B5F"/>
    <w:pPr>
      <w:ind w:left="849" w:hanging="283"/>
    </w:pPr>
  </w:style>
  <w:style w:type="paragraph" w:styleId="a">
    <w:name w:val="List Bullet"/>
    <w:basedOn w:val="a3"/>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3"/>
    <w:link w:val="2-10"/>
    <w:qFormat/>
    <w:rsid w:val="00B509D3"/>
    <w:pPr>
      <w:numPr>
        <w:numId w:val="3"/>
      </w:numPr>
      <w:tabs>
        <w:tab w:val="left" w:pos="1843"/>
      </w:tabs>
      <w:spacing w:before="480" w:after="120"/>
      <w:outlineLvl w:val="1"/>
    </w:pPr>
    <w:rPr>
      <w:b/>
      <w:smallCaps/>
    </w:rPr>
  </w:style>
  <w:style w:type="character" w:customStyle="1" w:styleId="2-10">
    <w:name w:val="Заг2 - Глава 1 Знак"/>
    <w:aliases w:val="2 Знак,3 Знак"/>
    <w:link w:val="2-1"/>
    <w:rsid w:val="00D90F78"/>
    <w:rPr>
      <w:b/>
      <w:smallCaps/>
      <w:sz w:val="24"/>
      <w:szCs w:val="24"/>
    </w:rPr>
  </w:style>
  <w:style w:type="paragraph" w:customStyle="1" w:styleId="4-123">
    <w:name w:val="Заг4 - Пункт нумерованный 1.2.3."/>
    <w:basedOn w:val="a7"/>
    <w:link w:val="4-1230"/>
    <w:qFormat/>
    <w:rsid w:val="00B509D3"/>
    <w:pPr>
      <w:tabs>
        <w:tab w:val="left" w:pos="1134"/>
      </w:tabs>
      <w:ind w:left="900" w:hanging="360"/>
      <w:jc w:val="both"/>
      <w:outlineLvl w:val="3"/>
    </w:pPr>
    <w:rPr>
      <w:b w:val="0"/>
      <w:sz w:val="24"/>
      <w:szCs w:val="24"/>
    </w:rPr>
  </w:style>
  <w:style w:type="character" w:customStyle="1" w:styleId="4-1230">
    <w:name w:val="Заг4 - Пункт нумерованный 1.2.3. Знак"/>
    <w:link w:val="4-123"/>
    <w:rsid w:val="00B509D3"/>
    <w:rPr>
      <w:sz w:val="24"/>
      <w:szCs w:val="24"/>
      <w:lang w:bidi="ar-SA"/>
    </w:rPr>
  </w:style>
  <w:style w:type="paragraph" w:customStyle="1" w:styleId="3-">
    <w:name w:val="Заг3 - Статья"/>
    <w:basedOn w:val="a3"/>
    <w:link w:val="3-0"/>
    <w:qFormat/>
    <w:rsid w:val="00B509D3"/>
    <w:pPr>
      <w:keepNext/>
      <w:keepLines/>
      <w:spacing w:before="360" w:after="120"/>
      <w:ind w:left="1211" w:hanging="360"/>
      <w:outlineLvl w:val="2"/>
    </w:pPr>
    <w:rPr>
      <w:rFonts w:ascii="Arial" w:hAnsi="Arial"/>
      <w:i/>
    </w:rPr>
  </w:style>
  <w:style w:type="character" w:customStyle="1" w:styleId="3-0">
    <w:name w:val="Заг3 - Статья Знак"/>
    <w:link w:val="3-"/>
    <w:rsid w:val="00B509D3"/>
    <w:rPr>
      <w:rFonts w:ascii="Arial" w:hAnsi="Arial"/>
      <w:i/>
      <w:sz w:val="24"/>
      <w:szCs w:val="24"/>
      <w:lang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rPr>
  </w:style>
  <w:style w:type="paragraph" w:styleId="aa">
    <w:name w:val="Balloon Text"/>
    <w:basedOn w:val="a3"/>
    <w:link w:val="ab"/>
    <w:uiPriority w:val="99"/>
    <w:semiHidden/>
    <w:rsid w:val="00A3458A"/>
    <w:rPr>
      <w:rFonts w:ascii="Tahoma" w:hAnsi="Tahoma" w:cs="Tahoma"/>
      <w:sz w:val="16"/>
      <w:szCs w:val="16"/>
    </w:rPr>
  </w:style>
  <w:style w:type="character" w:customStyle="1" w:styleId="ab">
    <w:name w:val="Текст выноски Знак"/>
    <w:basedOn w:val="a4"/>
    <w:link w:val="aa"/>
    <w:uiPriority w:val="99"/>
    <w:semiHidden/>
    <w:rsid w:val="0063663C"/>
    <w:rPr>
      <w:rFonts w:ascii="Tahoma" w:hAnsi="Tahoma" w:cs="Tahoma"/>
      <w:sz w:val="16"/>
      <w:szCs w:val="16"/>
    </w:rPr>
  </w:style>
  <w:style w:type="paragraph" w:customStyle="1" w:styleId="33">
    <w:name w:val="Псевдосписок 3 а) б) в)"/>
    <w:basedOn w:val="a7"/>
    <w:link w:val="34"/>
    <w:qFormat/>
    <w:rsid w:val="006E0777"/>
    <w:pPr>
      <w:ind w:left="1134" w:firstLine="284"/>
      <w:jc w:val="both"/>
    </w:pPr>
    <w:rPr>
      <w:b w:val="0"/>
      <w:sz w:val="24"/>
      <w:szCs w:val="24"/>
    </w:rPr>
  </w:style>
  <w:style w:type="character" w:customStyle="1" w:styleId="34">
    <w:name w:val="Псевдосписок 3 а) б) в) Знак"/>
    <w:basedOn w:val="a4"/>
    <w:link w:val="33"/>
    <w:rsid w:val="006E0777"/>
    <w:rPr>
      <w:sz w:val="24"/>
      <w:szCs w:val="24"/>
      <w:lang w:bidi="ar-SA"/>
    </w:rPr>
  </w:style>
  <w:style w:type="paragraph" w:customStyle="1" w:styleId="26">
    <w:name w:val="Псевдосписок 2 а) б) в)"/>
    <w:basedOn w:val="33"/>
    <w:link w:val="27"/>
    <w:qFormat/>
    <w:rsid w:val="00D90F78"/>
    <w:pPr>
      <w:ind w:left="709" w:firstLine="425"/>
    </w:pPr>
  </w:style>
  <w:style w:type="character" w:customStyle="1" w:styleId="27">
    <w:name w:val="Псевдосписок 2 а) б) в) Знак"/>
    <w:basedOn w:val="34"/>
    <w:link w:val="26"/>
    <w:rsid w:val="00D90F78"/>
    <w:rPr>
      <w:sz w:val="24"/>
      <w:szCs w:val="24"/>
      <w:lang w:bidi="ar-SA"/>
    </w:rPr>
  </w:style>
  <w:style w:type="paragraph" w:styleId="35">
    <w:name w:val="Body Text Indent 3"/>
    <w:basedOn w:val="a3"/>
    <w:rsid w:val="00E13210"/>
    <w:pPr>
      <w:spacing w:after="120"/>
      <w:ind w:left="283"/>
    </w:pPr>
    <w:rPr>
      <w:sz w:val="16"/>
      <w:szCs w:val="16"/>
    </w:rPr>
  </w:style>
  <w:style w:type="character" w:customStyle="1" w:styleId="50">
    <w:name w:val="Знак Знак5"/>
    <w:basedOn w:val="a4"/>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3"/>
    <w:autoRedefine/>
    <w:rsid w:val="007F27EB"/>
    <w:pPr>
      <w:ind w:left="426" w:right="76"/>
      <w:jc w:val="both"/>
    </w:pPr>
    <w:rPr>
      <w:color w:val="000000"/>
      <w:sz w:val="28"/>
      <w:szCs w:val="28"/>
    </w:rPr>
  </w:style>
  <w:style w:type="paragraph" w:styleId="ac">
    <w:name w:val="Body Text Indent"/>
    <w:basedOn w:val="a3"/>
    <w:link w:val="ad"/>
    <w:uiPriority w:val="99"/>
    <w:rsid w:val="002B13BD"/>
    <w:pPr>
      <w:spacing w:after="120"/>
      <w:ind w:left="283"/>
    </w:pPr>
  </w:style>
  <w:style w:type="character" w:customStyle="1" w:styleId="ad">
    <w:name w:val="Основной текст с отступом Знак"/>
    <w:basedOn w:val="a4"/>
    <w:link w:val="ac"/>
    <w:uiPriority w:val="99"/>
    <w:rsid w:val="0063663C"/>
    <w:rPr>
      <w:sz w:val="24"/>
      <w:szCs w:val="24"/>
    </w:r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e">
    <w:name w:val="МОЕ"/>
    <w:basedOn w:val="a3"/>
    <w:rsid w:val="002B13BD"/>
    <w:pPr>
      <w:ind w:firstLine="709"/>
      <w:jc w:val="both"/>
    </w:pPr>
    <w:rPr>
      <w:spacing w:val="10"/>
      <w:sz w:val="28"/>
      <w:szCs w:val="28"/>
    </w:rPr>
  </w:style>
  <w:style w:type="paragraph" w:styleId="af">
    <w:name w:val="header"/>
    <w:aliases w:val="ВерхКолонтитул, Знак10,Знак10, Знак4"/>
    <w:basedOn w:val="a3"/>
    <w:link w:val="af0"/>
    <w:uiPriority w:val="99"/>
    <w:rsid w:val="002B13BD"/>
    <w:pPr>
      <w:tabs>
        <w:tab w:val="center" w:pos="4677"/>
        <w:tab w:val="right" w:pos="9355"/>
      </w:tabs>
    </w:pPr>
  </w:style>
  <w:style w:type="character" w:customStyle="1" w:styleId="af0">
    <w:name w:val="Верхний колонтитул Знак"/>
    <w:aliases w:val="ВерхКолонтитул Знак, Знак10 Знак,Знак10 Знак, Знак4 Знак"/>
    <w:basedOn w:val="a4"/>
    <w:link w:val="af"/>
    <w:uiPriority w:val="99"/>
    <w:rsid w:val="005D4DB5"/>
    <w:rPr>
      <w:sz w:val="24"/>
      <w:szCs w:val="24"/>
    </w:rPr>
  </w:style>
  <w:style w:type="character" w:styleId="af1">
    <w:name w:val="page number"/>
    <w:basedOn w:val="a4"/>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f2">
    <w:name w:val="Знак Знак"/>
    <w:basedOn w:val="a4"/>
    <w:rsid w:val="002B13BD"/>
    <w:rPr>
      <w:noProof w:val="0"/>
      <w:lang w:val="ru-RU" w:eastAsia="ru-RU" w:bidi="ar-SA"/>
    </w:rPr>
  </w:style>
  <w:style w:type="character" w:customStyle="1" w:styleId="af3">
    <w:name w:val="Гипертекстовая ссылка"/>
    <w:basedOn w:val="a4"/>
    <w:rsid w:val="002B13BD"/>
    <w:rPr>
      <w:b/>
      <w:bCs/>
      <w:color w:val="008000"/>
      <w:sz w:val="20"/>
      <w:szCs w:val="20"/>
      <w:u w:val="single"/>
    </w:rPr>
  </w:style>
  <w:style w:type="paragraph" w:styleId="af4">
    <w:name w:val="Plain Text"/>
    <w:basedOn w:val="a3"/>
    <w:rsid w:val="002B13BD"/>
    <w:rPr>
      <w:rFonts w:ascii="Courier New" w:hAnsi="Courier New"/>
      <w:sz w:val="20"/>
      <w:szCs w:val="20"/>
    </w:rPr>
  </w:style>
  <w:style w:type="character" w:styleId="af5">
    <w:name w:val="Hyperlink"/>
    <w:basedOn w:val="a4"/>
    <w:uiPriority w:val="99"/>
    <w:rsid w:val="002B13BD"/>
    <w:rPr>
      <w:color w:val="0000FF"/>
      <w:u w:val="single"/>
    </w:rPr>
  </w:style>
  <w:style w:type="paragraph" w:styleId="af6">
    <w:name w:val="footer"/>
    <w:aliases w:val=" Знак12,Знак12, Знак, Знак6"/>
    <w:basedOn w:val="a3"/>
    <w:link w:val="af7"/>
    <w:uiPriority w:val="99"/>
    <w:rsid w:val="002B13BD"/>
    <w:pPr>
      <w:tabs>
        <w:tab w:val="center" w:pos="4677"/>
        <w:tab w:val="right" w:pos="9355"/>
      </w:tabs>
    </w:pPr>
  </w:style>
  <w:style w:type="character" w:customStyle="1" w:styleId="af7">
    <w:name w:val="Нижний колонтитул Знак"/>
    <w:aliases w:val=" Знак12 Знак,Знак12 Знак, Знак Знак, Знак6 Знак"/>
    <w:link w:val="af6"/>
    <w:uiPriority w:val="99"/>
    <w:rsid w:val="00E92F37"/>
    <w:rPr>
      <w:sz w:val="24"/>
      <w:szCs w:val="24"/>
      <w:lang w:val="ru-RU" w:eastAsia="ru-RU" w:bidi="ar-SA"/>
    </w:r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8">
    <w:name w:val="Стиль"/>
    <w:rsid w:val="002B13BD"/>
    <w:pPr>
      <w:widowControl w:val="0"/>
      <w:autoSpaceDE w:val="0"/>
      <w:autoSpaceDN w:val="0"/>
      <w:adjustRightInd w:val="0"/>
    </w:pPr>
    <w:rPr>
      <w:sz w:val="24"/>
      <w:szCs w:val="24"/>
    </w:rPr>
  </w:style>
  <w:style w:type="paragraph" w:styleId="29">
    <w:name w:val="Body Text 2"/>
    <w:basedOn w:val="a3"/>
    <w:rsid w:val="002B13BD"/>
    <w:pPr>
      <w:spacing w:after="120" w:line="480" w:lineRule="auto"/>
    </w:pPr>
  </w:style>
  <w:style w:type="paragraph" w:customStyle="1" w:styleId="af9">
    <w:name w:val="Îáû÷íûé"/>
    <w:rsid w:val="002B13BD"/>
    <w:pPr>
      <w:widowControl w:val="0"/>
    </w:pPr>
    <w:rPr>
      <w:rFonts w:ascii="TimesET" w:hAnsi="TimesET"/>
    </w:rPr>
  </w:style>
  <w:style w:type="paragraph" w:customStyle="1" w:styleId="afa">
    <w:name w:val="Заголовок статьи"/>
    <w:basedOn w:val="a3"/>
    <w:next w:val="a3"/>
    <w:rsid w:val="002B13BD"/>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3"/>
    <w:next w:val="a3"/>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3"/>
    <w:next w:val="a3"/>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4"/>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6">
    <w:name w:val="Body Text 3"/>
    <w:basedOn w:val="a3"/>
    <w:rsid w:val="002B13BD"/>
    <w:pPr>
      <w:spacing w:after="120"/>
    </w:pPr>
    <w:rPr>
      <w:sz w:val="16"/>
      <w:szCs w:val="16"/>
    </w:rPr>
  </w:style>
  <w:style w:type="paragraph" w:customStyle="1" w:styleId="consplustitle0">
    <w:name w:val="consplustitle"/>
    <w:basedOn w:val="a3"/>
    <w:rsid w:val="002B13BD"/>
  </w:style>
  <w:style w:type="paragraph" w:styleId="afd">
    <w:name w:val="List"/>
    <w:basedOn w:val="a3"/>
    <w:rsid w:val="002B13BD"/>
    <w:pPr>
      <w:ind w:left="283" w:hanging="283"/>
    </w:pPr>
  </w:style>
  <w:style w:type="paragraph" w:styleId="41">
    <w:name w:val="List 4"/>
    <w:basedOn w:val="a3"/>
    <w:rsid w:val="002B13BD"/>
    <w:pPr>
      <w:ind w:left="1132" w:hanging="283"/>
    </w:pPr>
  </w:style>
  <w:style w:type="paragraph" w:styleId="42">
    <w:name w:val="List Bullet 4"/>
    <w:basedOn w:val="a3"/>
    <w:autoRedefine/>
    <w:rsid w:val="002B13BD"/>
    <w:pPr>
      <w:tabs>
        <w:tab w:val="num" w:pos="1209"/>
      </w:tabs>
      <w:ind w:left="1209" w:hanging="360"/>
    </w:pPr>
  </w:style>
  <w:style w:type="paragraph" w:styleId="51">
    <w:name w:val="List Bullet 5"/>
    <w:basedOn w:val="a3"/>
    <w:autoRedefine/>
    <w:rsid w:val="00DB2045"/>
    <w:pPr>
      <w:ind w:right="76" w:firstLine="600"/>
      <w:jc w:val="both"/>
    </w:pPr>
  </w:style>
  <w:style w:type="paragraph" w:styleId="37">
    <w:name w:val="List Continue 3"/>
    <w:basedOn w:val="a3"/>
    <w:rsid w:val="002B13BD"/>
    <w:pPr>
      <w:spacing w:after="120"/>
      <w:ind w:left="849"/>
    </w:pPr>
  </w:style>
  <w:style w:type="paragraph" w:styleId="afe">
    <w:name w:val="caption"/>
    <w:basedOn w:val="a3"/>
    <w:next w:val="a3"/>
    <w:uiPriority w:val="99"/>
    <w:qFormat/>
    <w:rsid w:val="002B13BD"/>
    <w:pPr>
      <w:spacing w:before="120" w:after="120"/>
    </w:pPr>
    <w:rPr>
      <w:b/>
    </w:rPr>
  </w:style>
  <w:style w:type="paragraph" w:customStyle="1" w:styleId="13">
    <w:name w:val="Знак1 Знак Знак Знак"/>
    <w:basedOn w:val="a3"/>
    <w:rsid w:val="002B13BD"/>
    <w:pPr>
      <w:spacing w:after="60"/>
      <w:ind w:firstLine="709"/>
      <w:jc w:val="both"/>
    </w:pPr>
    <w:rPr>
      <w:rFonts w:ascii="Arial" w:hAnsi="Arial" w:cs="Arial"/>
      <w:bCs/>
    </w:rPr>
  </w:style>
  <w:style w:type="paragraph" w:customStyle="1" w:styleId="aff">
    <w:name w:val="Знак"/>
    <w:basedOn w:val="a3"/>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3"/>
    <w:rsid w:val="002B13BD"/>
    <w:pPr>
      <w:tabs>
        <w:tab w:val="center" w:pos="4153"/>
        <w:tab w:val="right" w:pos="8306"/>
      </w:tabs>
    </w:pPr>
    <w:rPr>
      <w:rFonts w:ascii="Arial" w:hAnsi="Arial" w:cs="Arial"/>
      <w:position w:val="6"/>
    </w:rPr>
  </w:style>
  <w:style w:type="character" w:styleId="aff0">
    <w:name w:val="FollowedHyperlink"/>
    <w:basedOn w:val="a4"/>
    <w:uiPriority w:val="99"/>
    <w:rsid w:val="0033384C"/>
    <w:rPr>
      <w:color w:val="800080"/>
      <w:u w:val="single"/>
    </w:rPr>
  </w:style>
  <w:style w:type="paragraph" w:styleId="aff1">
    <w:name w:val="Document Map"/>
    <w:basedOn w:val="a3"/>
    <w:link w:val="aff2"/>
    <w:uiPriority w:val="99"/>
    <w:semiHidden/>
    <w:rsid w:val="008805E0"/>
    <w:pPr>
      <w:shd w:val="clear" w:color="auto" w:fill="000080"/>
    </w:pPr>
    <w:rPr>
      <w:rFonts w:ascii="Tahoma" w:hAnsi="Tahoma" w:cs="Tahoma"/>
      <w:sz w:val="20"/>
      <w:szCs w:val="20"/>
    </w:rPr>
  </w:style>
  <w:style w:type="character" w:customStyle="1" w:styleId="aff2">
    <w:name w:val="Схема документа Знак"/>
    <w:basedOn w:val="a4"/>
    <w:link w:val="aff1"/>
    <w:uiPriority w:val="99"/>
    <w:semiHidden/>
    <w:rsid w:val="0063663C"/>
    <w:rPr>
      <w:rFonts w:ascii="Tahoma" w:hAnsi="Tahoma" w:cs="Tahoma"/>
      <w:shd w:val="clear" w:color="auto" w:fill="000080"/>
    </w:rPr>
  </w:style>
  <w:style w:type="paragraph" w:customStyle="1" w:styleId="Web1">
    <w:name w:val="Обычный (Web)1"/>
    <w:basedOn w:val="a3"/>
    <w:rsid w:val="00097BD5"/>
    <w:pPr>
      <w:suppressAutoHyphens/>
      <w:spacing w:before="100" w:after="100"/>
      <w:ind w:left="480" w:right="240"/>
      <w:jc w:val="both"/>
    </w:pPr>
    <w:rPr>
      <w:rFonts w:ascii="Verdana" w:hAnsi="Verdana" w:cs="Arial"/>
      <w:color w:val="000000"/>
      <w:sz w:val="16"/>
      <w:szCs w:val="16"/>
      <w:lang w:eastAsia="ar-SA"/>
    </w:rPr>
  </w:style>
  <w:style w:type="paragraph" w:styleId="aff3">
    <w:name w:val="Normal (Web)"/>
    <w:basedOn w:val="a3"/>
    <w:link w:val="aff4"/>
    <w:uiPriority w:val="99"/>
    <w:rsid w:val="003E005C"/>
    <w:pPr>
      <w:spacing w:before="100" w:beforeAutospacing="1" w:after="100" w:afterAutospacing="1"/>
    </w:pPr>
  </w:style>
  <w:style w:type="character" w:customStyle="1" w:styleId="aff4">
    <w:name w:val="Обычный (веб) Знак"/>
    <w:basedOn w:val="a4"/>
    <w:link w:val="aff3"/>
    <w:rsid w:val="00D01809"/>
    <w:rPr>
      <w:sz w:val="24"/>
      <w:szCs w:val="24"/>
      <w:lang w:val="ru-RU" w:eastAsia="ru-RU" w:bidi="ar-SA"/>
    </w:rPr>
  </w:style>
  <w:style w:type="paragraph" w:customStyle="1" w:styleId="formattext">
    <w:name w:val="formattext"/>
    <w:basedOn w:val="a3"/>
    <w:rsid w:val="00223AF9"/>
    <w:pPr>
      <w:spacing w:before="100" w:beforeAutospacing="1" w:after="100" w:afterAutospacing="1"/>
    </w:pPr>
  </w:style>
  <w:style w:type="paragraph" w:customStyle="1" w:styleId="aff5">
    <w:name w:val="Оглавление"/>
    <w:basedOn w:val="2a"/>
    <w:link w:val="aff6"/>
    <w:qFormat/>
    <w:rsid w:val="000A763F"/>
    <w:pPr>
      <w:spacing w:before="100" w:beforeAutospacing="1" w:after="100" w:afterAutospacing="1"/>
      <w:contextualSpacing/>
    </w:pPr>
    <w:rPr>
      <w:rFonts w:eastAsia="Franklin Gothic Book"/>
      <w:i w:val="0"/>
      <w:color w:val="auto"/>
      <w:szCs w:val="20"/>
      <w:lang w:val="en-US" w:eastAsia="en-US" w:bidi="en-US"/>
    </w:rPr>
  </w:style>
  <w:style w:type="paragraph" w:styleId="2a">
    <w:name w:val="Quote"/>
    <w:basedOn w:val="a3"/>
    <w:next w:val="a3"/>
    <w:link w:val="2b"/>
    <w:uiPriority w:val="29"/>
    <w:qFormat/>
    <w:rsid w:val="000A763F"/>
    <w:rPr>
      <w:i/>
      <w:iCs/>
      <w:color w:val="000000"/>
    </w:rPr>
  </w:style>
  <w:style w:type="character" w:customStyle="1" w:styleId="2b">
    <w:name w:val="Цитата 2 Знак"/>
    <w:basedOn w:val="a4"/>
    <w:link w:val="2a"/>
    <w:uiPriority w:val="29"/>
    <w:rsid w:val="000A763F"/>
    <w:rPr>
      <w:i/>
      <w:iCs/>
      <w:color w:val="000000"/>
      <w:sz w:val="24"/>
      <w:szCs w:val="24"/>
    </w:rPr>
  </w:style>
  <w:style w:type="character" w:customStyle="1" w:styleId="aff6">
    <w:name w:val="Оглавление Знак"/>
    <w:basedOn w:val="2b"/>
    <w:link w:val="aff5"/>
    <w:rsid w:val="000A763F"/>
    <w:rPr>
      <w:rFonts w:eastAsia="Franklin Gothic Book"/>
      <w:i/>
      <w:iCs/>
      <w:color w:val="000000"/>
      <w:sz w:val="24"/>
      <w:szCs w:val="24"/>
      <w:lang w:val="en-US" w:eastAsia="en-US" w:bidi="en-US"/>
    </w:rPr>
  </w:style>
  <w:style w:type="paragraph" w:styleId="15">
    <w:name w:val="toc 1"/>
    <w:basedOn w:val="a3"/>
    <w:next w:val="a3"/>
    <w:autoRedefine/>
    <w:uiPriority w:val="39"/>
    <w:qFormat/>
    <w:rsid w:val="000C56BC"/>
    <w:pPr>
      <w:tabs>
        <w:tab w:val="right" w:leader="dot" w:pos="9627"/>
      </w:tabs>
      <w:spacing w:before="120"/>
    </w:pPr>
    <w:rPr>
      <w:rFonts w:asciiTheme="majorHAnsi" w:hAnsiTheme="majorHAnsi"/>
      <w:b/>
      <w:bCs/>
      <w:caps/>
    </w:rPr>
  </w:style>
  <w:style w:type="paragraph" w:styleId="2c">
    <w:name w:val="toc 2"/>
    <w:basedOn w:val="a3"/>
    <w:next w:val="a3"/>
    <w:autoRedefine/>
    <w:uiPriority w:val="39"/>
    <w:qFormat/>
    <w:rsid w:val="0068137D"/>
    <w:pPr>
      <w:spacing w:before="240"/>
    </w:pPr>
    <w:rPr>
      <w:rFonts w:asciiTheme="minorHAnsi" w:hAnsiTheme="minorHAnsi"/>
      <w:b/>
      <w:bCs/>
      <w:sz w:val="20"/>
      <w:szCs w:val="20"/>
    </w:rPr>
  </w:style>
  <w:style w:type="paragraph" w:styleId="38">
    <w:name w:val="toc 3"/>
    <w:basedOn w:val="a3"/>
    <w:next w:val="a3"/>
    <w:autoRedefine/>
    <w:uiPriority w:val="39"/>
    <w:qFormat/>
    <w:rsid w:val="008F6AF4"/>
    <w:pPr>
      <w:ind w:left="240"/>
    </w:pPr>
    <w:rPr>
      <w:rFonts w:asciiTheme="minorHAnsi" w:hAnsiTheme="minorHAnsi"/>
      <w:sz w:val="20"/>
      <w:szCs w:val="20"/>
    </w:rPr>
  </w:style>
  <w:style w:type="paragraph" w:customStyle="1" w:styleId="aff7">
    <w:name w:val="Оглавление нах"/>
    <w:basedOn w:val="15"/>
    <w:link w:val="aff8"/>
    <w:qFormat/>
    <w:rsid w:val="000A763F"/>
    <w:pPr>
      <w:spacing w:before="80" w:after="100" w:line="276" w:lineRule="auto"/>
      <w:ind w:left="426"/>
    </w:pPr>
    <w:rPr>
      <w:b w:val="0"/>
      <w:lang w:eastAsia="en-US" w:bidi="en-US"/>
    </w:rPr>
  </w:style>
  <w:style w:type="character" w:customStyle="1" w:styleId="aff8">
    <w:name w:val="Оглавление нах Знак"/>
    <w:basedOn w:val="a4"/>
    <w:link w:val="aff7"/>
    <w:rsid w:val="000A763F"/>
    <w:rPr>
      <w:b/>
      <w:sz w:val="24"/>
      <w:szCs w:val="24"/>
      <w:lang w:eastAsia="en-US" w:bidi="en-US"/>
    </w:rPr>
  </w:style>
  <w:style w:type="table" w:styleId="aff9">
    <w:name w:val="Table Grid"/>
    <w:basedOn w:val="a5"/>
    <w:uiPriority w:val="99"/>
    <w:rsid w:val="000A7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List Paragraph"/>
    <w:basedOn w:val="a3"/>
    <w:link w:val="affb"/>
    <w:uiPriority w:val="99"/>
    <w:qFormat/>
    <w:rsid w:val="00102D45"/>
    <w:pPr>
      <w:spacing w:before="80" w:after="80" w:line="276" w:lineRule="auto"/>
      <w:ind w:left="720"/>
      <w:jc w:val="both"/>
    </w:pPr>
    <w:rPr>
      <w:szCs w:val="22"/>
      <w:lang w:eastAsia="en-US" w:bidi="en-US"/>
    </w:rPr>
  </w:style>
  <w:style w:type="character" w:customStyle="1" w:styleId="affb">
    <w:name w:val="Абзац списка Знак"/>
    <w:link w:val="affa"/>
    <w:uiPriority w:val="99"/>
    <w:locked/>
    <w:rsid w:val="0063663C"/>
    <w:rPr>
      <w:sz w:val="24"/>
      <w:szCs w:val="22"/>
      <w:lang w:eastAsia="en-US" w:bidi="en-US"/>
    </w:rPr>
  </w:style>
  <w:style w:type="paragraph" w:customStyle="1" w:styleId="2d">
    <w:name w:val="Абзац списка2"/>
    <w:basedOn w:val="a3"/>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4"/>
    <w:rsid w:val="00EF567B"/>
  </w:style>
  <w:style w:type="paragraph" w:customStyle="1" w:styleId="16">
    <w:name w:val="Абзац списка1"/>
    <w:basedOn w:val="a3"/>
    <w:uiPriority w:val="99"/>
    <w:qFormat/>
    <w:rsid w:val="0088421B"/>
    <w:pPr>
      <w:ind w:left="720"/>
    </w:pPr>
  </w:style>
  <w:style w:type="character" w:customStyle="1" w:styleId="apple-converted-space">
    <w:name w:val="apple-converted-space"/>
    <w:basedOn w:val="a4"/>
    <w:uiPriority w:val="99"/>
    <w:rsid w:val="006460B0"/>
  </w:style>
  <w:style w:type="character" w:customStyle="1" w:styleId="visited">
    <w:name w:val="visited"/>
    <w:basedOn w:val="a4"/>
    <w:rsid w:val="002C2D04"/>
  </w:style>
  <w:style w:type="paragraph" w:customStyle="1" w:styleId="130">
    <w:name w:val="Основной 13"/>
    <w:basedOn w:val="a3"/>
    <w:qFormat/>
    <w:rsid w:val="00B94BCB"/>
    <w:pPr>
      <w:spacing w:before="120" w:after="120"/>
      <w:ind w:firstLine="709"/>
      <w:jc w:val="both"/>
    </w:pPr>
    <w:rPr>
      <w:rFonts w:eastAsia="Calibri"/>
      <w:bCs/>
      <w:iCs/>
      <w:sz w:val="26"/>
      <w:szCs w:val="22"/>
      <w:lang w:eastAsia="en-US"/>
    </w:rPr>
  </w:style>
  <w:style w:type="paragraph" w:customStyle="1" w:styleId="39">
    <w:name w:val="Абзац списка3"/>
    <w:basedOn w:val="a3"/>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3"/>
    <w:link w:val="S"/>
    <w:rsid w:val="003557B6"/>
    <w:pPr>
      <w:suppressAutoHyphens/>
      <w:spacing w:before="120" w:line="360" w:lineRule="auto"/>
      <w:ind w:firstLine="709"/>
      <w:jc w:val="both"/>
    </w:pPr>
    <w:rPr>
      <w:color w:val="000000"/>
      <w:lang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4"/>
    <w:locked/>
    <w:rsid w:val="000A64F7"/>
    <w:rPr>
      <w:sz w:val="24"/>
      <w:szCs w:val="24"/>
      <w:lang w:val="ru-RU" w:eastAsia="ru-RU" w:bidi="ar-SA"/>
    </w:rPr>
  </w:style>
  <w:style w:type="paragraph" w:customStyle="1" w:styleId="affc">
    <w:name w:val="Нормальный (таблица)"/>
    <w:basedOn w:val="a3"/>
    <w:next w:val="a3"/>
    <w:uiPriority w:val="99"/>
    <w:rsid w:val="00483D92"/>
    <w:pPr>
      <w:widowControl w:val="0"/>
      <w:autoSpaceDE w:val="0"/>
      <w:autoSpaceDN w:val="0"/>
      <w:adjustRightInd w:val="0"/>
      <w:jc w:val="both"/>
    </w:pPr>
    <w:rPr>
      <w:rFonts w:ascii="Arial" w:hAnsi="Arial" w:cs="Arial"/>
      <w:sz w:val="20"/>
      <w:szCs w:val="20"/>
    </w:rPr>
  </w:style>
  <w:style w:type="paragraph" w:customStyle="1" w:styleId="nienie">
    <w:name w:val="nienie"/>
    <w:basedOn w:val="a3"/>
    <w:uiPriority w:val="99"/>
    <w:rsid w:val="001C797B"/>
    <w:pPr>
      <w:keepLines/>
      <w:widowControl w:val="0"/>
      <w:ind w:left="709" w:hanging="284"/>
      <w:jc w:val="both"/>
    </w:pPr>
    <w:rPr>
      <w:rFonts w:ascii="Peterburg" w:hAnsi="Peterburg"/>
      <w:szCs w:val="20"/>
    </w:rPr>
  </w:style>
  <w:style w:type="paragraph" w:styleId="affd">
    <w:name w:val="TOC Heading"/>
    <w:basedOn w:val="10"/>
    <w:next w:val="a3"/>
    <w:uiPriority w:val="99"/>
    <w:unhideWhenUsed/>
    <w:qFormat/>
    <w:rsid w:val="005B559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3"/>
    <w:next w:val="a3"/>
    <w:autoRedefine/>
    <w:unhideWhenUsed/>
    <w:rsid w:val="008F6AF4"/>
    <w:pPr>
      <w:ind w:left="480"/>
    </w:pPr>
    <w:rPr>
      <w:rFonts w:asciiTheme="minorHAnsi" w:hAnsiTheme="minorHAnsi"/>
      <w:sz w:val="20"/>
      <w:szCs w:val="20"/>
    </w:rPr>
  </w:style>
  <w:style w:type="paragraph" w:styleId="52">
    <w:name w:val="toc 5"/>
    <w:basedOn w:val="a3"/>
    <w:next w:val="a3"/>
    <w:autoRedefine/>
    <w:unhideWhenUsed/>
    <w:rsid w:val="008F6AF4"/>
    <w:pPr>
      <w:ind w:left="720"/>
    </w:pPr>
    <w:rPr>
      <w:rFonts w:asciiTheme="minorHAnsi" w:hAnsiTheme="minorHAnsi"/>
      <w:sz w:val="20"/>
      <w:szCs w:val="20"/>
    </w:rPr>
  </w:style>
  <w:style w:type="paragraph" w:styleId="60">
    <w:name w:val="toc 6"/>
    <w:basedOn w:val="a3"/>
    <w:next w:val="a3"/>
    <w:autoRedefine/>
    <w:unhideWhenUsed/>
    <w:rsid w:val="008F6AF4"/>
    <w:pPr>
      <w:ind w:left="960"/>
    </w:pPr>
    <w:rPr>
      <w:rFonts w:asciiTheme="minorHAnsi" w:hAnsiTheme="minorHAnsi"/>
      <w:sz w:val="20"/>
      <w:szCs w:val="20"/>
    </w:rPr>
  </w:style>
  <w:style w:type="paragraph" w:styleId="8">
    <w:name w:val="toc 8"/>
    <w:basedOn w:val="a3"/>
    <w:next w:val="a3"/>
    <w:autoRedefine/>
    <w:unhideWhenUsed/>
    <w:rsid w:val="008F6AF4"/>
    <w:pPr>
      <w:ind w:left="1440"/>
    </w:pPr>
    <w:rPr>
      <w:rFonts w:asciiTheme="minorHAnsi" w:hAnsiTheme="minorHAnsi"/>
      <w:sz w:val="20"/>
      <w:szCs w:val="20"/>
    </w:rPr>
  </w:style>
  <w:style w:type="paragraph" w:styleId="9">
    <w:name w:val="toc 9"/>
    <w:basedOn w:val="a3"/>
    <w:next w:val="a3"/>
    <w:autoRedefine/>
    <w:unhideWhenUsed/>
    <w:rsid w:val="008F6AF4"/>
    <w:pPr>
      <w:ind w:left="1680"/>
    </w:pPr>
    <w:rPr>
      <w:rFonts w:asciiTheme="minorHAnsi" w:hAnsiTheme="minorHAnsi"/>
      <w:sz w:val="20"/>
      <w:szCs w:val="20"/>
    </w:rPr>
  </w:style>
  <w:style w:type="paragraph" w:styleId="affe">
    <w:name w:val="Title"/>
    <w:basedOn w:val="a3"/>
    <w:next w:val="a3"/>
    <w:link w:val="afff"/>
    <w:qFormat/>
    <w:rsid w:val="0063663C"/>
    <w:pPr>
      <w:spacing w:before="720" w:after="200" w:line="276" w:lineRule="auto"/>
    </w:pPr>
    <w:rPr>
      <w:rFonts w:ascii="Calibri" w:hAnsi="Calibri"/>
      <w:caps/>
      <w:color w:val="72A376"/>
      <w:spacing w:val="10"/>
      <w:kern w:val="28"/>
      <w:sz w:val="52"/>
      <w:szCs w:val="52"/>
    </w:rPr>
  </w:style>
  <w:style w:type="character" w:customStyle="1" w:styleId="afff">
    <w:name w:val="Название Знак"/>
    <w:basedOn w:val="a4"/>
    <w:link w:val="affe"/>
    <w:rsid w:val="0063663C"/>
    <w:rPr>
      <w:rFonts w:ascii="Calibri" w:hAnsi="Calibri"/>
      <w:caps/>
      <w:color w:val="72A376"/>
      <w:spacing w:val="10"/>
      <w:kern w:val="28"/>
      <w:sz w:val="52"/>
      <w:szCs w:val="52"/>
    </w:rPr>
  </w:style>
  <w:style w:type="paragraph" w:customStyle="1" w:styleId="a0">
    <w:name w:val="Маркированный ГП"/>
    <w:basedOn w:val="affa"/>
    <w:link w:val="afff0"/>
    <w:uiPriority w:val="99"/>
    <w:rsid w:val="0063663C"/>
    <w:pPr>
      <w:numPr>
        <w:numId w:val="4"/>
      </w:numPr>
      <w:spacing w:before="0" w:after="0"/>
      <w:ind w:left="1134" w:hanging="425"/>
      <w:contextualSpacing/>
      <w:jc w:val="left"/>
    </w:pPr>
    <w:rPr>
      <w:rFonts w:ascii="Tahoma" w:hAnsi="Tahoma" w:cs="Tahoma"/>
      <w:szCs w:val="24"/>
      <w:lang w:eastAsia="ru-RU" w:bidi="ar-SA"/>
    </w:rPr>
  </w:style>
  <w:style w:type="character" w:customStyle="1" w:styleId="afff0">
    <w:name w:val="Маркированный ГП Знак"/>
    <w:link w:val="a0"/>
    <w:uiPriority w:val="99"/>
    <w:locked/>
    <w:rsid w:val="0063663C"/>
    <w:rPr>
      <w:rFonts w:ascii="Tahoma" w:hAnsi="Tahoma" w:cs="Tahoma"/>
      <w:sz w:val="24"/>
      <w:szCs w:val="24"/>
    </w:rPr>
  </w:style>
  <w:style w:type="character" w:customStyle="1" w:styleId="2e">
    <w:name w:val="Основной текст (2)_"/>
    <w:link w:val="2f"/>
    <w:uiPriority w:val="99"/>
    <w:locked/>
    <w:rsid w:val="0063663C"/>
    <w:rPr>
      <w:sz w:val="28"/>
      <w:szCs w:val="28"/>
      <w:shd w:val="clear" w:color="auto" w:fill="FFFFFF"/>
    </w:rPr>
  </w:style>
  <w:style w:type="paragraph" w:customStyle="1" w:styleId="2f">
    <w:name w:val="Основной текст (2)"/>
    <w:basedOn w:val="a3"/>
    <w:link w:val="2e"/>
    <w:uiPriority w:val="99"/>
    <w:rsid w:val="0063663C"/>
    <w:pPr>
      <w:widowControl w:val="0"/>
      <w:shd w:val="clear" w:color="auto" w:fill="FFFFFF"/>
      <w:spacing w:after="240" w:line="629" w:lineRule="exact"/>
      <w:ind w:hanging="1560"/>
      <w:jc w:val="center"/>
    </w:pPr>
    <w:rPr>
      <w:sz w:val="28"/>
      <w:szCs w:val="28"/>
    </w:rPr>
  </w:style>
  <w:style w:type="character" w:customStyle="1" w:styleId="afff1">
    <w:name w:val="Текст примечания Знак"/>
    <w:basedOn w:val="a4"/>
    <w:link w:val="afff2"/>
    <w:uiPriority w:val="99"/>
    <w:semiHidden/>
    <w:rsid w:val="0063663C"/>
  </w:style>
  <w:style w:type="paragraph" w:styleId="afff2">
    <w:name w:val="annotation text"/>
    <w:basedOn w:val="a3"/>
    <w:link w:val="afff1"/>
    <w:uiPriority w:val="99"/>
    <w:semiHidden/>
    <w:unhideWhenUsed/>
    <w:rsid w:val="0063663C"/>
    <w:rPr>
      <w:sz w:val="20"/>
      <w:szCs w:val="20"/>
    </w:rPr>
  </w:style>
  <w:style w:type="character" w:customStyle="1" w:styleId="afff3">
    <w:name w:val="Тема примечания Знак"/>
    <w:basedOn w:val="afff1"/>
    <w:link w:val="afff4"/>
    <w:uiPriority w:val="99"/>
    <w:semiHidden/>
    <w:rsid w:val="0063663C"/>
    <w:rPr>
      <w:b/>
      <w:bCs/>
    </w:rPr>
  </w:style>
  <w:style w:type="paragraph" w:styleId="afff4">
    <w:name w:val="annotation subject"/>
    <w:basedOn w:val="afff2"/>
    <w:next w:val="afff2"/>
    <w:link w:val="afff3"/>
    <w:uiPriority w:val="99"/>
    <w:semiHidden/>
    <w:unhideWhenUsed/>
    <w:rsid w:val="0063663C"/>
    <w:rPr>
      <w:b/>
      <w:bCs/>
    </w:rPr>
  </w:style>
  <w:style w:type="paragraph" w:customStyle="1" w:styleId="WW-Web">
    <w:name w:val="WW-Обычный (Web)"/>
    <w:basedOn w:val="a3"/>
    <w:link w:val="WW-Web0"/>
    <w:rsid w:val="0063663C"/>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4"/>
    <w:link w:val="WW-Web"/>
    <w:rsid w:val="0063663C"/>
    <w:rPr>
      <w:rFonts w:eastAsia="Lucida Sans Unicode" w:cs="Calibri"/>
      <w:kern w:val="1"/>
      <w:sz w:val="24"/>
      <w:lang w:eastAsia="ar-SA"/>
    </w:rPr>
  </w:style>
  <w:style w:type="paragraph" w:customStyle="1" w:styleId="TableParagraph">
    <w:name w:val="Table Paragraph"/>
    <w:basedOn w:val="a3"/>
    <w:uiPriority w:val="1"/>
    <w:qFormat/>
    <w:rsid w:val="0063663C"/>
    <w:pPr>
      <w:widowControl w:val="0"/>
      <w:autoSpaceDE w:val="0"/>
      <w:autoSpaceDN w:val="0"/>
      <w:ind w:left="6"/>
    </w:pPr>
    <w:rPr>
      <w:sz w:val="22"/>
      <w:szCs w:val="22"/>
    </w:rPr>
  </w:style>
  <w:style w:type="character" w:styleId="afff5">
    <w:name w:val="annotation reference"/>
    <w:basedOn w:val="a4"/>
    <w:uiPriority w:val="99"/>
    <w:semiHidden/>
    <w:unhideWhenUsed/>
    <w:rsid w:val="00AA567A"/>
    <w:rPr>
      <w:sz w:val="16"/>
      <w:szCs w:val="16"/>
    </w:rPr>
  </w:style>
  <w:style w:type="paragraph" w:customStyle="1" w:styleId="a2">
    <w:name w:val="Параметры"/>
    <w:link w:val="afff6"/>
    <w:rsid w:val="009863B0"/>
    <w:pPr>
      <w:numPr>
        <w:ilvl w:val="1"/>
        <w:numId w:val="72"/>
      </w:numPr>
      <w:tabs>
        <w:tab w:val="left" w:pos="578"/>
        <w:tab w:val="left" w:pos="1148"/>
      </w:tabs>
      <w:spacing w:before="60"/>
      <w:ind w:right="170"/>
      <w:jc w:val="both"/>
    </w:pPr>
    <w:rPr>
      <w:spacing w:val="-1"/>
      <w:sz w:val="24"/>
      <w:szCs w:val="18"/>
      <w:lang w:val="en-US" w:eastAsia="en-US"/>
    </w:rPr>
  </w:style>
  <w:style w:type="paragraph" w:customStyle="1" w:styleId="a1">
    <w:name w:val="ВРИ ЗУ"/>
    <w:next w:val="a7"/>
    <w:rsid w:val="00392BA2"/>
    <w:pPr>
      <w:keepNext/>
      <w:widowControl w:val="0"/>
      <w:numPr>
        <w:numId w:val="74"/>
      </w:numPr>
      <w:spacing w:before="140"/>
      <w:jc w:val="both"/>
      <w:outlineLvl w:val="5"/>
    </w:pPr>
    <w:rPr>
      <w:rFonts w:ascii="Arial" w:hAnsi="Arial"/>
      <w:b/>
      <w:bCs/>
      <w:sz w:val="22"/>
      <w:szCs w:val="22"/>
      <w:u w:color="000000"/>
      <w:lang w:eastAsia="en-US"/>
    </w:rPr>
  </w:style>
  <w:style w:type="character" w:customStyle="1" w:styleId="a8">
    <w:name w:val="Основной текст Знак"/>
    <w:basedOn w:val="a4"/>
    <w:link w:val="a7"/>
    <w:rsid w:val="00905D68"/>
    <w:rPr>
      <w:b/>
      <w:sz w:val="26"/>
    </w:rPr>
  </w:style>
  <w:style w:type="paragraph" w:customStyle="1" w:styleId="afff7">
    <w:name w:val="Табличный"/>
    <w:basedOn w:val="a7"/>
    <w:link w:val="afff8"/>
    <w:rsid w:val="00905D68"/>
    <w:pPr>
      <w:widowControl w:val="0"/>
      <w:suppressAutoHyphens/>
      <w:spacing w:before="20" w:after="20"/>
      <w:ind w:right="-57"/>
      <w:jc w:val="left"/>
    </w:pPr>
    <w:rPr>
      <w:b w:val="0"/>
      <w:spacing w:val="-1"/>
      <w:sz w:val="24"/>
      <w:szCs w:val="18"/>
      <w:lang w:eastAsia="en-US"/>
    </w:rPr>
  </w:style>
  <w:style w:type="character" w:customStyle="1" w:styleId="afff8">
    <w:name w:val="Табличный Знак"/>
    <w:link w:val="afff7"/>
    <w:rsid w:val="00905D68"/>
    <w:rPr>
      <w:spacing w:val="-1"/>
      <w:sz w:val="24"/>
      <w:szCs w:val="18"/>
      <w:lang w:eastAsia="en-US"/>
    </w:rPr>
  </w:style>
  <w:style w:type="paragraph" w:customStyle="1" w:styleId="afff9">
    <w:name w:val="Табличный заголовок столбца"/>
    <w:basedOn w:val="afff7"/>
    <w:rsid w:val="00905D68"/>
    <w:pPr>
      <w:keepNext/>
      <w:jc w:val="center"/>
    </w:pPr>
    <w:rPr>
      <w:b/>
    </w:rPr>
  </w:style>
  <w:style w:type="character" w:customStyle="1" w:styleId="afff6">
    <w:name w:val="Параметры Знак Знак"/>
    <w:link w:val="a2"/>
    <w:rsid w:val="00905D68"/>
    <w:rPr>
      <w:spacing w:val="-1"/>
      <w:sz w:val="24"/>
      <w:szCs w:val="18"/>
      <w:lang w:val="en-US" w:eastAsia="en-US"/>
    </w:rPr>
  </w:style>
  <w:style w:type="paragraph" w:customStyle="1" w:styleId="afffa">
    <w:name w:val="Стиль Виды и параметры подзаголовок + полужирный курсив Черный"/>
    <w:link w:val="afffb"/>
    <w:rsid w:val="00905D68"/>
    <w:pPr>
      <w:keepNext/>
      <w:ind w:firstLine="709"/>
    </w:pPr>
    <w:rPr>
      <w:b/>
      <w:bCs/>
      <w:i/>
      <w:iCs/>
      <w:color w:val="000000"/>
      <w:spacing w:val="-1"/>
      <w:sz w:val="24"/>
      <w:szCs w:val="18"/>
      <w:lang w:eastAsia="en-US"/>
    </w:rPr>
  </w:style>
  <w:style w:type="character" w:customStyle="1" w:styleId="afffb">
    <w:name w:val="Стиль Виды и параметры подзаголовок + полужирный курсив Черный Знак"/>
    <w:link w:val="afffa"/>
    <w:rsid w:val="00905D68"/>
    <w:rPr>
      <w:b/>
      <w:bCs/>
      <w:i/>
      <w:iCs/>
      <w:color w:val="000000"/>
      <w:spacing w:val="-1"/>
      <w:sz w:val="24"/>
      <w:szCs w:val="18"/>
      <w:lang w:eastAsia="en-US"/>
    </w:rPr>
  </w:style>
  <w:style w:type="paragraph" w:customStyle="1" w:styleId="afffc">
    <w:name w:val="Виды заголовок"/>
    <w:next w:val="a3"/>
    <w:rsid w:val="00905D68"/>
    <w:pPr>
      <w:keepNext/>
      <w:spacing w:before="160" w:after="60"/>
      <w:jc w:val="center"/>
      <w:outlineLvl w:val="4"/>
    </w:pPr>
    <w:rPr>
      <w:rFonts w:ascii="Arial" w:hAnsi="Arial"/>
      <w:b/>
      <w:caps/>
      <w:spacing w:val="-1"/>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128083444">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952DF-103B-4686-9980-42FF3FFF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10815</TotalTime>
  <Pages>1</Pages>
  <Words>32590</Words>
  <Characters>185768</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217923</CharactersWithSpaces>
  <SharedDoc>false</SharedDoc>
  <HLinks>
    <vt:vector size="150" baseType="variant">
      <vt:variant>
        <vt:i4>4456564</vt:i4>
      </vt:variant>
      <vt:variant>
        <vt:i4>75</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72</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69</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66</vt:i4>
      </vt:variant>
      <vt:variant>
        <vt:i4>0</vt:i4>
      </vt:variant>
      <vt:variant>
        <vt:i4>5</vt:i4>
      </vt:variant>
      <vt:variant>
        <vt:lpwstr>consultantplus://offline/ref=04ED0EAAFC145AEFCE5982005C7807C4DE1EF201112A5078B2C5424A5BR7Q</vt:lpwstr>
      </vt:variant>
      <vt:variant>
        <vt:lpwstr/>
      </vt:variant>
      <vt:variant>
        <vt:i4>7798849</vt:i4>
      </vt:variant>
      <vt:variant>
        <vt:i4>63</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User</cp:lastModifiedBy>
  <cp:revision>82</cp:revision>
  <cp:lastPrinted>2023-12-13T08:58:00Z</cp:lastPrinted>
  <dcterms:created xsi:type="dcterms:W3CDTF">2023-05-30T08:13:00Z</dcterms:created>
  <dcterms:modified xsi:type="dcterms:W3CDTF">2024-09-16T09:11:00Z</dcterms:modified>
</cp:coreProperties>
</file>