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word/footer8.xml" ContentType="application/vnd.openxmlformats-officedocument.wordprocessingml.footer+xml"/>
  <Override PartName="/word/footer9.xml" ContentType="application/vnd.openxmlformats-officedocument.wordprocessingml.footer+xml"/>
  <Default Extension="emf" ContentType="image/x-emf"/>
  <Default Extension="jpeg" ContentType="image/jpeg"/>
  <Override PartName="/word/footer6.xml" ContentType="application/vnd.openxmlformats-officedocument.wordprocessingml.footer+xml"/>
  <Override PartName="/word/footer7.xml" ContentType="application/vnd.openxmlformats-officedocument.wordprocessingml.footer+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footer16.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10.xml" ContentType="application/vnd.openxmlformats-officedocument.wordprocessingml.header+xml"/>
  <Override PartName="/word/footer13.xml" ContentType="application/vnd.openxmlformats-officedocument.wordprocessingml.footer+xml"/>
  <Override PartName="/word/header11.xml" ContentType="application/vnd.openxmlformats-officedocument.wordprocessingml.header+xml"/>
  <Override PartName="/word/footer14.xml" ContentType="application/vnd.openxmlformats-officedocument.wordprocessingml.footer+xml"/>
  <Override PartName="/word/footer15.xml" ContentType="application/vnd.openxmlformats-officedocument.wordprocessingml.foot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11.xml" ContentType="application/vnd.openxmlformats-officedocument.wordprocessingml.footer+xml"/>
  <Override PartName="/word/footer12.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85B47" w:rsidRPr="003D1F48" w:rsidRDefault="00A85B47" w:rsidP="009B4F18">
      <w:pPr>
        <w:pStyle w:val="afe"/>
        <w:outlineLvl w:val="0"/>
        <w:rPr>
          <w:rFonts w:ascii="Times New Roman" w:hAnsi="Times New Roman"/>
        </w:rPr>
      </w:pPr>
      <w:r w:rsidRPr="003D1F48">
        <w:rPr>
          <w:rFonts w:ascii="Times New Roman" w:hAnsi="Times New Roman"/>
        </w:rPr>
        <w:t>Оглавление</w:t>
      </w:r>
    </w:p>
    <w:p w:rsidR="000F265C" w:rsidRPr="00CF2782" w:rsidRDefault="00B73A28">
      <w:pPr>
        <w:pStyle w:val="1b"/>
        <w:rPr>
          <w:rFonts w:ascii="Calibri" w:hAnsi="Calibri"/>
          <w:noProof/>
          <w:sz w:val="22"/>
          <w:szCs w:val="22"/>
        </w:rPr>
      </w:pPr>
      <w:r w:rsidRPr="00B73A28">
        <w:fldChar w:fldCharType="begin"/>
      </w:r>
      <w:r w:rsidR="00A85B47" w:rsidRPr="003D1F48">
        <w:instrText xml:space="preserve"> TOC \o "1-3" \h \z \u </w:instrText>
      </w:r>
      <w:r w:rsidRPr="00B73A28">
        <w:fldChar w:fldCharType="separate"/>
      </w:r>
      <w:hyperlink w:anchor="_Toc390684191" w:history="1">
        <w:r w:rsidR="000F265C" w:rsidRPr="00CF2782">
          <w:rPr>
            <w:rStyle w:val="a7"/>
            <w:noProof/>
          </w:rPr>
          <w:t>Глава 1 Существующее положение в сфере производства, передачи и потребления тепловой энергии для целей теплоснабжения</w:t>
        </w:r>
        <w:r w:rsidR="000F265C" w:rsidRPr="00CF2782">
          <w:rPr>
            <w:noProof/>
            <w:webHidden/>
          </w:rPr>
          <w:tab/>
        </w:r>
        <w:r w:rsidR="000F265C" w:rsidRPr="00CF2782">
          <w:rPr>
            <w:noProof/>
            <w:webHidden/>
          </w:rPr>
          <w:fldChar w:fldCharType="begin"/>
        </w:r>
        <w:r w:rsidR="000F265C" w:rsidRPr="00CF2782">
          <w:rPr>
            <w:noProof/>
            <w:webHidden/>
          </w:rPr>
          <w:instrText xml:space="preserve"> PAGEREF _Toc390684191 \h </w:instrText>
        </w:r>
        <w:r w:rsidR="000F265C" w:rsidRPr="00CF2782">
          <w:rPr>
            <w:noProof/>
            <w:webHidden/>
          </w:rPr>
        </w:r>
        <w:r w:rsidR="000F265C" w:rsidRPr="00CF2782">
          <w:rPr>
            <w:noProof/>
            <w:webHidden/>
          </w:rPr>
          <w:fldChar w:fldCharType="separate"/>
        </w:r>
        <w:r w:rsidR="001B082E">
          <w:rPr>
            <w:noProof/>
            <w:webHidden/>
          </w:rPr>
          <w:t>7</w:t>
        </w:r>
        <w:r w:rsidR="000F265C" w:rsidRPr="00CF2782">
          <w:rPr>
            <w:noProof/>
            <w:webHidden/>
          </w:rPr>
          <w:fldChar w:fldCharType="end"/>
        </w:r>
      </w:hyperlink>
    </w:p>
    <w:p w:rsidR="000F265C" w:rsidRPr="00CF2782" w:rsidRDefault="000F265C">
      <w:pPr>
        <w:pStyle w:val="1b"/>
        <w:rPr>
          <w:rFonts w:ascii="Calibri" w:hAnsi="Calibri"/>
          <w:noProof/>
          <w:sz w:val="22"/>
          <w:szCs w:val="22"/>
        </w:rPr>
      </w:pPr>
      <w:hyperlink w:anchor="_Toc390684192" w:history="1">
        <w:r w:rsidRPr="00CF2782">
          <w:rPr>
            <w:rStyle w:val="a7"/>
            <w:noProof/>
          </w:rPr>
          <w:t>1.1</w:t>
        </w:r>
        <w:r w:rsidRPr="00CF2782">
          <w:rPr>
            <w:rFonts w:ascii="Calibri" w:hAnsi="Calibri"/>
            <w:noProof/>
            <w:sz w:val="22"/>
            <w:szCs w:val="22"/>
          </w:rPr>
          <w:tab/>
        </w:r>
        <w:r w:rsidRPr="00CF2782">
          <w:rPr>
            <w:rStyle w:val="a7"/>
            <w:noProof/>
          </w:rPr>
          <w:t>Функциональная структура теплоснабжения.</w:t>
        </w:r>
        <w:r w:rsidRPr="00CF2782">
          <w:rPr>
            <w:noProof/>
            <w:webHidden/>
          </w:rPr>
          <w:tab/>
        </w:r>
        <w:r w:rsidRPr="00CF2782">
          <w:rPr>
            <w:noProof/>
            <w:webHidden/>
          </w:rPr>
          <w:fldChar w:fldCharType="begin"/>
        </w:r>
        <w:r w:rsidRPr="00CF2782">
          <w:rPr>
            <w:noProof/>
            <w:webHidden/>
          </w:rPr>
          <w:instrText xml:space="preserve"> PAGEREF _Toc390684192 \h </w:instrText>
        </w:r>
        <w:r w:rsidRPr="00CF2782">
          <w:rPr>
            <w:noProof/>
            <w:webHidden/>
          </w:rPr>
        </w:r>
        <w:r w:rsidRPr="00CF2782">
          <w:rPr>
            <w:noProof/>
            <w:webHidden/>
          </w:rPr>
          <w:fldChar w:fldCharType="separate"/>
        </w:r>
        <w:r w:rsidR="001B082E">
          <w:rPr>
            <w:noProof/>
            <w:webHidden/>
          </w:rPr>
          <w:t>7</w:t>
        </w:r>
        <w:r w:rsidRPr="00CF2782">
          <w:rPr>
            <w:noProof/>
            <w:webHidden/>
          </w:rPr>
          <w:fldChar w:fldCharType="end"/>
        </w:r>
      </w:hyperlink>
    </w:p>
    <w:p w:rsidR="000F265C" w:rsidRPr="00CF2782" w:rsidRDefault="000F265C">
      <w:pPr>
        <w:pStyle w:val="1b"/>
        <w:rPr>
          <w:rFonts w:ascii="Calibri" w:hAnsi="Calibri"/>
          <w:noProof/>
          <w:sz w:val="22"/>
          <w:szCs w:val="22"/>
        </w:rPr>
      </w:pPr>
      <w:hyperlink w:anchor="_Toc390684193" w:history="1">
        <w:r w:rsidRPr="00CF2782">
          <w:rPr>
            <w:rStyle w:val="a7"/>
            <w:noProof/>
          </w:rPr>
          <w:t>Общая характеристика Пелевинского сельского поселения Юрьевецкого района Ивановской области.</w:t>
        </w:r>
        <w:r w:rsidRPr="00CF2782">
          <w:rPr>
            <w:noProof/>
            <w:webHidden/>
          </w:rPr>
          <w:tab/>
        </w:r>
        <w:r w:rsidRPr="00CF2782">
          <w:rPr>
            <w:noProof/>
            <w:webHidden/>
          </w:rPr>
          <w:fldChar w:fldCharType="begin"/>
        </w:r>
        <w:r w:rsidRPr="00CF2782">
          <w:rPr>
            <w:noProof/>
            <w:webHidden/>
          </w:rPr>
          <w:instrText xml:space="preserve"> PAGEREF _Toc390684193 \h </w:instrText>
        </w:r>
        <w:r w:rsidRPr="00CF2782">
          <w:rPr>
            <w:noProof/>
            <w:webHidden/>
          </w:rPr>
        </w:r>
        <w:r w:rsidRPr="00CF2782">
          <w:rPr>
            <w:noProof/>
            <w:webHidden/>
          </w:rPr>
          <w:fldChar w:fldCharType="separate"/>
        </w:r>
        <w:r w:rsidR="001B082E">
          <w:rPr>
            <w:noProof/>
            <w:webHidden/>
          </w:rPr>
          <w:t>7</w:t>
        </w:r>
        <w:r w:rsidRPr="00CF2782">
          <w:rPr>
            <w:noProof/>
            <w:webHidden/>
          </w:rPr>
          <w:fldChar w:fldCharType="end"/>
        </w:r>
      </w:hyperlink>
    </w:p>
    <w:p w:rsidR="000F265C" w:rsidRPr="00CF2782" w:rsidRDefault="000F265C">
      <w:pPr>
        <w:pStyle w:val="25"/>
        <w:rPr>
          <w:rFonts w:ascii="Calibri" w:hAnsi="Calibri"/>
          <w:noProof/>
          <w:sz w:val="22"/>
          <w:szCs w:val="22"/>
        </w:rPr>
      </w:pPr>
      <w:hyperlink w:anchor="_Toc390684194" w:history="1">
        <w:r w:rsidRPr="00CF2782">
          <w:rPr>
            <w:rStyle w:val="a7"/>
            <w:noProof/>
          </w:rPr>
          <w:t>Зоны действия производственных котельных.</w:t>
        </w:r>
        <w:r w:rsidRPr="00CF2782">
          <w:rPr>
            <w:noProof/>
            <w:webHidden/>
          </w:rPr>
          <w:tab/>
        </w:r>
        <w:r w:rsidRPr="00CF2782">
          <w:rPr>
            <w:noProof/>
            <w:webHidden/>
          </w:rPr>
          <w:fldChar w:fldCharType="begin"/>
        </w:r>
        <w:r w:rsidRPr="00CF2782">
          <w:rPr>
            <w:noProof/>
            <w:webHidden/>
          </w:rPr>
          <w:instrText xml:space="preserve"> PAGEREF _Toc390684194 \h </w:instrText>
        </w:r>
        <w:r w:rsidRPr="00CF2782">
          <w:rPr>
            <w:noProof/>
            <w:webHidden/>
          </w:rPr>
        </w:r>
        <w:r w:rsidRPr="00CF2782">
          <w:rPr>
            <w:noProof/>
            <w:webHidden/>
          </w:rPr>
          <w:fldChar w:fldCharType="separate"/>
        </w:r>
        <w:r w:rsidR="001B082E">
          <w:rPr>
            <w:noProof/>
            <w:webHidden/>
          </w:rPr>
          <w:t>8</w:t>
        </w:r>
        <w:r w:rsidRPr="00CF2782">
          <w:rPr>
            <w:noProof/>
            <w:webHidden/>
          </w:rPr>
          <w:fldChar w:fldCharType="end"/>
        </w:r>
      </w:hyperlink>
    </w:p>
    <w:p w:rsidR="000F265C" w:rsidRPr="00CF2782" w:rsidRDefault="000F265C">
      <w:pPr>
        <w:pStyle w:val="25"/>
        <w:rPr>
          <w:rFonts w:ascii="Calibri" w:hAnsi="Calibri"/>
          <w:noProof/>
          <w:sz w:val="22"/>
          <w:szCs w:val="22"/>
        </w:rPr>
      </w:pPr>
      <w:hyperlink w:anchor="_Toc390684195" w:history="1">
        <w:r w:rsidRPr="00CF2782">
          <w:rPr>
            <w:rStyle w:val="a7"/>
            <w:noProof/>
          </w:rPr>
          <w:t>Зоны действия индивидуального теплоснабжения.</w:t>
        </w:r>
        <w:r w:rsidRPr="00CF2782">
          <w:rPr>
            <w:noProof/>
            <w:webHidden/>
          </w:rPr>
          <w:tab/>
        </w:r>
        <w:r w:rsidRPr="00CF2782">
          <w:rPr>
            <w:noProof/>
            <w:webHidden/>
          </w:rPr>
          <w:fldChar w:fldCharType="begin"/>
        </w:r>
        <w:r w:rsidRPr="00CF2782">
          <w:rPr>
            <w:noProof/>
            <w:webHidden/>
          </w:rPr>
          <w:instrText xml:space="preserve"> PAGEREF _Toc390684195 \h </w:instrText>
        </w:r>
        <w:r w:rsidRPr="00CF2782">
          <w:rPr>
            <w:noProof/>
            <w:webHidden/>
          </w:rPr>
        </w:r>
        <w:r w:rsidRPr="00CF2782">
          <w:rPr>
            <w:noProof/>
            <w:webHidden/>
          </w:rPr>
          <w:fldChar w:fldCharType="separate"/>
        </w:r>
        <w:r w:rsidR="001B082E">
          <w:rPr>
            <w:noProof/>
            <w:webHidden/>
          </w:rPr>
          <w:t>8</w:t>
        </w:r>
        <w:r w:rsidRPr="00CF2782">
          <w:rPr>
            <w:noProof/>
            <w:webHidden/>
          </w:rPr>
          <w:fldChar w:fldCharType="end"/>
        </w:r>
      </w:hyperlink>
    </w:p>
    <w:p w:rsidR="000F265C" w:rsidRPr="00CF2782" w:rsidRDefault="000F265C">
      <w:pPr>
        <w:pStyle w:val="1b"/>
        <w:rPr>
          <w:rFonts w:ascii="Calibri" w:hAnsi="Calibri"/>
          <w:noProof/>
          <w:sz w:val="22"/>
          <w:szCs w:val="22"/>
        </w:rPr>
      </w:pPr>
      <w:hyperlink w:anchor="_Toc390684196" w:history="1">
        <w:r w:rsidRPr="00CF2782">
          <w:rPr>
            <w:rStyle w:val="a7"/>
            <w:noProof/>
          </w:rPr>
          <w:t>1.2</w:t>
        </w:r>
        <w:r w:rsidRPr="00CF2782">
          <w:rPr>
            <w:rFonts w:ascii="Calibri" w:hAnsi="Calibri"/>
            <w:noProof/>
            <w:sz w:val="22"/>
            <w:szCs w:val="22"/>
          </w:rPr>
          <w:tab/>
        </w:r>
        <w:r w:rsidRPr="00CF2782">
          <w:rPr>
            <w:rStyle w:val="a7"/>
            <w:noProof/>
          </w:rPr>
          <w:t>Источники тепловой энергии.</w:t>
        </w:r>
        <w:r w:rsidRPr="00CF2782">
          <w:rPr>
            <w:noProof/>
            <w:webHidden/>
          </w:rPr>
          <w:tab/>
        </w:r>
        <w:r w:rsidRPr="00CF2782">
          <w:rPr>
            <w:noProof/>
            <w:webHidden/>
          </w:rPr>
          <w:fldChar w:fldCharType="begin"/>
        </w:r>
        <w:r w:rsidRPr="00CF2782">
          <w:rPr>
            <w:noProof/>
            <w:webHidden/>
          </w:rPr>
          <w:instrText xml:space="preserve"> PAGEREF _Toc390684196 \h </w:instrText>
        </w:r>
        <w:r w:rsidRPr="00CF2782">
          <w:rPr>
            <w:noProof/>
            <w:webHidden/>
          </w:rPr>
        </w:r>
        <w:r w:rsidRPr="00CF2782">
          <w:rPr>
            <w:noProof/>
            <w:webHidden/>
          </w:rPr>
          <w:fldChar w:fldCharType="separate"/>
        </w:r>
        <w:r w:rsidR="001B082E">
          <w:rPr>
            <w:noProof/>
            <w:webHidden/>
          </w:rPr>
          <w:t>9</w:t>
        </w:r>
        <w:r w:rsidRPr="00CF2782">
          <w:rPr>
            <w:noProof/>
            <w:webHidden/>
          </w:rPr>
          <w:fldChar w:fldCharType="end"/>
        </w:r>
      </w:hyperlink>
    </w:p>
    <w:p w:rsidR="000F265C" w:rsidRPr="00CF2782" w:rsidRDefault="000F265C">
      <w:pPr>
        <w:pStyle w:val="25"/>
        <w:rPr>
          <w:rFonts w:ascii="Calibri" w:hAnsi="Calibri"/>
          <w:noProof/>
          <w:sz w:val="22"/>
          <w:szCs w:val="22"/>
        </w:rPr>
      </w:pPr>
      <w:hyperlink w:anchor="_Toc390684197" w:history="1">
        <w:r w:rsidRPr="00CF2782">
          <w:rPr>
            <w:rStyle w:val="a7"/>
            <w:noProof/>
          </w:rPr>
          <w:t>1.2.1. Структура и описание основного оборудования, схемы выдачи тепловой мощности, структура теплофикационных установок.</w:t>
        </w:r>
        <w:r w:rsidRPr="00CF2782">
          <w:rPr>
            <w:noProof/>
            <w:webHidden/>
          </w:rPr>
          <w:tab/>
        </w:r>
        <w:r w:rsidRPr="00CF2782">
          <w:rPr>
            <w:noProof/>
            <w:webHidden/>
          </w:rPr>
          <w:fldChar w:fldCharType="begin"/>
        </w:r>
        <w:r w:rsidRPr="00CF2782">
          <w:rPr>
            <w:noProof/>
            <w:webHidden/>
          </w:rPr>
          <w:instrText xml:space="preserve"> PAGEREF _Toc390684197 \h </w:instrText>
        </w:r>
        <w:r w:rsidRPr="00CF2782">
          <w:rPr>
            <w:noProof/>
            <w:webHidden/>
          </w:rPr>
        </w:r>
        <w:r w:rsidRPr="00CF2782">
          <w:rPr>
            <w:noProof/>
            <w:webHidden/>
          </w:rPr>
          <w:fldChar w:fldCharType="separate"/>
        </w:r>
        <w:r w:rsidR="001B082E">
          <w:rPr>
            <w:noProof/>
            <w:webHidden/>
          </w:rPr>
          <w:t>9</w:t>
        </w:r>
        <w:r w:rsidRPr="00CF2782">
          <w:rPr>
            <w:noProof/>
            <w:webHidden/>
          </w:rPr>
          <w:fldChar w:fldCharType="end"/>
        </w:r>
      </w:hyperlink>
    </w:p>
    <w:p w:rsidR="000F265C" w:rsidRPr="00CF2782" w:rsidRDefault="000F265C">
      <w:pPr>
        <w:pStyle w:val="25"/>
        <w:rPr>
          <w:rFonts w:ascii="Calibri" w:hAnsi="Calibri"/>
          <w:noProof/>
          <w:sz w:val="22"/>
          <w:szCs w:val="22"/>
        </w:rPr>
      </w:pPr>
      <w:hyperlink w:anchor="_Toc390684198" w:history="1">
        <w:r w:rsidRPr="00CF2782">
          <w:rPr>
            <w:rStyle w:val="a7"/>
            <w:noProof/>
          </w:rPr>
          <w:t>1.2.2. Параметры установленной и располагаемой тепловой мощности, ограничения тепловой мощности. Объем потребления тепловой мощности и теплоносителя на собственные и хозяйственные нужды, параметры тепловой мощности нетто.</w:t>
        </w:r>
        <w:r w:rsidRPr="00CF2782">
          <w:rPr>
            <w:noProof/>
            <w:webHidden/>
          </w:rPr>
          <w:tab/>
        </w:r>
        <w:r w:rsidRPr="00CF2782">
          <w:rPr>
            <w:noProof/>
            <w:webHidden/>
          </w:rPr>
          <w:fldChar w:fldCharType="begin"/>
        </w:r>
        <w:r w:rsidRPr="00CF2782">
          <w:rPr>
            <w:noProof/>
            <w:webHidden/>
          </w:rPr>
          <w:instrText xml:space="preserve"> PAGEREF _Toc390684198 \h </w:instrText>
        </w:r>
        <w:r w:rsidRPr="00CF2782">
          <w:rPr>
            <w:noProof/>
            <w:webHidden/>
          </w:rPr>
        </w:r>
        <w:r w:rsidRPr="00CF2782">
          <w:rPr>
            <w:noProof/>
            <w:webHidden/>
          </w:rPr>
          <w:fldChar w:fldCharType="separate"/>
        </w:r>
        <w:r w:rsidR="001B082E">
          <w:rPr>
            <w:noProof/>
            <w:webHidden/>
          </w:rPr>
          <w:t>11</w:t>
        </w:r>
        <w:r w:rsidRPr="00CF2782">
          <w:rPr>
            <w:noProof/>
            <w:webHidden/>
          </w:rPr>
          <w:fldChar w:fldCharType="end"/>
        </w:r>
      </w:hyperlink>
    </w:p>
    <w:p w:rsidR="000F265C" w:rsidRPr="00CF2782" w:rsidRDefault="000F265C">
      <w:pPr>
        <w:pStyle w:val="25"/>
        <w:rPr>
          <w:rFonts w:ascii="Calibri" w:hAnsi="Calibri"/>
          <w:noProof/>
          <w:sz w:val="22"/>
          <w:szCs w:val="22"/>
        </w:rPr>
      </w:pPr>
      <w:hyperlink w:anchor="_Toc390684199" w:history="1">
        <w:r w:rsidRPr="00CF2782">
          <w:rPr>
            <w:rStyle w:val="a7"/>
            <w:noProof/>
          </w:rPr>
          <w:t>1.2.3. Срок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r w:rsidRPr="00CF2782">
          <w:rPr>
            <w:noProof/>
            <w:webHidden/>
          </w:rPr>
          <w:tab/>
        </w:r>
        <w:r w:rsidRPr="00CF2782">
          <w:rPr>
            <w:noProof/>
            <w:webHidden/>
          </w:rPr>
          <w:fldChar w:fldCharType="begin"/>
        </w:r>
        <w:r w:rsidRPr="00CF2782">
          <w:rPr>
            <w:noProof/>
            <w:webHidden/>
          </w:rPr>
          <w:instrText xml:space="preserve"> PAGEREF _Toc390684199 \h </w:instrText>
        </w:r>
        <w:r w:rsidRPr="00CF2782">
          <w:rPr>
            <w:noProof/>
            <w:webHidden/>
          </w:rPr>
        </w:r>
        <w:r w:rsidRPr="00CF2782">
          <w:rPr>
            <w:noProof/>
            <w:webHidden/>
          </w:rPr>
          <w:fldChar w:fldCharType="separate"/>
        </w:r>
        <w:r w:rsidR="001B082E">
          <w:rPr>
            <w:noProof/>
            <w:webHidden/>
          </w:rPr>
          <w:t>12</w:t>
        </w:r>
        <w:r w:rsidRPr="00CF2782">
          <w:rPr>
            <w:noProof/>
            <w:webHidden/>
          </w:rPr>
          <w:fldChar w:fldCharType="end"/>
        </w:r>
      </w:hyperlink>
    </w:p>
    <w:p w:rsidR="000F265C" w:rsidRPr="00CF2782" w:rsidRDefault="000F265C">
      <w:pPr>
        <w:pStyle w:val="25"/>
        <w:rPr>
          <w:rFonts w:ascii="Calibri" w:hAnsi="Calibri"/>
          <w:noProof/>
          <w:sz w:val="22"/>
          <w:szCs w:val="22"/>
        </w:rPr>
      </w:pPr>
      <w:hyperlink w:anchor="_Toc390684200" w:history="1">
        <w:r w:rsidRPr="00CF2782">
          <w:rPr>
            <w:rStyle w:val="a7"/>
            <w:noProof/>
          </w:rPr>
          <w:t>1.2.4. Способ регулирования отпуска тепловой энергии от источников тепловой энергии с обоснованием выбора графика изменения температур теплоносителя. Описание графиков регулирования отпуска тепла в тепловые сети с анализом их обоснованности.</w:t>
        </w:r>
        <w:r w:rsidRPr="00CF2782">
          <w:rPr>
            <w:noProof/>
            <w:webHidden/>
          </w:rPr>
          <w:tab/>
        </w:r>
        <w:r w:rsidRPr="00CF2782">
          <w:rPr>
            <w:noProof/>
            <w:webHidden/>
          </w:rPr>
          <w:fldChar w:fldCharType="begin"/>
        </w:r>
        <w:r w:rsidRPr="00CF2782">
          <w:rPr>
            <w:noProof/>
            <w:webHidden/>
          </w:rPr>
          <w:instrText xml:space="preserve"> PAGEREF _Toc390684200 \h </w:instrText>
        </w:r>
        <w:r w:rsidRPr="00CF2782">
          <w:rPr>
            <w:noProof/>
            <w:webHidden/>
          </w:rPr>
        </w:r>
        <w:r w:rsidRPr="00CF2782">
          <w:rPr>
            <w:noProof/>
            <w:webHidden/>
          </w:rPr>
          <w:fldChar w:fldCharType="separate"/>
        </w:r>
        <w:r w:rsidR="001B082E">
          <w:rPr>
            <w:noProof/>
            <w:webHidden/>
          </w:rPr>
          <w:t>13</w:t>
        </w:r>
        <w:r w:rsidRPr="00CF2782">
          <w:rPr>
            <w:noProof/>
            <w:webHidden/>
          </w:rPr>
          <w:fldChar w:fldCharType="end"/>
        </w:r>
      </w:hyperlink>
    </w:p>
    <w:p w:rsidR="000F265C" w:rsidRPr="00CF2782" w:rsidRDefault="000F265C">
      <w:pPr>
        <w:pStyle w:val="25"/>
        <w:rPr>
          <w:rFonts w:ascii="Calibri" w:hAnsi="Calibri"/>
          <w:noProof/>
          <w:sz w:val="22"/>
          <w:szCs w:val="22"/>
        </w:rPr>
      </w:pPr>
      <w:hyperlink w:anchor="_Toc390684201" w:history="1">
        <w:r w:rsidRPr="00CF2782">
          <w:rPr>
            <w:rStyle w:val="a7"/>
            <w:noProof/>
          </w:rPr>
          <w:t>1.2.5. Среднегодовая загрузка оборудования.</w:t>
        </w:r>
        <w:r w:rsidRPr="00CF2782">
          <w:rPr>
            <w:noProof/>
            <w:webHidden/>
          </w:rPr>
          <w:tab/>
        </w:r>
        <w:r w:rsidRPr="00CF2782">
          <w:rPr>
            <w:noProof/>
            <w:webHidden/>
          </w:rPr>
          <w:fldChar w:fldCharType="begin"/>
        </w:r>
        <w:r w:rsidRPr="00CF2782">
          <w:rPr>
            <w:noProof/>
            <w:webHidden/>
          </w:rPr>
          <w:instrText xml:space="preserve"> PAGEREF _Toc390684201 \h </w:instrText>
        </w:r>
        <w:r w:rsidRPr="00CF2782">
          <w:rPr>
            <w:noProof/>
            <w:webHidden/>
          </w:rPr>
        </w:r>
        <w:r w:rsidRPr="00CF2782">
          <w:rPr>
            <w:noProof/>
            <w:webHidden/>
          </w:rPr>
          <w:fldChar w:fldCharType="separate"/>
        </w:r>
        <w:r w:rsidR="001B082E">
          <w:rPr>
            <w:noProof/>
            <w:webHidden/>
          </w:rPr>
          <w:t>16</w:t>
        </w:r>
        <w:r w:rsidRPr="00CF2782">
          <w:rPr>
            <w:noProof/>
            <w:webHidden/>
          </w:rPr>
          <w:fldChar w:fldCharType="end"/>
        </w:r>
      </w:hyperlink>
    </w:p>
    <w:p w:rsidR="000F265C" w:rsidRPr="00CF2782" w:rsidRDefault="000F265C">
      <w:pPr>
        <w:pStyle w:val="25"/>
        <w:rPr>
          <w:rFonts w:ascii="Calibri" w:hAnsi="Calibri"/>
          <w:noProof/>
          <w:sz w:val="22"/>
          <w:szCs w:val="22"/>
        </w:rPr>
      </w:pPr>
      <w:hyperlink w:anchor="_Toc390684202" w:history="1">
        <w:r w:rsidRPr="00CF2782">
          <w:rPr>
            <w:rStyle w:val="a7"/>
            <w:noProof/>
          </w:rPr>
          <w:t>1.2.6. Способы учета тепла, отпущенного в тепловые сети.</w:t>
        </w:r>
        <w:r w:rsidRPr="00CF2782">
          <w:rPr>
            <w:noProof/>
            <w:webHidden/>
          </w:rPr>
          <w:tab/>
        </w:r>
        <w:r w:rsidRPr="00CF2782">
          <w:rPr>
            <w:noProof/>
            <w:webHidden/>
          </w:rPr>
          <w:fldChar w:fldCharType="begin"/>
        </w:r>
        <w:r w:rsidRPr="00CF2782">
          <w:rPr>
            <w:noProof/>
            <w:webHidden/>
          </w:rPr>
          <w:instrText xml:space="preserve"> PAGEREF _Toc390684202 \h </w:instrText>
        </w:r>
        <w:r w:rsidRPr="00CF2782">
          <w:rPr>
            <w:noProof/>
            <w:webHidden/>
          </w:rPr>
        </w:r>
        <w:r w:rsidRPr="00CF2782">
          <w:rPr>
            <w:noProof/>
            <w:webHidden/>
          </w:rPr>
          <w:fldChar w:fldCharType="separate"/>
        </w:r>
        <w:r w:rsidR="001B082E">
          <w:rPr>
            <w:noProof/>
            <w:webHidden/>
          </w:rPr>
          <w:t>17</w:t>
        </w:r>
        <w:r w:rsidRPr="00CF2782">
          <w:rPr>
            <w:noProof/>
            <w:webHidden/>
          </w:rPr>
          <w:fldChar w:fldCharType="end"/>
        </w:r>
      </w:hyperlink>
    </w:p>
    <w:p w:rsidR="000F265C" w:rsidRPr="00CF2782" w:rsidRDefault="000F265C">
      <w:pPr>
        <w:pStyle w:val="25"/>
        <w:rPr>
          <w:rFonts w:ascii="Calibri" w:hAnsi="Calibri"/>
          <w:noProof/>
          <w:sz w:val="22"/>
          <w:szCs w:val="22"/>
        </w:rPr>
      </w:pPr>
      <w:hyperlink w:anchor="_Toc390684203" w:history="1">
        <w:r w:rsidRPr="00CF2782">
          <w:rPr>
            <w:rStyle w:val="a7"/>
            <w:noProof/>
          </w:rPr>
          <w:t>1.2.7. Статистика отказов и восстановлений оборудования источников тепловой энергии.</w:t>
        </w:r>
        <w:r w:rsidRPr="00CF2782">
          <w:rPr>
            <w:noProof/>
            <w:webHidden/>
          </w:rPr>
          <w:tab/>
        </w:r>
        <w:r w:rsidRPr="00CF2782">
          <w:rPr>
            <w:noProof/>
            <w:webHidden/>
          </w:rPr>
          <w:fldChar w:fldCharType="begin"/>
        </w:r>
        <w:r w:rsidRPr="00CF2782">
          <w:rPr>
            <w:noProof/>
            <w:webHidden/>
          </w:rPr>
          <w:instrText xml:space="preserve"> PAGEREF _Toc390684203 \h </w:instrText>
        </w:r>
        <w:r w:rsidRPr="00CF2782">
          <w:rPr>
            <w:noProof/>
            <w:webHidden/>
          </w:rPr>
        </w:r>
        <w:r w:rsidRPr="00CF2782">
          <w:rPr>
            <w:noProof/>
            <w:webHidden/>
          </w:rPr>
          <w:fldChar w:fldCharType="separate"/>
        </w:r>
        <w:r w:rsidR="001B082E">
          <w:rPr>
            <w:noProof/>
            <w:webHidden/>
          </w:rPr>
          <w:t>17</w:t>
        </w:r>
        <w:r w:rsidRPr="00CF2782">
          <w:rPr>
            <w:noProof/>
            <w:webHidden/>
          </w:rPr>
          <w:fldChar w:fldCharType="end"/>
        </w:r>
      </w:hyperlink>
    </w:p>
    <w:p w:rsidR="000F265C" w:rsidRPr="00CF2782" w:rsidRDefault="000F265C">
      <w:pPr>
        <w:pStyle w:val="25"/>
        <w:rPr>
          <w:rFonts w:ascii="Calibri" w:hAnsi="Calibri"/>
          <w:noProof/>
          <w:sz w:val="22"/>
          <w:szCs w:val="22"/>
        </w:rPr>
      </w:pPr>
      <w:hyperlink w:anchor="_Toc390684204" w:history="1">
        <w:r w:rsidRPr="00CF2782">
          <w:rPr>
            <w:rStyle w:val="a7"/>
            <w:noProof/>
          </w:rPr>
          <w:t>1.2.8. Предписания надзорных органов по запрещению дальнейшей эксплуатации источников тепловой энергии.</w:t>
        </w:r>
        <w:r w:rsidRPr="00CF2782">
          <w:rPr>
            <w:noProof/>
            <w:webHidden/>
          </w:rPr>
          <w:tab/>
        </w:r>
        <w:r w:rsidRPr="00CF2782">
          <w:rPr>
            <w:noProof/>
            <w:webHidden/>
          </w:rPr>
          <w:fldChar w:fldCharType="begin"/>
        </w:r>
        <w:r w:rsidRPr="00CF2782">
          <w:rPr>
            <w:noProof/>
            <w:webHidden/>
          </w:rPr>
          <w:instrText xml:space="preserve"> PAGEREF _Toc390684204 \h </w:instrText>
        </w:r>
        <w:r w:rsidRPr="00CF2782">
          <w:rPr>
            <w:noProof/>
            <w:webHidden/>
          </w:rPr>
        </w:r>
        <w:r w:rsidRPr="00CF2782">
          <w:rPr>
            <w:noProof/>
            <w:webHidden/>
          </w:rPr>
          <w:fldChar w:fldCharType="separate"/>
        </w:r>
        <w:r w:rsidR="001B082E">
          <w:rPr>
            <w:noProof/>
            <w:webHidden/>
          </w:rPr>
          <w:t>17</w:t>
        </w:r>
        <w:r w:rsidRPr="00CF2782">
          <w:rPr>
            <w:noProof/>
            <w:webHidden/>
          </w:rPr>
          <w:fldChar w:fldCharType="end"/>
        </w:r>
      </w:hyperlink>
    </w:p>
    <w:p w:rsidR="000F265C" w:rsidRPr="00CF2782" w:rsidRDefault="000F265C">
      <w:pPr>
        <w:pStyle w:val="1b"/>
        <w:rPr>
          <w:rFonts w:ascii="Calibri" w:hAnsi="Calibri"/>
          <w:noProof/>
          <w:sz w:val="22"/>
          <w:szCs w:val="22"/>
        </w:rPr>
      </w:pPr>
      <w:hyperlink w:anchor="_Toc390684205" w:history="1">
        <w:r w:rsidRPr="00CF2782">
          <w:rPr>
            <w:rStyle w:val="a7"/>
            <w:noProof/>
          </w:rPr>
          <w:t>1.3</w:t>
        </w:r>
        <w:r w:rsidRPr="00CF2782">
          <w:rPr>
            <w:rFonts w:ascii="Calibri" w:hAnsi="Calibri"/>
            <w:noProof/>
            <w:sz w:val="22"/>
            <w:szCs w:val="22"/>
          </w:rPr>
          <w:tab/>
        </w:r>
        <w:r w:rsidRPr="00CF2782">
          <w:rPr>
            <w:rStyle w:val="a7"/>
            <w:noProof/>
          </w:rPr>
          <w:t>Тепловые сети, сооружения на них и тепловые пункты.</w:t>
        </w:r>
        <w:r w:rsidRPr="00CF2782">
          <w:rPr>
            <w:noProof/>
            <w:webHidden/>
          </w:rPr>
          <w:tab/>
        </w:r>
        <w:r w:rsidRPr="00CF2782">
          <w:rPr>
            <w:noProof/>
            <w:webHidden/>
          </w:rPr>
          <w:fldChar w:fldCharType="begin"/>
        </w:r>
        <w:r w:rsidRPr="00CF2782">
          <w:rPr>
            <w:noProof/>
            <w:webHidden/>
          </w:rPr>
          <w:instrText xml:space="preserve"> PAGEREF _Toc390684205 \h </w:instrText>
        </w:r>
        <w:r w:rsidRPr="00CF2782">
          <w:rPr>
            <w:noProof/>
            <w:webHidden/>
          </w:rPr>
        </w:r>
        <w:r w:rsidRPr="00CF2782">
          <w:rPr>
            <w:noProof/>
            <w:webHidden/>
          </w:rPr>
          <w:fldChar w:fldCharType="separate"/>
        </w:r>
        <w:r w:rsidR="001B082E">
          <w:rPr>
            <w:noProof/>
            <w:webHidden/>
          </w:rPr>
          <w:t>18</w:t>
        </w:r>
        <w:r w:rsidRPr="00CF2782">
          <w:rPr>
            <w:noProof/>
            <w:webHidden/>
          </w:rPr>
          <w:fldChar w:fldCharType="end"/>
        </w:r>
      </w:hyperlink>
    </w:p>
    <w:p w:rsidR="000F265C" w:rsidRPr="00CF2782" w:rsidRDefault="000F265C">
      <w:pPr>
        <w:pStyle w:val="25"/>
        <w:rPr>
          <w:rFonts w:ascii="Calibri" w:hAnsi="Calibri"/>
          <w:noProof/>
          <w:sz w:val="22"/>
          <w:szCs w:val="22"/>
        </w:rPr>
      </w:pPr>
      <w:hyperlink w:anchor="_Toc390684206" w:history="1">
        <w:r w:rsidRPr="00CF2782">
          <w:rPr>
            <w:rStyle w:val="a7"/>
            <w:noProof/>
          </w:rPr>
          <w:t>1.3.1. Схемы тепловых сетей в зонах действия источников тепловой энергии.</w:t>
        </w:r>
        <w:r w:rsidRPr="00CF2782">
          <w:rPr>
            <w:noProof/>
            <w:webHidden/>
          </w:rPr>
          <w:tab/>
        </w:r>
        <w:r w:rsidRPr="00CF2782">
          <w:rPr>
            <w:noProof/>
            <w:webHidden/>
          </w:rPr>
          <w:fldChar w:fldCharType="begin"/>
        </w:r>
        <w:r w:rsidRPr="00CF2782">
          <w:rPr>
            <w:noProof/>
            <w:webHidden/>
          </w:rPr>
          <w:instrText xml:space="preserve"> PAGEREF _Toc390684206 \h </w:instrText>
        </w:r>
        <w:r w:rsidRPr="00CF2782">
          <w:rPr>
            <w:noProof/>
            <w:webHidden/>
          </w:rPr>
        </w:r>
        <w:r w:rsidRPr="00CF2782">
          <w:rPr>
            <w:noProof/>
            <w:webHidden/>
          </w:rPr>
          <w:fldChar w:fldCharType="separate"/>
        </w:r>
        <w:r w:rsidR="001B082E">
          <w:rPr>
            <w:noProof/>
            <w:webHidden/>
          </w:rPr>
          <w:t>18</w:t>
        </w:r>
        <w:r w:rsidRPr="00CF2782">
          <w:rPr>
            <w:noProof/>
            <w:webHidden/>
          </w:rPr>
          <w:fldChar w:fldCharType="end"/>
        </w:r>
      </w:hyperlink>
    </w:p>
    <w:p w:rsidR="000F265C" w:rsidRPr="00CF2782" w:rsidRDefault="000F265C">
      <w:pPr>
        <w:pStyle w:val="25"/>
        <w:rPr>
          <w:rFonts w:ascii="Calibri" w:hAnsi="Calibri"/>
          <w:noProof/>
          <w:sz w:val="22"/>
          <w:szCs w:val="22"/>
        </w:rPr>
      </w:pPr>
      <w:hyperlink w:anchor="_Toc390684207" w:history="1">
        <w:r w:rsidRPr="00CF2782">
          <w:rPr>
            <w:rStyle w:val="a7"/>
            <w:noProof/>
          </w:rPr>
          <w:t>1.3.2. Описание структуры тепловых сетей от каждого источника тепловой энергии, от магистральных выводов до центральных тепловых пунктов и до вводов потребителей.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подключенной тепловой нагрузки.</w:t>
        </w:r>
        <w:r w:rsidRPr="00CF2782">
          <w:rPr>
            <w:noProof/>
            <w:webHidden/>
          </w:rPr>
          <w:tab/>
        </w:r>
        <w:r w:rsidRPr="00CF2782">
          <w:rPr>
            <w:noProof/>
            <w:webHidden/>
          </w:rPr>
          <w:fldChar w:fldCharType="begin"/>
        </w:r>
        <w:r w:rsidRPr="00CF2782">
          <w:rPr>
            <w:noProof/>
            <w:webHidden/>
          </w:rPr>
          <w:instrText xml:space="preserve"> PAGEREF _Toc390684207 \h </w:instrText>
        </w:r>
        <w:r w:rsidRPr="00CF2782">
          <w:rPr>
            <w:noProof/>
            <w:webHidden/>
          </w:rPr>
        </w:r>
        <w:r w:rsidRPr="00CF2782">
          <w:rPr>
            <w:noProof/>
            <w:webHidden/>
          </w:rPr>
          <w:fldChar w:fldCharType="separate"/>
        </w:r>
        <w:r w:rsidR="001B082E">
          <w:rPr>
            <w:noProof/>
            <w:webHidden/>
          </w:rPr>
          <w:t>22</w:t>
        </w:r>
        <w:r w:rsidRPr="00CF2782">
          <w:rPr>
            <w:noProof/>
            <w:webHidden/>
          </w:rPr>
          <w:fldChar w:fldCharType="end"/>
        </w:r>
      </w:hyperlink>
    </w:p>
    <w:p w:rsidR="000F265C" w:rsidRPr="00CF2782" w:rsidRDefault="000F265C">
      <w:pPr>
        <w:pStyle w:val="25"/>
        <w:rPr>
          <w:rFonts w:ascii="Calibri" w:hAnsi="Calibri"/>
          <w:noProof/>
          <w:sz w:val="22"/>
          <w:szCs w:val="22"/>
        </w:rPr>
      </w:pPr>
      <w:hyperlink w:anchor="_Toc390684208" w:history="1">
        <w:r w:rsidRPr="00CF2782">
          <w:rPr>
            <w:rStyle w:val="a7"/>
            <w:noProof/>
          </w:rPr>
          <w:t>1.3.3. Описание типов и количества секционирующей и регулирующей арматуры на тепловых сетях.</w:t>
        </w:r>
        <w:r w:rsidRPr="00CF2782">
          <w:rPr>
            <w:noProof/>
            <w:webHidden/>
          </w:rPr>
          <w:tab/>
        </w:r>
        <w:r w:rsidRPr="00CF2782">
          <w:rPr>
            <w:noProof/>
            <w:webHidden/>
          </w:rPr>
          <w:fldChar w:fldCharType="begin"/>
        </w:r>
        <w:r w:rsidRPr="00CF2782">
          <w:rPr>
            <w:noProof/>
            <w:webHidden/>
          </w:rPr>
          <w:instrText xml:space="preserve"> PAGEREF _Toc390684208 \h </w:instrText>
        </w:r>
        <w:r w:rsidRPr="00CF2782">
          <w:rPr>
            <w:noProof/>
            <w:webHidden/>
          </w:rPr>
        </w:r>
        <w:r w:rsidRPr="00CF2782">
          <w:rPr>
            <w:noProof/>
            <w:webHidden/>
          </w:rPr>
          <w:fldChar w:fldCharType="separate"/>
        </w:r>
        <w:r w:rsidR="001B082E">
          <w:rPr>
            <w:noProof/>
            <w:webHidden/>
          </w:rPr>
          <w:t>25</w:t>
        </w:r>
        <w:r w:rsidRPr="00CF2782">
          <w:rPr>
            <w:noProof/>
            <w:webHidden/>
          </w:rPr>
          <w:fldChar w:fldCharType="end"/>
        </w:r>
      </w:hyperlink>
    </w:p>
    <w:p w:rsidR="000F265C" w:rsidRPr="00CF2782" w:rsidRDefault="000F265C">
      <w:pPr>
        <w:pStyle w:val="25"/>
        <w:rPr>
          <w:rFonts w:ascii="Calibri" w:hAnsi="Calibri"/>
          <w:noProof/>
          <w:sz w:val="22"/>
          <w:szCs w:val="22"/>
        </w:rPr>
      </w:pPr>
      <w:hyperlink w:anchor="_Toc390684209" w:history="1">
        <w:r w:rsidRPr="00CF2782">
          <w:rPr>
            <w:rStyle w:val="a7"/>
            <w:noProof/>
          </w:rPr>
          <w:t>1.3.4. Описание типов и строительных особенностей тепловых камер и павильонов.</w:t>
        </w:r>
        <w:r w:rsidRPr="00CF2782">
          <w:rPr>
            <w:noProof/>
            <w:webHidden/>
          </w:rPr>
          <w:tab/>
        </w:r>
        <w:r w:rsidRPr="00CF2782">
          <w:rPr>
            <w:noProof/>
            <w:webHidden/>
          </w:rPr>
          <w:fldChar w:fldCharType="begin"/>
        </w:r>
        <w:r w:rsidRPr="00CF2782">
          <w:rPr>
            <w:noProof/>
            <w:webHidden/>
          </w:rPr>
          <w:instrText xml:space="preserve"> PAGEREF _Toc390684209 \h </w:instrText>
        </w:r>
        <w:r w:rsidRPr="00CF2782">
          <w:rPr>
            <w:noProof/>
            <w:webHidden/>
          </w:rPr>
        </w:r>
        <w:r w:rsidRPr="00CF2782">
          <w:rPr>
            <w:noProof/>
            <w:webHidden/>
          </w:rPr>
          <w:fldChar w:fldCharType="separate"/>
        </w:r>
        <w:r w:rsidR="001B082E">
          <w:rPr>
            <w:noProof/>
            <w:webHidden/>
          </w:rPr>
          <w:t>25</w:t>
        </w:r>
        <w:r w:rsidRPr="00CF2782">
          <w:rPr>
            <w:noProof/>
            <w:webHidden/>
          </w:rPr>
          <w:fldChar w:fldCharType="end"/>
        </w:r>
      </w:hyperlink>
    </w:p>
    <w:p w:rsidR="000F265C" w:rsidRPr="00CF2782" w:rsidRDefault="000F265C">
      <w:pPr>
        <w:pStyle w:val="25"/>
        <w:rPr>
          <w:rFonts w:ascii="Calibri" w:hAnsi="Calibri"/>
          <w:noProof/>
          <w:sz w:val="22"/>
          <w:szCs w:val="22"/>
        </w:rPr>
      </w:pPr>
      <w:hyperlink w:anchor="_Toc390684210" w:history="1">
        <w:r w:rsidRPr="00CF2782">
          <w:rPr>
            <w:rStyle w:val="a7"/>
            <w:noProof/>
          </w:rPr>
          <w:t>1.3.5. 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Pr="00CF2782">
          <w:rPr>
            <w:noProof/>
            <w:webHidden/>
          </w:rPr>
          <w:tab/>
        </w:r>
        <w:r w:rsidRPr="00CF2782">
          <w:rPr>
            <w:noProof/>
            <w:webHidden/>
          </w:rPr>
          <w:fldChar w:fldCharType="begin"/>
        </w:r>
        <w:r w:rsidRPr="00CF2782">
          <w:rPr>
            <w:noProof/>
            <w:webHidden/>
          </w:rPr>
          <w:instrText xml:space="preserve"> PAGEREF _Toc390684210 \h </w:instrText>
        </w:r>
        <w:r w:rsidRPr="00CF2782">
          <w:rPr>
            <w:noProof/>
            <w:webHidden/>
          </w:rPr>
        </w:r>
        <w:r w:rsidRPr="00CF2782">
          <w:rPr>
            <w:noProof/>
            <w:webHidden/>
          </w:rPr>
          <w:fldChar w:fldCharType="separate"/>
        </w:r>
        <w:r w:rsidR="001B082E">
          <w:rPr>
            <w:noProof/>
            <w:webHidden/>
          </w:rPr>
          <w:t>25</w:t>
        </w:r>
        <w:r w:rsidRPr="00CF2782">
          <w:rPr>
            <w:noProof/>
            <w:webHidden/>
          </w:rPr>
          <w:fldChar w:fldCharType="end"/>
        </w:r>
      </w:hyperlink>
    </w:p>
    <w:p w:rsidR="000F265C" w:rsidRPr="00CF2782" w:rsidRDefault="000F265C">
      <w:pPr>
        <w:pStyle w:val="25"/>
        <w:rPr>
          <w:rFonts w:ascii="Calibri" w:hAnsi="Calibri"/>
          <w:noProof/>
          <w:sz w:val="22"/>
          <w:szCs w:val="22"/>
        </w:rPr>
      </w:pPr>
      <w:hyperlink w:anchor="_Toc390684211" w:history="1">
        <w:r w:rsidRPr="00CF2782">
          <w:rPr>
            <w:rStyle w:val="a7"/>
            <w:noProof/>
          </w:rPr>
          <w:t>1.3.6. Гидравлические режимы тепловых сетей и пьезометрические графики.</w:t>
        </w:r>
        <w:r w:rsidRPr="00CF2782">
          <w:rPr>
            <w:noProof/>
            <w:webHidden/>
          </w:rPr>
          <w:tab/>
        </w:r>
        <w:r w:rsidRPr="00CF2782">
          <w:rPr>
            <w:noProof/>
            <w:webHidden/>
          </w:rPr>
          <w:fldChar w:fldCharType="begin"/>
        </w:r>
        <w:r w:rsidRPr="00CF2782">
          <w:rPr>
            <w:noProof/>
            <w:webHidden/>
          </w:rPr>
          <w:instrText xml:space="preserve"> PAGEREF _Toc390684211 \h </w:instrText>
        </w:r>
        <w:r w:rsidRPr="00CF2782">
          <w:rPr>
            <w:noProof/>
            <w:webHidden/>
          </w:rPr>
        </w:r>
        <w:r w:rsidRPr="00CF2782">
          <w:rPr>
            <w:noProof/>
            <w:webHidden/>
          </w:rPr>
          <w:fldChar w:fldCharType="separate"/>
        </w:r>
        <w:r w:rsidR="001B082E">
          <w:rPr>
            <w:noProof/>
            <w:webHidden/>
          </w:rPr>
          <w:t>25</w:t>
        </w:r>
        <w:r w:rsidRPr="00CF2782">
          <w:rPr>
            <w:noProof/>
            <w:webHidden/>
          </w:rPr>
          <w:fldChar w:fldCharType="end"/>
        </w:r>
      </w:hyperlink>
    </w:p>
    <w:p w:rsidR="000F265C" w:rsidRPr="00CF2782" w:rsidRDefault="000F265C">
      <w:pPr>
        <w:pStyle w:val="25"/>
        <w:rPr>
          <w:rFonts w:ascii="Calibri" w:hAnsi="Calibri"/>
          <w:noProof/>
          <w:sz w:val="22"/>
          <w:szCs w:val="22"/>
        </w:rPr>
      </w:pPr>
      <w:hyperlink w:anchor="_Toc390684212" w:history="1">
        <w:r w:rsidRPr="00CF2782">
          <w:rPr>
            <w:rStyle w:val="a7"/>
            <w:noProof/>
          </w:rPr>
          <w:t>1.3.7. Статистика отказов (аварий, инцидентов) и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Pr="00CF2782">
          <w:rPr>
            <w:noProof/>
            <w:webHidden/>
          </w:rPr>
          <w:tab/>
        </w:r>
        <w:r w:rsidRPr="00CF2782">
          <w:rPr>
            <w:noProof/>
            <w:webHidden/>
          </w:rPr>
          <w:fldChar w:fldCharType="begin"/>
        </w:r>
        <w:r w:rsidRPr="00CF2782">
          <w:rPr>
            <w:noProof/>
            <w:webHidden/>
          </w:rPr>
          <w:instrText xml:space="preserve"> PAGEREF _Toc390684212 \h </w:instrText>
        </w:r>
        <w:r w:rsidRPr="00CF2782">
          <w:rPr>
            <w:noProof/>
            <w:webHidden/>
          </w:rPr>
        </w:r>
        <w:r w:rsidRPr="00CF2782">
          <w:rPr>
            <w:noProof/>
            <w:webHidden/>
          </w:rPr>
          <w:fldChar w:fldCharType="separate"/>
        </w:r>
        <w:r w:rsidR="001B082E">
          <w:rPr>
            <w:noProof/>
            <w:webHidden/>
          </w:rPr>
          <w:t>31</w:t>
        </w:r>
        <w:r w:rsidRPr="00CF2782">
          <w:rPr>
            <w:noProof/>
            <w:webHidden/>
          </w:rPr>
          <w:fldChar w:fldCharType="end"/>
        </w:r>
      </w:hyperlink>
    </w:p>
    <w:p w:rsidR="000F265C" w:rsidRPr="00CF2782" w:rsidRDefault="000F265C">
      <w:pPr>
        <w:pStyle w:val="25"/>
        <w:rPr>
          <w:rFonts w:ascii="Calibri" w:hAnsi="Calibri"/>
          <w:noProof/>
          <w:sz w:val="22"/>
          <w:szCs w:val="22"/>
        </w:rPr>
      </w:pPr>
      <w:hyperlink w:anchor="_Toc390684213" w:history="1">
        <w:r w:rsidRPr="00CF2782">
          <w:rPr>
            <w:rStyle w:val="a7"/>
            <w:noProof/>
          </w:rPr>
          <w:t>1.3.8. Описание процедур диагностики состояния тепловых сетей и планирования капитальных (текущих) ремонтов.</w:t>
        </w:r>
        <w:r w:rsidRPr="00CF2782">
          <w:rPr>
            <w:noProof/>
            <w:webHidden/>
          </w:rPr>
          <w:tab/>
        </w:r>
        <w:r w:rsidRPr="00CF2782">
          <w:rPr>
            <w:noProof/>
            <w:webHidden/>
          </w:rPr>
          <w:fldChar w:fldCharType="begin"/>
        </w:r>
        <w:r w:rsidRPr="00CF2782">
          <w:rPr>
            <w:noProof/>
            <w:webHidden/>
          </w:rPr>
          <w:instrText xml:space="preserve"> PAGEREF _Toc390684213 \h </w:instrText>
        </w:r>
        <w:r w:rsidRPr="00CF2782">
          <w:rPr>
            <w:noProof/>
            <w:webHidden/>
          </w:rPr>
        </w:r>
        <w:r w:rsidRPr="00CF2782">
          <w:rPr>
            <w:noProof/>
            <w:webHidden/>
          </w:rPr>
          <w:fldChar w:fldCharType="separate"/>
        </w:r>
        <w:r w:rsidR="001B082E">
          <w:rPr>
            <w:noProof/>
            <w:webHidden/>
          </w:rPr>
          <w:t>32</w:t>
        </w:r>
        <w:r w:rsidRPr="00CF2782">
          <w:rPr>
            <w:noProof/>
            <w:webHidden/>
          </w:rPr>
          <w:fldChar w:fldCharType="end"/>
        </w:r>
      </w:hyperlink>
    </w:p>
    <w:p w:rsidR="000F265C" w:rsidRPr="00CF2782" w:rsidRDefault="000F265C">
      <w:pPr>
        <w:pStyle w:val="25"/>
        <w:rPr>
          <w:rFonts w:ascii="Calibri" w:hAnsi="Calibri"/>
          <w:noProof/>
          <w:sz w:val="22"/>
          <w:szCs w:val="22"/>
        </w:rPr>
      </w:pPr>
      <w:hyperlink w:anchor="_Toc390684214" w:history="1">
        <w:r w:rsidRPr="00CF2782">
          <w:rPr>
            <w:rStyle w:val="a7"/>
            <w:noProof/>
          </w:rPr>
          <w:t>1.3.9. 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тепловых сетей.</w:t>
        </w:r>
        <w:r w:rsidRPr="00CF2782">
          <w:rPr>
            <w:noProof/>
            <w:webHidden/>
          </w:rPr>
          <w:tab/>
        </w:r>
        <w:r w:rsidRPr="00CF2782">
          <w:rPr>
            <w:noProof/>
            <w:webHidden/>
          </w:rPr>
          <w:fldChar w:fldCharType="begin"/>
        </w:r>
        <w:r w:rsidRPr="00CF2782">
          <w:rPr>
            <w:noProof/>
            <w:webHidden/>
          </w:rPr>
          <w:instrText xml:space="preserve"> PAGEREF _Toc390684214 \h </w:instrText>
        </w:r>
        <w:r w:rsidRPr="00CF2782">
          <w:rPr>
            <w:noProof/>
            <w:webHidden/>
          </w:rPr>
        </w:r>
        <w:r w:rsidRPr="00CF2782">
          <w:rPr>
            <w:noProof/>
            <w:webHidden/>
          </w:rPr>
          <w:fldChar w:fldCharType="separate"/>
        </w:r>
        <w:r w:rsidR="001B082E">
          <w:rPr>
            <w:noProof/>
            <w:webHidden/>
          </w:rPr>
          <w:t>39</w:t>
        </w:r>
        <w:r w:rsidRPr="00CF2782">
          <w:rPr>
            <w:noProof/>
            <w:webHidden/>
          </w:rPr>
          <w:fldChar w:fldCharType="end"/>
        </w:r>
      </w:hyperlink>
    </w:p>
    <w:p w:rsidR="000F265C" w:rsidRPr="00CF2782" w:rsidRDefault="000F265C">
      <w:pPr>
        <w:pStyle w:val="25"/>
        <w:rPr>
          <w:rFonts w:ascii="Calibri" w:hAnsi="Calibri"/>
          <w:noProof/>
          <w:sz w:val="22"/>
          <w:szCs w:val="22"/>
        </w:rPr>
      </w:pPr>
      <w:hyperlink w:anchor="_Toc390684215" w:history="1">
        <w:r w:rsidRPr="00CF2782">
          <w:rPr>
            <w:rStyle w:val="a7"/>
            <w:noProof/>
          </w:rPr>
          <w:t>1.3.10. 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r w:rsidRPr="00CF2782">
          <w:rPr>
            <w:noProof/>
            <w:webHidden/>
          </w:rPr>
          <w:tab/>
        </w:r>
        <w:r w:rsidRPr="00CF2782">
          <w:rPr>
            <w:noProof/>
            <w:webHidden/>
          </w:rPr>
          <w:fldChar w:fldCharType="begin"/>
        </w:r>
        <w:r w:rsidRPr="00CF2782">
          <w:rPr>
            <w:noProof/>
            <w:webHidden/>
          </w:rPr>
          <w:instrText xml:space="preserve"> PAGEREF _Toc390684215 \h </w:instrText>
        </w:r>
        <w:r w:rsidRPr="00CF2782">
          <w:rPr>
            <w:noProof/>
            <w:webHidden/>
          </w:rPr>
        </w:r>
        <w:r w:rsidRPr="00CF2782">
          <w:rPr>
            <w:noProof/>
            <w:webHidden/>
          </w:rPr>
          <w:fldChar w:fldCharType="separate"/>
        </w:r>
        <w:r w:rsidR="001B082E">
          <w:rPr>
            <w:noProof/>
            <w:webHidden/>
          </w:rPr>
          <w:t>41</w:t>
        </w:r>
        <w:r w:rsidRPr="00CF2782">
          <w:rPr>
            <w:noProof/>
            <w:webHidden/>
          </w:rPr>
          <w:fldChar w:fldCharType="end"/>
        </w:r>
      </w:hyperlink>
    </w:p>
    <w:p w:rsidR="000F265C" w:rsidRPr="00CF2782" w:rsidRDefault="000F265C">
      <w:pPr>
        <w:pStyle w:val="25"/>
        <w:rPr>
          <w:rFonts w:ascii="Calibri" w:hAnsi="Calibri"/>
          <w:noProof/>
          <w:sz w:val="22"/>
          <w:szCs w:val="22"/>
        </w:rPr>
      </w:pPr>
      <w:hyperlink w:anchor="_Toc390684216" w:history="1">
        <w:r w:rsidRPr="00CF2782">
          <w:rPr>
            <w:rStyle w:val="a7"/>
            <w:noProof/>
          </w:rPr>
          <w:t>1.3.11. Оценка тепловых потерь в тепловых сетях за последние 2 года при отсутствии приборов учета тепловых потерь.</w:t>
        </w:r>
        <w:r w:rsidRPr="00CF2782">
          <w:rPr>
            <w:noProof/>
            <w:webHidden/>
          </w:rPr>
          <w:tab/>
        </w:r>
        <w:r w:rsidRPr="00CF2782">
          <w:rPr>
            <w:noProof/>
            <w:webHidden/>
          </w:rPr>
          <w:fldChar w:fldCharType="begin"/>
        </w:r>
        <w:r w:rsidRPr="00CF2782">
          <w:rPr>
            <w:noProof/>
            <w:webHidden/>
          </w:rPr>
          <w:instrText xml:space="preserve"> PAGEREF _Toc390684216 \h </w:instrText>
        </w:r>
        <w:r w:rsidRPr="00CF2782">
          <w:rPr>
            <w:noProof/>
            <w:webHidden/>
          </w:rPr>
        </w:r>
        <w:r w:rsidRPr="00CF2782">
          <w:rPr>
            <w:noProof/>
            <w:webHidden/>
          </w:rPr>
          <w:fldChar w:fldCharType="separate"/>
        </w:r>
        <w:r w:rsidR="001B082E">
          <w:rPr>
            <w:noProof/>
            <w:webHidden/>
          </w:rPr>
          <w:t>42</w:t>
        </w:r>
        <w:r w:rsidRPr="00CF2782">
          <w:rPr>
            <w:noProof/>
            <w:webHidden/>
          </w:rPr>
          <w:fldChar w:fldCharType="end"/>
        </w:r>
      </w:hyperlink>
    </w:p>
    <w:p w:rsidR="000F265C" w:rsidRPr="00CF2782" w:rsidRDefault="000F265C">
      <w:pPr>
        <w:pStyle w:val="25"/>
        <w:rPr>
          <w:rFonts w:ascii="Calibri" w:hAnsi="Calibri"/>
          <w:noProof/>
          <w:sz w:val="22"/>
          <w:szCs w:val="22"/>
        </w:rPr>
      </w:pPr>
      <w:hyperlink w:anchor="_Toc390684217" w:history="1">
        <w:r w:rsidRPr="00CF2782">
          <w:rPr>
            <w:rStyle w:val="a7"/>
            <w:noProof/>
          </w:rPr>
          <w:t>1.3.12. Предписания надзорных органов по запрещению дальнейшей эксплуатации участков тепловой сети и результаты их исполнения.</w:t>
        </w:r>
        <w:r w:rsidRPr="00CF2782">
          <w:rPr>
            <w:noProof/>
            <w:webHidden/>
          </w:rPr>
          <w:tab/>
        </w:r>
        <w:r w:rsidRPr="00CF2782">
          <w:rPr>
            <w:noProof/>
            <w:webHidden/>
          </w:rPr>
          <w:fldChar w:fldCharType="begin"/>
        </w:r>
        <w:r w:rsidRPr="00CF2782">
          <w:rPr>
            <w:noProof/>
            <w:webHidden/>
          </w:rPr>
          <w:instrText xml:space="preserve"> PAGEREF _Toc390684217 \h </w:instrText>
        </w:r>
        <w:r w:rsidRPr="00CF2782">
          <w:rPr>
            <w:noProof/>
            <w:webHidden/>
          </w:rPr>
        </w:r>
        <w:r w:rsidRPr="00CF2782">
          <w:rPr>
            <w:noProof/>
            <w:webHidden/>
          </w:rPr>
          <w:fldChar w:fldCharType="separate"/>
        </w:r>
        <w:r w:rsidR="001B082E">
          <w:rPr>
            <w:noProof/>
            <w:webHidden/>
          </w:rPr>
          <w:t>42</w:t>
        </w:r>
        <w:r w:rsidRPr="00CF2782">
          <w:rPr>
            <w:noProof/>
            <w:webHidden/>
          </w:rPr>
          <w:fldChar w:fldCharType="end"/>
        </w:r>
      </w:hyperlink>
    </w:p>
    <w:p w:rsidR="000F265C" w:rsidRPr="00CF2782" w:rsidRDefault="000F265C">
      <w:pPr>
        <w:pStyle w:val="25"/>
        <w:rPr>
          <w:rFonts w:ascii="Calibri" w:hAnsi="Calibri"/>
          <w:noProof/>
          <w:sz w:val="22"/>
          <w:szCs w:val="22"/>
        </w:rPr>
      </w:pPr>
      <w:hyperlink w:anchor="_Toc390684218" w:history="1">
        <w:r w:rsidRPr="00CF2782">
          <w:rPr>
            <w:rStyle w:val="a7"/>
            <w:noProof/>
          </w:rPr>
          <w:t>1.3.13. Описание типов присоединений теплопотребляющих установок потребителей к тепловым сетям с выделением наиболее распространенных, определяющих выбор и обоснование графика регулирования отпуска тепловой энергии потребителям.</w:t>
        </w:r>
        <w:r w:rsidRPr="00CF2782">
          <w:rPr>
            <w:noProof/>
            <w:webHidden/>
          </w:rPr>
          <w:tab/>
        </w:r>
        <w:r w:rsidRPr="00CF2782">
          <w:rPr>
            <w:noProof/>
            <w:webHidden/>
          </w:rPr>
          <w:fldChar w:fldCharType="begin"/>
        </w:r>
        <w:r w:rsidRPr="00CF2782">
          <w:rPr>
            <w:noProof/>
            <w:webHidden/>
          </w:rPr>
          <w:instrText xml:space="preserve"> PAGEREF _Toc390684218 \h </w:instrText>
        </w:r>
        <w:r w:rsidRPr="00CF2782">
          <w:rPr>
            <w:noProof/>
            <w:webHidden/>
          </w:rPr>
        </w:r>
        <w:r w:rsidRPr="00CF2782">
          <w:rPr>
            <w:noProof/>
            <w:webHidden/>
          </w:rPr>
          <w:fldChar w:fldCharType="separate"/>
        </w:r>
        <w:r w:rsidR="001B082E">
          <w:rPr>
            <w:noProof/>
            <w:webHidden/>
          </w:rPr>
          <w:t>43</w:t>
        </w:r>
        <w:r w:rsidRPr="00CF2782">
          <w:rPr>
            <w:noProof/>
            <w:webHidden/>
          </w:rPr>
          <w:fldChar w:fldCharType="end"/>
        </w:r>
      </w:hyperlink>
    </w:p>
    <w:p w:rsidR="000F265C" w:rsidRPr="00CF2782" w:rsidRDefault="000F265C">
      <w:pPr>
        <w:pStyle w:val="25"/>
        <w:rPr>
          <w:rFonts w:ascii="Calibri" w:hAnsi="Calibri"/>
          <w:noProof/>
          <w:sz w:val="22"/>
          <w:szCs w:val="22"/>
        </w:rPr>
      </w:pPr>
      <w:hyperlink w:anchor="_Toc390684219" w:history="1">
        <w:r w:rsidRPr="00CF2782">
          <w:rPr>
            <w:rStyle w:val="a7"/>
            <w:noProof/>
          </w:rPr>
          <w:t>1.3.14.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Pr="00CF2782">
          <w:rPr>
            <w:noProof/>
            <w:webHidden/>
          </w:rPr>
          <w:tab/>
        </w:r>
        <w:r w:rsidRPr="00CF2782">
          <w:rPr>
            <w:noProof/>
            <w:webHidden/>
          </w:rPr>
          <w:fldChar w:fldCharType="begin"/>
        </w:r>
        <w:r w:rsidRPr="00CF2782">
          <w:rPr>
            <w:noProof/>
            <w:webHidden/>
          </w:rPr>
          <w:instrText xml:space="preserve"> PAGEREF _Toc390684219 \h </w:instrText>
        </w:r>
        <w:r w:rsidRPr="00CF2782">
          <w:rPr>
            <w:noProof/>
            <w:webHidden/>
          </w:rPr>
        </w:r>
        <w:r w:rsidRPr="00CF2782">
          <w:rPr>
            <w:noProof/>
            <w:webHidden/>
          </w:rPr>
          <w:fldChar w:fldCharType="separate"/>
        </w:r>
        <w:r w:rsidR="001B082E">
          <w:rPr>
            <w:noProof/>
            <w:webHidden/>
          </w:rPr>
          <w:t>45</w:t>
        </w:r>
        <w:r w:rsidRPr="00CF2782">
          <w:rPr>
            <w:noProof/>
            <w:webHidden/>
          </w:rPr>
          <w:fldChar w:fldCharType="end"/>
        </w:r>
      </w:hyperlink>
    </w:p>
    <w:p w:rsidR="000F265C" w:rsidRPr="00CF2782" w:rsidRDefault="000F265C">
      <w:pPr>
        <w:pStyle w:val="25"/>
        <w:rPr>
          <w:rFonts w:ascii="Calibri" w:hAnsi="Calibri"/>
          <w:noProof/>
          <w:sz w:val="22"/>
          <w:szCs w:val="22"/>
        </w:rPr>
      </w:pPr>
      <w:hyperlink w:anchor="_Toc390684220" w:history="1">
        <w:r w:rsidRPr="00CF2782">
          <w:rPr>
            <w:rStyle w:val="a7"/>
            <w:noProof/>
          </w:rPr>
          <w:t>1.3.15. Анализ работы диспетчерских служб теплоснабжающих (теплосетевых) организаций и используемых средств автоматизации, телемеханизации и связи.</w:t>
        </w:r>
        <w:r w:rsidRPr="00CF2782">
          <w:rPr>
            <w:noProof/>
            <w:webHidden/>
          </w:rPr>
          <w:tab/>
        </w:r>
        <w:r w:rsidRPr="00CF2782">
          <w:rPr>
            <w:noProof/>
            <w:webHidden/>
          </w:rPr>
          <w:fldChar w:fldCharType="begin"/>
        </w:r>
        <w:r w:rsidRPr="00CF2782">
          <w:rPr>
            <w:noProof/>
            <w:webHidden/>
          </w:rPr>
          <w:instrText xml:space="preserve"> PAGEREF _Toc390684220 \h </w:instrText>
        </w:r>
        <w:r w:rsidRPr="00CF2782">
          <w:rPr>
            <w:noProof/>
            <w:webHidden/>
          </w:rPr>
        </w:r>
        <w:r w:rsidRPr="00CF2782">
          <w:rPr>
            <w:noProof/>
            <w:webHidden/>
          </w:rPr>
          <w:fldChar w:fldCharType="separate"/>
        </w:r>
        <w:r w:rsidR="001B082E">
          <w:rPr>
            <w:noProof/>
            <w:webHidden/>
          </w:rPr>
          <w:t>45</w:t>
        </w:r>
        <w:r w:rsidRPr="00CF2782">
          <w:rPr>
            <w:noProof/>
            <w:webHidden/>
          </w:rPr>
          <w:fldChar w:fldCharType="end"/>
        </w:r>
      </w:hyperlink>
    </w:p>
    <w:p w:rsidR="000F265C" w:rsidRPr="00CF2782" w:rsidRDefault="000F265C">
      <w:pPr>
        <w:pStyle w:val="25"/>
        <w:rPr>
          <w:rFonts w:ascii="Calibri" w:hAnsi="Calibri"/>
          <w:noProof/>
          <w:sz w:val="22"/>
          <w:szCs w:val="22"/>
        </w:rPr>
      </w:pPr>
      <w:hyperlink w:anchor="_Toc390684221" w:history="1">
        <w:r w:rsidRPr="00CF2782">
          <w:rPr>
            <w:rStyle w:val="a7"/>
            <w:noProof/>
          </w:rPr>
          <w:t>1.3.16. Уровень автоматизации и обслуживания центральных тепловых пунктов, насосных станций.</w:t>
        </w:r>
        <w:r w:rsidRPr="00CF2782">
          <w:rPr>
            <w:noProof/>
            <w:webHidden/>
          </w:rPr>
          <w:tab/>
        </w:r>
        <w:r w:rsidRPr="00CF2782">
          <w:rPr>
            <w:noProof/>
            <w:webHidden/>
          </w:rPr>
          <w:fldChar w:fldCharType="begin"/>
        </w:r>
        <w:r w:rsidRPr="00CF2782">
          <w:rPr>
            <w:noProof/>
            <w:webHidden/>
          </w:rPr>
          <w:instrText xml:space="preserve"> PAGEREF _Toc390684221 \h </w:instrText>
        </w:r>
        <w:r w:rsidRPr="00CF2782">
          <w:rPr>
            <w:noProof/>
            <w:webHidden/>
          </w:rPr>
        </w:r>
        <w:r w:rsidRPr="00CF2782">
          <w:rPr>
            <w:noProof/>
            <w:webHidden/>
          </w:rPr>
          <w:fldChar w:fldCharType="separate"/>
        </w:r>
        <w:r w:rsidR="001B082E">
          <w:rPr>
            <w:noProof/>
            <w:webHidden/>
          </w:rPr>
          <w:t>46</w:t>
        </w:r>
        <w:r w:rsidRPr="00CF2782">
          <w:rPr>
            <w:noProof/>
            <w:webHidden/>
          </w:rPr>
          <w:fldChar w:fldCharType="end"/>
        </w:r>
      </w:hyperlink>
    </w:p>
    <w:p w:rsidR="000F265C" w:rsidRPr="00CF2782" w:rsidRDefault="000F265C">
      <w:pPr>
        <w:pStyle w:val="25"/>
        <w:rPr>
          <w:rFonts w:ascii="Calibri" w:hAnsi="Calibri"/>
          <w:noProof/>
          <w:sz w:val="22"/>
          <w:szCs w:val="22"/>
        </w:rPr>
      </w:pPr>
      <w:hyperlink w:anchor="_Toc390684222" w:history="1">
        <w:r w:rsidRPr="00CF2782">
          <w:rPr>
            <w:rStyle w:val="a7"/>
            <w:noProof/>
          </w:rPr>
          <w:t>1.3.17. Сведения о наличии защиты тепловых сетей от превышения давления.</w:t>
        </w:r>
        <w:r w:rsidRPr="00CF2782">
          <w:rPr>
            <w:noProof/>
            <w:webHidden/>
          </w:rPr>
          <w:tab/>
        </w:r>
        <w:r w:rsidRPr="00CF2782">
          <w:rPr>
            <w:noProof/>
            <w:webHidden/>
          </w:rPr>
          <w:fldChar w:fldCharType="begin"/>
        </w:r>
        <w:r w:rsidRPr="00CF2782">
          <w:rPr>
            <w:noProof/>
            <w:webHidden/>
          </w:rPr>
          <w:instrText xml:space="preserve"> PAGEREF _Toc390684222 \h </w:instrText>
        </w:r>
        <w:r w:rsidRPr="00CF2782">
          <w:rPr>
            <w:noProof/>
            <w:webHidden/>
          </w:rPr>
        </w:r>
        <w:r w:rsidRPr="00CF2782">
          <w:rPr>
            <w:noProof/>
            <w:webHidden/>
          </w:rPr>
          <w:fldChar w:fldCharType="separate"/>
        </w:r>
        <w:r w:rsidR="001B082E">
          <w:rPr>
            <w:noProof/>
            <w:webHidden/>
          </w:rPr>
          <w:t>46</w:t>
        </w:r>
        <w:r w:rsidRPr="00CF2782">
          <w:rPr>
            <w:noProof/>
            <w:webHidden/>
          </w:rPr>
          <w:fldChar w:fldCharType="end"/>
        </w:r>
      </w:hyperlink>
    </w:p>
    <w:p w:rsidR="000F265C" w:rsidRPr="00CF2782" w:rsidRDefault="000F265C">
      <w:pPr>
        <w:pStyle w:val="25"/>
        <w:rPr>
          <w:rFonts w:ascii="Calibri" w:hAnsi="Calibri"/>
          <w:noProof/>
          <w:sz w:val="22"/>
          <w:szCs w:val="22"/>
        </w:rPr>
      </w:pPr>
      <w:hyperlink w:anchor="_Toc390684223" w:history="1">
        <w:r w:rsidRPr="00CF2782">
          <w:rPr>
            <w:rStyle w:val="a7"/>
            <w:noProof/>
          </w:rPr>
          <w:t>1.3.18. Перечень выявленных бесхозяйных тепловых сетей и обоснование выбора организации, уполномоченной на их эксплуатацию.</w:t>
        </w:r>
        <w:r w:rsidRPr="00CF2782">
          <w:rPr>
            <w:noProof/>
            <w:webHidden/>
          </w:rPr>
          <w:tab/>
        </w:r>
        <w:r w:rsidRPr="00CF2782">
          <w:rPr>
            <w:noProof/>
            <w:webHidden/>
          </w:rPr>
          <w:fldChar w:fldCharType="begin"/>
        </w:r>
        <w:r w:rsidRPr="00CF2782">
          <w:rPr>
            <w:noProof/>
            <w:webHidden/>
          </w:rPr>
          <w:instrText xml:space="preserve"> PAGEREF _Toc390684223 \h </w:instrText>
        </w:r>
        <w:r w:rsidRPr="00CF2782">
          <w:rPr>
            <w:noProof/>
            <w:webHidden/>
          </w:rPr>
        </w:r>
        <w:r w:rsidRPr="00CF2782">
          <w:rPr>
            <w:noProof/>
            <w:webHidden/>
          </w:rPr>
          <w:fldChar w:fldCharType="separate"/>
        </w:r>
        <w:r w:rsidR="001B082E">
          <w:rPr>
            <w:noProof/>
            <w:webHidden/>
          </w:rPr>
          <w:t>46</w:t>
        </w:r>
        <w:r w:rsidRPr="00CF2782">
          <w:rPr>
            <w:noProof/>
            <w:webHidden/>
          </w:rPr>
          <w:fldChar w:fldCharType="end"/>
        </w:r>
      </w:hyperlink>
    </w:p>
    <w:p w:rsidR="000F265C" w:rsidRPr="00CF2782" w:rsidRDefault="000F265C">
      <w:pPr>
        <w:pStyle w:val="1b"/>
        <w:rPr>
          <w:rFonts w:ascii="Calibri" w:hAnsi="Calibri"/>
          <w:noProof/>
          <w:sz w:val="22"/>
          <w:szCs w:val="22"/>
        </w:rPr>
      </w:pPr>
      <w:hyperlink w:anchor="_Toc390684224" w:history="1">
        <w:r w:rsidRPr="00CF2782">
          <w:rPr>
            <w:rStyle w:val="a7"/>
            <w:noProof/>
          </w:rPr>
          <w:t>1.4</w:t>
        </w:r>
        <w:r w:rsidRPr="00CF2782">
          <w:rPr>
            <w:rFonts w:ascii="Calibri" w:hAnsi="Calibri"/>
            <w:noProof/>
            <w:sz w:val="22"/>
            <w:szCs w:val="22"/>
          </w:rPr>
          <w:tab/>
        </w:r>
        <w:r w:rsidRPr="00CF2782">
          <w:rPr>
            <w:rStyle w:val="a7"/>
            <w:noProof/>
          </w:rPr>
          <w:t>Зоны действия источников тепловой энергии</w:t>
        </w:r>
        <w:r w:rsidRPr="00CF2782">
          <w:rPr>
            <w:noProof/>
            <w:webHidden/>
          </w:rPr>
          <w:tab/>
        </w:r>
        <w:r w:rsidRPr="00CF2782">
          <w:rPr>
            <w:noProof/>
            <w:webHidden/>
          </w:rPr>
          <w:fldChar w:fldCharType="begin"/>
        </w:r>
        <w:r w:rsidRPr="00CF2782">
          <w:rPr>
            <w:noProof/>
            <w:webHidden/>
          </w:rPr>
          <w:instrText xml:space="preserve"> PAGEREF _Toc390684224 \h </w:instrText>
        </w:r>
        <w:r w:rsidRPr="00CF2782">
          <w:rPr>
            <w:noProof/>
            <w:webHidden/>
          </w:rPr>
        </w:r>
        <w:r w:rsidRPr="00CF2782">
          <w:rPr>
            <w:noProof/>
            <w:webHidden/>
          </w:rPr>
          <w:fldChar w:fldCharType="separate"/>
        </w:r>
        <w:r w:rsidR="001B082E">
          <w:rPr>
            <w:noProof/>
            <w:webHidden/>
          </w:rPr>
          <w:t>46</w:t>
        </w:r>
        <w:r w:rsidRPr="00CF2782">
          <w:rPr>
            <w:noProof/>
            <w:webHidden/>
          </w:rPr>
          <w:fldChar w:fldCharType="end"/>
        </w:r>
      </w:hyperlink>
    </w:p>
    <w:p w:rsidR="000F265C" w:rsidRPr="00CF2782" w:rsidRDefault="000F265C">
      <w:pPr>
        <w:pStyle w:val="1b"/>
        <w:rPr>
          <w:rFonts w:ascii="Calibri" w:hAnsi="Calibri"/>
          <w:noProof/>
          <w:sz w:val="22"/>
          <w:szCs w:val="22"/>
        </w:rPr>
      </w:pPr>
      <w:hyperlink w:anchor="_Toc390684225" w:history="1">
        <w:r w:rsidRPr="00CF2782">
          <w:rPr>
            <w:rStyle w:val="a7"/>
            <w:noProof/>
          </w:rPr>
          <w:t>1.5</w:t>
        </w:r>
        <w:r w:rsidRPr="00CF2782">
          <w:rPr>
            <w:rFonts w:ascii="Calibri" w:hAnsi="Calibri"/>
            <w:noProof/>
            <w:sz w:val="22"/>
            <w:szCs w:val="22"/>
          </w:rPr>
          <w:tab/>
        </w:r>
        <w:r w:rsidRPr="00CF2782">
          <w:rPr>
            <w:rStyle w:val="a7"/>
            <w:noProof/>
          </w:rPr>
          <w:t>Тепловые нагрузки потребителей тепловой энергии.</w:t>
        </w:r>
        <w:r w:rsidRPr="00CF2782">
          <w:rPr>
            <w:noProof/>
            <w:webHidden/>
          </w:rPr>
          <w:tab/>
        </w:r>
        <w:r w:rsidRPr="00CF2782">
          <w:rPr>
            <w:noProof/>
            <w:webHidden/>
          </w:rPr>
          <w:fldChar w:fldCharType="begin"/>
        </w:r>
        <w:r w:rsidRPr="00CF2782">
          <w:rPr>
            <w:noProof/>
            <w:webHidden/>
          </w:rPr>
          <w:instrText xml:space="preserve"> PAGEREF _Toc390684225 \h </w:instrText>
        </w:r>
        <w:r w:rsidRPr="00CF2782">
          <w:rPr>
            <w:noProof/>
            <w:webHidden/>
          </w:rPr>
        </w:r>
        <w:r w:rsidRPr="00CF2782">
          <w:rPr>
            <w:noProof/>
            <w:webHidden/>
          </w:rPr>
          <w:fldChar w:fldCharType="separate"/>
        </w:r>
        <w:r w:rsidR="001B082E">
          <w:rPr>
            <w:noProof/>
            <w:webHidden/>
          </w:rPr>
          <w:t>51</w:t>
        </w:r>
        <w:r w:rsidRPr="00CF2782">
          <w:rPr>
            <w:noProof/>
            <w:webHidden/>
          </w:rPr>
          <w:fldChar w:fldCharType="end"/>
        </w:r>
      </w:hyperlink>
    </w:p>
    <w:p w:rsidR="000F265C" w:rsidRPr="00CF2782" w:rsidRDefault="000F265C">
      <w:pPr>
        <w:pStyle w:val="25"/>
        <w:rPr>
          <w:rFonts w:ascii="Calibri" w:hAnsi="Calibri"/>
          <w:noProof/>
          <w:sz w:val="22"/>
          <w:szCs w:val="22"/>
        </w:rPr>
      </w:pPr>
      <w:hyperlink w:anchor="_Toc390684226" w:history="1">
        <w:r w:rsidRPr="00CF2782">
          <w:rPr>
            <w:rStyle w:val="a7"/>
            <w:noProof/>
          </w:rPr>
          <w:t>1.5.1. Значений потребления тепловой энергии в расчетных элементах территориального деления при расчетных температурах наружного воздуха.</w:t>
        </w:r>
        <w:r w:rsidRPr="00CF2782">
          <w:rPr>
            <w:noProof/>
            <w:webHidden/>
          </w:rPr>
          <w:tab/>
        </w:r>
        <w:r w:rsidRPr="00CF2782">
          <w:rPr>
            <w:noProof/>
            <w:webHidden/>
          </w:rPr>
          <w:fldChar w:fldCharType="begin"/>
        </w:r>
        <w:r w:rsidRPr="00CF2782">
          <w:rPr>
            <w:noProof/>
            <w:webHidden/>
          </w:rPr>
          <w:instrText xml:space="preserve"> PAGEREF _Toc390684226 \h </w:instrText>
        </w:r>
        <w:r w:rsidRPr="00CF2782">
          <w:rPr>
            <w:noProof/>
            <w:webHidden/>
          </w:rPr>
        </w:r>
        <w:r w:rsidRPr="00CF2782">
          <w:rPr>
            <w:noProof/>
            <w:webHidden/>
          </w:rPr>
          <w:fldChar w:fldCharType="separate"/>
        </w:r>
        <w:r w:rsidR="001B082E">
          <w:rPr>
            <w:noProof/>
            <w:webHidden/>
          </w:rPr>
          <w:t>51</w:t>
        </w:r>
        <w:r w:rsidRPr="00CF2782">
          <w:rPr>
            <w:noProof/>
            <w:webHidden/>
          </w:rPr>
          <w:fldChar w:fldCharType="end"/>
        </w:r>
      </w:hyperlink>
    </w:p>
    <w:p w:rsidR="000F265C" w:rsidRPr="00CF2782" w:rsidRDefault="000F265C">
      <w:pPr>
        <w:pStyle w:val="25"/>
        <w:rPr>
          <w:rFonts w:ascii="Calibri" w:hAnsi="Calibri"/>
          <w:noProof/>
          <w:sz w:val="22"/>
          <w:szCs w:val="22"/>
        </w:rPr>
      </w:pPr>
      <w:hyperlink w:anchor="_Toc390684228" w:history="1">
        <w:r w:rsidRPr="00CF2782">
          <w:rPr>
            <w:rStyle w:val="a7"/>
            <w:noProof/>
          </w:rPr>
          <w:t>1.5.2. Значения потребления тепловой энергии в расчетных элементах территориального деления за отопительный период и за год в целом.</w:t>
        </w:r>
        <w:r w:rsidRPr="00CF2782">
          <w:rPr>
            <w:noProof/>
            <w:webHidden/>
          </w:rPr>
          <w:tab/>
        </w:r>
        <w:r w:rsidRPr="00CF2782">
          <w:rPr>
            <w:noProof/>
            <w:webHidden/>
          </w:rPr>
          <w:fldChar w:fldCharType="begin"/>
        </w:r>
        <w:r w:rsidRPr="00CF2782">
          <w:rPr>
            <w:noProof/>
            <w:webHidden/>
          </w:rPr>
          <w:instrText xml:space="preserve"> PAGEREF _Toc390684228 \h </w:instrText>
        </w:r>
        <w:r w:rsidRPr="00CF2782">
          <w:rPr>
            <w:noProof/>
            <w:webHidden/>
          </w:rPr>
        </w:r>
        <w:r w:rsidRPr="00CF2782">
          <w:rPr>
            <w:noProof/>
            <w:webHidden/>
          </w:rPr>
          <w:fldChar w:fldCharType="separate"/>
        </w:r>
        <w:r w:rsidR="001B082E">
          <w:rPr>
            <w:noProof/>
            <w:webHidden/>
          </w:rPr>
          <w:t>53</w:t>
        </w:r>
        <w:r w:rsidRPr="00CF2782">
          <w:rPr>
            <w:noProof/>
            <w:webHidden/>
          </w:rPr>
          <w:fldChar w:fldCharType="end"/>
        </w:r>
      </w:hyperlink>
    </w:p>
    <w:p w:rsidR="000F265C" w:rsidRPr="00CF2782" w:rsidRDefault="000F265C">
      <w:pPr>
        <w:pStyle w:val="25"/>
        <w:rPr>
          <w:rFonts w:ascii="Calibri" w:hAnsi="Calibri"/>
          <w:noProof/>
          <w:sz w:val="22"/>
          <w:szCs w:val="22"/>
        </w:rPr>
      </w:pPr>
      <w:hyperlink w:anchor="_Toc390684229" w:history="1">
        <w:r w:rsidRPr="00CF2782">
          <w:rPr>
            <w:rStyle w:val="a7"/>
            <w:noProof/>
          </w:rPr>
          <w:t>1.5.3. Значения потребления тепловой энергии при расчетных температурах наружного воздуха в зонах действия источника тепловой энергии.</w:t>
        </w:r>
        <w:r w:rsidRPr="00CF2782">
          <w:rPr>
            <w:noProof/>
            <w:webHidden/>
          </w:rPr>
          <w:tab/>
        </w:r>
        <w:r w:rsidRPr="00CF2782">
          <w:rPr>
            <w:noProof/>
            <w:webHidden/>
          </w:rPr>
          <w:fldChar w:fldCharType="begin"/>
        </w:r>
        <w:r w:rsidRPr="00CF2782">
          <w:rPr>
            <w:noProof/>
            <w:webHidden/>
          </w:rPr>
          <w:instrText xml:space="preserve"> PAGEREF _Toc390684229 \h </w:instrText>
        </w:r>
        <w:r w:rsidRPr="00CF2782">
          <w:rPr>
            <w:noProof/>
            <w:webHidden/>
          </w:rPr>
        </w:r>
        <w:r w:rsidRPr="00CF2782">
          <w:rPr>
            <w:noProof/>
            <w:webHidden/>
          </w:rPr>
          <w:fldChar w:fldCharType="separate"/>
        </w:r>
        <w:r w:rsidR="001B082E">
          <w:rPr>
            <w:noProof/>
            <w:webHidden/>
          </w:rPr>
          <w:t>54</w:t>
        </w:r>
        <w:r w:rsidRPr="00CF2782">
          <w:rPr>
            <w:noProof/>
            <w:webHidden/>
          </w:rPr>
          <w:fldChar w:fldCharType="end"/>
        </w:r>
      </w:hyperlink>
    </w:p>
    <w:p w:rsidR="000F265C" w:rsidRPr="00CF2782" w:rsidRDefault="000F265C">
      <w:pPr>
        <w:pStyle w:val="1b"/>
        <w:rPr>
          <w:rFonts w:ascii="Calibri" w:hAnsi="Calibri"/>
          <w:noProof/>
          <w:sz w:val="22"/>
          <w:szCs w:val="22"/>
        </w:rPr>
      </w:pPr>
      <w:hyperlink w:anchor="_Toc390684230" w:history="1">
        <w:r w:rsidRPr="00CF2782">
          <w:rPr>
            <w:rStyle w:val="a7"/>
            <w:noProof/>
          </w:rPr>
          <w:t>1.6</w:t>
        </w:r>
        <w:r w:rsidRPr="00CF2782">
          <w:rPr>
            <w:rFonts w:ascii="Calibri" w:hAnsi="Calibri"/>
            <w:noProof/>
            <w:sz w:val="22"/>
            <w:szCs w:val="22"/>
          </w:rPr>
          <w:tab/>
        </w:r>
        <w:r w:rsidRPr="00CF2782">
          <w:rPr>
            <w:rStyle w:val="a7"/>
            <w:noProof/>
          </w:rPr>
          <w:t>Балансы тепловой мощности и тепловой нагрузки в зонах действия источников тепловой энергии.</w:t>
        </w:r>
        <w:r w:rsidRPr="00CF2782">
          <w:rPr>
            <w:noProof/>
            <w:webHidden/>
          </w:rPr>
          <w:tab/>
        </w:r>
        <w:r w:rsidRPr="00CF2782">
          <w:rPr>
            <w:noProof/>
            <w:webHidden/>
          </w:rPr>
          <w:fldChar w:fldCharType="begin"/>
        </w:r>
        <w:r w:rsidRPr="00CF2782">
          <w:rPr>
            <w:noProof/>
            <w:webHidden/>
          </w:rPr>
          <w:instrText xml:space="preserve"> PAGEREF _Toc390684230 \h </w:instrText>
        </w:r>
        <w:r w:rsidRPr="00CF2782">
          <w:rPr>
            <w:noProof/>
            <w:webHidden/>
          </w:rPr>
        </w:r>
        <w:r w:rsidRPr="00CF2782">
          <w:rPr>
            <w:noProof/>
            <w:webHidden/>
          </w:rPr>
          <w:fldChar w:fldCharType="separate"/>
        </w:r>
        <w:r w:rsidR="001B082E">
          <w:rPr>
            <w:noProof/>
            <w:webHidden/>
          </w:rPr>
          <w:t>54</w:t>
        </w:r>
        <w:r w:rsidRPr="00CF2782">
          <w:rPr>
            <w:noProof/>
            <w:webHidden/>
          </w:rPr>
          <w:fldChar w:fldCharType="end"/>
        </w:r>
      </w:hyperlink>
    </w:p>
    <w:p w:rsidR="000F265C" w:rsidRPr="00CF2782" w:rsidRDefault="000F265C">
      <w:pPr>
        <w:pStyle w:val="25"/>
        <w:rPr>
          <w:rFonts w:ascii="Calibri" w:hAnsi="Calibri"/>
          <w:noProof/>
          <w:sz w:val="22"/>
          <w:szCs w:val="22"/>
        </w:rPr>
      </w:pPr>
      <w:hyperlink w:anchor="_Toc390684231" w:history="1">
        <w:r w:rsidRPr="00CF2782">
          <w:rPr>
            <w:rStyle w:val="a7"/>
            <w:noProof/>
          </w:rPr>
          <w:t>1.6.1. Балансы установленной, располагаемой тепловой мощности и тепловой мощности нетто, потерь тепловой мощности в тепловых сетях и присоединенной тепловой нагрузки по каждому источнику тепловой энергии.</w:t>
        </w:r>
        <w:r w:rsidRPr="00CF2782">
          <w:rPr>
            <w:noProof/>
            <w:webHidden/>
          </w:rPr>
          <w:tab/>
        </w:r>
        <w:r w:rsidRPr="00CF2782">
          <w:rPr>
            <w:noProof/>
            <w:webHidden/>
          </w:rPr>
          <w:fldChar w:fldCharType="begin"/>
        </w:r>
        <w:r w:rsidRPr="00CF2782">
          <w:rPr>
            <w:noProof/>
            <w:webHidden/>
          </w:rPr>
          <w:instrText xml:space="preserve"> PAGEREF _Toc390684231 \h </w:instrText>
        </w:r>
        <w:r w:rsidRPr="00CF2782">
          <w:rPr>
            <w:noProof/>
            <w:webHidden/>
          </w:rPr>
        </w:r>
        <w:r w:rsidRPr="00CF2782">
          <w:rPr>
            <w:noProof/>
            <w:webHidden/>
          </w:rPr>
          <w:fldChar w:fldCharType="separate"/>
        </w:r>
        <w:r w:rsidR="001B082E">
          <w:rPr>
            <w:noProof/>
            <w:webHidden/>
          </w:rPr>
          <w:t>54</w:t>
        </w:r>
        <w:r w:rsidRPr="00CF2782">
          <w:rPr>
            <w:noProof/>
            <w:webHidden/>
          </w:rPr>
          <w:fldChar w:fldCharType="end"/>
        </w:r>
      </w:hyperlink>
    </w:p>
    <w:p w:rsidR="000F265C" w:rsidRPr="00CF2782" w:rsidRDefault="000F265C">
      <w:pPr>
        <w:pStyle w:val="25"/>
        <w:rPr>
          <w:rFonts w:ascii="Calibri" w:hAnsi="Calibri"/>
          <w:noProof/>
          <w:sz w:val="22"/>
          <w:szCs w:val="22"/>
        </w:rPr>
      </w:pPr>
      <w:hyperlink w:anchor="_Toc390684232" w:history="1">
        <w:r w:rsidRPr="00CF2782">
          <w:rPr>
            <w:rStyle w:val="a7"/>
            <w:noProof/>
          </w:rPr>
          <w:t>1.6.2. Гидравлические режимы, обеспечивающие передачу тепловой энергии от источника тепловой энергии до самого удаленного потребителя и существующие возможности передачи тепловой энергии.</w:t>
        </w:r>
        <w:r w:rsidRPr="00CF2782">
          <w:rPr>
            <w:noProof/>
            <w:webHidden/>
          </w:rPr>
          <w:tab/>
        </w:r>
        <w:r w:rsidRPr="00CF2782">
          <w:rPr>
            <w:noProof/>
            <w:webHidden/>
          </w:rPr>
          <w:fldChar w:fldCharType="begin"/>
        </w:r>
        <w:r w:rsidRPr="00CF2782">
          <w:rPr>
            <w:noProof/>
            <w:webHidden/>
          </w:rPr>
          <w:instrText xml:space="preserve"> PAGEREF _Toc390684232 \h </w:instrText>
        </w:r>
        <w:r w:rsidRPr="00CF2782">
          <w:rPr>
            <w:noProof/>
            <w:webHidden/>
          </w:rPr>
        </w:r>
        <w:r w:rsidRPr="00CF2782">
          <w:rPr>
            <w:noProof/>
            <w:webHidden/>
          </w:rPr>
          <w:fldChar w:fldCharType="separate"/>
        </w:r>
        <w:r w:rsidR="001B082E">
          <w:rPr>
            <w:noProof/>
            <w:webHidden/>
          </w:rPr>
          <w:t>55</w:t>
        </w:r>
        <w:r w:rsidRPr="00CF2782">
          <w:rPr>
            <w:noProof/>
            <w:webHidden/>
          </w:rPr>
          <w:fldChar w:fldCharType="end"/>
        </w:r>
      </w:hyperlink>
    </w:p>
    <w:p w:rsidR="000F265C" w:rsidRPr="00CF2782" w:rsidRDefault="000F265C">
      <w:pPr>
        <w:pStyle w:val="25"/>
        <w:rPr>
          <w:rFonts w:ascii="Calibri" w:hAnsi="Calibri"/>
          <w:noProof/>
          <w:sz w:val="22"/>
          <w:szCs w:val="22"/>
        </w:rPr>
      </w:pPr>
      <w:hyperlink w:anchor="_Toc390684233" w:history="1">
        <w:r w:rsidRPr="00CF2782">
          <w:rPr>
            <w:rStyle w:val="a7"/>
            <w:noProof/>
          </w:rPr>
          <w:t>1.6.3. Причины возникновения дефицитов тепловой мощности и последствия влияния дефицитов на качество теплоснабжения.</w:t>
        </w:r>
        <w:r w:rsidRPr="00CF2782">
          <w:rPr>
            <w:noProof/>
            <w:webHidden/>
          </w:rPr>
          <w:tab/>
        </w:r>
        <w:r w:rsidRPr="00CF2782">
          <w:rPr>
            <w:noProof/>
            <w:webHidden/>
          </w:rPr>
          <w:fldChar w:fldCharType="begin"/>
        </w:r>
        <w:r w:rsidRPr="00CF2782">
          <w:rPr>
            <w:noProof/>
            <w:webHidden/>
          </w:rPr>
          <w:instrText xml:space="preserve"> PAGEREF _Toc390684233 \h </w:instrText>
        </w:r>
        <w:r w:rsidRPr="00CF2782">
          <w:rPr>
            <w:noProof/>
            <w:webHidden/>
          </w:rPr>
        </w:r>
        <w:r w:rsidRPr="00CF2782">
          <w:rPr>
            <w:noProof/>
            <w:webHidden/>
          </w:rPr>
          <w:fldChar w:fldCharType="separate"/>
        </w:r>
        <w:r w:rsidR="001B082E">
          <w:rPr>
            <w:noProof/>
            <w:webHidden/>
          </w:rPr>
          <w:t>55</w:t>
        </w:r>
        <w:r w:rsidRPr="00CF2782">
          <w:rPr>
            <w:noProof/>
            <w:webHidden/>
          </w:rPr>
          <w:fldChar w:fldCharType="end"/>
        </w:r>
      </w:hyperlink>
    </w:p>
    <w:p w:rsidR="000F265C" w:rsidRPr="00CF2782" w:rsidRDefault="000F265C">
      <w:pPr>
        <w:pStyle w:val="25"/>
        <w:rPr>
          <w:rFonts w:ascii="Calibri" w:hAnsi="Calibri"/>
          <w:noProof/>
          <w:sz w:val="22"/>
          <w:szCs w:val="22"/>
        </w:rPr>
      </w:pPr>
      <w:hyperlink w:anchor="_Toc390684234" w:history="1">
        <w:r w:rsidRPr="00CF2782">
          <w:rPr>
            <w:rStyle w:val="a7"/>
            <w:noProof/>
          </w:rPr>
          <w:t>1.6.4. Резерв тепловой мощности нетто источников тепловой энергии и возможностей расширения технологических зон действия источников с резервами тепловой мощности нетто в зоны действия с деффицитом тепловой мощности.</w:t>
        </w:r>
        <w:r w:rsidRPr="00CF2782">
          <w:rPr>
            <w:noProof/>
            <w:webHidden/>
          </w:rPr>
          <w:tab/>
        </w:r>
        <w:r w:rsidRPr="00CF2782">
          <w:rPr>
            <w:noProof/>
            <w:webHidden/>
          </w:rPr>
          <w:fldChar w:fldCharType="begin"/>
        </w:r>
        <w:r w:rsidRPr="00CF2782">
          <w:rPr>
            <w:noProof/>
            <w:webHidden/>
          </w:rPr>
          <w:instrText xml:space="preserve"> PAGEREF _Toc390684234 \h </w:instrText>
        </w:r>
        <w:r w:rsidRPr="00CF2782">
          <w:rPr>
            <w:noProof/>
            <w:webHidden/>
          </w:rPr>
        </w:r>
        <w:r w:rsidRPr="00CF2782">
          <w:rPr>
            <w:noProof/>
            <w:webHidden/>
          </w:rPr>
          <w:fldChar w:fldCharType="separate"/>
        </w:r>
        <w:r w:rsidR="001B082E">
          <w:rPr>
            <w:noProof/>
            <w:webHidden/>
          </w:rPr>
          <w:t>56</w:t>
        </w:r>
        <w:r w:rsidRPr="00CF2782">
          <w:rPr>
            <w:noProof/>
            <w:webHidden/>
          </w:rPr>
          <w:fldChar w:fldCharType="end"/>
        </w:r>
      </w:hyperlink>
    </w:p>
    <w:p w:rsidR="000F265C" w:rsidRPr="00CF2782" w:rsidRDefault="000F265C">
      <w:pPr>
        <w:pStyle w:val="1b"/>
        <w:rPr>
          <w:rFonts w:ascii="Calibri" w:hAnsi="Calibri"/>
          <w:noProof/>
          <w:sz w:val="22"/>
          <w:szCs w:val="22"/>
        </w:rPr>
      </w:pPr>
      <w:hyperlink w:anchor="_Toc390684235" w:history="1">
        <w:r w:rsidRPr="00CF2782">
          <w:rPr>
            <w:rStyle w:val="a7"/>
            <w:noProof/>
          </w:rPr>
          <w:t>1.7</w:t>
        </w:r>
        <w:r w:rsidRPr="00CF2782">
          <w:rPr>
            <w:rFonts w:ascii="Calibri" w:hAnsi="Calibri"/>
            <w:noProof/>
            <w:sz w:val="22"/>
            <w:szCs w:val="22"/>
          </w:rPr>
          <w:tab/>
        </w:r>
        <w:r w:rsidRPr="00CF2782">
          <w:rPr>
            <w:rStyle w:val="a7"/>
            <w:noProof/>
          </w:rPr>
          <w:t>Балансы теплоносителя. Утвержденные балансы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а также в аварийных режимах систем теплоснабжения Пелевинского селького поселения.</w:t>
        </w:r>
        <w:r w:rsidRPr="00CF2782">
          <w:rPr>
            <w:noProof/>
            <w:webHidden/>
          </w:rPr>
          <w:tab/>
        </w:r>
        <w:r w:rsidRPr="00CF2782">
          <w:rPr>
            <w:noProof/>
            <w:webHidden/>
          </w:rPr>
          <w:fldChar w:fldCharType="begin"/>
        </w:r>
        <w:r w:rsidRPr="00CF2782">
          <w:rPr>
            <w:noProof/>
            <w:webHidden/>
          </w:rPr>
          <w:instrText xml:space="preserve"> PAGEREF _Toc390684235 \h </w:instrText>
        </w:r>
        <w:r w:rsidRPr="00CF2782">
          <w:rPr>
            <w:noProof/>
            <w:webHidden/>
          </w:rPr>
        </w:r>
        <w:r w:rsidRPr="00CF2782">
          <w:rPr>
            <w:noProof/>
            <w:webHidden/>
          </w:rPr>
          <w:fldChar w:fldCharType="separate"/>
        </w:r>
        <w:r w:rsidR="001B082E">
          <w:rPr>
            <w:noProof/>
            <w:webHidden/>
          </w:rPr>
          <w:t>57</w:t>
        </w:r>
        <w:r w:rsidRPr="00CF2782">
          <w:rPr>
            <w:noProof/>
            <w:webHidden/>
          </w:rPr>
          <w:fldChar w:fldCharType="end"/>
        </w:r>
      </w:hyperlink>
    </w:p>
    <w:p w:rsidR="000F265C" w:rsidRPr="00CF2782" w:rsidRDefault="000F265C">
      <w:pPr>
        <w:pStyle w:val="1b"/>
        <w:rPr>
          <w:rFonts w:ascii="Calibri" w:hAnsi="Calibri"/>
          <w:noProof/>
          <w:sz w:val="22"/>
          <w:szCs w:val="22"/>
        </w:rPr>
      </w:pPr>
      <w:hyperlink w:anchor="_Toc390684236" w:history="1">
        <w:r w:rsidRPr="00CF2782">
          <w:rPr>
            <w:rStyle w:val="a7"/>
            <w:noProof/>
          </w:rPr>
          <w:t>1.8</w:t>
        </w:r>
        <w:r w:rsidRPr="00CF2782">
          <w:rPr>
            <w:rFonts w:ascii="Calibri" w:hAnsi="Calibri"/>
            <w:noProof/>
            <w:sz w:val="22"/>
            <w:szCs w:val="22"/>
          </w:rPr>
          <w:tab/>
        </w:r>
        <w:r w:rsidRPr="00CF2782">
          <w:rPr>
            <w:rStyle w:val="a7"/>
            <w:noProof/>
          </w:rPr>
          <w:t>Топливные балансы источников тепловой энергии и система обеспечения топливом.</w:t>
        </w:r>
        <w:r w:rsidRPr="00CF2782">
          <w:rPr>
            <w:noProof/>
            <w:webHidden/>
          </w:rPr>
          <w:tab/>
        </w:r>
        <w:r w:rsidRPr="00CF2782">
          <w:rPr>
            <w:noProof/>
            <w:webHidden/>
          </w:rPr>
          <w:fldChar w:fldCharType="begin"/>
        </w:r>
        <w:r w:rsidRPr="00CF2782">
          <w:rPr>
            <w:noProof/>
            <w:webHidden/>
          </w:rPr>
          <w:instrText xml:space="preserve"> PAGEREF _Toc390684236 \h </w:instrText>
        </w:r>
        <w:r w:rsidRPr="00CF2782">
          <w:rPr>
            <w:noProof/>
            <w:webHidden/>
          </w:rPr>
        </w:r>
        <w:r w:rsidRPr="00CF2782">
          <w:rPr>
            <w:noProof/>
            <w:webHidden/>
          </w:rPr>
          <w:fldChar w:fldCharType="separate"/>
        </w:r>
        <w:r w:rsidR="001B082E">
          <w:rPr>
            <w:noProof/>
            <w:webHidden/>
          </w:rPr>
          <w:t>57</w:t>
        </w:r>
        <w:r w:rsidRPr="00CF2782">
          <w:rPr>
            <w:noProof/>
            <w:webHidden/>
          </w:rPr>
          <w:fldChar w:fldCharType="end"/>
        </w:r>
      </w:hyperlink>
    </w:p>
    <w:p w:rsidR="000F265C" w:rsidRPr="00CF2782" w:rsidRDefault="000F265C">
      <w:pPr>
        <w:pStyle w:val="25"/>
        <w:rPr>
          <w:rFonts w:ascii="Calibri" w:hAnsi="Calibri"/>
          <w:noProof/>
          <w:sz w:val="22"/>
          <w:szCs w:val="22"/>
        </w:rPr>
      </w:pPr>
      <w:hyperlink w:anchor="_Toc390684237" w:history="1">
        <w:r w:rsidRPr="00CF2782">
          <w:rPr>
            <w:rStyle w:val="a7"/>
            <w:noProof/>
          </w:rPr>
          <w:t>1.8.1. Описание видов и количества используемого основного топлива для каждого источника тепловой энергии.</w:t>
        </w:r>
        <w:r w:rsidRPr="00CF2782">
          <w:rPr>
            <w:noProof/>
            <w:webHidden/>
          </w:rPr>
          <w:tab/>
        </w:r>
        <w:r w:rsidRPr="00CF2782">
          <w:rPr>
            <w:noProof/>
            <w:webHidden/>
          </w:rPr>
          <w:fldChar w:fldCharType="begin"/>
        </w:r>
        <w:r w:rsidRPr="00CF2782">
          <w:rPr>
            <w:noProof/>
            <w:webHidden/>
          </w:rPr>
          <w:instrText xml:space="preserve"> PAGEREF _Toc390684237 \h </w:instrText>
        </w:r>
        <w:r w:rsidRPr="00CF2782">
          <w:rPr>
            <w:noProof/>
            <w:webHidden/>
          </w:rPr>
        </w:r>
        <w:r w:rsidRPr="00CF2782">
          <w:rPr>
            <w:noProof/>
            <w:webHidden/>
          </w:rPr>
          <w:fldChar w:fldCharType="separate"/>
        </w:r>
        <w:r w:rsidR="001B082E">
          <w:rPr>
            <w:noProof/>
            <w:webHidden/>
          </w:rPr>
          <w:t>57</w:t>
        </w:r>
        <w:r w:rsidRPr="00CF2782">
          <w:rPr>
            <w:noProof/>
            <w:webHidden/>
          </w:rPr>
          <w:fldChar w:fldCharType="end"/>
        </w:r>
      </w:hyperlink>
    </w:p>
    <w:p w:rsidR="000F265C" w:rsidRPr="00CF2782" w:rsidRDefault="000F265C">
      <w:pPr>
        <w:pStyle w:val="25"/>
        <w:rPr>
          <w:rFonts w:ascii="Calibri" w:hAnsi="Calibri"/>
          <w:noProof/>
          <w:sz w:val="22"/>
          <w:szCs w:val="22"/>
        </w:rPr>
      </w:pPr>
      <w:hyperlink w:anchor="_Toc390684238" w:history="1">
        <w:r w:rsidRPr="00CF2782">
          <w:rPr>
            <w:rStyle w:val="a7"/>
            <w:noProof/>
          </w:rPr>
          <w:t>1.8.2. Описание видов резервного и аварийного топлива и возможности их обеспечения в соответствии с нормативными требованиями.</w:t>
        </w:r>
        <w:r w:rsidRPr="00CF2782">
          <w:rPr>
            <w:noProof/>
            <w:webHidden/>
          </w:rPr>
          <w:tab/>
        </w:r>
        <w:r w:rsidRPr="00CF2782">
          <w:rPr>
            <w:noProof/>
            <w:webHidden/>
          </w:rPr>
          <w:fldChar w:fldCharType="begin"/>
        </w:r>
        <w:r w:rsidRPr="00CF2782">
          <w:rPr>
            <w:noProof/>
            <w:webHidden/>
          </w:rPr>
          <w:instrText xml:space="preserve"> PAGEREF _Toc390684238 \h </w:instrText>
        </w:r>
        <w:r w:rsidRPr="00CF2782">
          <w:rPr>
            <w:noProof/>
            <w:webHidden/>
          </w:rPr>
        </w:r>
        <w:r w:rsidRPr="00CF2782">
          <w:rPr>
            <w:noProof/>
            <w:webHidden/>
          </w:rPr>
          <w:fldChar w:fldCharType="separate"/>
        </w:r>
        <w:r w:rsidR="001B082E">
          <w:rPr>
            <w:noProof/>
            <w:webHidden/>
          </w:rPr>
          <w:t>58</w:t>
        </w:r>
        <w:r w:rsidRPr="00CF2782">
          <w:rPr>
            <w:noProof/>
            <w:webHidden/>
          </w:rPr>
          <w:fldChar w:fldCharType="end"/>
        </w:r>
      </w:hyperlink>
    </w:p>
    <w:p w:rsidR="000F265C" w:rsidRPr="00CF2782" w:rsidRDefault="000F265C">
      <w:pPr>
        <w:pStyle w:val="1b"/>
        <w:rPr>
          <w:rFonts w:ascii="Calibri" w:hAnsi="Calibri"/>
          <w:noProof/>
          <w:sz w:val="22"/>
          <w:szCs w:val="22"/>
        </w:rPr>
      </w:pPr>
      <w:hyperlink w:anchor="_Toc390684239" w:history="1">
        <w:r w:rsidRPr="00CF2782">
          <w:rPr>
            <w:rStyle w:val="a7"/>
            <w:noProof/>
          </w:rPr>
          <w:t>1.9</w:t>
        </w:r>
        <w:r w:rsidRPr="00CF2782">
          <w:rPr>
            <w:rFonts w:ascii="Calibri" w:hAnsi="Calibri"/>
            <w:noProof/>
            <w:sz w:val="22"/>
            <w:szCs w:val="22"/>
          </w:rPr>
          <w:tab/>
        </w:r>
        <w:r w:rsidRPr="00CF2782">
          <w:rPr>
            <w:rStyle w:val="a7"/>
            <w:noProof/>
          </w:rPr>
          <w:t>Надежность теплоснабжения Пелевинского сельского поселения.</w:t>
        </w:r>
        <w:r w:rsidRPr="00CF2782">
          <w:rPr>
            <w:noProof/>
            <w:webHidden/>
          </w:rPr>
          <w:tab/>
        </w:r>
        <w:r w:rsidRPr="00CF2782">
          <w:rPr>
            <w:noProof/>
            <w:webHidden/>
          </w:rPr>
          <w:fldChar w:fldCharType="begin"/>
        </w:r>
        <w:r w:rsidRPr="00CF2782">
          <w:rPr>
            <w:noProof/>
            <w:webHidden/>
          </w:rPr>
          <w:instrText xml:space="preserve"> PAGEREF _Toc390684239 \h </w:instrText>
        </w:r>
        <w:r w:rsidRPr="00CF2782">
          <w:rPr>
            <w:noProof/>
            <w:webHidden/>
          </w:rPr>
        </w:r>
        <w:r w:rsidRPr="00CF2782">
          <w:rPr>
            <w:noProof/>
            <w:webHidden/>
          </w:rPr>
          <w:fldChar w:fldCharType="separate"/>
        </w:r>
        <w:r w:rsidR="001B082E">
          <w:rPr>
            <w:noProof/>
            <w:webHidden/>
          </w:rPr>
          <w:t>58</w:t>
        </w:r>
        <w:r w:rsidRPr="00CF2782">
          <w:rPr>
            <w:noProof/>
            <w:webHidden/>
          </w:rPr>
          <w:fldChar w:fldCharType="end"/>
        </w:r>
      </w:hyperlink>
    </w:p>
    <w:p w:rsidR="000F265C" w:rsidRPr="00CF2782" w:rsidRDefault="000F265C">
      <w:pPr>
        <w:pStyle w:val="25"/>
        <w:rPr>
          <w:rFonts w:ascii="Calibri" w:hAnsi="Calibri"/>
          <w:noProof/>
          <w:sz w:val="22"/>
          <w:szCs w:val="22"/>
        </w:rPr>
      </w:pPr>
      <w:hyperlink w:anchor="_Toc390684240" w:history="1">
        <w:r w:rsidRPr="00CF2782">
          <w:rPr>
            <w:rStyle w:val="a7"/>
            <w:noProof/>
          </w:rPr>
          <w:t>1.9.1. Описание показателей определяющих уровень надежности и качества при производстве и передаче тепловой энергии.</w:t>
        </w:r>
        <w:r w:rsidRPr="00CF2782">
          <w:rPr>
            <w:noProof/>
            <w:webHidden/>
          </w:rPr>
          <w:tab/>
        </w:r>
        <w:r w:rsidRPr="00CF2782">
          <w:rPr>
            <w:noProof/>
            <w:webHidden/>
          </w:rPr>
          <w:fldChar w:fldCharType="begin"/>
        </w:r>
        <w:r w:rsidRPr="00CF2782">
          <w:rPr>
            <w:noProof/>
            <w:webHidden/>
          </w:rPr>
          <w:instrText xml:space="preserve"> PAGEREF _Toc390684240 \h </w:instrText>
        </w:r>
        <w:r w:rsidRPr="00CF2782">
          <w:rPr>
            <w:noProof/>
            <w:webHidden/>
          </w:rPr>
        </w:r>
        <w:r w:rsidRPr="00CF2782">
          <w:rPr>
            <w:noProof/>
            <w:webHidden/>
          </w:rPr>
          <w:fldChar w:fldCharType="separate"/>
        </w:r>
        <w:r w:rsidR="001B082E">
          <w:rPr>
            <w:noProof/>
            <w:webHidden/>
          </w:rPr>
          <w:t>58</w:t>
        </w:r>
        <w:r w:rsidRPr="00CF2782">
          <w:rPr>
            <w:noProof/>
            <w:webHidden/>
          </w:rPr>
          <w:fldChar w:fldCharType="end"/>
        </w:r>
      </w:hyperlink>
    </w:p>
    <w:p w:rsidR="000F265C" w:rsidRPr="00CF2782" w:rsidRDefault="000F265C">
      <w:pPr>
        <w:pStyle w:val="25"/>
        <w:rPr>
          <w:rFonts w:ascii="Calibri" w:hAnsi="Calibri"/>
          <w:noProof/>
          <w:sz w:val="22"/>
          <w:szCs w:val="22"/>
        </w:rPr>
      </w:pPr>
      <w:hyperlink w:anchor="_Toc390684241" w:history="1">
        <w:r w:rsidRPr="00CF2782">
          <w:rPr>
            <w:rStyle w:val="a7"/>
            <w:noProof/>
          </w:rPr>
          <w:t>1.9.2. Анализ аварийных отключений потребителей и времени восстановления теплоснабжения потребителей после аварийных отключений.</w:t>
        </w:r>
        <w:r w:rsidRPr="00CF2782">
          <w:rPr>
            <w:noProof/>
            <w:webHidden/>
          </w:rPr>
          <w:tab/>
        </w:r>
        <w:r w:rsidRPr="00CF2782">
          <w:rPr>
            <w:noProof/>
            <w:webHidden/>
          </w:rPr>
          <w:fldChar w:fldCharType="begin"/>
        </w:r>
        <w:r w:rsidRPr="00CF2782">
          <w:rPr>
            <w:noProof/>
            <w:webHidden/>
          </w:rPr>
          <w:instrText xml:space="preserve"> PAGEREF _Toc390684241 \h </w:instrText>
        </w:r>
        <w:r w:rsidRPr="00CF2782">
          <w:rPr>
            <w:noProof/>
            <w:webHidden/>
          </w:rPr>
        </w:r>
        <w:r w:rsidRPr="00CF2782">
          <w:rPr>
            <w:noProof/>
            <w:webHidden/>
          </w:rPr>
          <w:fldChar w:fldCharType="separate"/>
        </w:r>
        <w:r w:rsidR="001B082E">
          <w:rPr>
            <w:noProof/>
            <w:webHidden/>
          </w:rPr>
          <w:t>61</w:t>
        </w:r>
        <w:r w:rsidRPr="00CF2782">
          <w:rPr>
            <w:noProof/>
            <w:webHidden/>
          </w:rPr>
          <w:fldChar w:fldCharType="end"/>
        </w:r>
      </w:hyperlink>
    </w:p>
    <w:p w:rsidR="000F265C" w:rsidRPr="00CF2782" w:rsidRDefault="000F265C">
      <w:pPr>
        <w:pStyle w:val="1b"/>
        <w:rPr>
          <w:rFonts w:ascii="Calibri" w:hAnsi="Calibri"/>
          <w:noProof/>
          <w:sz w:val="22"/>
          <w:szCs w:val="22"/>
        </w:rPr>
      </w:pPr>
      <w:hyperlink w:anchor="_Toc390684242" w:history="1">
        <w:r w:rsidRPr="00CF2782">
          <w:rPr>
            <w:rStyle w:val="a7"/>
            <w:noProof/>
          </w:rPr>
          <w:t>1.10</w:t>
        </w:r>
        <w:r w:rsidRPr="00CF2782">
          <w:rPr>
            <w:rFonts w:ascii="Calibri" w:hAnsi="Calibri"/>
            <w:noProof/>
            <w:sz w:val="22"/>
            <w:szCs w:val="22"/>
          </w:rPr>
          <w:tab/>
        </w:r>
        <w:r w:rsidRPr="00CF2782">
          <w:rPr>
            <w:rStyle w:val="a7"/>
            <w:noProof/>
          </w:rPr>
          <w:t>Технико-экономические показатели теплоснабжающих и теплосетевых организаций Пелевинского сельского поселения.</w:t>
        </w:r>
        <w:r w:rsidRPr="00CF2782">
          <w:rPr>
            <w:noProof/>
            <w:webHidden/>
          </w:rPr>
          <w:tab/>
        </w:r>
        <w:r w:rsidRPr="00CF2782">
          <w:rPr>
            <w:noProof/>
            <w:webHidden/>
          </w:rPr>
          <w:fldChar w:fldCharType="begin"/>
        </w:r>
        <w:r w:rsidRPr="00CF2782">
          <w:rPr>
            <w:noProof/>
            <w:webHidden/>
          </w:rPr>
          <w:instrText xml:space="preserve"> PAGEREF _Toc390684242 \h </w:instrText>
        </w:r>
        <w:r w:rsidRPr="00CF2782">
          <w:rPr>
            <w:noProof/>
            <w:webHidden/>
          </w:rPr>
        </w:r>
        <w:r w:rsidRPr="00CF2782">
          <w:rPr>
            <w:noProof/>
            <w:webHidden/>
          </w:rPr>
          <w:fldChar w:fldCharType="separate"/>
        </w:r>
        <w:r w:rsidR="001B082E">
          <w:rPr>
            <w:noProof/>
            <w:webHidden/>
          </w:rPr>
          <w:t>62</w:t>
        </w:r>
        <w:r w:rsidRPr="00CF2782">
          <w:rPr>
            <w:noProof/>
            <w:webHidden/>
          </w:rPr>
          <w:fldChar w:fldCharType="end"/>
        </w:r>
      </w:hyperlink>
    </w:p>
    <w:p w:rsidR="000F265C" w:rsidRPr="00CF2782" w:rsidRDefault="000F265C">
      <w:pPr>
        <w:pStyle w:val="1b"/>
        <w:rPr>
          <w:rFonts w:ascii="Calibri" w:hAnsi="Calibri"/>
          <w:noProof/>
          <w:sz w:val="22"/>
          <w:szCs w:val="22"/>
        </w:rPr>
      </w:pPr>
      <w:hyperlink w:anchor="_Toc390684243" w:history="1">
        <w:r w:rsidRPr="00CF2782">
          <w:rPr>
            <w:rStyle w:val="a7"/>
            <w:noProof/>
          </w:rPr>
          <w:t>1.11</w:t>
        </w:r>
        <w:r w:rsidRPr="00CF2782">
          <w:rPr>
            <w:rFonts w:ascii="Calibri" w:hAnsi="Calibri"/>
            <w:noProof/>
            <w:sz w:val="22"/>
            <w:szCs w:val="22"/>
          </w:rPr>
          <w:tab/>
        </w:r>
        <w:r w:rsidRPr="00CF2782">
          <w:rPr>
            <w:rStyle w:val="a7"/>
            <w:noProof/>
          </w:rPr>
          <w:t>Цены (тарифы) в сфере теплоснабжения Пелевинского сельского поселения.</w:t>
        </w:r>
        <w:r w:rsidRPr="00CF2782">
          <w:rPr>
            <w:noProof/>
            <w:webHidden/>
          </w:rPr>
          <w:tab/>
        </w:r>
        <w:r w:rsidRPr="00CF2782">
          <w:rPr>
            <w:noProof/>
            <w:webHidden/>
          </w:rPr>
          <w:fldChar w:fldCharType="begin"/>
        </w:r>
        <w:r w:rsidRPr="00CF2782">
          <w:rPr>
            <w:noProof/>
            <w:webHidden/>
          </w:rPr>
          <w:instrText xml:space="preserve"> PAGEREF _Toc390684243 \h </w:instrText>
        </w:r>
        <w:r w:rsidRPr="00CF2782">
          <w:rPr>
            <w:noProof/>
            <w:webHidden/>
          </w:rPr>
        </w:r>
        <w:r w:rsidRPr="00CF2782">
          <w:rPr>
            <w:noProof/>
            <w:webHidden/>
          </w:rPr>
          <w:fldChar w:fldCharType="separate"/>
        </w:r>
        <w:r w:rsidR="001B082E">
          <w:rPr>
            <w:noProof/>
            <w:webHidden/>
          </w:rPr>
          <w:t>62</w:t>
        </w:r>
        <w:r w:rsidRPr="00CF2782">
          <w:rPr>
            <w:noProof/>
            <w:webHidden/>
          </w:rPr>
          <w:fldChar w:fldCharType="end"/>
        </w:r>
      </w:hyperlink>
    </w:p>
    <w:p w:rsidR="000F265C" w:rsidRPr="00CF2782" w:rsidRDefault="000F265C">
      <w:pPr>
        <w:pStyle w:val="25"/>
        <w:rPr>
          <w:rFonts w:ascii="Calibri" w:hAnsi="Calibri"/>
          <w:noProof/>
          <w:sz w:val="22"/>
          <w:szCs w:val="22"/>
        </w:rPr>
      </w:pPr>
      <w:hyperlink w:anchor="_Toc390684244" w:history="1">
        <w:r w:rsidRPr="00CF2782">
          <w:rPr>
            <w:rStyle w:val="a7"/>
            <w:noProof/>
          </w:rPr>
          <w:t>1.11.1. Динамика утвержденных тарифов теплоснабжающих организаций Пелевинского  сельского поселения.</w:t>
        </w:r>
        <w:r w:rsidRPr="00CF2782">
          <w:rPr>
            <w:noProof/>
            <w:webHidden/>
          </w:rPr>
          <w:tab/>
        </w:r>
        <w:r w:rsidRPr="00CF2782">
          <w:rPr>
            <w:noProof/>
            <w:webHidden/>
          </w:rPr>
          <w:fldChar w:fldCharType="begin"/>
        </w:r>
        <w:r w:rsidRPr="00CF2782">
          <w:rPr>
            <w:noProof/>
            <w:webHidden/>
          </w:rPr>
          <w:instrText xml:space="preserve"> PAGEREF _Toc390684244 \h </w:instrText>
        </w:r>
        <w:r w:rsidRPr="00CF2782">
          <w:rPr>
            <w:noProof/>
            <w:webHidden/>
          </w:rPr>
        </w:r>
        <w:r w:rsidRPr="00CF2782">
          <w:rPr>
            <w:noProof/>
            <w:webHidden/>
          </w:rPr>
          <w:fldChar w:fldCharType="separate"/>
        </w:r>
        <w:r w:rsidR="001B082E">
          <w:rPr>
            <w:noProof/>
            <w:webHidden/>
          </w:rPr>
          <w:t>62</w:t>
        </w:r>
        <w:r w:rsidRPr="00CF2782">
          <w:rPr>
            <w:noProof/>
            <w:webHidden/>
          </w:rPr>
          <w:fldChar w:fldCharType="end"/>
        </w:r>
      </w:hyperlink>
    </w:p>
    <w:p w:rsidR="000F265C" w:rsidRPr="00CF2782" w:rsidRDefault="000F265C">
      <w:pPr>
        <w:pStyle w:val="25"/>
        <w:rPr>
          <w:rFonts w:ascii="Calibri" w:hAnsi="Calibri"/>
          <w:noProof/>
          <w:sz w:val="22"/>
          <w:szCs w:val="22"/>
        </w:rPr>
      </w:pPr>
      <w:hyperlink w:anchor="_Toc390684245" w:history="1">
        <w:r w:rsidRPr="00CF2782">
          <w:rPr>
            <w:rStyle w:val="a7"/>
            <w:noProof/>
          </w:rPr>
          <w:t>1.11.2. Структура цен (тарифов) теплоснабжающих организаций Пелевинского сельского поселения.</w:t>
        </w:r>
        <w:r w:rsidRPr="00CF2782">
          <w:rPr>
            <w:noProof/>
            <w:webHidden/>
          </w:rPr>
          <w:tab/>
        </w:r>
        <w:r w:rsidRPr="00CF2782">
          <w:rPr>
            <w:noProof/>
            <w:webHidden/>
          </w:rPr>
          <w:fldChar w:fldCharType="begin"/>
        </w:r>
        <w:r w:rsidRPr="00CF2782">
          <w:rPr>
            <w:noProof/>
            <w:webHidden/>
          </w:rPr>
          <w:instrText xml:space="preserve"> PAGEREF _Toc390684245 \h </w:instrText>
        </w:r>
        <w:r w:rsidRPr="00CF2782">
          <w:rPr>
            <w:noProof/>
            <w:webHidden/>
          </w:rPr>
        </w:r>
        <w:r w:rsidRPr="00CF2782">
          <w:rPr>
            <w:noProof/>
            <w:webHidden/>
          </w:rPr>
          <w:fldChar w:fldCharType="separate"/>
        </w:r>
        <w:r w:rsidR="001B082E">
          <w:rPr>
            <w:noProof/>
            <w:webHidden/>
          </w:rPr>
          <w:t>63</w:t>
        </w:r>
        <w:r w:rsidRPr="00CF2782">
          <w:rPr>
            <w:noProof/>
            <w:webHidden/>
          </w:rPr>
          <w:fldChar w:fldCharType="end"/>
        </w:r>
      </w:hyperlink>
    </w:p>
    <w:p w:rsidR="000F265C" w:rsidRPr="00CF2782" w:rsidRDefault="000F265C">
      <w:pPr>
        <w:pStyle w:val="25"/>
        <w:rPr>
          <w:rFonts w:ascii="Calibri" w:hAnsi="Calibri"/>
          <w:noProof/>
          <w:sz w:val="22"/>
          <w:szCs w:val="22"/>
        </w:rPr>
      </w:pPr>
      <w:hyperlink w:anchor="_Toc390684246" w:history="1">
        <w:r w:rsidRPr="00CF2782">
          <w:rPr>
            <w:rStyle w:val="a7"/>
            <w:noProof/>
          </w:rPr>
          <w:t>1.11.3. Плата за подключение к системе теплоснабжения и поступлений денежных средств от осуществления указанной деятельности.</w:t>
        </w:r>
        <w:r w:rsidRPr="00CF2782">
          <w:rPr>
            <w:noProof/>
            <w:webHidden/>
          </w:rPr>
          <w:tab/>
        </w:r>
        <w:r w:rsidRPr="00CF2782">
          <w:rPr>
            <w:noProof/>
            <w:webHidden/>
          </w:rPr>
          <w:fldChar w:fldCharType="begin"/>
        </w:r>
        <w:r w:rsidRPr="00CF2782">
          <w:rPr>
            <w:noProof/>
            <w:webHidden/>
          </w:rPr>
          <w:instrText xml:space="preserve"> PAGEREF _Toc390684246 \h </w:instrText>
        </w:r>
        <w:r w:rsidRPr="00CF2782">
          <w:rPr>
            <w:noProof/>
            <w:webHidden/>
          </w:rPr>
        </w:r>
        <w:r w:rsidRPr="00CF2782">
          <w:rPr>
            <w:noProof/>
            <w:webHidden/>
          </w:rPr>
          <w:fldChar w:fldCharType="separate"/>
        </w:r>
        <w:r w:rsidR="001B082E">
          <w:rPr>
            <w:noProof/>
            <w:webHidden/>
          </w:rPr>
          <w:t>66</w:t>
        </w:r>
        <w:r w:rsidRPr="00CF2782">
          <w:rPr>
            <w:noProof/>
            <w:webHidden/>
          </w:rPr>
          <w:fldChar w:fldCharType="end"/>
        </w:r>
      </w:hyperlink>
    </w:p>
    <w:p w:rsidR="000F265C" w:rsidRPr="00CF2782" w:rsidRDefault="000F265C">
      <w:pPr>
        <w:pStyle w:val="25"/>
        <w:rPr>
          <w:rFonts w:ascii="Calibri" w:hAnsi="Calibri"/>
          <w:noProof/>
          <w:sz w:val="22"/>
          <w:szCs w:val="22"/>
        </w:rPr>
      </w:pPr>
      <w:hyperlink w:anchor="_Toc390684247" w:history="1">
        <w:r w:rsidRPr="00CF2782">
          <w:rPr>
            <w:rStyle w:val="a7"/>
            <w:noProof/>
          </w:rPr>
          <w:t>1.11.4. Плата за услуги по поддержанию резервной тепловой мощности.</w:t>
        </w:r>
        <w:r w:rsidRPr="00CF2782">
          <w:rPr>
            <w:noProof/>
            <w:webHidden/>
          </w:rPr>
          <w:tab/>
        </w:r>
        <w:r w:rsidRPr="00CF2782">
          <w:rPr>
            <w:noProof/>
            <w:webHidden/>
          </w:rPr>
          <w:fldChar w:fldCharType="begin"/>
        </w:r>
        <w:r w:rsidRPr="00CF2782">
          <w:rPr>
            <w:noProof/>
            <w:webHidden/>
          </w:rPr>
          <w:instrText xml:space="preserve"> PAGEREF _Toc390684247 \h </w:instrText>
        </w:r>
        <w:r w:rsidRPr="00CF2782">
          <w:rPr>
            <w:noProof/>
            <w:webHidden/>
          </w:rPr>
        </w:r>
        <w:r w:rsidRPr="00CF2782">
          <w:rPr>
            <w:noProof/>
            <w:webHidden/>
          </w:rPr>
          <w:fldChar w:fldCharType="separate"/>
        </w:r>
        <w:r w:rsidR="001B082E">
          <w:rPr>
            <w:noProof/>
            <w:webHidden/>
          </w:rPr>
          <w:t>66</w:t>
        </w:r>
        <w:r w:rsidRPr="00CF2782">
          <w:rPr>
            <w:noProof/>
            <w:webHidden/>
          </w:rPr>
          <w:fldChar w:fldCharType="end"/>
        </w:r>
      </w:hyperlink>
    </w:p>
    <w:p w:rsidR="000F265C" w:rsidRPr="00CF2782" w:rsidRDefault="000F265C">
      <w:pPr>
        <w:pStyle w:val="1b"/>
        <w:rPr>
          <w:rFonts w:ascii="Calibri" w:hAnsi="Calibri"/>
          <w:noProof/>
          <w:sz w:val="22"/>
          <w:szCs w:val="22"/>
        </w:rPr>
      </w:pPr>
      <w:hyperlink w:anchor="_Toc390684248" w:history="1">
        <w:r w:rsidRPr="00CF2782">
          <w:rPr>
            <w:rStyle w:val="a7"/>
            <w:noProof/>
          </w:rPr>
          <w:t>1.12</w:t>
        </w:r>
        <w:r w:rsidRPr="00CF2782">
          <w:rPr>
            <w:rFonts w:ascii="Calibri" w:hAnsi="Calibri"/>
            <w:noProof/>
            <w:sz w:val="22"/>
            <w:szCs w:val="22"/>
          </w:rPr>
          <w:tab/>
        </w:r>
        <w:r w:rsidRPr="00CF2782">
          <w:rPr>
            <w:rStyle w:val="a7"/>
            <w:noProof/>
          </w:rPr>
          <w:t>Описание существующих технических и технологических проблем в системах теплоснабжения Пелевинского сельского поселения</w:t>
        </w:r>
        <w:r w:rsidRPr="00CF2782">
          <w:rPr>
            <w:noProof/>
            <w:webHidden/>
          </w:rPr>
          <w:tab/>
        </w:r>
        <w:r w:rsidRPr="00CF2782">
          <w:rPr>
            <w:noProof/>
            <w:webHidden/>
          </w:rPr>
          <w:fldChar w:fldCharType="begin"/>
        </w:r>
        <w:r w:rsidRPr="00CF2782">
          <w:rPr>
            <w:noProof/>
            <w:webHidden/>
          </w:rPr>
          <w:instrText xml:space="preserve"> PAGEREF _Toc390684248 \h </w:instrText>
        </w:r>
        <w:r w:rsidRPr="00CF2782">
          <w:rPr>
            <w:noProof/>
            <w:webHidden/>
          </w:rPr>
        </w:r>
        <w:r w:rsidRPr="00CF2782">
          <w:rPr>
            <w:noProof/>
            <w:webHidden/>
          </w:rPr>
          <w:fldChar w:fldCharType="separate"/>
        </w:r>
        <w:r w:rsidR="001B082E">
          <w:rPr>
            <w:noProof/>
            <w:webHidden/>
          </w:rPr>
          <w:t>67</w:t>
        </w:r>
        <w:r w:rsidRPr="00CF2782">
          <w:rPr>
            <w:noProof/>
            <w:webHidden/>
          </w:rPr>
          <w:fldChar w:fldCharType="end"/>
        </w:r>
      </w:hyperlink>
    </w:p>
    <w:p w:rsidR="000F265C" w:rsidRPr="00CF2782" w:rsidRDefault="000F265C">
      <w:pPr>
        <w:pStyle w:val="25"/>
        <w:rPr>
          <w:rFonts w:ascii="Calibri" w:hAnsi="Calibri"/>
          <w:noProof/>
          <w:sz w:val="22"/>
          <w:szCs w:val="22"/>
        </w:rPr>
      </w:pPr>
      <w:hyperlink w:anchor="_Toc390684249" w:history="1">
        <w:r w:rsidRPr="00CF2782">
          <w:rPr>
            <w:rStyle w:val="a7"/>
            <w:noProof/>
          </w:rPr>
          <w:t>1.12.1. Описание существующих проблем организации качественного теплоснабжения.</w:t>
        </w:r>
        <w:r w:rsidRPr="00CF2782">
          <w:rPr>
            <w:noProof/>
            <w:webHidden/>
          </w:rPr>
          <w:tab/>
        </w:r>
        <w:r w:rsidRPr="00CF2782">
          <w:rPr>
            <w:noProof/>
            <w:webHidden/>
          </w:rPr>
          <w:fldChar w:fldCharType="begin"/>
        </w:r>
        <w:r w:rsidRPr="00CF2782">
          <w:rPr>
            <w:noProof/>
            <w:webHidden/>
          </w:rPr>
          <w:instrText xml:space="preserve"> PAGEREF _Toc390684249 \h </w:instrText>
        </w:r>
        <w:r w:rsidRPr="00CF2782">
          <w:rPr>
            <w:noProof/>
            <w:webHidden/>
          </w:rPr>
        </w:r>
        <w:r w:rsidRPr="00CF2782">
          <w:rPr>
            <w:noProof/>
            <w:webHidden/>
          </w:rPr>
          <w:fldChar w:fldCharType="separate"/>
        </w:r>
        <w:r w:rsidR="001B082E">
          <w:rPr>
            <w:noProof/>
            <w:webHidden/>
          </w:rPr>
          <w:t>67</w:t>
        </w:r>
        <w:r w:rsidRPr="00CF2782">
          <w:rPr>
            <w:noProof/>
            <w:webHidden/>
          </w:rPr>
          <w:fldChar w:fldCharType="end"/>
        </w:r>
      </w:hyperlink>
    </w:p>
    <w:p w:rsidR="000F265C" w:rsidRPr="00CF2782" w:rsidRDefault="000F265C">
      <w:pPr>
        <w:pStyle w:val="25"/>
        <w:rPr>
          <w:rFonts w:ascii="Calibri" w:hAnsi="Calibri"/>
          <w:noProof/>
          <w:sz w:val="22"/>
          <w:szCs w:val="22"/>
        </w:rPr>
      </w:pPr>
      <w:hyperlink w:anchor="_Toc390684250" w:history="1">
        <w:r w:rsidRPr="00CF2782">
          <w:rPr>
            <w:rStyle w:val="a7"/>
            <w:noProof/>
          </w:rPr>
          <w:t>1.12.2. Описание существующих проблем организации надежного и безопасного теплоснабжения Пелевинского сельского поселения.</w:t>
        </w:r>
        <w:r w:rsidRPr="00CF2782">
          <w:rPr>
            <w:noProof/>
            <w:webHidden/>
          </w:rPr>
          <w:tab/>
        </w:r>
        <w:r w:rsidRPr="00CF2782">
          <w:rPr>
            <w:noProof/>
            <w:webHidden/>
          </w:rPr>
          <w:fldChar w:fldCharType="begin"/>
        </w:r>
        <w:r w:rsidRPr="00CF2782">
          <w:rPr>
            <w:noProof/>
            <w:webHidden/>
          </w:rPr>
          <w:instrText xml:space="preserve"> PAGEREF _Toc390684250 \h </w:instrText>
        </w:r>
        <w:r w:rsidRPr="00CF2782">
          <w:rPr>
            <w:noProof/>
            <w:webHidden/>
          </w:rPr>
        </w:r>
        <w:r w:rsidRPr="00CF2782">
          <w:rPr>
            <w:noProof/>
            <w:webHidden/>
          </w:rPr>
          <w:fldChar w:fldCharType="separate"/>
        </w:r>
        <w:r w:rsidR="001B082E">
          <w:rPr>
            <w:noProof/>
            <w:webHidden/>
          </w:rPr>
          <w:t>67</w:t>
        </w:r>
        <w:r w:rsidRPr="00CF2782">
          <w:rPr>
            <w:noProof/>
            <w:webHidden/>
          </w:rPr>
          <w:fldChar w:fldCharType="end"/>
        </w:r>
      </w:hyperlink>
    </w:p>
    <w:p w:rsidR="000F265C" w:rsidRPr="00CF2782" w:rsidRDefault="000F265C">
      <w:pPr>
        <w:pStyle w:val="25"/>
        <w:rPr>
          <w:rFonts w:ascii="Calibri" w:hAnsi="Calibri"/>
          <w:noProof/>
          <w:sz w:val="22"/>
          <w:szCs w:val="22"/>
        </w:rPr>
      </w:pPr>
      <w:hyperlink w:anchor="_Toc390684251" w:history="1">
        <w:r w:rsidRPr="00CF2782">
          <w:rPr>
            <w:rStyle w:val="a7"/>
            <w:noProof/>
          </w:rPr>
          <w:t>1.12.3. Описание существующих проблем надежного и эффективного снабжения топливом действующих систем теплоснабжения.</w:t>
        </w:r>
        <w:r w:rsidRPr="00CF2782">
          <w:rPr>
            <w:noProof/>
            <w:webHidden/>
          </w:rPr>
          <w:tab/>
        </w:r>
        <w:r w:rsidRPr="00CF2782">
          <w:rPr>
            <w:noProof/>
            <w:webHidden/>
          </w:rPr>
          <w:fldChar w:fldCharType="begin"/>
        </w:r>
        <w:r w:rsidRPr="00CF2782">
          <w:rPr>
            <w:noProof/>
            <w:webHidden/>
          </w:rPr>
          <w:instrText xml:space="preserve"> PAGEREF _Toc390684251 \h </w:instrText>
        </w:r>
        <w:r w:rsidRPr="00CF2782">
          <w:rPr>
            <w:noProof/>
            <w:webHidden/>
          </w:rPr>
        </w:r>
        <w:r w:rsidRPr="00CF2782">
          <w:rPr>
            <w:noProof/>
            <w:webHidden/>
          </w:rPr>
          <w:fldChar w:fldCharType="separate"/>
        </w:r>
        <w:r w:rsidR="001B082E">
          <w:rPr>
            <w:noProof/>
            <w:webHidden/>
          </w:rPr>
          <w:t>68</w:t>
        </w:r>
        <w:r w:rsidRPr="00CF2782">
          <w:rPr>
            <w:noProof/>
            <w:webHidden/>
          </w:rPr>
          <w:fldChar w:fldCharType="end"/>
        </w:r>
      </w:hyperlink>
    </w:p>
    <w:p w:rsidR="000F265C" w:rsidRPr="00CF2782" w:rsidRDefault="000F265C">
      <w:pPr>
        <w:pStyle w:val="25"/>
        <w:rPr>
          <w:rFonts w:ascii="Calibri" w:hAnsi="Calibri"/>
          <w:noProof/>
          <w:sz w:val="22"/>
          <w:szCs w:val="22"/>
        </w:rPr>
      </w:pPr>
      <w:hyperlink w:anchor="_Toc390684253" w:history="1">
        <w:r w:rsidRPr="00CF2782">
          <w:rPr>
            <w:rStyle w:val="a7"/>
            <w:noProof/>
          </w:rPr>
          <w:t>1.12.4. Анализ предписаний надзорных органов об устранении нарушений, влияющих на безопасность и надежность системы теплоснабжения.</w:t>
        </w:r>
        <w:r w:rsidRPr="00CF2782">
          <w:rPr>
            <w:noProof/>
            <w:webHidden/>
          </w:rPr>
          <w:tab/>
        </w:r>
        <w:r w:rsidRPr="00CF2782">
          <w:rPr>
            <w:noProof/>
            <w:webHidden/>
          </w:rPr>
          <w:fldChar w:fldCharType="begin"/>
        </w:r>
        <w:r w:rsidRPr="00CF2782">
          <w:rPr>
            <w:noProof/>
            <w:webHidden/>
          </w:rPr>
          <w:instrText xml:space="preserve"> PAGEREF _Toc390684253 \h </w:instrText>
        </w:r>
        <w:r w:rsidRPr="00CF2782">
          <w:rPr>
            <w:noProof/>
            <w:webHidden/>
          </w:rPr>
        </w:r>
        <w:r w:rsidRPr="00CF2782">
          <w:rPr>
            <w:noProof/>
            <w:webHidden/>
          </w:rPr>
          <w:fldChar w:fldCharType="separate"/>
        </w:r>
        <w:r w:rsidR="001B082E">
          <w:rPr>
            <w:noProof/>
            <w:webHidden/>
          </w:rPr>
          <w:t>68</w:t>
        </w:r>
        <w:r w:rsidRPr="00CF2782">
          <w:rPr>
            <w:noProof/>
            <w:webHidden/>
          </w:rPr>
          <w:fldChar w:fldCharType="end"/>
        </w:r>
      </w:hyperlink>
    </w:p>
    <w:p w:rsidR="000F265C" w:rsidRPr="00CF2782" w:rsidRDefault="000F265C">
      <w:pPr>
        <w:pStyle w:val="25"/>
        <w:rPr>
          <w:rFonts w:ascii="Calibri" w:hAnsi="Calibri"/>
          <w:noProof/>
          <w:sz w:val="22"/>
          <w:szCs w:val="22"/>
        </w:rPr>
      </w:pPr>
      <w:hyperlink w:anchor="_Toc390684254" w:history="1">
        <w:r w:rsidRPr="00CF2782">
          <w:rPr>
            <w:rStyle w:val="a7"/>
            <w:noProof/>
          </w:rPr>
          <w:t>Глава 2 Показатели перспективного спроса на тепловую энергию (мощность) и теплоноситель в установленных границах Пелевинского сельского поселения</w:t>
        </w:r>
        <w:r w:rsidRPr="00CF2782">
          <w:rPr>
            <w:noProof/>
            <w:webHidden/>
          </w:rPr>
          <w:tab/>
        </w:r>
        <w:r w:rsidRPr="00CF2782">
          <w:rPr>
            <w:noProof/>
            <w:webHidden/>
          </w:rPr>
          <w:fldChar w:fldCharType="begin"/>
        </w:r>
        <w:r w:rsidRPr="00CF2782">
          <w:rPr>
            <w:noProof/>
            <w:webHidden/>
          </w:rPr>
          <w:instrText xml:space="preserve"> PAGEREF _Toc390684254 \h </w:instrText>
        </w:r>
        <w:r w:rsidRPr="00CF2782">
          <w:rPr>
            <w:noProof/>
            <w:webHidden/>
          </w:rPr>
        </w:r>
        <w:r w:rsidRPr="00CF2782">
          <w:rPr>
            <w:noProof/>
            <w:webHidden/>
          </w:rPr>
          <w:fldChar w:fldCharType="separate"/>
        </w:r>
        <w:r w:rsidR="001B082E">
          <w:rPr>
            <w:noProof/>
            <w:webHidden/>
          </w:rPr>
          <w:t>69</w:t>
        </w:r>
        <w:r w:rsidRPr="00CF2782">
          <w:rPr>
            <w:noProof/>
            <w:webHidden/>
          </w:rPr>
          <w:fldChar w:fldCharType="end"/>
        </w:r>
      </w:hyperlink>
    </w:p>
    <w:p w:rsidR="000F265C" w:rsidRPr="00CF2782" w:rsidRDefault="000F265C">
      <w:pPr>
        <w:pStyle w:val="25"/>
        <w:rPr>
          <w:rFonts w:ascii="Calibri" w:hAnsi="Calibri"/>
          <w:noProof/>
          <w:sz w:val="22"/>
          <w:szCs w:val="22"/>
        </w:rPr>
      </w:pPr>
      <w:hyperlink w:anchor="_Toc390684255" w:history="1">
        <w:r w:rsidRPr="00CF2782">
          <w:rPr>
            <w:rStyle w:val="a7"/>
            <w:noProof/>
          </w:rPr>
          <w:t>2.1  Площадь строительных фондов и приросты площади строительных фондов по расчетным элементам территориального деления.</w:t>
        </w:r>
        <w:r w:rsidRPr="00CF2782">
          <w:rPr>
            <w:noProof/>
            <w:webHidden/>
          </w:rPr>
          <w:tab/>
        </w:r>
        <w:r w:rsidRPr="00CF2782">
          <w:rPr>
            <w:noProof/>
            <w:webHidden/>
          </w:rPr>
          <w:fldChar w:fldCharType="begin"/>
        </w:r>
        <w:r w:rsidRPr="00CF2782">
          <w:rPr>
            <w:noProof/>
            <w:webHidden/>
          </w:rPr>
          <w:instrText xml:space="preserve"> PAGEREF _Toc390684255 \h </w:instrText>
        </w:r>
        <w:r w:rsidRPr="00CF2782">
          <w:rPr>
            <w:noProof/>
            <w:webHidden/>
          </w:rPr>
        </w:r>
        <w:r w:rsidRPr="00CF2782">
          <w:rPr>
            <w:noProof/>
            <w:webHidden/>
          </w:rPr>
          <w:fldChar w:fldCharType="separate"/>
        </w:r>
        <w:r w:rsidR="001B082E">
          <w:rPr>
            <w:noProof/>
            <w:webHidden/>
          </w:rPr>
          <w:t>69</w:t>
        </w:r>
        <w:r w:rsidRPr="00CF2782">
          <w:rPr>
            <w:noProof/>
            <w:webHidden/>
          </w:rPr>
          <w:fldChar w:fldCharType="end"/>
        </w:r>
      </w:hyperlink>
    </w:p>
    <w:p w:rsidR="000F265C" w:rsidRPr="00CF2782" w:rsidRDefault="000F265C">
      <w:pPr>
        <w:pStyle w:val="25"/>
        <w:rPr>
          <w:rFonts w:ascii="Calibri" w:hAnsi="Calibri"/>
          <w:noProof/>
          <w:sz w:val="22"/>
          <w:szCs w:val="22"/>
        </w:rPr>
      </w:pPr>
      <w:hyperlink w:anchor="_Toc390684256" w:history="1">
        <w:r w:rsidRPr="00CF2782">
          <w:rPr>
            <w:rStyle w:val="a7"/>
            <w:noProof/>
          </w:rPr>
          <w:t>2.2  Объемы потребления тепловой энергии (мощности),  приросты потребления тепловой энергии (мощности) в каждом расчетном элементе территориального деления на каждом этапе и к окончанию планируемого периода.</w:t>
        </w:r>
        <w:r w:rsidRPr="00CF2782">
          <w:rPr>
            <w:noProof/>
            <w:webHidden/>
          </w:rPr>
          <w:tab/>
        </w:r>
        <w:r w:rsidRPr="00CF2782">
          <w:rPr>
            <w:noProof/>
            <w:webHidden/>
          </w:rPr>
          <w:fldChar w:fldCharType="begin"/>
        </w:r>
        <w:r w:rsidRPr="00CF2782">
          <w:rPr>
            <w:noProof/>
            <w:webHidden/>
          </w:rPr>
          <w:instrText xml:space="preserve"> PAGEREF _Toc390684256 \h </w:instrText>
        </w:r>
        <w:r w:rsidRPr="00CF2782">
          <w:rPr>
            <w:noProof/>
            <w:webHidden/>
          </w:rPr>
        </w:r>
        <w:r w:rsidRPr="00CF2782">
          <w:rPr>
            <w:noProof/>
            <w:webHidden/>
          </w:rPr>
          <w:fldChar w:fldCharType="separate"/>
        </w:r>
        <w:r w:rsidR="001B082E">
          <w:rPr>
            <w:noProof/>
            <w:webHidden/>
          </w:rPr>
          <w:t>70</w:t>
        </w:r>
        <w:r w:rsidRPr="00CF2782">
          <w:rPr>
            <w:noProof/>
            <w:webHidden/>
          </w:rPr>
          <w:fldChar w:fldCharType="end"/>
        </w:r>
      </w:hyperlink>
    </w:p>
    <w:p w:rsidR="000F265C" w:rsidRPr="00CF2782" w:rsidRDefault="000F265C">
      <w:pPr>
        <w:pStyle w:val="25"/>
        <w:rPr>
          <w:rFonts w:ascii="Calibri" w:hAnsi="Calibri"/>
          <w:noProof/>
          <w:sz w:val="22"/>
          <w:szCs w:val="22"/>
        </w:rPr>
      </w:pPr>
      <w:hyperlink w:anchor="_Toc390684257" w:history="1">
        <w:r w:rsidRPr="00CF2782">
          <w:rPr>
            <w:rStyle w:val="a7"/>
            <w:noProof/>
          </w:rPr>
          <w:t>2.3  Объемы потребления теплоносителя и приросты потребления теплоносителя с разделением по видам теплопотребления в каждом расчетном элементе территориального деления на каждом этапе и к окончанию планируемого периода.</w:t>
        </w:r>
        <w:r w:rsidRPr="00CF2782">
          <w:rPr>
            <w:noProof/>
            <w:webHidden/>
          </w:rPr>
          <w:tab/>
        </w:r>
        <w:r w:rsidRPr="00CF2782">
          <w:rPr>
            <w:noProof/>
            <w:webHidden/>
          </w:rPr>
          <w:fldChar w:fldCharType="begin"/>
        </w:r>
        <w:r w:rsidRPr="00CF2782">
          <w:rPr>
            <w:noProof/>
            <w:webHidden/>
          </w:rPr>
          <w:instrText xml:space="preserve"> PAGEREF _Toc390684257 \h </w:instrText>
        </w:r>
        <w:r w:rsidRPr="00CF2782">
          <w:rPr>
            <w:noProof/>
            <w:webHidden/>
          </w:rPr>
        </w:r>
        <w:r w:rsidRPr="00CF2782">
          <w:rPr>
            <w:noProof/>
            <w:webHidden/>
          </w:rPr>
          <w:fldChar w:fldCharType="separate"/>
        </w:r>
        <w:r w:rsidR="001B082E">
          <w:rPr>
            <w:noProof/>
            <w:webHidden/>
          </w:rPr>
          <w:t>74</w:t>
        </w:r>
        <w:r w:rsidRPr="00CF2782">
          <w:rPr>
            <w:noProof/>
            <w:webHidden/>
          </w:rPr>
          <w:fldChar w:fldCharType="end"/>
        </w:r>
      </w:hyperlink>
    </w:p>
    <w:p w:rsidR="000F265C" w:rsidRPr="00CF2782" w:rsidRDefault="000F265C">
      <w:pPr>
        <w:pStyle w:val="25"/>
        <w:rPr>
          <w:rFonts w:ascii="Calibri" w:hAnsi="Calibri"/>
          <w:noProof/>
          <w:sz w:val="22"/>
          <w:szCs w:val="22"/>
        </w:rPr>
      </w:pPr>
      <w:hyperlink w:anchor="_Toc390684258" w:history="1">
        <w:r w:rsidRPr="00CF2782">
          <w:rPr>
            <w:rStyle w:val="a7"/>
            <w:noProof/>
          </w:rPr>
          <w:t>2.4  Потребление тепловой энергии (мощности) объектами, расположенными в производственных зонах с учетом возможных изменений производственных зон и их перепрофилирования и приросты потребления тепловой энергии (мощности) производственными объектами на каждом этапе и к окончанию планируемого периода.</w:t>
        </w:r>
        <w:r w:rsidRPr="00CF2782">
          <w:rPr>
            <w:noProof/>
            <w:webHidden/>
          </w:rPr>
          <w:tab/>
        </w:r>
        <w:r w:rsidRPr="00CF2782">
          <w:rPr>
            <w:noProof/>
            <w:webHidden/>
          </w:rPr>
          <w:fldChar w:fldCharType="begin"/>
        </w:r>
        <w:r w:rsidRPr="00CF2782">
          <w:rPr>
            <w:noProof/>
            <w:webHidden/>
          </w:rPr>
          <w:instrText xml:space="preserve"> PAGEREF _Toc390684258 \h </w:instrText>
        </w:r>
        <w:r w:rsidRPr="00CF2782">
          <w:rPr>
            <w:noProof/>
            <w:webHidden/>
          </w:rPr>
        </w:r>
        <w:r w:rsidRPr="00CF2782">
          <w:rPr>
            <w:noProof/>
            <w:webHidden/>
          </w:rPr>
          <w:fldChar w:fldCharType="separate"/>
        </w:r>
        <w:r w:rsidR="001B082E">
          <w:rPr>
            <w:noProof/>
            <w:webHidden/>
          </w:rPr>
          <w:t>75</w:t>
        </w:r>
        <w:r w:rsidRPr="00CF2782">
          <w:rPr>
            <w:noProof/>
            <w:webHidden/>
          </w:rPr>
          <w:fldChar w:fldCharType="end"/>
        </w:r>
      </w:hyperlink>
    </w:p>
    <w:p w:rsidR="000F265C" w:rsidRPr="00CF2782" w:rsidRDefault="000F265C">
      <w:pPr>
        <w:pStyle w:val="25"/>
        <w:rPr>
          <w:rFonts w:ascii="Calibri" w:hAnsi="Calibri"/>
          <w:noProof/>
          <w:sz w:val="22"/>
          <w:szCs w:val="22"/>
        </w:rPr>
      </w:pPr>
      <w:hyperlink w:anchor="_Toc390684259" w:history="1">
        <w:r w:rsidRPr="00CF2782">
          <w:rPr>
            <w:rStyle w:val="a7"/>
            <w:noProof/>
          </w:rPr>
          <w:t>2.5  Потребление теплоносителя объектами, расположенными в производственных зонах с учетом возможных изменений производственных зон и их перепрофилирования и приросты потребления теплоносителя производственными объектами на каждом этапе и к окончанию планируемого периода.</w:t>
        </w:r>
        <w:r w:rsidRPr="00CF2782">
          <w:rPr>
            <w:noProof/>
            <w:webHidden/>
          </w:rPr>
          <w:tab/>
        </w:r>
        <w:r w:rsidRPr="00CF2782">
          <w:rPr>
            <w:noProof/>
            <w:webHidden/>
          </w:rPr>
          <w:fldChar w:fldCharType="begin"/>
        </w:r>
        <w:r w:rsidRPr="00CF2782">
          <w:rPr>
            <w:noProof/>
            <w:webHidden/>
          </w:rPr>
          <w:instrText xml:space="preserve"> PAGEREF _Toc390684259 \h </w:instrText>
        </w:r>
        <w:r w:rsidRPr="00CF2782">
          <w:rPr>
            <w:noProof/>
            <w:webHidden/>
          </w:rPr>
        </w:r>
        <w:r w:rsidRPr="00CF2782">
          <w:rPr>
            <w:noProof/>
            <w:webHidden/>
          </w:rPr>
          <w:fldChar w:fldCharType="separate"/>
        </w:r>
        <w:r w:rsidR="001B082E">
          <w:rPr>
            <w:noProof/>
            <w:webHidden/>
          </w:rPr>
          <w:t>75</w:t>
        </w:r>
        <w:r w:rsidRPr="00CF2782">
          <w:rPr>
            <w:noProof/>
            <w:webHidden/>
          </w:rPr>
          <w:fldChar w:fldCharType="end"/>
        </w:r>
      </w:hyperlink>
    </w:p>
    <w:p w:rsidR="000F265C" w:rsidRPr="00CF2782" w:rsidRDefault="000F265C">
      <w:pPr>
        <w:pStyle w:val="25"/>
        <w:rPr>
          <w:rFonts w:ascii="Calibri" w:hAnsi="Calibri"/>
          <w:noProof/>
          <w:sz w:val="22"/>
          <w:szCs w:val="22"/>
        </w:rPr>
      </w:pPr>
      <w:hyperlink w:anchor="_Toc390684260" w:history="1">
        <w:r w:rsidRPr="00CF2782">
          <w:rPr>
            <w:rStyle w:val="a7"/>
            <w:noProof/>
          </w:rPr>
          <w:t>Глава 3 Перспективные балансы располагаемой тепловой мощности источников тепловой энергии  и тепловой нагрузки.</w:t>
        </w:r>
        <w:r w:rsidRPr="00CF2782">
          <w:rPr>
            <w:noProof/>
            <w:webHidden/>
          </w:rPr>
          <w:tab/>
        </w:r>
        <w:r w:rsidRPr="00CF2782">
          <w:rPr>
            <w:noProof/>
            <w:webHidden/>
          </w:rPr>
          <w:fldChar w:fldCharType="begin"/>
        </w:r>
        <w:r w:rsidRPr="00CF2782">
          <w:rPr>
            <w:noProof/>
            <w:webHidden/>
          </w:rPr>
          <w:instrText xml:space="preserve"> PAGEREF _Toc390684260 \h </w:instrText>
        </w:r>
        <w:r w:rsidRPr="00CF2782">
          <w:rPr>
            <w:noProof/>
            <w:webHidden/>
          </w:rPr>
        </w:r>
        <w:r w:rsidRPr="00CF2782">
          <w:rPr>
            <w:noProof/>
            <w:webHidden/>
          </w:rPr>
          <w:fldChar w:fldCharType="separate"/>
        </w:r>
        <w:r w:rsidR="001B082E">
          <w:rPr>
            <w:noProof/>
            <w:webHidden/>
          </w:rPr>
          <w:t>76</w:t>
        </w:r>
        <w:r w:rsidRPr="00CF2782">
          <w:rPr>
            <w:noProof/>
            <w:webHidden/>
          </w:rPr>
          <w:fldChar w:fldCharType="end"/>
        </w:r>
      </w:hyperlink>
    </w:p>
    <w:p w:rsidR="000F265C" w:rsidRPr="00CF2782" w:rsidRDefault="000F265C">
      <w:pPr>
        <w:pStyle w:val="25"/>
        <w:rPr>
          <w:rFonts w:ascii="Calibri" w:hAnsi="Calibri"/>
          <w:noProof/>
          <w:sz w:val="22"/>
          <w:szCs w:val="22"/>
        </w:rPr>
      </w:pPr>
      <w:hyperlink w:anchor="_Toc390684261" w:history="1">
        <w:r w:rsidRPr="00CF2782">
          <w:rPr>
            <w:rStyle w:val="a7"/>
            <w:bCs/>
            <w:noProof/>
          </w:rPr>
          <w:t>3.1 Описание существующих и перспективных зон действия систем теплоснабжения, источников тепловой энергии, в том числе работающих на единую тепловую сеть, с выделенными (неизменными в течение отопительного периода) зонами действия.</w:t>
        </w:r>
        <w:r w:rsidRPr="00CF2782">
          <w:rPr>
            <w:noProof/>
            <w:webHidden/>
          </w:rPr>
          <w:tab/>
        </w:r>
        <w:r w:rsidRPr="00CF2782">
          <w:rPr>
            <w:noProof/>
            <w:webHidden/>
          </w:rPr>
          <w:fldChar w:fldCharType="begin"/>
        </w:r>
        <w:r w:rsidRPr="00CF2782">
          <w:rPr>
            <w:noProof/>
            <w:webHidden/>
          </w:rPr>
          <w:instrText xml:space="preserve"> PAGEREF _Toc390684261 \h </w:instrText>
        </w:r>
        <w:r w:rsidRPr="00CF2782">
          <w:rPr>
            <w:noProof/>
            <w:webHidden/>
          </w:rPr>
        </w:r>
        <w:r w:rsidRPr="00CF2782">
          <w:rPr>
            <w:noProof/>
            <w:webHidden/>
          </w:rPr>
          <w:fldChar w:fldCharType="separate"/>
        </w:r>
        <w:r w:rsidR="001B082E">
          <w:rPr>
            <w:noProof/>
            <w:webHidden/>
          </w:rPr>
          <w:t>76</w:t>
        </w:r>
        <w:r w:rsidRPr="00CF2782">
          <w:rPr>
            <w:noProof/>
            <w:webHidden/>
          </w:rPr>
          <w:fldChar w:fldCharType="end"/>
        </w:r>
      </w:hyperlink>
    </w:p>
    <w:p w:rsidR="000F265C" w:rsidRPr="00CF2782" w:rsidRDefault="000F265C">
      <w:pPr>
        <w:pStyle w:val="25"/>
        <w:rPr>
          <w:rFonts w:ascii="Calibri" w:hAnsi="Calibri"/>
          <w:noProof/>
          <w:sz w:val="22"/>
          <w:szCs w:val="22"/>
        </w:rPr>
      </w:pPr>
      <w:hyperlink w:anchor="_Toc390684262" w:history="1">
        <w:r w:rsidRPr="00CF2782">
          <w:rPr>
            <w:rStyle w:val="a7"/>
            <w:noProof/>
          </w:rPr>
          <w:t>3.2 перспективные балансы  тепловой мощности  и тепловой нагрузки  в перспективных зонах действия источников тепловой энергии.</w:t>
        </w:r>
        <w:r w:rsidRPr="00CF2782">
          <w:rPr>
            <w:noProof/>
            <w:webHidden/>
          </w:rPr>
          <w:tab/>
        </w:r>
        <w:r w:rsidRPr="00CF2782">
          <w:rPr>
            <w:noProof/>
            <w:webHidden/>
          </w:rPr>
          <w:fldChar w:fldCharType="begin"/>
        </w:r>
        <w:r w:rsidRPr="00CF2782">
          <w:rPr>
            <w:noProof/>
            <w:webHidden/>
          </w:rPr>
          <w:instrText xml:space="preserve"> PAGEREF _Toc390684262 \h </w:instrText>
        </w:r>
        <w:r w:rsidRPr="00CF2782">
          <w:rPr>
            <w:noProof/>
            <w:webHidden/>
          </w:rPr>
        </w:r>
        <w:r w:rsidRPr="00CF2782">
          <w:rPr>
            <w:noProof/>
            <w:webHidden/>
          </w:rPr>
          <w:fldChar w:fldCharType="separate"/>
        </w:r>
        <w:r w:rsidR="001B082E">
          <w:rPr>
            <w:noProof/>
            <w:webHidden/>
          </w:rPr>
          <w:t>81</w:t>
        </w:r>
        <w:r w:rsidRPr="00CF2782">
          <w:rPr>
            <w:noProof/>
            <w:webHidden/>
          </w:rPr>
          <w:fldChar w:fldCharType="end"/>
        </w:r>
      </w:hyperlink>
    </w:p>
    <w:p w:rsidR="000F265C" w:rsidRPr="00CF2782" w:rsidRDefault="000F265C">
      <w:pPr>
        <w:pStyle w:val="25"/>
        <w:rPr>
          <w:rFonts w:ascii="Calibri" w:hAnsi="Calibri"/>
          <w:noProof/>
          <w:sz w:val="22"/>
          <w:szCs w:val="22"/>
        </w:rPr>
      </w:pPr>
      <w:hyperlink w:anchor="_Toc390684263" w:history="1">
        <w:r w:rsidRPr="00CF2782">
          <w:rPr>
            <w:rStyle w:val="a7"/>
            <w:noProof/>
          </w:rPr>
          <w:t>3.3 существующие и перспективные значения установленной тепловой мощности  основного оборудования источника/источников тепловой энергии.</w:t>
        </w:r>
        <w:r w:rsidRPr="00CF2782">
          <w:rPr>
            <w:noProof/>
            <w:webHidden/>
          </w:rPr>
          <w:tab/>
        </w:r>
        <w:r w:rsidRPr="00CF2782">
          <w:rPr>
            <w:noProof/>
            <w:webHidden/>
          </w:rPr>
          <w:fldChar w:fldCharType="begin"/>
        </w:r>
        <w:r w:rsidRPr="00CF2782">
          <w:rPr>
            <w:noProof/>
            <w:webHidden/>
          </w:rPr>
          <w:instrText xml:space="preserve"> PAGEREF _Toc390684263 \h </w:instrText>
        </w:r>
        <w:r w:rsidRPr="00CF2782">
          <w:rPr>
            <w:noProof/>
            <w:webHidden/>
          </w:rPr>
        </w:r>
        <w:r w:rsidRPr="00CF2782">
          <w:rPr>
            <w:noProof/>
            <w:webHidden/>
          </w:rPr>
          <w:fldChar w:fldCharType="separate"/>
        </w:r>
        <w:r w:rsidR="001B082E">
          <w:rPr>
            <w:noProof/>
            <w:webHidden/>
          </w:rPr>
          <w:t>82</w:t>
        </w:r>
        <w:r w:rsidRPr="00CF2782">
          <w:rPr>
            <w:noProof/>
            <w:webHidden/>
          </w:rPr>
          <w:fldChar w:fldCharType="end"/>
        </w:r>
      </w:hyperlink>
    </w:p>
    <w:p w:rsidR="000F265C" w:rsidRPr="00CF2782" w:rsidRDefault="000F265C">
      <w:pPr>
        <w:pStyle w:val="25"/>
        <w:rPr>
          <w:rFonts w:ascii="Calibri" w:hAnsi="Calibri"/>
          <w:noProof/>
          <w:sz w:val="22"/>
          <w:szCs w:val="22"/>
        </w:rPr>
      </w:pPr>
      <w:hyperlink w:anchor="_Toc390684264" w:history="1">
        <w:r w:rsidRPr="00CF2782">
          <w:rPr>
            <w:rStyle w:val="a7"/>
            <w:noProof/>
          </w:rPr>
          <w:t>3.4 существующие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 источников тепловой энергии.</w:t>
        </w:r>
        <w:r w:rsidRPr="00CF2782">
          <w:rPr>
            <w:noProof/>
            <w:webHidden/>
          </w:rPr>
          <w:tab/>
        </w:r>
        <w:r w:rsidRPr="00CF2782">
          <w:rPr>
            <w:noProof/>
            <w:webHidden/>
          </w:rPr>
          <w:fldChar w:fldCharType="begin"/>
        </w:r>
        <w:r w:rsidRPr="00CF2782">
          <w:rPr>
            <w:noProof/>
            <w:webHidden/>
          </w:rPr>
          <w:instrText xml:space="preserve"> PAGEREF _Toc390684264 \h </w:instrText>
        </w:r>
        <w:r w:rsidRPr="00CF2782">
          <w:rPr>
            <w:noProof/>
            <w:webHidden/>
          </w:rPr>
        </w:r>
        <w:r w:rsidRPr="00CF2782">
          <w:rPr>
            <w:noProof/>
            <w:webHidden/>
          </w:rPr>
          <w:fldChar w:fldCharType="separate"/>
        </w:r>
        <w:r w:rsidR="001B082E">
          <w:rPr>
            <w:noProof/>
            <w:webHidden/>
          </w:rPr>
          <w:t>83</w:t>
        </w:r>
        <w:r w:rsidRPr="00CF2782">
          <w:rPr>
            <w:noProof/>
            <w:webHidden/>
          </w:rPr>
          <w:fldChar w:fldCharType="end"/>
        </w:r>
      </w:hyperlink>
    </w:p>
    <w:p w:rsidR="000F265C" w:rsidRPr="00CF2782" w:rsidRDefault="000F265C">
      <w:pPr>
        <w:pStyle w:val="25"/>
        <w:rPr>
          <w:rFonts w:ascii="Calibri" w:hAnsi="Calibri"/>
          <w:noProof/>
          <w:sz w:val="22"/>
          <w:szCs w:val="22"/>
        </w:rPr>
      </w:pPr>
      <w:hyperlink w:anchor="_Toc390684265" w:history="1">
        <w:r w:rsidRPr="00CF2782">
          <w:rPr>
            <w:rStyle w:val="a7"/>
            <w:noProof/>
          </w:rPr>
          <w:t>3.5 существующие и перспективные затраты тепловой мощности на собственные и хозяйственные нужды источников тепловой энергии.</w:t>
        </w:r>
        <w:r w:rsidRPr="00CF2782">
          <w:rPr>
            <w:noProof/>
            <w:webHidden/>
          </w:rPr>
          <w:tab/>
        </w:r>
        <w:r w:rsidRPr="00CF2782">
          <w:rPr>
            <w:noProof/>
            <w:webHidden/>
          </w:rPr>
          <w:fldChar w:fldCharType="begin"/>
        </w:r>
        <w:r w:rsidRPr="00CF2782">
          <w:rPr>
            <w:noProof/>
            <w:webHidden/>
          </w:rPr>
          <w:instrText xml:space="preserve"> PAGEREF _Toc390684265 \h </w:instrText>
        </w:r>
        <w:r w:rsidRPr="00CF2782">
          <w:rPr>
            <w:noProof/>
            <w:webHidden/>
          </w:rPr>
        </w:r>
        <w:r w:rsidRPr="00CF2782">
          <w:rPr>
            <w:noProof/>
            <w:webHidden/>
          </w:rPr>
          <w:fldChar w:fldCharType="separate"/>
        </w:r>
        <w:r w:rsidR="001B082E">
          <w:rPr>
            <w:noProof/>
            <w:webHidden/>
          </w:rPr>
          <w:t>83</w:t>
        </w:r>
        <w:r w:rsidRPr="00CF2782">
          <w:rPr>
            <w:noProof/>
            <w:webHidden/>
          </w:rPr>
          <w:fldChar w:fldCharType="end"/>
        </w:r>
      </w:hyperlink>
    </w:p>
    <w:p w:rsidR="000F265C" w:rsidRPr="00CF2782" w:rsidRDefault="000F265C">
      <w:pPr>
        <w:pStyle w:val="25"/>
        <w:rPr>
          <w:rFonts w:ascii="Calibri" w:hAnsi="Calibri"/>
          <w:noProof/>
          <w:sz w:val="22"/>
          <w:szCs w:val="22"/>
        </w:rPr>
      </w:pPr>
      <w:hyperlink w:anchor="_Toc390684266" w:history="1">
        <w:r w:rsidRPr="00CF2782">
          <w:rPr>
            <w:rStyle w:val="a7"/>
            <w:noProof/>
          </w:rPr>
          <w:t>3.6 значения существующей и перспективной тепловой мощности источников тепловой энергии нетто.</w:t>
        </w:r>
        <w:r w:rsidRPr="00CF2782">
          <w:rPr>
            <w:noProof/>
            <w:webHidden/>
          </w:rPr>
          <w:tab/>
        </w:r>
        <w:r w:rsidRPr="00CF2782">
          <w:rPr>
            <w:noProof/>
            <w:webHidden/>
          </w:rPr>
          <w:fldChar w:fldCharType="begin"/>
        </w:r>
        <w:r w:rsidRPr="00CF2782">
          <w:rPr>
            <w:noProof/>
            <w:webHidden/>
          </w:rPr>
          <w:instrText xml:space="preserve"> PAGEREF _Toc390684266 \h </w:instrText>
        </w:r>
        <w:r w:rsidRPr="00CF2782">
          <w:rPr>
            <w:noProof/>
            <w:webHidden/>
          </w:rPr>
        </w:r>
        <w:r w:rsidRPr="00CF2782">
          <w:rPr>
            <w:noProof/>
            <w:webHidden/>
          </w:rPr>
          <w:fldChar w:fldCharType="separate"/>
        </w:r>
        <w:r w:rsidR="001B082E">
          <w:rPr>
            <w:noProof/>
            <w:webHidden/>
          </w:rPr>
          <w:t>83</w:t>
        </w:r>
        <w:r w:rsidRPr="00CF2782">
          <w:rPr>
            <w:noProof/>
            <w:webHidden/>
          </w:rPr>
          <w:fldChar w:fldCharType="end"/>
        </w:r>
      </w:hyperlink>
    </w:p>
    <w:p w:rsidR="000F265C" w:rsidRPr="00CF2782" w:rsidRDefault="000F265C">
      <w:pPr>
        <w:pStyle w:val="25"/>
        <w:rPr>
          <w:rFonts w:ascii="Calibri" w:hAnsi="Calibri"/>
          <w:noProof/>
          <w:sz w:val="22"/>
          <w:szCs w:val="22"/>
        </w:rPr>
      </w:pPr>
      <w:hyperlink w:anchor="_Toc390684267" w:history="1">
        <w:r w:rsidRPr="00CF2782">
          <w:rPr>
            <w:rStyle w:val="a7"/>
            <w:noProof/>
          </w:rPr>
          <w:t>3.7   Значения существующих и перспективных потерь тепловой энергии  при  ее передаче  по тепловым сетям, включая потери тепловой энергии  в тепловых сетях теплопередачей через теплоизоляционные конструкции теплопроводов и с потерями и затратами теплоносителей.</w:t>
        </w:r>
        <w:r w:rsidRPr="00CF2782">
          <w:rPr>
            <w:noProof/>
            <w:webHidden/>
          </w:rPr>
          <w:tab/>
        </w:r>
        <w:r w:rsidRPr="00CF2782">
          <w:rPr>
            <w:noProof/>
            <w:webHidden/>
          </w:rPr>
          <w:fldChar w:fldCharType="begin"/>
        </w:r>
        <w:r w:rsidRPr="00CF2782">
          <w:rPr>
            <w:noProof/>
            <w:webHidden/>
          </w:rPr>
          <w:instrText xml:space="preserve"> PAGEREF _Toc390684267 \h </w:instrText>
        </w:r>
        <w:r w:rsidRPr="00CF2782">
          <w:rPr>
            <w:noProof/>
            <w:webHidden/>
          </w:rPr>
        </w:r>
        <w:r w:rsidRPr="00CF2782">
          <w:rPr>
            <w:noProof/>
            <w:webHidden/>
          </w:rPr>
          <w:fldChar w:fldCharType="separate"/>
        </w:r>
        <w:r w:rsidR="001B082E">
          <w:rPr>
            <w:noProof/>
            <w:webHidden/>
          </w:rPr>
          <w:t>84</w:t>
        </w:r>
        <w:r w:rsidRPr="00CF2782">
          <w:rPr>
            <w:noProof/>
            <w:webHidden/>
          </w:rPr>
          <w:fldChar w:fldCharType="end"/>
        </w:r>
      </w:hyperlink>
    </w:p>
    <w:p w:rsidR="000F265C" w:rsidRPr="00CF2782" w:rsidRDefault="000F265C">
      <w:pPr>
        <w:pStyle w:val="25"/>
        <w:rPr>
          <w:rFonts w:ascii="Calibri" w:hAnsi="Calibri"/>
          <w:noProof/>
          <w:sz w:val="22"/>
          <w:szCs w:val="22"/>
        </w:rPr>
      </w:pPr>
      <w:hyperlink w:anchor="_Toc390684268" w:history="1">
        <w:r w:rsidRPr="00CF2782">
          <w:rPr>
            <w:rStyle w:val="a7"/>
            <w:noProof/>
          </w:rPr>
          <w:t>3.8  затраты существующей и перспективной тепловой мощности на собственные нужды тепловых сетей.</w:t>
        </w:r>
        <w:r w:rsidRPr="00CF2782">
          <w:rPr>
            <w:noProof/>
            <w:webHidden/>
          </w:rPr>
          <w:tab/>
        </w:r>
        <w:r w:rsidRPr="00CF2782">
          <w:rPr>
            <w:noProof/>
            <w:webHidden/>
          </w:rPr>
          <w:fldChar w:fldCharType="begin"/>
        </w:r>
        <w:r w:rsidRPr="00CF2782">
          <w:rPr>
            <w:noProof/>
            <w:webHidden/>
          </w:rPr>
          <w:instrText xml:space="preserve"> PAGEREF _Toc390684268 \h </w:instrText>
        </w:r>
        <w:r w:rsidRPr="00CF2782">
          <w:rPr>
            <w:noProof/>
            <w:webHidden/>
          </w:rPr>
        </w:r>
        <w:r w:rsidRPr="00CF2782">
          <w:rPr>
            <w:noProof/>
            <w:webHidden/>
          </w:rPr>
          <w:fldChar w:fldCharType="separate"/>
        </w:r>
        <w:r w:rsidR="001B082E">
          <w:rPr>
            <w:noProof/>
            <w:webHidden/>
          </w:rPr>
          <w:t>85</w:t>
        </w:r>
        <w:r w:rsidRPr="00CF2782">
          <w:rPr>
            <w:noProof/>
            <w:webHidden/>
          </w:rPr>
          <w:fldChar w:fldCharType="end"/>
        </w:r>
      </w:hyperlink>
    </w:p>
    <w:p w:rsidR="000F265C" w:rsidRPr="00CF2782" w:rsidRDefault="000F265C">
      <w:pPr>
        <w:pStyle w:val="25"/>
        <w:rPr>
          <w:rFonts w:ascii="Calibri" w:hAnsi="Calibri"/>
          <w:noProof/>
          <w:sz w:val="22"/>
          <w:szCs w:val="22"/>
        </w:rPr>
      </w:pPr>
      <w:hyperlink w:anchor="_Toc390684269" w:history="1">
        <w:r w:rsidRPr="00CF2782">
          <w:rPr>
            <w:rStyle w:val="a7"/>
            <w:noProof/>
          </w:rPr>
          <w:t>3.9   значения существующей и перспективной резервной тепловой мощности источников теплоснабжения, в том числе источников тепловой энергии, принадлежащих потребителям, источников тепловой энергии теплоснабжающих организаций, с учетом аварийного резерва и резерва по договорам на поддержание резервной тепловой мощности.</w:t>
        </w:r>
        <w:r w:rsidRPr="00CF2782">
          <w:rPr>
            <w:noProof/>
            <w:webHidden/>
          </w:rPr>
          <w:tab/>
        </w:r>
        <w:r w:rsidRPr="00CF2782">
          <w:rPr>
            <w:noProof/>
            <w:webHidden/>
          </w:rPr>
          <w:fldChar w:fldCharType="begin"/>
        </w:r>
        <w:r w:rsidRPr="00CF2782">
          <w:rPr>
            <w:noProof/>
            <w:webHidden/>
          </w:rPr>
          <w:instrText xml:space="preserve"> PAGEREF _Toc390684269 \h </w:instrText>
        </w:r>
        <w:r w:rsidRPr="00CF2782">
          <w:rPr>
            <w:noProof/>
            <w:webHidden/>
          </w:rPr>
        </w:r>
        <w:r w:rsidRPr="00CF2782">
          <w:rPr>
            <w:noProof/>
            <w:webHidden/>
          </w:rPr>
          <w:fldChar w:fldCharType="separate"/>
        </w:r>
        <w:r w:rsidR="001B082E">
          <w:rPr>
            <w:noProof/>
            <w:webHidden/>
          </w:rPr>
          <w:t>85</w:t>
        </w:r>
        <w:r w:rsidRPr="00CF2782">
          <w:rPr>
            <w:noProof/>
            <w:webHidden/>
          </w:rPr>
          <w:fldChar w:fldCharType="end"/>
        </w:r>
      </w:hyperlink>
    </w:p>
    <w:p w:rsidR="000F265C" w:rsidRPr="00CF2782" w:rsidRDefault="000F265C">
      <w:pPr>
        <w:pStyle w:val="25"/>
        <w:rPr>
          <w:rFonts w:ascii="Calibri" w:hAnsi="Calibri"/>
          <w:noProof/>
          <w:sz w:val="22"/>
          <w:szCs w:val="22"/>
        </w:rPr>
      </w:pPr>
      <w:hyperlink w:anchor="_Toc390684270" w:history="1">
        <w:r w:rsidRPr="00CF2782">
          <w:rPr>
            <w:rStyle w:val="a7"/>
            <w:noProof/>
          </w:rPr>
          <w:t>3.10   значения существующей и перспективной тепловой нагрузки потребителей, устанавливаемой по договорам теплоснабжения и договорам на поддержание резервной тепловой мощности</w:t>
        </w:r>
        <w:r w:rsidRPr="00CF2782">
          <w:rPr>
            <w:noProof/>
            <w:webHidden/>
          </w:rPr>
          <w:tab/>
        </w:r>
        <w:r w:rsidRPr="00CF2782">
          <w:rPr>
            <w:noProof/>
            <w:webHidden/>
          </w:rPr>
          <w:fldChar w:fldCharType="begin"/>
        </w:r>
        <w:r w:rsidRPr="00CF2782">
          <w:rPr>
            <w:noProof/>
            <w:webHidden/>
          </w:rPr>
          <w:instrText xml:space="preserve"> PAGEREF _Toc390684270 \h </w:instrText>
        </w:r>
        <w:r w:rsidRPr="00CF2782">
          <w:rPr>
            <w:noProof/>
            <w:webHidden/>
          </w:rPr>
        </w:r>
        <w:r w:rsidRPr="00CF2782">
          <w:rPr>
            <w:noProof/>
            <w:webHidden/>
          </w:rPr>
          <w:fldChar w:fldCharType="separate"/>
        </w:r>
        <w:r w:rsidR="001B082E">
          <w:rPr>
            <w:noProof/>
            <w:webHidden/>
          </w:rPr>
          <w:t>85</w:t>
        </w:r>
        <w:r w:rsidRPr="00CF2782">
          <w:rPr>
            <w:noProof/>
            <w:webHidden/>
          </w:rPr>
          <w:fldChar w:fldCharType="end"/>
        </w:r>
      </w:hyperlink>
    </w:p>
    <w:p w:rsidR="000F265C" w:rsidRPr="00CF2782" w:rsidRDefault="000F265C">
      <w:pPr>
        <w:pStyle w:val="25"/>
        <w:rPr>
          <w:rFonts w:ascii="Calibri" w:hAnsi="Calibri"/>
          <w:noProof/>
          <w:sz w:val="22"/>
          <w:szCs w:val="22"/>
        </w:rPr>
      </w:pPr>
      <w:hyperlink w:anchor="_Toc390684271" w:history="1">
        <w:r w:rsidRPr="00CF2782">
          <w:rPr>
            <w:rStyle w:val="a7"/>
            <w:noProof/>
          </w:rPr>
          <w:t>Глава 4.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Pr="00CF2782">
          <w:rPr>
            <w:noProof/>
            <w:webHidden/>
          </w:rPr>
          <w:tab/>
        </w:r>
        <w:r w:rsidRPr="00CF2782">
          <w:rPr>
            <w:noProof/>
            <w:webHidden/>
          </w:rPr>
          <w:fldChar w:fldCharType="begin"/>
        </w:r>
        <w:r w:rsidRPr="00CF2782">
          <w:rPr>
            <w:noProof/>
            <w:webHidden/>
          </w:rPr>
          <w:instrText xml:space="preserve"> PAGEREF _Toc390684271 \h </w:instrText>
        </w:r>
        <w:r w:rsidRPr="00CF2782">
          <w:rPr>
            <w:noProof/>
            <w:webHidden/>
          </w:rPr>
        </w:r>
        <w:r w:rsidRPr="00CF2782">
          <w:rPr>
            <w:noProof/>
            <w:webHidden/>
          </w:rPr>
          <w:fldChar w:fldCharType="separate"/>
        </w:r>
        <w:r w:rsidR="001B082E">
          <w:rPr>
            <w:noProof/>
            <w:webHidden/>
          </w:rPr>
          <w:t>86</w:t>
        </w:r>
        <w:r w:rsidRPr="00CF2782">
          <w:rPr>
            <w:noProof/>
            <w:webHidden/>
          </w:rPr>
          <w:fldChar w:fldCharType="end"/>
        </w:r>
      </w:hyperlink>
    </w:p>
    <w:p w:rsidR="000F265C" w:rsidRPr="00CF2782" w:rsidRDefault="000F265C">
      <w:pPr>
        <w:pStyle w:val="25"/>
        <w:rPr>
          <w:rFonts w:ascii="Calibri" w:hAnsi="Calibri"/>
          <w:noProof/>
          <w:sz w:val="22"/>
          <w:szCs w:val="22"/>
        </w:rPr>
      </w:pPr>
      <w:hyperlink w:anchor="_Toc390684272" w:history="1">
        <w:r w:rsidRPr="00CF2782">
          <w:rPr>
            <w:rStyle w:val="a7"/>
            <w:noProof/>
          </w:rPr>
          <w:t>4.1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r w:rsidRPr="00CF2782">
          <w:rPr>
            <w:noProof/>
            <w:webHidden/>
          </w:rPr>
          <w:tab/>
        </w:r>
        <w:r w:rsidRPr="00CF2782">
          <w:rPr>
            <w:noProof/>
            <w:webHidden/>
          </w:rPr>
          <w:fldChar w:fldCharType="begin"/>
        </w:r>
        <w:r w:rsidRPr="00CF2782">
          <w:rPr>
            <w:noProof/>
            <w:webHidden/>
          </w:rPr>
          <w:instrText xml:space="preserve"> PAGEREF _Toc390684272 \h </w:instrText>
        </w:r>
        <w:r w:rsidRPr="00CF2782">
          <w:rPr>
            <w:noProof/>
            <w:webHidden/>
          </w:rPr>
        </w:r>
        <w:r w:rsidRPr="00CF2782">
          <w:rPr>
            <w:noProof/>
            <w:webHidden/>
          </w:rPr>
          <w:fldChar w:fldCharType="separate"/>
        </w:r>
        <w:r w:rsidR="001B082E">
          <w:rPr>
            <w:noProof/>
            <w:webHidden/>
          </w:rPr>
          <w:t>86</w:t>
        </w:r>
        <w:r w:rsidRPr="00CF2782">
          <w:rPr>
            <w:noProof/>
            <w:webHidden/>
          </w:rPr>
          <w:fldChar w:fldCharType="end"/>
        </w:r>
      </w:hyperlink>
    </w:p>
    <w:p w:rsidR="000F265C" w:rsidRPr="00CF2782" w:rsidRDefault="000F265C">
      <w:pPr>
        <w:pStyle w:val="25"/>
        <w:rPr>
          <w:rFonts w:ascii="Calibri" w:hAnsi="Calibri"/>
          <w:noProof/>
          <w:sz w:val="22"/>
          <w:szCs w:val="22"/>
        </w:rPr>
      </w:pPr>
      <w:hyperlink w:anchor="_Toc390684273" w:history="1">
        <w:r w:rsidRPr="00CF2782">
          <w:rPr>
            <w:rStyle w:val="a7"/>
            <w:noProof/>
          </w:rPr>
          <w:t>4.2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r w:rsidRPr="00CF2782">
          <w:rPr>
            <w:noProof/>
            <w:webHidden/>
          </w:rPr>
          <w:tab/>
        </w:r>
        <w:r w:rsidRPr="00CF2782">
          <w:rPr>
            <w:noProof/>
            <w:webHidden/>
          </w:rPr>
          <w:fldChar w:fldCharType="begin"/>
        </w:r>
        <w:r w:rsidRPr="00CF2782">
          <w:rPr>
            <w:noProof/>
            <w:webHidden/>
          </w:rPr>
          <w:instrText xml:space="preserve"> PAGEREF _Toc390684273 \h </w:instrText>
        </w:r>
        <w:r w:rsidRPr="00CF2782">
          <w:rPr>
            <w:noProof/>
            <w:webHidden/>
          </w:rPr>
        </w:r>
        <w:r w:rsidRPr="00CF2782">
          <w:rPr>
            <w:noProof/>
            <w:webHidden/>
          </w:rPr>
          <w:fldChar w:fldCharType="separate"/>
        </w:r>
        <w:r w:rsidR="001B082E">
          <w:rPr>
            <w:noProof/>
            <w:webHidden/>
          </w:rPr>
          <w:t>86</w:t>
        </w:r>
        <w:r w:rsidRPr="00CF2782">
          <w:rPr>
            <w:noProof/>
            <w:webHidden/>
          </w:rPr>
          <w:fldChar w:fldCharType="end"/>
        </w:r>
      </w:hyperlink>
    </w:p>
    <w:p w:rsidR="000F265C" w:rsidRPr="00CF2782" w:rsidRDefault="000F265C">
      <w:pPr>
        <w:pStyle w:val="25"/>
        <w:rPr>
          <w:rFonts w:ascii="Calibri" w:hAnsi="Calibri"/>
          <w:noProof/>
          <w:sz w:val="22"/>
          <w:szCs w:val="22"/>
        </w:rPr>
      </w:pPr>
      <w:hyperlink w:anchor="_Toc390684274" w:history="1">
        <w:r w:rsidRPr="00CF2782">
          <w:rPr>
            <w:rStyle w:val="a7"/>
            <w:noProof/>
          </w:rPr>
          <w:t>Глава 5. Предложения по новому строительству, реконструкции и техническому перевооружению  источников тепловой энергии.</w:t>
        </w:r>
        <w:r w:rsidRPr="00CF2782">
          <w:rPr>
            <w:noProof/>
            <w:webHidden/>
          </w:rPr>
          <w:tab/>
        </w:r>
        <w:r w:rsidRPr="00CF2782">
          <w:rPr>
            <w:noProof/>
            <w:webHidden/>
          </w:rPr>
          <w:fldChar w:fldCharType="begin"/>
        </w:r>
        <w:r w:rsidRPr="00CF2782">
          <w:rPr>
            <w:noProof/>
            <w:webHidden/>
          </w:rPr>
          <w:instrText xml:space="preserve"> PAGEREF _Toc390684274 \h </w:instrText>
        </w:r>
        <w:r w:rsidRPr="00CF2782">
          <w:rPr>
            <w:noProof/>
            <w:webHidden/>
          </w:rPr>
        </w:r>
        <w:r w:rsidRPr="00CF2782">
          <w:rPr>
            <w:noProof/>
            <w:webHidden/>
          </w:rPr>
          <w:fldChar w:fldCharType="separate"/>
        </w:r>
        <w:r w:rsidR="001B082E">
          <w:rPr>
            <w:noProof/>
            <w:webHidden/>
          </w:rPr>
          <w:t>87</w:t>
        </w:r>
        <w:r w:rsidRPr="00CF2782">
          <w:rPr>
            <w:noProof/>
            <w:webHidden/>
          </w:rPr>
          <w:fldChar w:fldCharType="end"/>
        </w:r>
      </w:hyperlink>
    </w:p>
    <w:p w:rsidR="000F265C" w:rsidRDefault="000F265C">
      <w:pPr>
        <w:pStyle w:val="25"/>
        <w:rPr>
          <w:rFonts w:ascii="Calibri" w:hAnsi="Calibri"/>
          <w:noProof/>
          <w:sz w:val="22"/>
          <w:szCs w:val="22"/>
        </w:rPr>
      </w:pPr>
      <w:hyperlink w:anchor="_Toc390684275" w:history="1">
        <w:r w:rsidRPr="00CF2782">
          <w:rPr>
            <w:rStyle w:val="a7"/>
            <w:noProof/>
          </w:rPr>
          <w:t>5.1 Предложения по новому строительству источников тепловой энергии, обеспечивающие приросты перспективной тепловой нагрузки на вновь осваиваемых территориях поселения, городского округа, для которых отсутствует возможность передачи тепла от существующих и реконструируемых источников тепловой энергии.</w:t>
        </w:r>
        <w:r w:rsidRPr="00CF2782">
          <w:rPr>
            <w:noProof/>
            <w:webHidden/>
          </w:rPr>
          <w:tab/>
        </w:r>
        <w:r w:rsidRPr="00CF2782">
          <w:rPr>
            <w:noProof/>
            <w:webHidden/>
          </w:rPr>
          <w:fldChar w:fldCharType="begin"/>
        </w:r>
        <w:r w:rsidRPr="00CF2782">
          <w:rPr>
            <w:noProof/>
            <w:webHidden/>
          </w:rPr>
          <w:instrText xml:space="preserve"> PAGEREF _Toc390684275 \h </w:instrText>
        </w:r>
        <w:r w:rsidRPr="00CF2782">
          <w:rPr>
            <w:noProof/>
            <w:webHidden/>
          </w:rPr>
        </w:r>
        <w:r w:rsidRPr="00CF2782">
          <w:rPr>
            <w:noProof/>
            <w:webHidden/>
          </w:rPr>
          <w:fldChar w:fldCharType="separate"/>
        </w:r>
        <w:r w:rsidR="001B082E">
          <w:rPr>
            <w:noProof/>
            <w:webHidden/>
          </w:rPr>
          <w:t>87</w:t>
        </w:r>
        <w:r w:rsidRPr="00CF2782">
          <w:rPr>
            <w:noProof/>
            <w:webHidden/>
          </w:rPr>
          <w:fldChar w:fldCharType="end"/>
        </w:r>
      </w:hyperlink>
    </w:p>
    <w:p w:rsidR="000F265C" w:rsidRDefault="000F265C">
      <w:pPr>
        <w:pStyle w:val="25"/>
        <w:rPr>
          <w:rFonts w:ascii="Calibri" w:hAnsi="Calibri"/>
          <w:noProof/>
          <w:sz w:val="22"/>
          <w:szCs w:val="22"/>
        </w:rPr>
      </w:pPr>
      <w:hyperlink w:anchor="_Toc390684276" w:history="1">
        <w:r w:rsidRPr="00B94E3B">
          <w:rPr>
            <w:rStyle w:val="a7"/>
            <w:noProof/>
          </w:rPr>
          <w:t>5.2 Предложения по реконструкции источников тепловой энергии, обеспечивающие приросты перспективной тепловой нагрузки в существующих и расширяемых зонах действия источников тепловой энергии.</w:t>
        </w:r>
        <w:r>
          <w:rPr>
            <w:noProof/>
            <w:webHidden/>
          </w:rPr>
          <w:tab/>
        </w:r>
        <w:r>
          <w:rPr>
            <w:noProof/>
            <w:webHidden/>
          </w:rPr>
          <w:fldChar w:fldCharType="begin"/>
        </w:r>
        <w:r>
          <w:rPr>
            <w:noProof/>
            <w:webHidden/>
          </w:rPr>
          <w:instrText xml:space="preserve"> PAGEREF _Toc390684276 \h </w:instrText>
        </w:r>
        <w:r>
          <w:rPr>
            <w:noProof/>
            <w:webHidden/>
          </w:rPr>
        </w:r>
        <w:r>
          <w:rPr>
            <w:noProof/>
            <w:webHidden/>
          </w:rPr>
          <w:fldChar w:fldCharType="separate"/>
        </w:r>
        <w:r w:rsidR="001B082E">
          <w:rPr>
            <w:noProof/>
            <w:webHidden/>
          </w:rPr>
          <w:t>87</w:t>
        </w:r>
        <w:r>
          <w:rPr>
            <w:noProof/>
            <w:webHidden/>
          </w:rPr>
          <w:fldChar w:fldCharType="end"/>
        </w:r>
      </w:hyperlink>
    </w:p>
    <w:p w:rsidR="000F265C" w:rsidRDefault="000F265C">
      <w:pPr>
        <w:pStyle w:val="25"/>
        <w:rPr>
          <w:rFonts w:ascii="Calibri" w:hAnsi="Calibri"/>
          <w:noProof/>
          <w:sz w:val="22"/>
          <w:szCs w:val="22"/>
        </w:rPr>
      </w:pPr>
      <w:hyperlink w:anchor="_Toc390684277" w:history="1">
        <w:r w:rsidRPr="00B94E3B">
          <w:rPr>
            <w:rStyle w:val="a7"/>
            <w:noProof/>
          </w:rPr>
          <w:t>5.3 Предложения по техническому перевооружению источников тепловой энергии с целью повышения эффективности работы систем теплоснабжения.</w:t>
        </w:r>
        <w:r>
          <w:rPr>
            <w:noProof/>
            <w:webHidden/>
          </w:rPr>
          <w:tab/>
        </w:r>
        <w:r>
          <w:rPr>
            <w:noProof/>
            <w:webHidden/>
          </w:rPr>
          <w:fldChar w:fldCharType="begin"/>
        </w:r>
        <w:r>
          <w:rPr>
            <w:noProof/>
            <w:webHidden/>
          </w:rPr>
          <w:instrText xml:space="preserve"> PAGEREF _Toc390684277 \h </w:instrText>
        </w:r>
        <w:r>
          <w:rPr>
            <w:noProof/>
            <w:webHidden/>
          </w:rPr>
        </w:r>
        <w:r>
          <w:rPr>
            <w:noProof/>
            <w:webHidden/>
          </w:rPr>
          <w:fldChar w:fldCharType="separate"/>
        </w:r>
        <w:r w:rsidR="001B082E">
          <w:rPr>
            <w:noProof/>
            <w:webHidden/>
          </w:rPr>
          <w:t>88</w:t>
        </w:r>
        <w:r>
          <w:rPr>
            <w:noProof/>
            <w:webHidden/>
          </w:rPr>
          <w:fldChar w:fldCharType="end"/>
        </w:r>
      </w:hyperlink>
    </w:p>
    <w:p w:rsidR="000F265C" w:rsidRDefault="000F265C">
      <w:pPr>
        <w:pStyle w:val="25"/>
        <w:rPr>
          <w:rFonts w:ascii="Calibri" w:hAnsi="Calibri"/>
          <w:noProof/>
          <w:sz w:val="22"/>
          <w:szCs w:val="22"/>
        </w:rPr>
      </w:pPr>
      <w:hyperlink w:anchor="_Toc390684278" w:history="1">
        <w:r w:rsidRPr="00B94E3B">
          <w:rPr>
            <w:rStyle w:val="a7"/>
            <w:noProof/>
          </w:rPr>
          <w:t>5.4 меры по выводу из эксплуатации, консервации  и демонтажу избыточных источников тепловой энергии,  а также выработавших нормативный срок службы либо в случаях, когда продление срока службы или паркового ресурса технически невозможно или экономически нецелесообразно.</w:t>
        </w:r>
        <w:r>
          <w:rPr>
            <w:noProof/>
            <w:webHidden/>
          </w:rPr>
          <w:tab/>
        </w:r>
        <w:r>
          <w:rPr>
            <w:noProof/>
            <w:webHidden/>
          </w:rPr>
          <w:fldChar w:fldCharType="begin"/>
        </w:r>
        <w:r>
          <w:rPr>
            <w:noProof/>
            <w:webHidden/>
          </w:rPr>
          <w:instrText xml:space="preserve"> PAGEREF _Toc390684278 \h </w:instrText>
        </w:r>
        <w:r>
          <w:rPr>
            <w:noProof/>
            <w:webHidden/>
          </w:rPr>
        </w:r>
        <w:r>
          <w:rPr>
            <w:noProof/>
            <w:webHidden/>
          </w:rPr>
          <w:fldChar w:fldCharType="separate"/>
        </w:r>
        <w:r w:rsidR="001B082E">
          <w:rPr>
            <w:noProof/>
            <w:webHidden/>
          </w:rPr>
          <w:t>96</w:t>
        </w:r>
        <w:r>
          <w:rPr>
            <w:noProof/>
            <w:webHidden/>
          </w:rPr>
          <w:fldChar w:fldCharType="end"/>
        </w:r>
      </w:hyperlink>
    </w:p>
    <w:p w:rsidR="000F265C" w:rsidRDefault="000F265C">
      <w:pPr>
        <w:pStyle w:val="25"/>
        <w:rPr>
          <w:rFonts w:ascii="Calibri" w:hAnsi="Calibri"/>
          <w:noProof/>
          <w:sz w:val="22"/>
          <w:szCs w:val="22"/>
        </w:rPr>
      </w:pPr>
      <w:hyperlink w:anchor="_Toc390684279" w:history="1">
        <w:r w:rsidRPr="00B94E3B">
          <w:rPr>
            <w:rStyle w:val="a7"/>
            <w:noProof/>
          </w:rPr>
          <w:t>5.5 меры по переоборудованию котельных в источники комбинированной выработки электрической и тепловой энергии, кроме случаев, когда указанные котельные находятся в зоне действия профицитных (обладающих резервом тепловой мощности) источников с комбинированной выработкой тепловой и электрической энергии на каждом этапе и к окончанию планируемого периода.</w:t>
        </w:r>
        <w:r>
          <w:rPr>
            <w:noProof/>
            <w:webHidden/>
          </w:rPr>
          <w:tab/>
        </w:r>
        <w:r>
          <w:rPr>
            <w:noProof/>
            <w:webHidden/>
          </w:rPr>
          <w:fldChar w:fldCharType="begin"/>
        </w:r>
        <w:r>
          <w:rPr>
            <w:noProof/>
            <w:webHidden/>
          </w:rPr>
          <w:instrText xml:space="preserve"> PAGEREF _Toc390684279 \h </w:instrText>
        </w:r>
        <w:r>
          <w:rPr>
            <w:noProof/>
            <w:webHidden/>
          </w:rPr>
        </w:r>
        <w:r>
          <w:rPr>
            <w:noProof/>
            <w:webHidden/>
          </w:rPr>
          <w:fldChar w:fldCharType="separate"/>
        </w:r>
        <w:r w:rsidR="001B082E">
          <w:rPr>
            <w:noProof/>
            <w:webHidden/>
          </w:rPr>
          <w:t>96</w:t>
        </w:r>
        <w:r>
          <w:rPr>
            <w:noProof/>
            <w:webHidden/>
          </w:rPr>
          <w:fldChar w:fldCharType="end"/>
        </w:r>
      </w:hyperlink>
    </w:p>
    <w:p w:rsidR="000F265C" w:rsidRDefault="000F265C">
      <w:pPr>
        <w:pStyle w:val="25"/>
        <w:rPr>
          <w:rFonts w:ascii="Calibri" w:hAnsi="Calibri"/>
          <w:noProof/>
          <w:sz w:val="22"/>
          <w:szCs w:val="22"/>
        </w:rPr>
      </w:pPr>
      <w:hyperlink w:anchor="_Toc390684280" w:history="1">
        <w:r w:rsidRPr="00B94E3B">
          <w:rPr>
            <w:rStyle w:val="a7"/>
            <w:noProof/>
          </w:rPr>
          <w:t>5.6 меры по переводу 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 на каждом этапе и к окончанию планируемого периода.</w:t>
        </w:r>
        <w:r>
          <w:rPr>
            <w:noProof/>
            <w:webHidden/>
          </w:rPr>
          <w:tab/>
        </w:r>
        <w:r>
          <w:rPr>
            <w:noProof/>
            <w:webHidden/>
          </w:rPr>
          <w:fldChar w:fldCharType="begin"/>
        </w:r>
        <w:r>
          <w:rPr>
            <w:noProof/>
            <w:webHidden/>
          </w:rPr>
          <w:instrText xml:space="preserve"> PAGEREF _Toc390684280 \h </w:instrText>
        </w:r>
        <w:r>
          <w:rPr>
            <w:noProof/>
            <w:webHidden/>
          </w:rPr>
        </w:r>
        <w:r>
          <w:rPr>
            <w:noProof/>
            <w:webHidden/>
          </w:rPr>
          <w:fldChar w:fldCharType="separate"/>
        </w:r>
        <w:r w:rsidR="001B082E">
          <w:rPr>
            <w:noProof/>
            <w:webHidden/>
          </w:rPr>
          <w:t>96</w:t>
        </w:r>
        <w:r>
          <w:rPr>
            <w:noProof/>
            <w:webHidden/>
          </w:rPr>
          <w:fldChar w:fldCharType="end"/>
        </w:r>
      </w:hyperlink>
    </w:p>
    <w:p w:rsidR="000F265C" w:rsidRDefault="000F265C">
      <w:pPr>
        <w:pStyle w:val="25"/>
        <w:rPr>
          <w:rFonts w:ascii="Calibri" w:hAnsi="Calibri"/>
          <w:noProof/>
          <w:sz w:val="22"/>
          <w:szCs w:val="22"/>
        </w:rPr>
      </w:pPr>
      <w:hyperlink w:anchor="_Toc390684281" w:history="1">
        <w:r w:rsidRPr="00B94E3B">
          <w:rPr>
            <w:rStyle w:val="a7"/>
            <w:noProof/>
          </w:rPr>
          <w:t>5.7 Предложения о загрузке источников тепловой энергии, распределении (перераспределении) тепловой нагрузки потребителей тепловой энергии в каждой зоне действия системы теплоснабжения между источниками тепловой энергии (мощности) и теплоносителя, поставляющими тепловую энергию в данной систем теплоснабжения на каждом этапе планируемого периода.</w:t>
        </w:r>
        <w:r>
          <w:rPr>
            <w:noProof/>
            <w:webHidden/>
          </w:rPr>
          <w:tab/>
        </w:r>
        <w:r>
          <w:rPr>
            <w:noProof/>
            <w:webHidden/>
          </w:rPr>
          <w:fldChar w:fldCharType="begin"/>
        </w:r>
        <w:r>
          <w:rPr>
            <w:noProof/>
            <w:webHidden/>
          </w:rPr>
          <w:instrText xml:space="preserve"> PAGEREF _Toc390684281 \h </w:instrText>
        </w:r>
        <w:r>
          <w:rPr>
            <w:noProof/>
            <w:webHidden/>
          </w:rPr>
        </w:r>
        <w:r>
          <w:rPr>
            <w:noProof/>
            <w:webHidden/>
          </w:rPr>
          <w:fldChar w:fldCharType="separate"/>
        </w:r>
        <w:r w:rsidR="001B082E">
          <w:rPr>
            <w:noProof/>
            <w:webHidden/>
          </w:rPr>
          <w:t>96</w:t>
        </w:r>
        <w:r>
          <w:rPr>
            <w:noProof/>
            <w:webHidden/>
          </w:rPr>
          <w:fldChar w:fldCharType="end"/>
        </w:r>
      </w:hyperlink>
    </w:p>
    <w:p w:rsidR="000F265C" w:rsidRDefault="000F265C">
      <w:pPr>
        <w:pStyle w:val="25"/>
        <w:rPr>
          <w:rFonts w:ascii="Calibri" w:hAnsi="Calibri"/>
          <w:noProof/>
          <w:sz w:val="22"/>
          <w:szCs w:val="22"/>
        </w:rPr>
      </w:pPr>
      <w:hyperlink w:anchor="_Toc390684282" w:history="1">
        <w:r w:rsidRPr="00B94E3B">
          <w:rPr>
            <w:rStyle w:val="a7"/>
            <w:noProof/>
          </w:rPr>
          <w:t>5.8 Предложения о перспективной установленной тепловой мощности каждого источника тепловой энергии с учетом аварийного и перспективного резерва тепловой мощности с предложениями по утверждению срока ввода в эксплуатацию новых мощностей.</w:t>
        </w:r>
        <w:r>
          <w:rPr>
            <w:noProof/>
            <w:webHidden/>
          </w:rPr>
          <w:tab/>
        </w:r>
        <w:r>
          <w:rPr>
            <w:noProof/>
            <w:webHidden/>
          </w:rPr>
          <w:fldChar w:fldCharType="begin"/>
        </w:r>
        <w:r>
          <w:rPr>
            <w:noProof/>
            <w:webHidden/>
          </w:rPr>
          <w:instrText xml:space="preserve"> PAGEREF _Toc390684282 \h </w:instrText>
        </w:r>
        <w:r>
          <w:rPr>
            <w:noProof/>
            <w:webHidden/>
          </w:rPr>
        </w:r>
        <w:r>
          <w:rPr>
            <w:noProof/>
            <w:webHidden/>
          </w:rPr>
          <w:fldChar w:fldCharType="separate"/>
        </w:r>
        <w:r w:rsidR="001B082E">
          <w:rPr>
            <w:noProof/>
            <w:webHidden/>
          </w:rPr>
          <w:t>97</w:t>
        </w:r>
        <w:r>
          <w:rPr>
            <w:noProof/>
            <w:webHidden/>
          </w:rPr>
          <w:fldChar w:fldCharType="end"/>
        </w:r>
      </w:hyperlink>
    </w:p>
    <w:p w:rsidR="000F265C" w:rsidRDefault="000F265C">
      <w:pPr>
        <w:pStyle w:val="25"/>
        <w:rPr>
          <w:rFonts w:ascii="Calibri" w:hAnsi="Calibri"/>
          <w:noProof/>
          <w:sz w:val="22"/>
          <w:szCs w:val="22"/>
        </w:rPr>
      </w:pPr>
      <w:hyperlink w:anchor="_Toc390684283" w:history="1">
        <w:r w:rsidRPr="00B94E3B">
          <w:rPr>
            <w:rStyle w:val="a7"/>
            <w:noProof/>
          </w:rPr>
          <w:t>Глава 6  Предложения по новому строительству и реконструкции тепловых сетей.</w:t>
        </w:r>
        <w:r>
          <w:rPr>
            <w:noProof/>
            <w:webHidden/>
          </w:rPr>
          <w:tab/>
        </w:r>
        <w:r>
          <w:rPr>
            <w:noProof/>
            <w:webHidden/>
          </w:rPr>
          <w:fldChar w:fldCharType="begin"/>
        </w:r>
        <w:r>
          <w:rPr>
            <w:noProof/>
            <w:webHidden/>
          </w:rPr>
          <w:instrText xml:space="preserve"> PAGEREF _Toc390684283 \h </w:instrText>
        </w:r>
        <w:r>
          <w:rPr>
            <w:noProof/>
            <w:webHidden/>
          </w:rPr>
        </w:r>
        <w:r>
          <w:rPr>
            <w:noProof/>
            <w:webHidden/>
          </w:rPr>
          <w:fldChar w:fldCharType="separate"/>
        </w:r>
        <w:r w:rsidR="001B082E">
          <w:rPr>
            <w:noProof/>
            <w:webHidden/>
          </w:rPr>
          <w:t>98</w:t>
        </w:r>
        <w:r>
          <w:rPr>
            <w:noProof/>
            <w:webHidden/>
          </w:rPr>
          <w:fldChar w:fldCharType="end"/>
        </w:r>
      </w:hyperlink>
    </w:p>
    <w:p w:rsidR="000F265C" w:rsidRDefault="000F265C">
      <w:pPr>
        <w:pStyle w:val="25"/>
        <w:rPr>
          <w:rFonts w:ascii="Calibri" w:hAnsi="Calibri"/>
          <w:noProof/>
          <w:sz w:val="22"/>
          <w:szCs w:val="22"/>
        </w:rPr>
      </w:pPr>
      <w:hyperlink w:anchor="_Toc390684284" w:history="1">
        <w:r w:rsidRPr="00B94E3B">
          <w:rPr>
            <w:rStyle w:val="a7"/>
            <w:noProof/>
          </w:rPr>
          <w:t>6.1 Предложения по новому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r>
          <w:rPr>
            <w:noProof/>
            <w:webHidden/>
          </w:rPr>
          <w:tab/>
        </w:r>
        <w:r>
          <w:rPr>
            <w:noProof/>
            <w:webHidden/>
          </w:rPr>
          <w:fldChar w:fldCharType="begin"/>
        </w:r>
        <w:r>
          <w:rPr>
            <w:noProof/>
            <w:webHidden/>
          </w:rPr>
          <w:instrText xml:space="preserve"> PAGEREF _Toc390684284 \h </w:instrText>
        </w:r>
        <w:r>
          <w:rPr>
            <w:noProof/>
            <w:webHidden/>
          </w:rPr>
        </w:r>
        <w:r>
          <w:rPr>
            <w:noProof/>
            <w:webHidden/>
          </w:rPr>
          <w:fldChar w:fldCharType="separate"/>
        </w:r>
        <w:r w:rsidR="001B082E">
          <w:rPr>
            <w:noProof/>
            <w:webHidden/>
          </w:rPr>
          <w:t>98</w:t>
        </w:r>
        <w:r>
          <w:rPr>
            <w:noProof/>
            <w:webHidden/>
          </w:rPr>
          <w:fldChar w:fldCharType="end"/>
        </w:r>
      </w:hyperlink>
    </w:p>
    <w:p w:rsidR="000F265C" w:rsidRDefault="000F265C">
      <w:pPr>
        <w:pStyle w:val="25"/>
        <w:rPr>
          <w:rFonts w:ascii="Calibri" w:hAnsi="Calibri"/>
          <w:noProof/>
          <w:sz w:val="22"/>
          <w:szCs w:val="22"/>
        </w:rPr>
      </w:pPr>
      <w:hyperlink w:anchor="_Toc390684285" w:history="1">
        <w:r w:rsidRPr="00B94E3B">
          <w:rPr>
            <w:rStyle w:val="a7"/>
            <w:noProof/>
          </w:rPr>
          <w:t>6.3 Предложения по новому строительству и  реконструкции тепловых сетей, обеспечивающие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Pr>
            <w:noProof/>
            <w:webHidden/>
          </w:rPr>
          <w:tab/>
        </w:r>
        <w:r>
          <w:rPr>
            <w:noProof/>
            <w:webHidden/>
          </w:rPr>
          <w:fldChar w:fldCharType="begin"/>
        </w:r>
        <w:r>
          <w:rPr>
            <w:noProof/>
            <w:webHidden/>
          </w:rPr>
          <w:instrText xml:space="preserve"> PAGEREF _Toc390684285 \h </w:instrText>
        </w:r>
        <w:r>
          <w:rPr>
            <w:noProof/>
            <w:webHidden/>
          </w:rPr>
        </w:r>
        <w:r>
          <w:rPr>
            <w:noProof/>
            <w:webHidden/>
          </w:rPr>
          <w:fldChar w:fldCharType="separate"/>
        </w:r>
        <w:r w:rsidR="001B082E">
          <w:rPr>
            <w:noProof/>
            <w:webHidden/>
          </w:rPr>
          <w:t>98</w:t>
        </w:r>
        <w:r>
          <w:rPr>
            <w:noProof/>
            <w:webHidden/>
          </w:rPr>
          <w:fldChar w:fldCharType="end"/>
        </w:r>
      </w:hyperlink>
    </w:p>
    <w:p w:rsidR="000F265C" w:rsidRDefault="000F265C">
      <w:pPr>
        <w:pStyle w:val="25"/>
        <w:rPr>
          <w:rFonts w:ascii="Calibri" w:hAnsi="Calibri"/>
          <w:noProof/>
          <w:sz w:val="22"/>
          <w:szCs w:val="22"/>
        </w:rPr>
      </w:pPr>
      <w:hyperlink w:anchor="_Toc390684286" w:history="1">
        <w:r w:rsidRPr="00B94E3B">
          <w:rPr>
            <w:rStyle w:val="a7"/>
            <w:noProof/>
          </w:rPr>
          <w:t>Глава 7  Перспективные топливные балансы для каждого источника тепловой энергии,  расположенного в границах поселения, городского округа по видам основного и аварийного топлива на каждом этапе планируемого периода.</w:t>
        </w:r>
        <w:r>
          <w:rPr>
            <w:noProof/>
            <w:webHidden/>
          </w:rPr>
          <w:tab/>
        </w:r>
        <w:r>
          <w:rPr>
            <w:noProof/>
            <w:webHidden/>
          </w:rPr>
          <w:fldChar w:fldCharType="begin"/>
        </w:r>
        <w:r>
          <w:rPr>
            <w:noProof/>
            <w:webHidden/>
          </w:rPr>
          <w:instrText xml:space="preserve"> PAGEREF _Toc390684286 \h </w:instrText>
        </w:r>
        <w:r>
          <w:rPr>
            <w:noProof/>
            <w:webHidden/>
          </w:rPr>
        </w:r>
        <w:r>
          <w:rPr>
            <w:noProof/>
            <w:webHidden/>
          </w:rPr>
          <w:fldChar w:fldCharType="separate"/>
        </w:r>
        <w:r w:rsidR="001B082E">
          <w:rPr>
            <w:noProof/>
            <w:webHidden/>
          </w:rPr>
          <w:t>103</w:t>
        </w:r>
        <w:r>
          <w:rPr>
            <w:noProof/>
            <w:webHidden/>
          </w:rPr>
          <w:fldChar w:fldCharType="end"/>
        </w:r>
      </w:hyperlink>
    </w:p>
    <w:p w:rsidR="000F265C" w:rsidRDefault="000F265C">
      <w:pPr>
        <w:pStyle w:val="1b"/>
        <w:rPr>
          <w:rFonts w:ascii="Calibri" w:hAnsi="Calibri"/>
          <w:noProof/>
          <w:sz w:val="22"/>
          <w:szCs w:val="22"/>
        </w:rPr>
      </w:pPr>
      <w:hyperlink w:anchor="_Toc390684287" w:history="1">
        <w:r w:rsidRPr="00B94E3B">
          <w:rPr>
            <w:rStyle w:val="a7"/>
            <w:noProof/>
          </w:rPr>
          <w:t>Глава 8. Оценка надежности теплоснабжения</w:t>
        </w:r>
        <w:r>
          <w:rPr>
            <w:noProof/>
            <w:webHidden/>
          </w:rPr>
          <w:tab/>
        </w:r>
        <w:r>
          <w:rPr>
            <w:noProof/>
            <w:webHidden/>
          </w:rPr>
          <w:fldChar w:fldCharType="begin"/>
        </w:r>
        <w:r>
          <w:rPr>
            <w:noProof/>
            <w:webHidden/>
          </w:rPr>
          <w:instrText xml:space="preserve"> PAGEREF _Toc390684287 \h </w:instrText>
        </w:r>
        <w:r>
          <w:rPr>
            <w:noProof/>
            <w:webHidden/>
          </w:rPr>
        </w:r>
        <w:r>
          <w:rPr>
            <w:noProof/>
            <w:webHidden/>
          </w:rPr>
          <w:fldChar w:fldCharType="separate"/>
        </w:r>
        <w:r w:rsidR="001B082E">
          <w:rPr>
            <w:noProof/>
            <w:webHidden/>
          </w:rPr>
          <w:t>105</w:t>
        </w:r>
        <w:r>
          <w:rPr>
            <w:noProof/>
            <w:webHidden/>
          </w:rPr>
          <w:fldChar w:fldCharType="end"/>
        </w:r>
      </w:hyperlink>
    </w:p>
    <w:p w:rsidR="000F265C" w:rsidRDefault="000F265C">
      <w:pPr>
        <w:pStyle w:val="25"/>
        <w:rPr>
          <w:rFonts w:ascii="Calibri" w:hAnsi="Calibri"/>
          <w:noProof/>
          <w:sz w:val="22"/>
          <w:szCs w:val="22"/>
        </w:rPr>
      </w:pPr>
      <w:hyperlink w:anchor="_Toc390684288" w:history="1">
        <w:r w:rsidRPr="00B94E3B">
          <w:rPr>
            <w:rStyle w:val="a7"/>
            <w:noProof/>
          </w:rPr>
          <w:t>8.1.  Описание показателей определяющих уровень надежности и качества при производстве и передаче тепловой энергии.</w:t>
        </w:r>
        <w:r>
          <w:rPr>
            <w:noProof/>
            <w:webHidden/>
          </w:rPr>
          <w:tab/>
        </w:r>
        <w:r>
          <w:rPr>
            <w:noProof/>
            <w:webHidden/>
          </w:rPr>
          <w:fldChar w:fldCharType="begin"/>
        </w:r>
        <w:r>
          <w:rPr>
            <w:noProof/>
            <w:webHidden/>
          </w:rPr>
          <w:instrText xml:space="preserve"> PAGEREF _Toc390684288 \h </w:instrText>
        </w:r>
        <w:r>
          <w:rPr>
            <w:noProof/>
            <w:webHidden/>
          </w:rPr>
        </w:r>
        <w:r>
          <w:rPr>
            <w:noProof/>
            <w:webHidden/>
          </w:rPr>
          <w:fldChar w:fldCharType="separate"/>
        </w:r>
        <w:r w:rsidR="001B082E">
          <w:rPr>
            <w:noProof/>
            <w:webHidden/>
          </w:rPr>
          <w:t>105</w:t>
        </w:r>
        <w:r>
          <w:rPr>
            <w:noProof/>
            <w:webHidden/>
          </w:rPr>
          <w:fldChar w:fldCharType="end"/>
        </w:r>
      </w:hyperlink>
    </w:p>
    <w:p w:rsidR="000F265C" w:rsidRDefault="000F265C">
      <w:pPr>
        <w:pStyle w:val="25"/>
        <w:rPr>
          <w:rFonts w:ascii="Calibri" w:hAnsi="Calibri"/>
          <w:noProof/>
          <w:sz w:val="22"/>
          <w:szCs w:val="22"/>
        </w:rPr>
      </w:pPr>
      <w:hyperlink w:anchor="_Toc390684289" w:history="1">
        <w:r w:rsidRPr="00B94E3B">
          <w:rPr>
            <w:rStyle w:val="a7"/>
            <w:noProof/>
          </w:rPr>
          <w:t>8.2.  Анализ аварийных отключений потребителей и времени восстановления теплоснабжения потребителей после аварийных отключений.</w:t>
        </w:r>
        <w:r>
          <w:rPr>
            <w:noProof/>
            <w:webHidden/>
          </w:rPr>
          <w:tab/>
        </w:r>
        <w:r>
          <w:rPr>
            <w:noProof/>
            <w:webHidden/>
          </w:rPr>
          <w:fldChar w:fldCharType="begin"/>
        </w:r>
        <w:r>
          <w:rPr>
            <w:noProof/>
            <w:webHidden/>
          </w:rPr>
          <w:instrText xml:space="preserve"> PAGEREF _Toc390684289 \h </w:instrText>
        </w:r>
        <w:r>
          <w:rPr>
            <w:noProof/>
            <w:webHidden/>
          </w:rPr>
        </w:r>
        <w:r>
          <w:rPr>
            <w:noProof/>
            <w:webHidden/>
          </w:rPr>
          <w:fldChar w:fldCharType="separate"/>
        </w:r>
        <w:r w:rsidR="001B082E">
          <w:rPr>
            <w:noProof/>
            <w:webHidden/>
          </w:rPr>
          <w:t>108</w:t>
        </w:r>
        <w:r>
          <w:rPr>
            <w:noProof/>
            <w:webHidden/>
          </w:rPr>
          <w:fldChar w:fldCharType="end"/>
        </w:r>
      </w:hyperlink>
    </w:p>
    <w:p w:rsidR="000F265C" w:rsidRDefault="000F265C">
      <w:pPr>
        <w:pStyle w:val="25"/>
        <w:rPr>
          <w:rFonts w:ascii="Calibri" w:hAnsi="Calibri"/>
          <w:noProof/>
          <w:sz w:val="22"/>
          <w:szCs w:val="22"/>
        </w:rPr>
      </w:pPr>
      <w:hyperlink w:anchor="_Toc390684290" w:history="1">
        <w:r w:rsidRPr="00B94E3B">
          <w:rPr>
            <w:rStyle w:val="a7"/>
            <w:noProof/>
          </w:rPr>
          <w:t>Глава 9. Обоснование инвестиций в новое строительство, реконструкцию и техническое перевооружение.</w:t>
        </w:r>
        <w:r>
          <w:rPr>
            <w:noProof/>
            <w:webHidden/>
          </w:rPr>
          <w:tab/>
        </w:r>
        <w:r>
          <w:rPr>
            <w:noProof/>
            <w:webHidden/>
          </w:rPr>
          <w:fldChar w:fldCharType="begin"/>
        </w:r>
        <w:r>
          <w:rPr>
            <w:noProof/>
            <w:webHidden/>
          </w:rPr>
          <w:instrText xml:space="preserve"> PAGEREF _Toc390684290 \h </w:instrText>
        </w:r>
        <w:r>
          <w:rPr>
            <w:noProof/>
            <w:webHidden/>
          </w:rPr>
        </w:r>
        <w:r>
          <w:rPr>
            <w:noProof/>
            <w:webHidden/>
          </w:rPr>
          <w:fldChar w:fldCharType="separate"/>
        </w:r>
        <w:r w:rsidR="001B082E">
          <w:rPr>
            <w:noProof/>
            <w:webHidden/>
          </w:rPr>
          <w:t>109</w:t>
        </w:r>
        <w:r>
          <w:rPr>
            <w:noProof/>
            <w:webHidden/>
          </w:rPr>
          <w:fldChar w:fldCharType="end"/>
        </w:r>
      </w:hyperlink>
    </w:p>
    <w:p w:rsidR="000F265C" w:rsidRDefault="000F265C">
      <w:pPr>
        <w:pStyle w:val="25"/>
        <w:rPr>
          <w:rFonts w:ascii="Calibri" w:hAnsi="Calibri"/>
          <w:noProof/>
          <w:sz w:val="22"/>
          <w:szCs w:val="22"/>
        </w:rPr>
      </w:pPr>
      <w:hyperlink w:anchor="_Toc390684291" w:history="1">
        <w:r w:rsidRPr="00B94E3B">
          <w:rPr>
            <w:rStyle w:val="a7"/>
            <w:noProof/>
          </w:rPr>
          <w:t>9.1 решения по величине необходимых инвестиций в новое строительство, реконструкцию и техническое перевооружение источников тепловой энергии  на каждом этапе планируемого периода с учетом утвержденной инвестиционной программы.</w:t>
        </w:r>
        <w:r>
          <w:rPr>
            <w:noProof/>
            <w:webHidden/>
          </w:rPr>
          <w:tab/>
        </w:r>
        <w:r>
          <w:rPr>
            <w:noProof/>
            <w:webHidden/>
          </w:rPr>
          <w:fldChar w:fldCharType="begin"/>
        </w:r>
        <w:r>
          <w:rPr>
            <w:noProof/>
            <w:webHidden/>
          </w:rPr>
          <w:instrText xml:space="preserve"> PAGEREF _Toc390684291 \h </w:instrText>
        </w:r>
        <w:r>
          <w:rPr>
            <w:noProof/>
            <w:webHidden/>
          </w:rPr>
        </w:r>
        <w:r>
          <w:rPr>
            <w:noProof/>
            <w:webHidden/>
          </w:rPr>
          <w:fldChar w:fldCharType="separate"/>
        </w:r>
        <w:r w:rsidR="001B082E">
          <w:rPr>
            <w:noProof/>
            <w:webHidden/>
          </w:rPr>
          <w:t>109</w:t>
        </w:r>
        <w:r>
          <w:rPr>
            <w:noProof/>
            <w:webHidden/>
          </w:rPr>
          <w:fldChar w:fldCharType="end"/>
        </w:r>
      </w:hyperlink>
    </w:p>
    <w:p w:rsidR="000F265C" w:rsidRDefault="000F265C">
      <w:pPr>
        <w:pStyle w:val="25"/>
        <w:rPr>
          <w:rFonts w:ascii="Calibri" w:hAnsi="Calibri"/>
          <w:noProof/>
          <w:sz w:val="22"/>
          <w:szCs w:val="22"/>
        </w:rPr>
      </w:pPr>
      <w:hyperlink w:anchor="_Toc390684292" w:history="1">
        <w:r w:rsidRPr="00B94E3B">
          <w:rPr>
            <w:rStyle w:val="a7"/>
            <w:noProof/>
          </w:rPr>
          <w:t>9.2 решения по величине необходимых инвестиций в новое строительство, реконструкцию и техническое перевооружение тепловых сетей, насосных станций и тепловых пунктов на каждом этапе планируемого периода с учетом утвержденной инвестиционной программы.</w:t>
        </w:r>
        <w:r>
          <w:rPr>
            <w:noProof/>
            <w:webHidden/>
          </w:rPr>
          <w:tab/>
        </w:r>
        <w:r>
          <w:rPr>
            <w:noProof/>
            <w:webHidden/>
          </w:rPr>
          <w:fldChar w:fldCharType="begin"/>
        </w:r>
        <w:r>
          <w:rPr>
            <w:noProof/>
            <w:webHidden/>
          </w:rPr>
          <w:instrText xml:space="preserve"> PAGEREF _Toc390684292 \h </w:instrText>
        </w:r>
        <w:r>
          <w:rPr>
            <w:noProof/>
            <w:webHidden/>
          </w:rPr>
        </w:r>
        <w:r>
          <w:rPr>
            <w:noProof/>
            <w:webHidden/>
          </w:rPr>
          <w:fldChar w:fldCharType="separate"/>
        </w:r>
        <w:r w:rsidR="001B082E">
          <w:rPr>
            <w:noProof/>
            <w:webHidden/>
          </w:rPr>
          <w:t>110</w:t>
        </w:r>
        <w:r>
          <w:rPr>
            <w:noProof/>
            <w:webHidden/>
          </w:rPr>
          <w:fldChar w:fldCharType="end"/>
        </w:r>
      </w:hyperlink>
    </w:p>
    <w:p w:rsidR="000F265C" w:rsidRDefault="000F265C">
      <w:pPr>
        <w:pStyle w:val="25"/>
        <w:rPr>
          <w:rFonts w:ascii="Calibri" w:hAnsi="Calibri"/>
          <w:noProof/>
          <w:sz w:val="22"/>
          <w:szCs w:val="22"/>
        </w:rPr>
      </w:pPr>
      <w:hyperlink w:anchor="_Toc390684293" w:history="1">
        <w:r w:rsidRPr="00B94E3B">
          <w:rPr>
            <w:rStyle w:val="a7"/>
            <w:noProof/>
          </w:rPr>
          <w:t>Глава 10. Обоснование предложения по определению единой теплоснабжающей организации.</w:t>
        </w:r>
        <w:r>
          <w:rPr>
            <w:noProof/>
            <w:webHidden/>
          </w:rPr>
          <w:tab/>
        </w:r>
        <w:r>
          <w:rPr>
            <w:noProof/>
            <w:webHidden/>
          </w:rPr>
          <w:fldChar w:fldCharType="begin"/>
        </w:r>
        <w:r>
          <w:rPr>
            <w:noProof/>
            <w:webHidden/>
          </w:rPr>
          <w:instrText xml:space="preserve"> PAGEREF _Toc390684293 \h </w:instrText>
        </w:r>
        <w:r>
          <w:rPr>
            <w:noProof/>
            <w:webHidden/>
          </w:rPr>
        </w:r>
        <w:r>
          <w:rPr>
            <w:noProof/>
            <w:webHidden/>
          </w:rPr>
          <w:fldChar w:fldCharType="separate"/>
        </w:r>
        <w:r w:rsidR="001B082E">
          <w:rPr>
            <w:noProof/>
            <w:webHidden/>
          </w:rPr>
          <w:t>111</w:t>
        </w:r>
        <w:r>
          <w:rPr>
            <w:noProof/>
            <w:webHidden/>
          </w:rPr>
          <w:fldChar w:fldCharType="end"/>
        </w:r>
      </w:hyperlink>
    </w:p>
    <w:p w:rsidR="00A85B47" w:rsidRPr="003D1F48" w:rsidRDefault="00B73A28">
      <w:pPr>
        <w:rPr>
          <w:rFonts w:ascii="Times New Roman" w:hAnsi="Times New Roman"/>
          <w:b/>
          <w:bCs/>
        </w:rPr>
      </w:pPr>
      <w:r w:rsidRPr="003D1F48">
        <w:rPr>
          <w:rFonts w:ascii="Times New Roman" w:hAnsi="Times New Roman"/>
          <w:b/>
          <w:bCs/>
        </w:rPr>
        <w:fldChar w:fldCharType="end"/>
      </w:r>
    </w:p>
    <w:p w:rsidR="0051511D" w:rsidRPr="003D1F48" w:rsidRDefault="0051511D" w:rsidP="00E82C57">
      <w:pPr>
        <w:rPr>
          <w:rFonts w:ascii="Times New Roman" w:hAnsi="Times New Roman"/>
        </w:rPr>
      </w:pPr>
    </w:p>
    <w:p w:rsidR="0051511D" w:rsidRDefault="0051511D" w:rsidP="00E82C57">
      <w:pPr>
        <w:rPr>
          <w:rFonts w:ascii="Times New Roman" w:hAnsi="Times New Roman"/>
          <w:lang w:eastAsia="ru-RU"/>
        </w:rPr>
      </w:pPr>
    </w:p>
    <w:p w:rsidR="00DD21DD" w:rsidRDefault="00DD21DD" w:rsidP="00E82C57">
      <w:pPr>
        <w:rPr>
          <w:rFonts w:ascii="Times New Roman" w:hAnsi="Times New Roman"/>
          <w:lang w:eastAsia="ru-RU"/>
        </w:rPr>
      </w:pPr>
    </w:p>
    <w:p w:rsidR="00DD21DD" w:rsidRDefault="00DD21DD" w:rsidP="00E82C57">
      <w:pPr>
        <w:rPr>
          <w:rFonts w:ascii="Times New Roman" w:hAnsi="Times New Roman"/>
          <w:lang w:eastAsia="ru-RU"/>
        </w:rPr>
      </w:pPr>
    </w:p>
    <w:p w:rsidR="00DD21DD" w:rsidRPr="003D1F48" w:rsidRDefault="00DD21DD" w:rsidP="00E82C57">
      <w:pPr>
        <w:rPr>
          <w:rFonts w:ascii="Times New Roman" w:hAnsi="Times New Roman"/>
          <w:lang w:eastAsia="ru-RU"/>
        </w:rPr>
      </w:pPr>
    </w:p>
    <w:p w:rsidR="0051511D" w:rsidRPr="003D1F48" w:rsidRDefault="0051511D" w:rsidP="00E82C57">
      <w:pPr>
        <w:rPr>
          <w:rFonts w:ascii="Times New Roman" w:hAnsi="Times New Roman"/>
          <w:lang w:eastAsia="ru-RU"/>
        </w:rPr>
      </w:pPr>
    </w:p>
    <w:p w:rsidR="0051511D" w:rsidRDefault="0051511D" w:rsidP="00E82C57">
      <w:pPr>
        <w:rPr>
          <w:rFonts w:ascii="Times New Roman" w:hAnsi="Times New Roman"/>
          <w:lang w:eastAsia="ru-RU"/>
        </w:rPr>
      </w:pPr>
    </w:p>
    <w:p w:rsidR="00DD21DD" w:rsidRDefault="00DD21DD" w:rsidP="00E82C57">
      <w:pPr>
        <w:rPr>
          <w:rFonts w:ascii="Times New Roman" w:hAnsi="Times New Roman"/>
          <w:lang w:eastAsia="ru-RU"/>
        </w:rPr>
      </w:pPr>
    </w:p>
    <w:p w:rsidR="00DD21DD" w:rsidRDefault="00DD21DD" w:rsidP="00E82C57">
      <w:pPr>
        <w:rPr>
          <w:rFonts w:ascii="Times New Roman" w:hAnsi="Times New Roman"/>
          <w:lang w:eastAsia="ru-RU"/>
        </w:rPr>
      </w:pPr>
    </w:p>
    <w:p w:rsidR="00AC499E" w:rsidRDefault="00AC499E" w:rsidP="00E82C57">
      <w:pPr>
        <w:rPr>
          <w:rFonts w:ascii="Times New Roman" w:hAnsi="Times New Roman"/>
          <w:lang w:eastAsia="ru-RU"/>
        </w:rPr>
      </w:pPr>
    </w:p>
    <w:p w:rsidR="00AC499E" w:rsidRDefault="00AC499E" w:rsidP="00E82C57">
      <w:pPr>
        <w:rPr>
          <w:rFonts w:ascii="Times New Roman" w:hAnsi="Times New Roman"/>
          <w:lang w:eastAsia="ru-RU"/>
        </w:rPr>
      </w:pPr>
    </w:p>
    <w:p w:rsidR="00AC499E" w:rsidRDefault="00AC499E" w:rsidP="00E82C57">
      <w:pPr>
        <w:rPr>
          <w:rFonts w:ascii="Times New Roman" w:hAnsi="Times New Roman"/>
          <w:lang w:eastAsia="ru-RU"/>
        </w:rPr>
      </w:pPr>
    </w:p>
    <w:p w:rsidR="00AC499E" w:rsidRDefault="00AC499E" w:rsidP="00E82C57">
      <w:pPr>
        <w:rPr>
          <w:rFonts w:ascii="Times New Roman" w:hAnsi="Times New Roman"/>
          <w:lang w:eastAsia="ru-RU"/>
        </w:rPr>
      </w:pPr>
    </w:p>
    <w:p w:rsidR="00DD21DD" w:rsidRDefault="00DD21DD" w:rsidP="00E82C57">
      <w:pPr>
        <w:rPr>
          <w:rFonts w:ascii="Times New Roman" w:hAnsi="Times New Roman"/>
          <w:lang w:eastAsia="ru-RU"/>
        </w:rPr>
      </w:pPr>
    </w:p>
    <w:p w:rsidR="00AC499E" w:rsidRDefault="00AC499E" w:rsidP="00E82C57">
      <w:pPr>
        <w:rPr>
          <w:rFonts w:ascii="Times New Roman" w:hAnsi="Times New Roman"/>
          <w:lang w:eastAsia="ru-RU"/>
        </w:rPr>
      </w:pPr>
    </w:p>
    <w:p w:rsidR="00AC499E" w:rsidRDefault="00AC499E" w:rsidP="00E82C57">
      <w:pPr>
        <w:rPr>
          <w:rFonts w:ascii="Times New Roman" w:hAnsi="Times New Roman"/>
          <w:lang w:eastAsia="ru-RU"/>
        </w:rPr>
      </w:pPr>
    </w:p>
    <w:p w:rsidR="00AC499E" w:rsidRDefault="00AC499E" w:rsidP="00E82C57">
      <w:pPr>
        <w:rPr>
          <w:rFonts w:ascii="Times New Roman" w:hAnsi="Times New Roman"/>
          <w:lang w:eastAsia="ru-RU"/>
        </w:rPr>
      </w:pPr>
    </w:p>
    <w:p w:rsidR="005446BB" w:rsidRDefault="005446BB" w:rsidP="00E82C57">
      <w:pPr>
        <w:rPr>
          <w:rFonts w:ascii="Times New Roman" w:hAnsi="Times New Roman"/>
          <w:lang w:eastAsia="ru-RU"/>
        </w:rPr>
      </w:pPr>
    </w:p>
    <w:p w:rsidR="005446BB" w:rsidRDefault="005446BB" w:rsidP="00E82C57">
      <w:pPr>
        <w:rPr>
          <w:rFonts w:ascii="Times New Roman" w:hAnsi="Times New Roman"/>
          <w:lang w:eastAsia="ru-RU"/>
        </w:rPr>
      </w:pPr>
    </w:p>
    <w:p w:rsidR="000F265C" w:rsidRPr="003D1F48" w:rsidRDefault="000F265C" w:rsidP="00E82C57">
      <w:pPr>
        <w:rPr>
          <w:rFonts w:ascii="Times New Roman" w:hAnsi="Times New Roman"/>
          <w:lang w:eastAsia="ru-RU"/>
        </w:rPr>
      </w:pPr>
    </w:p>
    <w:p w:rsidR="0051511D" w:rsidRPr="00CF2782" w:rsidRDefault="00D94FFD" w:rsidP="009B4F18">
      <w:pPr>
        <w:pStyle w:val="1"/>
        <w:numPr>
          <w:ilvl w:val="0"/>
          <w:numId w:val="0"/>
        </w:numPr>
        <w:rPr>
          <w:rFonts w:ascii="Times New Roman" w:hAnsi="Times New Roman"/>
          <w:sz w:val="28"/>
          <w:szCs w:val="28"/>
        </w:rPr>
      </w:pPr>
      <w:bookmarkStart w:id="0" w:name="_Toc390684191"/>
      <w:r w:rsidRPr="00CF2782">
        <w:rPr>
          <w:rFonts w:ascii="Times New Roman" w:hAnsi="Times New Roman"/>
          <w:sz w:val="28"/>
          <w:szCs w:val="28"/>
        </w:rPr>
        <w:t>Глава 1 Существующее положение в сфере производства, передачи и потребления тепловой энергии для целей теплоснабжения</w:t>
      </w:r>
      <w:bookmarkEnd w:id="0"/>
    </w:p>
    <w:p w:rsidR="00A85B47" w:rsidRPr="00CF2782" w:rsidRDefault="00A85B47" w:rsidP="004777F3">
      <w:pPr>
        <w:pStyle w:val="1"/>
        <w:numPr>
          <w:ilvl w:val="1"/>
          <w:numId w:val="8"/>
        </w:numPr>
        <w:rPr>
          <w:rFonts w:ascii="Times New Roman" w:hAnsi="Times New Roman"/>
          <w:sz w:val="28"/>
          <w:szCs w:val="28"/>
        </w:rPr>
      </w:pPr>
      <w:bookmarkStart w:id="1" w:name="_Toc390684192"/>
      <w:r w:rsidRPr="00CF2782">
        <w:rPr>
          <w:rFonts w:ascii="Times New Roman" w:hAnsi="Times New Roman"/>
          <w:sz w:val="28"/>
          <w:szCs w:val="28"/>
        </w:rPr>
        <w:t>Функциональная структура теплоснабжения.</w:t>
      </w:r>
      <w:bookmarkEnd w:id="1"/>
    </w:p>
    <w:p w:rsidR="00A85B47" w:rsidRPr="00CF2782" w:rsidRDefault="00DC1FC0" w:rsidP="009B4F18">
      <w:pPr>
        <w:pStyle w:val="1"/>
        <w:numPr>
          <w:ilvl w:val="0"/>
          <w:numId w:val="0"/>
        </w:numPr>
        <w:jc w:val="both"/>
        <w:rPr>
          <w:rFonts w:ascii="Times New Roman" w:hAnsi="Times New Roman"/>
          <w:sz w:val="28"/>
          <w:szCs w:val="28"/>
        </w:rPr>
      </w:pPr>
      <w:bookmarkStart w:id="2" w:name="_Toc390684193"/>
      <w:r w:rsidRPr="00CF2782">
        <w:rPr>
          <w:rFonts w:ascii="Times New Roman" w:hAnsi="Times New Roman"/>
          <w:sz w:val="28"/>
          <w:szCs w:val="28"/>
        </w:rPr>
        <w:t xml:space="preserve">Общая характеристика </w:t>
      </w:r>
      <w:r w:rsidR="00EA011F" w:rsidRPr="00CF2782">
        <w:rPr>
          <w:rFonts w:ascii="Times New Roman" w:hAnsi="Times New Roman"/>
          <w:sz w:val="28"/>
          <w:szCs w:val="28"/>
        </w:rPr>
        <w:t>Пелевинского сельского поселения Юрьевецкого района</w:t>
      </w:r>
      <w:r w:rsidR="004F6C90" w:rsidRPr="00CF2782">
        <w:rPr>
          <w:rFonts w:ascii="Times New Roman" w:hAnsi="Times New Roman"/>
          <w:sz w:val="28"/>
          <w:szCs w:val="28"/>
        </w:rPr>
        <w:t xml:space="preserve"> Ивановской области</w:t>
      </w:r>
      <w:r w:rsidRPr="00CF2782">
        <w:rPr>
          <w:rFonts w:ascii="Times New Roman" w:hAnsi="Times New Roman"/>
          <w:sz w:val="28"/>
          <w:szCs w:val="28"/>
        </w:rPr>
        <w:t>.</w:t>
      </w:r>
      <w:bookmarkEnd w:id="2"/>
    </w:p>
    <w:p w:rsidR="00EA011F" w:rsidRPr="00CF2782" w:rsidRDefault="00EA011F" w:rsidP="00EA011F">
      <w:pPr>
        <w:spacing w:after="0" w:line="360" w:lineRule="auto"/>
        <w:ind w:firstLine="709"/>
        <w:jc w:val="both"/>
        <w:rPr>
          <w:rFonts w:ascii="Times New Roman" w:hAnsi="Times New Roman" w:cs="Arial"/>
          <w:sz w:val="28"/>
          <w:szCs w:val="28"/>
        </w:rPr>
      </w:pPr>
    </w:p>
    <w:p w:rsidR="00EA011F" w:rsidRPr="00CF2782" w:rsidRDefault="00EA011F" w:rsidP="00EA011F">
      <w:pPr>
        <w:spacing w:after="0" w:line="360" w:lineRule="auto"/>
        <w:ind w:firstLine="709"/>
        <w:jc w:val="both"/>
        <w:rPr>
          <w:rFonts w:ascii="Times New Roman" w:hAnsi="Times New Roman" w:cs="Arial"/>
          <w:sz w:val="28"/>
          <w:szCs w:val="28"/>
        </w:rPr>
      </w:pPr>
      <w:r w:rsidRPr="00CF2782">
        <w:rPr>
          <w:rFonts w:ascii="Times New Roman" w:hAnsi="Times New Roman" w:cs="Arial"/>
          <w:sz w:val="28"/>
          <w:szCs w:val="28"/>
        </w:rPr>
        <w:t>Пелевинское сельское поселение  -  расположено в северной части Юрьевецкого муниципального района, граничит на востоке с Юрьевецким городским поселением, на юге с Соболевским, на западе с Елнатским сельскими поселениями, на севере с Горьковским водохранилищем.</w:t>
      </w:r>
    </w:p>
    <w:p w:rsidR="00EA011F" w:rsidRPr="00CF2782" w:rsidRDefault="00EA011F" w:rsidP="00EA011F">
      <w:pPr>
        <w:spacing w:after="0" w:line="360" w:lineRule="auto"/>
        <w:ind w:firstLine="709"/>
        <w:jc w:val="both"/>
        <w:rPr>
          <w:rFonts w:ascii="Times New Roman" w:hAnsi="Times New Roman" w:cs="Arial"/>
          <w:sz w:val="28"/>
          <w:szCs w:val="28"/>
        </w:rPr>
      </w:pPr>
      <w:r w:rsidRPr="00CF2782">
        <w:rPr>
          <w:rFonts w:ascii="Times New Roman" w:hAnsi="Times New Roman" w:cs="Arial"/>
          <w:sz w:val="28"/>
          <w:szCs w:val="28"/>
        </w:rPr>
        <w:t>Ориентировочная площадь поселения  -  306,0 кв.км., протяженность границы 56,53  км. На территории поселения проживает – 926 человек (по данным от 01.01.2013г.)</w:t>
      </w:r>
    </w:p>
    <w:p w:rsidR="00EA011F" w:rsidRPr="00CF2782" w:rsidRDefault="00EA011F" w:rsidP="00EA011F">
      <w:pPr>
        <w:spacing w:after="0" w:line="360" w:lineRule="auto"/>
        <w:ind w:firstLine="709"/>
        <w:jc w:val="both"/>
        <w:rPr>
          <w:rFonts w:ascii="Times New Roman" w:hAnsi="Times New Roman" w:cs="Arial"/>
          <w:sz w:val="28"/>
          <w:szCs w:val="28"/>
        </w:rPr>
      </w:pPr>
      <w:r w:rsidRPr="00CF2782">
        <w:rPr>
          <w:rFonts w:ascii="Times New Roman" w:hAnsi="Times New Roman" w:cs="Arial"/>
          <w:sz w:val="28"/>
          <w:szCs w:val="28"/>
        </w:rPr>
        <w:t xml:space="preserve">Административным центром Пелевинского сельского поселения является    д. Пелевино. Находится на расстоянии </w:t>
      </w:r>
      <w:smartTag w:uri="urn:schemas-microsoft-com:office:smarttags" w:element="metricconverter">
        <w:smartTagPr>
          <w:attr w:name="ProductID" w:val="142 км"/>
        </w:smartTagPr>
        <w:r w:rsidRPr="00CF2782">
          <w:rPr>
            <w:rFonts w:ascii="Times New Roman" w:hAnsi="Times New Roman" w:cs="Arial"/>
            <w:sz w:val="28"/>
            <w:szCs w:val="28"/>
          </w:rPr>
          <w:t>142 км</w:t>
        </w:r>
      </w:smartTag>
      <w:r w:rsidRPr="00CF2782">
        <w:rPr>
          <w:rFonts w:ascii="Times New Roman" w:hAnsi="Times New Roman" w:cs="Arial"/>
          <w:sz w:val="28"/>
          <w:szCs w:val="28"/>
        </w:rPr>
        <w:t xml:space="preserve"> от областного центра, в </w:t>
      </w:r>
      <w:smartTag w:uri="urn:schemas-microsoft-com:office:smarttags" w:element="metricconverter">
        <w:smartTagPr>
          <w:attr w:name="ProductID" w:val="9 км"/>
        </w:smartTagPr>
        <w:r w:rsidRPr="00CF2782">
          <w:rPr>
            <w:rFonts w:ascii="Times New Roman" w:hAnsi="Times New Roman" w:cs="Arial"/>
            <w:sz w:val="28"/>
            <w:szCs w:val="28"/>
          </w:rPr>
          <w:t>9 км</w:t>
        </w:r>
      </w:smartTag>
      <w:r w:rsidRPr="00CF2782">
        <w:rPr>
          <w:rFonts w:ascii="Times New Roman" w:hAnsi="Times New Roman" w:cs="Arial"/>
          <w:sz w:val="28"/>
          <w:szCs w:val="28"/>
        </w:rPr>
        <w:t xml:space="preserve"> от районного центра г. Юрьевец.</w:t>
      </w:r>
    </w:p>
    <w:p w:rsidR="00EA011F" w:rsidRPr="00CF2782" w:rsidRDefault="00EA011F" w:rsidP="00EA011F">
      <w:pPr>
        <w:spacing w:after="0" w:line="360" w:lineRule="auto"/>
        <w:ind w:firstLine="709"/>
        <w:jc w:val="both"/>
        <w:rPr>
          <w:rFonts w:ascii="Times New Roman" w:hAnsi="Times New Roman" w:cs="Arial"/>
          <w:sz w:val="28"/>
          <w:szCs w:val="28"/>
        </w:rPr>
      </w:pPr>
      <w:r w:rsidRPr="00CF2782">
        <w:rPr>
          <w:rFonts w:ascii="Times New Roman" w:hAnsi="Times New Roman" w:cs="Arial"/>
          <w:sz w:val="28"/>
          <w:szCs w:val="28"/>
        </w:rPr>
        <w:t>На территории поселения расположены  29 населенных пунктов:</w:t>
      </w:r>
    </w:p>
    <w:p w:rsidR="00EA011F" w:rsidRPr="00CF2782" w:rsidRDefault="00EA011F" w:rsidP="00EA011F">
      <w:pPr>
        <w:spacing w:after="0" w:line="360" w:lineRule="auto"/>
        <w:ind w:firstLine="709"/>
        <w:jc w:val="both"/>
        <w:rPr>
          <w:rFonts w:ascii="Times New Roman" w:hAnsi="Times New Roman" w:cs="Arial"/>
          <w:sz w:val="28"/>
          <w:szCs w:val="28"/>
        </w:rPr>
      </w:pPr>
      <w:r w:rsidRPr="00CF2782">
        <w:rPr>
          <w:rFonts w:ascii="Times New Roman" w:hAnsi="Times New Roman" w:cs="Arial"/>
          <w:sz w:val="28"/>
          <w:szCs w:val="28"/>
        </w:rPr>
        <w:t xml:space="preserve">д. Пелевино, д. Акулиха, д. Барабаниха, д. Бенькино, д. Бердиха, д. Богомолово,  д. Дворищи, д. Демидовка, д. Ермоленка, д. Ермолово, д. Ершиха, д. Заливенки,  д. Куретнево, д. Лазарево, д. Латышиха, д. Лобаны, д. Мальгино, д. Никулино,     д. Пигарево, д. Потемкино, д. Сельцо-Тюримово, д. Скуратиха, д. Содомово,        д. Спириха, д. Стегаиха, д. Тихон-Воля, д. Токарево, д. Чертежи, д. Ярцево. </w:t>
      </w:r>
    </w:p>
    <w:p w:rsidR="00EA011F" w:rsidRDefault="00EA011F" w:rsidP="00EA011F">
      <w:pPr>
        <w:spacing w:after="0" w:line="360" w:lineRule="auto"/>
        <w:ind w:firstLine="709"/>
        <w:jc w:val="both"/>
        <w:rPr>
          <w:rFonts w:ascii="Times New Roman" w:hAnsi="Times New Roman" w:cs="Arial"/>
          <w:sz w:val="28"/>
          <w:szCs w:val="28"/>
        </w:rPr>
      </w:pPr>
      <w:r w:rsidRPr="00CF2782">
        <w:rPr>
          <w:rFonts w:ascii="Times New Roman" w:hAnsi="Times New Roman" w:cs="Arial"/>
          <w:sz w:val="28"/>
          <w:szCs w:val="28"/>
        </w:rPr>
        <w:t>Территория поселения расположена на землях сельскохозяйственного назначения. Для поселения характерно большое количество рек и ручьев, все населенные пункты находятся у воды. По территории не проходит крупных транзитных сетей и дорог.</w:t>
      </w:r>
    </w:p>
    <w:p w:rsidR="00CF2782" w:rsidRDefault="00CF2782" w:rsidP="00EA011F">
      <w:pPr>
        <w:spacing w:after="0" w:line="360" w:lineRule="auto"/>
        <w:ind w:firstLine="709"/>
        <w:jc w:val="both"/>
        <w:rPr>
          <w:rFonts w:ascii="Times New Roman" w:hAnsi="Times New Roman" w:cs="Arial"/>
          <w:sz w:val="28"/>
          <w:szCs w:val="28"/>
        </w:rPr>
      </w:pPr>
    </w:p>
    <w:p w:rsidR="00CF2782" w:rsidRDefault="00CF2782" w:rsidP="00EA011F">
      <w:pPr>
        <w:spacing w:after="0" w:line="360" w:lineRule="auto"/>
        <w:ind w:firstLine="709"/>
        <w:jc w:val="both"/>
        <w:rPr>
          <w:rFonts w:ascii="Times New Roman" w:hAnsi="Times New Roman" w:cs="Arial"/>
          <w:sz w:val="28"/>
          <w:szCs w:val="28"/>
        </w:rPr>
      </w:pPr>
    </w:p>
    <w:p w:rsidR="00CF2782" w:rsidRPr="00CF2782" w:rsidRDefault="00CF2782" w:rsidP="00EA011F">
      <w:pPr>
        <w:spacing w:after="0" w:line="360" w:lineRule="auto"/>
        <w:ind w:firstLine="709"/>
        <w:jc w:val="both"/>
        <w:rPr>
          <w:rFonts w:ascii="Times New Roman" w:hAnsi="Times New Roman" w:cs="Arial"/>
          <w:sz w:val="28"/>
          <w:szCs w:val="28"/>
        </w:rPr>
      </w:pPr>
    </w:p>
    <w:p w:rsidR="00A85B47" w:rsidRPr="00CF2782" w:rsidRDefault="00DC1FC0" w:rsidP="009B4F18">
      <w:pPr>
        <w:pStyle w:val="2"/>
        <w:rPr>
          <w:color w:val="auto"/>
        </w:rPr>
      </w:pPr>
      <w:bookmarkStart w:id="3" w:name="_Toc390684194"/>
      <w:r w:rsidRPr="00CF2782">
        <w:rPr>
          <w:color w:val="auto"/>
        </w:rPr>
        <w:t xml:space="preserve">Зоны действия </w:t>
      </w:r>
      <w:r w:rsidR="007D2848" w:rsidRPr="00CF2782">
        <w:rPr>
          <w:color w:val="auto"/>
        </w:rPr>
        <w:t>производственных котельных</w:t>
      </w:r>
      <w:r w:rsidR="00A85B47" w:rsidRPr="00CF2782">
        <w:rPr>
          <w:color w:val="auto"/>
        </w:rPr>
        <w:t>.</w:t>
      </w:r>
      <w:bookmarkEnd w:id="3"/>
    </w:p>
    <w:p w:rsidR="00A85B47" w:rsidRPr="00CF2782" w:rsidRDefault="00A85B47" w:rsidP="00A85B47">
      <w:pPr>
        <w:spacing w:after="0" w:line="360" w:lineRule="auto"/>
        <w:ind w:firstLine="567"/>
        <w:jc w:val="both"/>
        <w:rPr>
          <w:rFonts w:ascii="Times New Roman" w:hAnsi="Times New Roman"/>
          <w:sz w:val="28"/>
        </w:rPr>
      </w:pPr>
      <w:r w:rsidRPr="00CF2782">
        <w:rPr>
          <w:rFonts w:ascii="Times New Roman" w:hAnsi="Times New Roman"/>
          <w:sz w:val="28"/>
        </w:rPr>
        <w:t>Сложивш</w:t>
      </w:r>
      <w:r w:rsidR="00EA011F" w:rsidRPr="00CF2782">
        <w:rPr>
          <w:rFonts w:ascii="Times New Roman" w:hAnsi="Times New Roman"/>
          <w:sz w:val="28"/>
        </w:rPr>
        <w:t>ие</w:t>
      </w:r>
      <w:r w:rsidRPr="00CF2782">
        <w:rPr>
          <w:rFonts w:ascii="Times New Roman" w:hAnsi="Times New Roman"/>
          <w:sz w:val="28"/>
        </w:rPr>
        <w:t xml:space="preserve">ся в </w:t>
      </w:r>
      <w:r w:rsidR="00EA011F" w:rsidRPr="00CF2782">
        <w:rPr>
          <w:rFonts w:ascii="Times New Roman" w:hAnsi="Times New Roman"/>
          <w:sz w:val="28"/>
        </w:rPr>
        <w:t>д. Пелевино и д. Лобаны</w:t>
      </w:r>
      <w:r w:rsidRPr="00CF2782">
        <w:rPr>
          <w:rFonts w:ascii="Times New Roman" w:hAnsi="Times New Roman"/>
          <w:sz w:val="28"/>
        </w:rPr>
        <w:t xml:space="preserve"> схем</w:t>
      </w:r>
      <w:r w:rsidR="00EA011F" w:rsidRPr="00CF2782">
        <w:rPr>
          <w:rFonts w:ascii="Times New Roman" w:hAnsi="Times New Roman"/>
          <w:sz w:val="28"/>
        </w:rPr>
        <w:t>ы</w:t>
      </w:r>
      <w:r w:rsidRPr="00CF2782">
        <w:rPr>
          <w:rFonts w:ascii="Times New Roman" w:hAnsi="Times New Roman"/>
          <w:sz w:val="28"/>
        </w:rPr>
        <w:t xml:space="preserve"> теплоснабжения включа</w:t>
      </w:r>
      <w:r w:rsidR="00EA011F" w:rsidRPr="00CF2782">
        <w:rPr>
          <w:rFonts w:ascii="Times New Roman" w:hAnsi="Times New Roman"/>
          <w:sz w:val="28"/>
        </w:rPr>
        <w:t>ю</w:t>
      </w:r>
      <w:r w:rsidRPr="00CF2782">
        <w:rPr>
          <w:rFonts w:ascii="Times New Roman" w:hAnsi="Times New Roman"/>
          <w:sz w:val="28"/>
        </w:rPr>
        <w:t xml:space="preserve">т в себя </w:t>
      </w:r>
      <w:r w:rsidR="00955A18" w:rsidRPr="00CF2782">
        <w:rPr>
          <w:rFonts w:ascii="Times New Roman" w:hAnsi="Times New Roman"/>
          <w:sz w:val="28"/>
        </w:rPr>
        <w:t>единый</w:t>
      </w:r>
      <w:r w:rsidRPr="00CF2782">
        <w:rPr>
          <w:rFonts w:ascii="Times New Roman" w:hAnsi="Times New Roman"/>
          <w:sz w:val="28"/>
        </w:rPr>
        <w:t xml:space="preserve"> комплекс сооружений, котельного и вспомогательного оборудования, на</w:t>
      </w:r>
      <w:r w:rsidR="00955A18" w:rsidRPr="00CF2782">
        <w:rPr>
          <w:rFonts w:ascii="Times New Roman" w:hAnsi="Times New Roman"/>
          <w:sz w:val="28"/>
        </w:rPr>
        <w:t>ружных инженерных  коммуникаций.</w:t>
      </w:r>
    </w:p>
    <w:p w:rsidR="00955A18" w:rsidRPr="00CF2782" w:rsidRDefault="00955A18" w:rsidP="00955A18">
      <w:pPr>
        <w:autoSpaceDE w:val="0"/>
        <w:autoSpaceDN w:val="0"/>
        <w:adjustRightInd w:val="0"/>
        <w:spacing w:after="0" w:line="360" w:lineRule="auto"/>
        <w:ind w:firstLine="567"/>
        <w:jc w:val="both"/>
        <w:rPr>
          <w:rFonts w:ascii="Times New Roman" w:hAnsi="Times New Roman"/>
          <w:sz w:val="28"/>
        </w:rPr>
      </w:pPr>
      <w:r w:rsidRPr="00CF2782">
        <w:rPr>
          <w:rFonts w:ascii="Times New Roman" w:hAnsi="Times New Roman"/>
          <w:sz w:val="28"/>
        </w:rPr>
        <w:t>Данная централизованная система теплоснабжения представляет собой совокупность источника тепловой энергии и теплопотребляющих установок потребителей, технологически соединенных тепловыми сетями.</w:t>
      </w:r>
    </w:p>
    <w:p w:rsidR="00955A18" w:rsidRPr="00CF2782" w:rsidRDefault="00955A18" w:rsidP="004777F3">
      <w:pPr>
        <w:widowControl w:val="0"/>
        <w:numPr>
          <w:ilvl w:val="0"/>
          <w:numId w:val="3"/>
        </w:numPr>
        <w:tabs>
          <w:tab w:val="num" w:pos="480"/>
          <w:tab w:val="num" w:pos="945"/>
        </w:tabs>
        <w:adjustRightInd w:val="0"/>
        <w:spacing w:after="0" w:line="360" w:lineRule="auto"/>
        <w:ind w:left="1080" w:hanging="840"/>
        <w:jc w:val="both"/>
        <w:textAlignment w:val="baseline"/>
        <w:rPr>
          <w:rFonts w:ascii="Times New Roman" w:hAnsi="Times New Roman"/>
          <w:sz w:val="28"/>
          <w:szCs w:val="28"/>
        </w:rPr>
      </w:pPr>
      <w:r w:rsidRPr="00CF2782">
        <w:rPr>
          <w:rFonts w:ascii="Times New Roman" w:hAnsi="Times New Roman"/>
          <w:sz w:val="28"/>
          <w:szCs w:val="28"/>
        </w:rPr>
        <w:t>Средняя температура наружного воздуха за отопительный сезон: -</w:t>
      </w:r>
      <w:r w:rsidR="00EA011F" w:rsidRPr="00CF2782">
        <w:rPr>
          <w:rFonts w:ascii="Times New Roman" w:hAnsi="Times New Roman"/>
          <w:sz w:val="28"/>
          <w:szCs w:val="28"/>
        </w:rPr>
        <w:t>4,1</w:t>
      </w:r>
      <w:r w:rsidRPr="00CF2782">
        <w:rPr>
          <w:rFonts w:ascii="Times New Roman" w:hAnsi="Times New Roman"/>
          <w:sz w:val="28"/>
          <w:szCs w:val="28"/>
          <w:vertAlign w:val="superscript"/>
        </w:rPr>
        <w:t xml:space="preserve"> О</w:t>
      </w:r>
      <w:r w:rsidRPr="00CF2782">
        <w:rPr>
          <w:rFonts w:ascii="Times New Roman" w:hAnsi="Times New Roman"/>
          <w:sz w:val="28"/>
          <w:szCs w:val="28"/>
        </w:rPr>
        <w:t>С;</w:t>
      </w:r>
    </w:p>
    <w:p w:rsidR="00955A18" w:rsidRPr="00CF2782" w:rsidRDefault="00955A18" w:rsidP="004777F3">
      <w:pPr>
        <w:widowControl w:val="0"/>
        <w:numPr>
          <w:ilvl w:val="0"/>
          <w:numId w:val="3"/>
        </w:numPr>
        <w:tabs>
          <w:tab w:val="num" w:pos="480"/>
          <w:tab w:val="num" w:pos="945"/>
        </w:tabs>
        <w:adjustRightInd w:val="0"/>
        <w:spacing w:after="0" w:line="360" w:lineRule="auto"/>
        <w:ind w:left="1080" w:hanging="840"/>
        <w:jc w:val="both"/>
        <w:textAlignment w:val="baseline"/>
        <w:rPr>
          <w:rFonts w:ascii="Times New Roman" w:hAnsi="Times New Roman"/>
          <w:sz w:val="28"/>
          <w:szCs w:val="28"/>
        </w:rPr>
      </w:pPr>
      <w:r w:rsidRPr="00CF2782">
        <w:rPr>
          <w:rFonts w:ascii="Times New Roman" w:hAnsi="Times New Roman"/>
          <w:sz w:val="28"/>
          <w:szCs w:val="28"/>
        </w:rPr>
        <w:t>Температура внутреннего воздуха в жилых домах:  +20</w:t>
      </w:r>
      <w:r w:rsidRPr="00CF2782">
        <w:rPr>
          <w:rFonts w:ascii="Times New Roman" w:hAnsi="Times New Roman"/>
          <w:sz w:val="28"/>
          <w:szCs w:val="28"/>
          <w:vertAlign w:val="superscript"/>
        </w:rPr>
        <w:t xml:space="preserve"> О</w:t>
      </w:r>
      <w:r w:rsidRPr="00CF2782">
        <w:rPr>
          <w:rFonts w:ascii="Times New Roman" w:hAnsi="Times New Roman"/>
          <w:sz w:val="28"/>
          <w:szCs w:val="28"/>
        </w:rPr>
        <w:t>С;</w:t>
      </w:r>
    </w:p>
    <w:p w:rsidR="00955A18" w:rsidRPr="00CF2782" w:rsidRDefault="00955A18" w:rsidP="004777F3">
      <w:pPr>
        <w:widowControl w:val="0"/>
        <w:numPr>
          <w:ilvl w:val="0"/>
          <w:numId w:val="3"/>
        </w:numPr>
        <w:tabs>
          <w:tab w:val="num" w:pos="480"/>
          <w:tab w:val="num" w:pos="720"/>
        </w:tabs>
        <w:adjustRightInd w:val="0"/>
        <w:spacing w:after="0" w:line="360" w:lineRule="auto"/>
        <w:ind w:left="1080" w:hanging="840"/>
        <w:jc w:val="both"/>
        <w:textAlignment w:val="baseline"/>
        <w:rPr>
          <w:rFonts w:ascii="Times New Roman" w:hAnsi="Times New Roman"/>
          <w:sz w:val="28"/>
          <w:szCs w:val="28"/>
        </w:rPr>
      </w:pPr>
      <w:r w:rsidRPr="00CF2782">
        <w:rPr>
          <w:rFonts w:ascii="Times New Roman" w:hAnsi="Times New Roman"/>
          <w:sz w:val="28"/>
          <w:szCs w:val="28"/>
        </w:rPr>
        <w:t>Расчетная скорость ветра в отопительный период: 4</w:t>
      </w:r>
      <w:r w:rsidR="00A1691E" w:rsidRPr="00CF2782">
        <w:rPr>
          <w:rFonts w:ascii="Times New Roman" w:hAnsi="Times New Roman"/>
          <w:sz w:val="28"/>
          <w:szCs w:val="28"/>
        </w:rPr>
        <w:t>,</w:t>
      </w:r>
      <w:r w:rsidR="00A3518A" w:rsidRPr="00CF2782">
        <w:rPr>
          <w:rFonts w:ascii="Times New Roman" w:hAnsi="Times New Roman"/>
          <w:sz w:val="28"/>
          <w:szCs w:val="28"/>
        </w:rPr>
        <w:t>1</w:t>
      </w:r>
      <w:r w:rsidRPr="00CF2782">
        <w:rPr>
          <w:rFonts w:ascii="Times New Roman" w:hAnsi="Times New Roman"/>
          <w:sz w:val="28"/>
          <w:szCs w:val="28"/>
        </w:rPr>
        <w:t xml:space="preserve"> м/с;</w:t>
      </w:r>
    </w:p>
    <w:p w:rsidR="00955A18" w:rsidRPr="00CF2782" w:rsidRDefault="00955A18" w:rsidP="004777F3">
      <w:pPr>
        <w:widowControl w:val="0"/>
        <w:numPr>
          <w:ilvl w:val="0"/>
          <w:numId w:val="3"/>
        </w:numPr>
        <w:tabs>
          <w:tab w:val="num" w:pos="480"/>
          <w:tab w:val="num" w:pos="945"/>
        </w:tabs>
        <w:adjustRightInd w:val="0"/>
        <w:spacing w:after="0" w:line="360" w:lineRule="auto"/>
        <w:ind w:left="1080" w:hanging="840"/>
        <w:jc w:val="both"/>
        <w:textAlignment w:val="baseline"/>
        <w:rPr>
          <w:rFonts w:ascii="Times New Roman" w:hAnsi="Times New Roman"/>
          <w:sz w:val="28"/>
          <w:szCs w:val="28"/>
        </w:rPr>
      </w:pPr>
      <w:r w:rsidRPr="00CF2782">
        <w:rPr>
          <w:rFonts w:ascii="Times New Roman" w:hAnsi="Times New Roman"/>
          <w:sz w:val="28"/>
          <w:szCs w:val="28"/>
        </w:rPr>
        <w:t>Продолжительность отопительного периода: 2</w:t>
      </w:r>
      <w:r w:rsidR="00EA011F" w:rsidRPr="00CF2782">
        <w:rPr>
          <w:rFonts w:ascii="Times New Roman" w:hAnsi="Times New Roman"/>
          <w:sz w:val="28"/>
          <w:szCs w:val="28"/>
        </w:rPr>
        <w:t>21</w:t>
      </w:r>
      <w:r w:rsidRPr="00CF2782">
        <w:rPr>
          <w:rFonts w:ascii="Times New Roman" w:hAnsi="Times New Roman"/>
          <w:sz w:val="28"/>
          <w:szCs w:val="28"/>
        </w:rPr>
        <w:t xml:space="preserve"> сут.;</w:t>
      </w:r>
    </w:p>
    <w:p w:rsidR="00955A18" w:rsidRPr="00CF2782" w:rsidRDefault="00955A18" w:rsidP="004777F3">
      <w:pPr>
        <w:widowControl w:val="0"/>
        <w:numPr>
          <w:ilvl w:val="0"/>
          <w:numId w:val="3"/>
        </w:numPr>
        <w:tabs>
          <w:tab w:val="num" w:pos="480"/>
          <w:tab w:val="num" w:pos="945"/>
        </w:tabs>
        <w:adjustRightInd w:val="0"/>
        <w:spacing w:after="0" w:line="360" w:lineRule="auto"/>
        <w:ind w:left="1080" w:hanging="840"/>
        <w:jc w:val="both"/>
        <w:textAlignment w:val="baseline"/>
        <w:rPr>
          <w:rFonts w:ascii="Times New Roman" w:hAnsi="Times New Roman"/>
          <w:sz w:val="28"/>
          <w:szCs w:val="28"/>
        </w:rPr>
      </w:pPr>
      <w:r w:rsidRPr="00CF2782">
        <w:rPr>
          <w:rFonts w:ascii="Times New Roman" w:hAnsi="Times New Roman"/>
          <w:sz w:val="28"/>
          <w:szCs w:val="28"/>
        </w:rPr>
        <w:t xml:space="preserve"> График работы котельн</w:t>
      </w:r>
      <w:r w:rsidR="001E33A7" w:rsidRPr="00CF2782">
        <w:rPr>
          <w:rFonts w:ascii="Times New Roman" w:hAnsi="Times New Roman"/>
          <w:sz w:val="28"/>
          <w:szCs w:val="28"/>
        </w:rPr>
        <w:t>ых</w:t>
      </w:r>
      <w:r w:rsidRPr="00CF2782">
        <w:rPr>
          <w:rFonts w:ascii="Times New Roman" w:hAnsi="Times New Roman"/>
          <w:sz w:val="28"/>
          <w:szCs w:val="28"/>
        </w:rPr>
        <w:t xml:space="preserve"> </w:t>
      </w:r>
      <w:r w:rsidR="00A1691E" w:rsidRPr="00CF2782">
        <w:rPr>
          <w:rFonts w:ascii="Times New Roman" w:hAnsi="Times New Roman"/>
          <w:sz w:val="28"/>
          <w:szCs w:val="28"/>
        </w:rPr>
        <w:t>95</w:t>
      </w:r>
      <w:r w:rsidRPr="00CF2782">
        <w:rPr>
          <w:rFonts w:ascii="Times New Roman" w:hAnsi="Times New Roman"/>
          <w:sz w:val="28"/>
          <w:szCs w:val="28"/>
        </w:rPr>
        <w:t>/</w:t>
      </w:r>
      <w:r w:rsidR="00A1691E" w:rsidRPr="00CF2782">
        <w:rPr>
          <w:rFonts w:ascii="Times New Roman" w:hAnsi="Times New Roman"/>
          <w:sz w:val="28"/>
          <w:szCs w:val="28"/>
        </w:rPr>
        <w:t>7</w:t>
      </w:r>
      <w:r w:rsidRPr="00CF2782">
        <w:rPr>
          <w:rFonts w:ascii="Times New Roman" w:hAnsi="Times New Roman"/>
          <w:sz w:val="28"/>
          <w:szCs w:val="28"/>
        </w:rPr>
        <w:t xml:space="preserve">0 </w:t>
      </w:r>
      <w:r w:rsidRPr="00CF2782">
        <w:rPr>
          <w:rFonts w:ascii="Times New Roman" w:hAnsi="Times New Roman"/>
          <w:sz w:val="28"/>
          <w:szCs w:val="28"/>
          <w:vertAlign w:val="superscript"/>
        </w:rPr>
        <w:t>О</w:t>
      </w:r>
      <w:r w:rsidRPr="00CF2782">
        <w:rPr>
          <w:rFonts w:ascii="Times New Roman" w:hAnsi="Times New Roman"/>
          <w:sz w:val="28"/>
          <w:szCs w:val="28"/>
        </w:rPr>
        <w:t>С</w:t>
      </w:r>
    </w:p>
    <w:p w:rsidR="00955A18" w:rsidRPr="00CF2782" w:rsidRDefault="00955A18" w:rsidP="00A85B47">
      <w:pPr>
        <w:spacing w:after="0" w:line="360" w:lineRule="auto"/>
        <w:ind w:firstLine="567"/>
        <w:jc w:val="both"/>
        <w:rPr>
          <w:rFonts w:ascii="Times New Roman" w:hAnsi="Times New Roman"/>
          <w:sz w:val="28"/>
          <w:szCs w:val="28"/>
        </w:rPr>
      </w:pPr>
      <w:r w:rsidRPr="00CF2782">
        <w:rPr>
          <w:rFonts w:ascii="Times New Roman" w:hAnsi="Times New Roman"/>
          <w:sz w:val="28"/>
          <w:szCs w:val="28"/>
        </w:rPr>
        <w:t>Теплов</w:t>
      </w:r>
      <w:r w:rsidR="001E33A7" w:rsidRPr="00CF2782">
        <w:rPr>
          <w:rFonts w:ascii="Times New Roman" w:hAnsi="Times New Roman"/>
          <w:sz w:val="28"/>
          <w:szCs w:val="28"/>
        </w:rPr>
        <w:t>ые</w:t>
      </w:r>
      <w:r w:rsidRPr="00CF2782">
        <w:rPr>
          <w:rFonts w:ascii="Times New Roman" w:hAnsi="Times New Roman"/>
          <w:sz w:val="28"/>
          <w:szCs w:val="28"/>
        </w:rPr>
        <w:t xml:space="preserve"> источник</w:t>
      </w:r>
      <w:r w:rsidR="001E33A7" w:rsidRPr="00CF2782">
        <w:rPr>
          <w:rFonts w:ascii="Times New Roman" w:hAnsi="Times New Roman"/>
          <w:sz w:val="28"/>
          <w:szCs w:val="28"/>
        </w:rPr>
        <w:t>и</w:t>
      </w:r>
      <w:r w:rsidRPr="00CF2782">
        <w:rPr>
          <w:rFonts w:ascii="Times New Roman" w:hAnsi="Times New Roman"/>
          <w:sz w:val="28"/>
          <w:szCs w:val="28"/>
        </w:rPr>
        <w:t xml:space="preserve"> работа</w:t>
      </w:r>
      <w:r w:rsidR="001E33A7" w:rsidRPr="00CF2782">
        <w:rPr>
          <w:rFonts w:ascii="Times New Roman" w:hAnsi="Times New Roman"/>
          <w:sz w:val="28"/>
          <w:szCs w:val="28"/>
        </w:rPr>
        <w:t>ют</w:t>
      </w:r>
      <w:r w:rsidRPr="00CF2782">
        <w:rPr>
          <w:rFonts w:ascii="Times New Roman" w:hAnsi="Times New Roman"/>
          <w:sz w:val="28"/>
          <w:szCs w:val="28"/>
        </w:rPr>
        <w:t xml:space="preserve"> на </w:t>
      </w:r>
      <w:r w:rsidR="00A3518A" w:rsidRPr="00CF2782">
        <w:rPr>
          <w:rFonts w:ascii="Times New Roman" w:hAnsi="Times New Roman"/>
          <w:sz w:val="28"/>
          <w:szCs w:val="28"/>
        </w:rPr>
        <w:t>угле</w:t>
      </w:r>
      <w:r w:rsidRPr="00CF2782">
        <w:rPr>
          <w:rFonts w:ascii="Times New Roman" w:hAnsi="Times New Roman"/>
          <w:sz w:val="28"/>
          <w:szCs w:val="28"/>
        </w:rPr>
        <w:t xml:space="preserve">. </w:t>
      </w:r>
      <w:r w:rsidR="00DE6108" w:rsidRPr="00CF2782">
        <w:rPr>
          <w:rFonts w:ascii="Times New Roman" w:hAnsi="Times New Roman"/>
          <w:sz w:val="28"/>
          <w:szCs w:val="28"/>
        </w:rPr>
        <w:t>Р</w:t>
      </w:r>
      <w:r w:rsidR="001E33A7" w:rsidRPr="00CF2782">
        <w:rPr>
          <w:rFonts w:ascii="Times New Roman" w:hAnsi="Times New Roman"/>
          <w:sz w:val="28"/>
          <w:szCs w:val="28"/>
        </w:rPr>
        <w:t>езервное топливо не предусмотрено.</w:t>
      </w:r>
    </w:p>
    <w:p w:rsidR="00A85B47" w:rsidRPr="00CF2782" w:rsidRDefault="00DC1FC0" w:rsidP="009B4F18">
      <w:pPr>
        <w:pStyle w:val="2"/>
        <w:rPr>
          <w:color w:val="auto"/>
        </w:rPr>
      </w:pPr>
      <w:bookmarkStart w:id="4" w:name="_Toc390684195"/>
      <w:r w:rsidRPr="00CF2782">
        <w:rPr>
          <w:color w:val="auto"/>
        </w:rPr>
        <w:t>Зоны действия индивидуального теплоснабжения</w:t>
      </w:r>
      <w:r w:rsidR="00A85B47" w:rsidRPr="00CF2782">
        <w:rPr>
          <w:color w:val="auto"/>
        </w:rPr>
        <w:t>.</w:t>
      </w:r>
      <w:bookmarkEnd w:id="4"/>
    </w:p>
    <w:p w:rsidR="00A85B47" w:rsidRPr="00CF2782" w:rsidRDefault="00A85B47" w:rsidP="00A85B47">
      <w:pPr>
        <w:spacing w:after="0" w:line="360" w:lineRule="auto"/>
        <w:ind w:firstLine="567"/>
        <w:jc w:val="both"/>
        <w:rPr>
          <w:rFonts w:ascii="Times New Roman" w:hAnsi="Times New Roman"/>
          <w:sz w:val="28"/>
        </w:rPr>
      </w:pPr>
      <w:r w:rsidRPr="00CF2782">
        <w:rPr>
          <w:rFonts w:ascii="Times New Roman" w:hAnsi="Times New Roman"/>
          <w:sz w:val="28"/>
        </w:rPr>
        <w:t xml:space="preserve">К настоящему времени в России все большую популярность получает автономное и индивидуальное отопление. По сути своей это системы отопления, осуществляющие обогрев в одном отдельно взятом здании или помещении. При этом если речь идет о многоквартирном жилом доме или крупном здании административного либо коммерческого назначения, то чаще используется термин </w:t>
      </w:r>
      <w:hyperlink r:id="rId7" w:history="1">
        <w:r w:rsidRPr="00CF2782">
          <w:rPr>
            <w:rFonts w:ascii="Times New Roman" w:hAnsi="Times New Roman"/>
            <w:sz w:val="28"/>
          </w:rPr>
          <w:t>автономное отопление</w:t>
        </w:r>
      </w:hyperlink>
      <w:r w:rsidRPr="00CF2782">
        <w:rPr>
          <w:rFonts w:ascii="Times New Roman" w:hAnsi="Times New Roman"/>
          <w:sz w:val="28"/>
        </w:rPr>
        <w:t>. Если же разговор о небольшом частном доме или квартире, то более уместным кажется термин индивидуальное отопление.</w:t>
      </w:r>
    </w:p>
    <w:p w:rsidR="00A85B47" w:rsidRDefault="00A85B47" w:rsidP="00BF194F">
      <w:pPr>
        <w:spacing w:after="0" w:line="360" w:lineRule="auto"/>
        <w:ind w:firstLine="567"/>
        <w:jc w:val="both"/>
        <w:rPr>
          <w:rFonts w:ascii="Times New Roman" w:hAnsi="Times New Roman"/>
          <w:sz w:val="28"/>
        </w:rPr>
      </w:pPr>
      <w:r w:rsidRPr="00CF2782">
        <w:rPr>
          <w:rFonts w:ascii="Times New Roman" w:hAnsi="Times New Roman"/>
          <w:sz w:val="28"/>
        </w:rPr>
        <w:t>Основные преимущества подобных систем – большая гибкость настройки и малая инертность. При резком изменении погоды от момента запуска системы до прогрева помещения до расчетной температуры проходит не более нескольких часов. В случае с индивидуальным отоплением от получаса до часа, хотя здесь многое зависит от типа используемого котла и способа циркуляции теплоносителя в системе.</w:t>
      </w:r>
    </w:p>
    <w:p w:rsidR="00CF2782" w:rsidRDefault="00CF2782" w:rsidP="00BF194F">
      <w:pPr>
        <w:spacing w:after="0" w:line="360" w:lineRule="auto"/>
        <w:ind w:firstLine="567"/>
        <w:jc w:val="both"/>
        <w:rPr>
          <w:rFonts w:ascii="Times New Roman" w:hAnsi="Times New Roman"/>
          <w:sz w:val="28"/>
        </w:rPr>
      </w:pPr>
    </w:p>
    <w:p w:rsidR="00CF2782" w:rsidRPr="00CF2782" w:rsidRDefault="00CF2782" w:rsidP="00BF194F">
      <w:pPr>
        <w:spacing w:after="0" w:line="360" w:lineRule="auto"/>
        <w:ind w:firstLine="567"/>
        <w:jc w:val="both"/>
        <w:rPr>
          <w:rFonts w:ascii="Times New Roman" w:hAnsi="Times New Roman"/>
          <w:sz w:val="28"/>
        </w:rPr>
      </w:pPr>
    </w:p>
    <w:p w:rsidR="00A85B47" w:rsidRPr="00CF2782" w:rsidRDefault="00A85B47" w:rsidP="004777F3">
      <w:pPr>
        <w:pStyle w:val="1"/>
        <w:numPr>
          <w:ilvl w:val="1"/>
          <w:numId w:val="8"/>
        </w:numPr>
        <w:rPr>
          <w:rFonts w:ascii="Times New Roman" w:hAnsi="Times New Roman"/>
        </w:rPr>
      </w:pPr>
      <w:bookmarkStart w:id="5" w:name="_Toc390684196"/>
      <w:r w:rsidRPr="00CF2782">
        <w:rPr>
          <w:rFonts w:ascii="Times New Roman" w:hAnsi="Times New Roman"/>
        </w:rPr>
        <w:t>Источники тепловой энергии.</w:t>
      </w:r>
      <w:bookmarkEnd w:id="5"/>
    </w:p>
    <w:p w:rsidR="00A85B47" w:rsidRPr="00CF2782" w:rsidRDefault="00444004" w:rsidP="009B4F18">
      <w:pPr>
        <w:pStyle w:val="2"/>
        <w:rPr>
          <w:color w:val="auto"/>
        </w:rPr>
      </w:pPr>
      <w:bookmarkStart w:id="6" w:name="_Toc390684197"/>
      <w:r w:rsidRPr="00CF2782">
        <w:rPr>
          <w:color w:val="auto"/>
        </w:rPr>
        <w:t xml:space="preserve">1.2.1. </w:t>
      </w:r>
      <w:r w:rsidR="00A85B47" w:rsidRPr="00CF2782">
        <w:rPr>
          <w:color w:val="auto"/>
        </w:rPr>
        <w:t>Структура и описание основного оборудования,</w:t>
      </w:r>
      <w:r w:rsidR="00770C05" w:rsidRPr="00CF2782">
        <w:rPr>
          <w:color w:val="auto"/>
        </w:rPr>
        <w:t xml:space="preserve"> схемы выдачи тепловой мощности</w:t>
      </w:r>
      <w:r w:rsidR="007D2848" w:rsidRPr="00CF2782">
        <w:rPr>
          <w:color w:val="auto"/>
        </w:rPr>
        <w:t>, структура теплофикационных установок</w:t>
      </w:r>
      <w:r w:rsidR="00A85B47" w:rsidRPr="00CF2782">
        <w:rPr>
          <w:color w:val="auto"/>
        </w:rPr>
        <w:t>.</w:t>
      </w:r>
      <w:bookmarkEnd w:id="6"/>
    </w:p>
    <w:p w:rsidR="00A85B47" w:rsidRPr="00CF2782" w:rsidRDefault="007966CD" w:rsidP="00A85B47">
      <w:pPr>
        <w:pStyle w:val="ConsPlusNormal"/>
        <w:spacing w:line="360" w:lineRule="auto"/>
        <w:ind w:firstLine="540"/>
        <w:jc w:val="both"/>
        <w:rPr>
          <w:rFonts w:ascii="Times New Roman" w:hAnsi="Times New Roman" w:cs="Times New Roman"/>
          <w:b/>
          <w:sz w:val="24"/>
          <w:szCs w:val="24"/>
          <w:u w:val="single"/>
        </w:rPr>
      </w:pPr>
      <w:r w:rsidRPr="00CF2782">
        <w:rPr>
          <w:rFonts w:ascii="Times New Roman" w:hAnsi="Times New Roman" w:cs="Times New Roman"/>
          <w:b/>
          <w:sz w:val="24"/>
          <w:szCs w:val="24"/>
          <w:u w:val="single"/>
        </w:rPr>
        <w:t xml:space="preserve">Котельные </w:t>
      </w:r>
      <w:r w:rsidR="00A3518A" w:rsidRPr="00CF2782">
        <w:rPr>
          <w:rFonts w:ascii="Times New Roman" w:hAnsi="Times New Roman" w:cs="Times New Roman"/>
          <w:b/>
          <w:sz w:val="24"/>
          <w:szCs w:val="24"/>
          <w:u w:val="single"/>
        </w:rPr>
        <w:t>Пелевинского сельского поселения Юрьевецкого района</w:t>
      </w:r>
      <w:r w:rsidRPr="00CF2782">
        <w:rPr>
          <w:rFonts w:ascii="Times New Roman" w:hAnsi="Times New Roman" w:cs="Times New Roman"/>
          <w:b/>
          <w:sz w:val="24"/>
          <w:szCs w:val="24"/>
          <w:u w:val="single"/>
        </w:rPr>
        <w:t xml:space="preserve"> И</w:t>
      </w:r>
      <w:r w:rsidR="00B8719A" w:rsidRPr="00CF2782">
        <w:rPr>
          <w:rFonts w:ascii="Times New Roman" w:hAnsi="Times New Roman" w:cs="Times New Roman"/>
          <w:b/>
          <w:sz w:val="24"/>
          <w:szCs w:val="24"/>
          <w:u w:val="single"/>
        </w:rPr>
        <w:t>вановской области</w:t>
      </w:r>
    </w:p>
    <w:p w:rsidR="00A85B47" w:rsidRPr="00CF2782" w:rsidRDefault="00A85B47" w:rsidP="00A85B47">
      <w:pPr>
        <w:spacing w:after="0" w:line="360" w:lineRule="auto"/>
        <w:ind w:firstLine="567"/>
        <w:jc w:val="both"/>
        <w:rPr>
          <w:rFonts w:ascii="Times New Roman" w:hAnsi="Times New Roman"/>
          <w:sz w:val="28"/>
        </w:rPr>
      </w:pPr>
      <w:r w:rsidRPr="00CF2782">
        <w:rPr>
          <w:rFonts w:ascii="Times New Roman" w:hAnsi="Times New Roman"/>
          <w:sz w:val="28"/>
        </w:rPr>
        <w:t>Данн</w:t>
      </w:r>
      <w:r w:rsidR="00A3518A" w:rsidRPr="00CF2782">
        <w:rPr>
          <w:rFonts w:ascii="Times New Roman" w:hAnsi="Times New Roman"/>
          <w:sz w:val="28"/>
        </w:rPr>
        <w:t>ые</w:t>
      </w:r>
      <w:r w:rsidRPr="00CF2782">
        <w:rPr>
          <w:rFonts w:ascii="Times New Roman" w:hAnsi="Times New Roman"/>
          <w:sz w:val="28"/>
        </w:rPr>
        <w:t xml:space="preserve"> централизованн</w:t>
      </w:r>
      <w:r w:rsidR="00A3518A" w:rsidRPr="00CF2782">
        <w:rPr>
          <w:rFonts w:ascii="Times New Roman" w:hAnsi="Times New Roman"/>
          <w:sz w:val="28"/>
        </w:rPr>
        <w:t>ые</w:t>
      </w:r>
      <w:r w:rsidRPr="00CF2782">
        <w:rPr>
          <w:rFonts w:ascii="Times New Roman" w:hAnsi="Times New Roman"/>
          <w:sz w:val="28"/>
        </w:rPr>
        <w:t xml:space="preserve"> систем</w:t>
      </w:r>
      <w:r w:rsidR="00A3518A" w:rsidRPr="00CF2782">
        <w:rPr>
          <w:rFonts w:ascii="Times New Roman" w:hAnsi="Times New Roman"/>
          <w:sz w:val="28"/>
        </w:rPr>
        <w:t>ы</w:t>
      </w:r>
      <w:r w:rsidRPr="00CF2782">
        <w:rPr>
          <w:rFonts w:ascii="Times New Roman" w:hAnsi="Times New Roman"/>
          <w:sz w:val="28"/>
        </w:rPr>
        <w:t xml:space="preserve"> теплоснабжения представля</w:t>
      </w:r>
      <w:r w:rsidR="00A3518A" w:rsidRPr="00CF2782">
        <w:rPr>
          <w:rFonts w:ascii="Times New Roman" w:hAnsi="Times New Roman"/>
          <w:sz w:val="28"/>
        </w:rPr>
        <w:t>ю</w:t>
      </w:r>
      <w:r w:rsidRPr="00CF2782">
        <w:rPr>
          <w:rFonts w:ascii="Times New Roman" w:hAnsi="Times New Roman"/>
          <w:sz w:val="28"/>
        </w:rPr>
        <w:t>т собой совокупность источник</w:t>
      </w:r>
      <w:r w:rsidR="00A3518A" w:rsidRPr="00CF2782">
        <w:rPr>
          <w:rFonts w:ascii="Times New Roman" w:hAnsi="Times New Roman"/>
          <w:sz w:val="28"/>
        </w:rPr>
        <w:t>ов</w:t>
      </w:r>
      <w:r w:rsidRPr="00CF2782">
        <w:rPr>
          <w:rFonts w:ascii="Times New Roman" w:hAnsi="Times New Roman"/>
          <w:sz w:val="28"/>
        </w:rPr>
        <w:t xml:space="preserve"> тепловой энергии и теплопотребляющих установок потребителей, технологически соединенных тепловыми сетями.</w:t>
      </w:r>
    </w:p>
    <w:p w:rsidR="00A3518A" w:rsidRPr="00CF2782" w:rsidRDefault="00A3518A" w:rsidP="00A3518A">
      <w:pPr>
        <w:widowControl w:val="0"/>
        <w:numPr>
          <w:ilvl w:val="0"/>
          <w:numId w:val="3"/>
        </w:numPr>
        <w:tabs>
          <w:tab w:val="num" w:pos="480"/>
          <w:tab w:val="num" w:pos="945"/>
        </w:tabs>
        <w:adjustRightInd w:val="0"/>
        <w:spacing w:after="0" w:line="360" w:lineRule="auto"/>
        <w:ind w:left="1080" w:hanging="840"/>
        <w:jc w:val="both"/>
        <w:textAlignment w:val="baseline"/>
        <w:rPr>
          <w:rFonts w:ascii="Times New Roman" w:hAnsi="Times New Roman"/>
          <w:sz w:val="28"/>
          <w:szCs w:val="28"/>
        </w:rPr>
      </w:pPr>
      <w:r w:rsidRPr="00CF2782">
        <w:rPr>
          <w:rFonts w:ascii="Times New Roman" w:hAnsi="Times New Roman"/>
          <w:sz w:val="28"/>
          <w:szCs w:val="28"/>
        </w:rPr>
        <w:t>Средняя температура наружного воздуха за отопительный сезон: -4,1</w:t>
      </w:r>
      <w:r w:rsidRPr="00CF2782">
        <w:rPr>
          <w:rFonts w:ascii="Times New Roman" w:hAnsi="Times New Roman"/>
          <w:sz w:val="28"/>
          <w:szCs w:val="28"/>
          <w:vertAlign w:val="superscript"/>
        </w:rPr>
        <w:t xml:space="preserve"> О</w:t>
      </w:r>
      <w:r w:rsidRPr="00CF2782">
        <w:rPr>
          <w:rFonts w:ascii="Times New Roman" w:hAnsi="Times New Roman"/>
          <w:sz w:val="28"/>
          <w:szCs w:val="28"/>
        </w:rPr>
        <w:t>С;</w:t>
      </w:r>
    </w:p>
    <w:p w:rsidR="00A3518A" w:rsidRPr="00CF2782" w:rsidRDefault="00A3518A" w:rsidP="00A3518A">
      <w:pPr>
        <w:widowControl w:val="0"/>
        <w:numPr>
          <w:ilvl w:val="0"/>
          <w:numId w:val="3"/>
        </w:numPr>
        <w:tabs>
          <w:tab w:val="num" w:pos="480"/>
          <w:tab w:val="num" w:pos="945"/>
        </w:tabs>
        <w:adjustRightInd w:val="0"/>
        <w:spacing w:after="0" w:line="360" w:lineRule="auto"/>
        <w:ind w:left="1080" w:hanging="840"/>
        <w:jc w:val="both"/>
        <w:textAlignment w:val="baseline"/>
        <w:rPr>
          <w:rFonts w:ascii="Times New Roman" w:hAnsi="Times New Roman"/>
          <w:sz w:val="28"/>
          <w:szCs w:val="28"/>
        </w:rPr>
      </w:pPr>
      <w:r w:rsidRPr="00CF2782">
        <w:rPr>
          <w:rFonts w:ascii="Times New Roman" w:hAnsi="Times New Roman"/>
          <w:sz w:val="28"/>
          <w:szCs w:val="28"/>
        </w:rPr>
        <w:t>Температура внутреннего воздуха в жилых домах:  +20</w:t>
      </w:r>
      <w:r w:rsidRPr="00CF2782">
        <w:rPr>
          <w:rFonts w:ascii="Times New Roman" w:hAnsi="Times New Roman"/>
          <w:sz w:val="28"/>
          <w:szCs w:val="28"/>
          <w:vertAlign w:val="superscript"/>
        </w:rPr>
        <w:t xml:space="preserve"> О</w:t>
      </w:r>
      <w:r w:rsidRPr="00CF2782">
        <w:rPr>
          <w:rFonts w:ascii="Times New Roman" w:hAnsi="Times New Roman"/>
          <w:sz w:val="28"/>
          <w:szCs w:val="28"/>
        </w:rPr>
        <w:t>С;</w:t>
      </w:r>
    </w:p>
    <w:p w:rsidR="00A3518A" w:rsidRPr="00CF2782" w:rsidRDefault="00A3518A" w:rsidP="00A3518A">
      <w:pPr>
        <w:widowControl w:val="0"/>
        <w:numPr>
          <w:ilvl w:val="0"/>
          <w:numId w:val="3"/>
        </w:numPr>
        <w:tabs>
          <w:tab w:val="num" w:pos="480"/>
          <w:tab w:val="num" w:pos="720"/>
        </w:tabs>
        <w:adjustRightInd w:val="0"/>
        <w:spacing w:after="0" w:line="360" w:lineRule="auto"/>
        <w:ind w:left="1080" w:hanging="840"/>
        <w:jc w:val="both"/>
        <w:textAlignment w:val="baseline"/>
        <w:rPr>
          <w:rFonts w:ascii="Times New Roman" w:hAnsi="Times New Roman"/>
          <w:sz w:val="28"/>
          <w:szCs w:val="28"/>
        </w:rPr>
      </w:pPr>
      <w:r w:rsidRPr="00CF2782">
        <w:rPr>
          <w:rFonts w:ascii="Times New Roman" w:hAnsi="Times New Roman"/>
          <w:sz w:val="28"/>
          <w:szCs w:val="28"/>
        </w:rPr>
        <w:t>Расчетная скорость ветра в отопительный период: 4,1 м/с;</w:t>
      </w:r>
    </w:p>
    <w:p w:rsidR="00A3518A" w:rsidRPr="00CF2782" w:rsidRDefault="00A3518A" w:rsidP="00A3518A">
      <w:pPr>
        <w:widowControl w:val="0"/>
        <w:numPr>
          <w:ilvl w:val="0"/>
          <w:numId w:val="3"/>
        </w:numPr>
        <w:tabs>
          <w:tab w:val="num" w:pos="480"/>
          <w:tab w:val="num" w:pos="945"/>
        </w:tabs>
        <w:adjustRightInd w:val="0"/>
        <w:spacing w:after="0" w:line="360" w:lineRule="auto"/>
        <w:ind w:left="1080" w:hanging="840"/>
        <w:jc w:val="both"/>
        <w:textAlignment w:val="baseline"/>
        <w:rPr>
          <w:rFonts w:ascii="Times New Roman" w:hAnsi="Times New Roman"/>
          <w:sz w:val="28"/>
          <w:szCs w:val="28"/>
        </w:rPr>
      </w:pPr>
      <w:r w:rsidRPr="00CF2782">
        <w:rPr>
          <w:rFonts w:ascii="Times New Roman" w:hAnsi="Times New Roman"/>
          <w:sz w:val="28"/>
          <w:szCs w:val="28"/>
        </w:rPr>
        <w:t>Продолжительность отопительного периода: 221 сут.;</w:t>
      </w:r>
    </w:p>
    <w:p w:rsidR="00A3518A" w:rsidRPr="00CF2782" w:rsidRDefault="00A3518A" w:rsidP="00A3518A">
      <w:pPr>
        <w:widowControl w:val="0"/>
        <w:numPr>
          <w:ilvl w:val="0"/>
          <w:numId w:val="3"/>
        </w:numPr>
        <w:tabs>
          <w:tab w:val="num" w:pos="480"/>
          <w:tab w:val="num" w:pos="945"/>
        </w:tabs>
        <w:adjustRightInd w:val="0"/>
        <w:spacing w:after="0" w:line="360" w:lineRule="auto"/>
        <w:ind w:left="1080" w:hanging="840"/>
        <w:jc w:val="both"/>
        <w:textAlignment w:val="baseline"/>
        <w:rPr>
          <w:rFonts w:ascii="Times New Roman" w:hAnsi="Times New Roman"/>
          <w:sz w:val="28"/>
          <w:szCs w:val="28"/>
        </w:rPr>
      </w:pPr>
      <w:r w:rsidRPr="00CF2782">
        <w:rPr>
          <w:rFonts w:ascii="Times New Roman" w:hAnsi="Times New Roman"/>
          <w:sz w:val="28"/>
          <w:szCs w:val="28"/>
        </w:rPr>
        <w:t xml:space="preserve"> График работы котельных 95/70 </w:t>
      </w:r>
      <w:r w:rsidRPr="00CF2782">
        <w:rPr>
          <w:rFonts w:ascii="Times New Roman" w:hAnsi="Times New Roman"/>
          <w:sz w:val="28"/>
          <w:szCs w:val="28"/>
          <w:vertAlign w:val="superscript"/>
        </w:rPr>
        <w:t>О</w:t>
      </w:r>
      <w:r w:rsidRPr="00CF2782">
        <w:rPr>
          <w:rFonts w:ascii="Times New Roman" w:hAnsi="Times New Roman"/>
          <w:sz w:val="28"/>
          <w:szCs w:val="28"/>
        </w:rPr>
        <w:t>С</w:t>
      </w:r>
    </w:p>
    <w:p w:rsidR="00A3518A" w:rsidRPr="00CF2782" w:rsidRDefault="00A3518A" w:rsidP="00A3518A">
      <w:pPr>
        <w:spacing w:after="0" w:line="360" w:lineRule="auto"/>
        <w:ind w:firstLine="567"/>
        <w:jc w:val="both"/>
        <w:rPr>
          <w:rFonts w:ascii="Times New Roman" w:hAnsi="Times New Roman"/>
          <w:sz w:val="28"/>
          <w:szCs w:val="28"/>
        </w:rPr>
      </w:pPr>
      <w:r w:rsidRPr="00CF2782">
        <w:rPr>
          <w:rFonts w:ascii="Times New Roman" w:hAnsi="Times New Roman"/>
          <w:sz w:val="28"/>
          <w:szCs w:val="28"/>
        </w:rPr>
        <w:t xml:space="preserve">Тепловые источники работают на угле. </w:t>
      </w:r>
      <w:r w:rsidR="000D4B1E" w:rsidRPr="00CF2782">
        <w:rPr>
          <w:rFonts w:ascii="Times New Roman" w:hAnsi="Times New Roman"/>
          <w:sz w:val="28"/>
          <w:szCs w:val="28"/>
        </w:rPr>
        <w:t>Р</w:t>
      </w:r>
      <w:r w:rsidRPr="00CF2782">
        <w:rPr>
          <w:rFonts w:ascii="Times New Roman" w:hAnsi="Times New Roman"/>
          <w:sz w:val="28"/>
          <w:szCs w:val="28"/>
        </w:rPr>
        <w:t>езервное топливо не предусмотрено.</w:t>
      </w:r>
    </w:p>
    <w:p w:rsidR="00B8719A" w:rsidRPr="00CF2782" w:rsidRDefault="00AC53B9" w:rsidP="00AC53B9">
      <w:pPr>
        <w:pStyle w:val="21"/>
        <w:spacing w:line="360" w:lineRule="auto"/>
        <w:rPr>
          <w:b w:val="0"/>
          <w:bCs w:val="0"/>
          <w:szCs w:val="22"/>
        </w:rPr>
      </w:pPr>
      <w:r w:rsidRPr="00CF2782">
        <w:rPr>
          <w:b w:val="0"/>
          <w:bCs w:val="0"/>
          <w:szCs w:val="22"/>
        </w:rPr>
        <w:t xml:space="preserve">Теплоснабжение </w:t>
      </w:r>
      <w:r w:rsidR="00A3518A" w:rsidRPr="00CF2782">
        <w:rPr>
          <w:b w:val="0"/>
          <w:bCs w:val="0"/>
          <w:szCs w:val="22"/>
        </w:rPr>
        <w:t>д</w:t>
      </w:r>
      <w:r w:rsidR="00B8719A" w:rsidRPr="00CF2782">
        <w:rPr>
          <w:b w:val="0"/>
          <w:bCs w:val="0"/>
          <w:szCs w:val="22"/>
        </w:rPr>
        <w:t xml:space="preserve">. </w:t>
      </w:r>
      <w:r w:rsidR="00A3518A" w:rsidRPr="00CF2782">
        <w:rPr>
          <w:b w:val="0"/>
          <w:bCs w:val="0"/>
          <w:szCs w:val="22"/>
        </w:rPr>
        <w:t>Пелевино и д. Лобаны</w:t>
      </w:r>
      <w:r w:rsidRPr="00CF2782">
        <w:rPr>
          <w:b w:val="0"/>
          <w:bCs w:val="0"/>
          <w:szCs w:val="22"/>
        </w:rPr>
        <w:t xml:space="preserve"> осуществляется от </w:t>
      </w:r>
      <w:r w:rsidR="00B8719A" w:rsidRPr="00CF2782">
        <w:rPr>
          <w:b w:val="0"/>
          <w:bCs w:val="0"/>
          <w:szCs w:val="22"/>
        </w:rPr>
        <w:t>двух</w:t>
      </w:r>
      <w:r w:rsidRPr="00CF2782">
        <w:rPr>
          <w:b w:val="0"/>
          <w:bCs w:val="0"/>
          <w:szCs w:val="22"/>
        </w:rPr>
        <w:t xml:space="preserve"> котельн</w:t>
      </w:r>
      <w:r w:rsidR="00B8719A" w:rsidRPr="00CF2782">
        <w:rPr>
          <w:b w:val="0"/>
          <w:bCs w:val="0"/>
          <w:szCs w:val="22"/>
        </w:rPr>
        <w:t>ых: котельная №</w:t>
      </w:r>
      <w:r w:rsidR="00A3518A" w:rsidRPr="00CF2782">
        <w:rPr>
          <w:b w:val="0"/>
          <w:bCs w:val="0"/>
          <w:szCs w:val="22"/>
        </w:rPr>
        <w:t>15</w:t>
      </w:r>
      <w:r w:rsidR="00B8719A" w:rsidRPr="00CF2782">
        <w:rPr>
          <w:b w:val="0"/>
          <w:bCs w:val="0"/>
          <w:szCs w:val="22"/>
        </w:rPr>
        <w:t xml:space="preserve"> </w:t>
      </w:r>
      <w:r w:rsidR="00A3518A" w:rsidRPr="00CF2782">
        <w:rPr>
          <w:b w:val="0"/>
          <w:bCs w:val="0"/>
          <w:szCs w:val="22"/>
        </w:rPr>
        <w:t xml:space="preserve">и </w:t>
      </w:r>
      <w:r w:rsidR="00B8719A" w:rsidRPr="00CF2782">
        <w:rPr>
          <w:b w:val="0"/>
          <w:bCs w:val="0"/>
          <w:szCs w:val="22"/>
        </w:rPr>
        <w:t>котельная №</w:t>
      </w:r>
      <w:r w:rsidR="00A3518A" w:rsidRPr="00CF2782">
        <w:rPr>
          <w:b w:val="0"/>
          <w:bCs w:val="0"/>
          <w:szCs w:val="22"/>
        </w:rPr>
        <w:t>16</w:t>
      </w:r>
      <w:r w:rsidR="00B8719A" w:rsidRPr="00CF2782">
        <w:rPr>
          <w:b w:val="0"/>
          <w:bCs w:val="0"/>
          <w:szCs w:val="22"/>
        </w:rPr>
        <w:t xml:space="preserve"> </w:t>
      </w:r>
      <w:r w:rsidR="00A3518A" w:rsidRPr="00CF2782">
        <w:rPr>
          <w:b w:val="0"/>
          <w:bCs w:val="0"/>
          <w:szCs w:val="22"/>
        </w:rPr>
        <w:t>соответственно</w:t>
      </w:r>
      <w:r w:rsidR="00B8719A" w:rsidRPr="00CF2782">
        <w:rPr>
          <w:b w:val="0"/>
          <w:bCs w:val="0"/>
          <w:szCs w:val="22"/>
        </w:rPr>
        <w:t>.</w:t>
      </w:r>
    </w:p>
    <w:p w:rsidR="00B8719A" w:rsidRPr="00CF2782" w:rsidRDefault="00AC53B9" w:rsidP="00A3518A">
      <w:pPr>
        <w:spacing w:after="0" w:line="360" w:lineRule="auto"/>
        <w:ind w:firstLine="567"/>
        <w:jc w:val="both"/>
        <w:rPr>
          <w:b/>
          <w:szCs w:val="28"/>
        </w:rPr>
      </w:pPr>
      <w:r w:rsidRPr="00CF2782">
        <w:rPr>
          <w:rFonts w:ascii="Times New Roman" w:hAnsi="Times New Roman"/>
          <w:b/>
          <w:bCs/>
          <w:sz w:val="28"/>
          <w:szCs w:val="28"/>
        </w:rPr>
        <w:t xml:space="preserve"> </w:t>
      </w:r>
    </w:p>
    <w:p w:rsidR="00692602" w:rsidRPr="00CF2782" w:rsidRDefault="00692602" w:rsidP="009B4F18">
      <w:pPr>
        <w:pStyle w:val="21"/>
        <w:spacing w:line="360" w:lineRule="auto"/>
        <w:outlineLvl w:val="0"/>
        <w:rPr>
          <w:i/>
          <w:szCs w:val="28"/>
        </w:rPr>
      </w:pPr>
      <w:r w:rsidRPr="00CF2782">
        <w:rPr>
          <w:i/>
          <w:szCs w:val="28"/>
        </w:rPr>
        <w:t>Котельная №</w:t>
      </w:r>
      <w:r w:rsidR="00A3518A" w:rsidRPr="00CF2782">
        <w:rPr>
          <w:i/>
          <w:szCs w:val="28"/>
        </w:rPr>
        <w:t>15</w:t>
      </w:r>
      <w:r w:rsidRPr="00CF2782">
        <w:rPr>
          <w:i/>
          <w:szCs w:val="28"/>
        </w:rPr>
        <w:t xml:space="preserve"> ООО «</w:t>
      </w:r>
      <w:r w:rsidR="00A3518A" w:rsidRPr="00CF2782">
        <w:rPr>
          <w:i/>
          <w:szCs w:val="28"/>
        </w:rPr>
        <w:t>Тепло-село</w:t>
      </w:r>
      <w:r w:rsidRPr="00CF2782">
        <w:rPr>
          <w:i/>
          <w:szCs w:val="28"/>
        </w:rPr>
        <w:t xml:space="preserve">» </w:t>
      </w:r>
      <w:r w:rsidR="00A3518A" w:rsidRPr="00CF2782">
        <w:rPr>
          <w:i/>
          <w:szCs w:val="28"/>
        </w:rPr>
        <w:t>д. Пелевино</w:t>
      </w:r>
      <w:r w:rsidRPr="00CF2782">
        <w:rPr>
          <w:i/>
          <w:szCs w:val="28"/>
        </w:rPr>
        <w:t>:</w:t>
      </w:r>
    </w:p>
    <w:p w:rsidR="00AC53B9" w:rsidRPr="00CF2782" w:rsidRDefault="00AC53B9" w:rsidP="00AC53B9">
      <w:pPr>
        <w:pStyle w:val="21"/>
        <w:spacing w:line="360" w:lineRule="auto"/>
        <w:rPr>
          <w:b w:val="0"/>
          <w:szCs w:val="28"/>
        </w:rPr>
      </w:pPr>
      <w:r w:rsidRPr="00CF2782">
        <w:rPr>
          <w:b w:val="0"/>
          <w:szCs w:val="28"/>
        </w:rPr>
        <w:t xml:space="preserve">Общая протяженность тепловых сетей </w:t>
      </w:r>
      <w:r w:rsidR="00692602" w:rsidRPr="00CF2782">
        <w:rPr>
          <w:b w:val="0"/>
          <w:szCs w:val="28"/>
        </w:rPr>
        <w:t>котельной №1</w:t>
      </w:r>
      <w:r w:rsidR="00A3518A" w:rsidRPr="00CF2782">
        <w:rPr>
          <w:b w:val="0"/>
          <w:szCs w:val="28"/>
        </w:rPr>
        <w:t>5</w:t>
      </w:r>
      <w:r w:rsidR="00692602" w:rsidRPr="00CF2782">
        <w:rPr>
          <w:b w:val="0"/>
          <w:szCs w:val="28"/>
        </w:rPr>
        <w:t xml:space="preserve"> ООО «</w:t>
      </w:r>
      <w:r w:rsidR="00A3518A" w:rsidRPr="00CF2782">
        <w:rPr>
          <w:b w:val="0"/>
          <w:szCs w:val="28"/>
        </w:rPr>
        <w:t>Тепло-село</w:t>
      </w:r>
      <w:r w:rsidR="00692602" w:rsidRPr="00CF2782">
        <w:rPr>
          <w:b w:val="0"/>
          <w:szCs w:val="28"/>
        </w:rPr>
        <w:t>»</w:t>
      </w:r>
      <w:r w:rsidRPr="00CF2782">
        <w:rPr>
          <w:b w:val="0"/>
          <w:szCs w:val="28"/>
        </w:rPr>
        <w:t xml:space="preserve"> в однотрубном исполнении составляет </w:t>
      </w:r>
      <w:smartTag w:uri="urn:schemas-microsoft-com:office:smarttags" w:element="metricconverter">
        <w:smartTagPr>
          <w:attr w:name="ProductID" w:val="821 м"/>
        </w:smartTagPr>
        <w:r w:rsidR="00A3518A" w:rsidRPr="00CF2782">
          <w:rPr>
            <w:b w:val="0"/>
            <w:szCs w:val="28"/>
          </w:rPr>
          <w:t>821</w:t>
        </w:r>
        <w:r w:rsidRPr="00CF2782">
          <w:rPr>
            <w:b w:val="0"/>
            <w:szCs w:val="28"/>
          </w:rPr>
          <w:t xml:space="preserve"> м</w:t>
        </w:r>
      </w:smartTag>
      <w:r w:rsidRPr="00CF2782">
        <w:rPr>
          <w:b w:val="0"/>
          <w:szCs w:val="28"/>
        </w:rPr>
        <w:t xml:space="preserve">., график работы котельной - </w:t>
      </w:r>
      <w:r w:rsidR="00692602" w:rsidRPr="00CF2782">
        <w:rPr>
          <w:b w:val="0"/>
          <w:szCs w:val="28"/>
        </w:rPr>
        <w:t>95</w:t>
      </w:r>
      <w:r w:rsidRPr="00CF2782">
        <w:rPr>
          <w:b w:val="0"/>
          <w:szCs w:val="28"/>
        </w:rPr>
        <w:t>/</w:t>
      </w:r>
      <w:r w:rsidR="00692602" w:rsidRPr="00CF2782">
        <w:rPr>
          <w:b w:val="0"/>
          <w:szCs w:val="28"/>
        </w:rPr>
        <w:t>7</w:t>
      </w:r>
      <w:r w:rsidRPr="00CF2782">
        <w:rPr>
          <w:b w:val="0"/>
          <w:szCs w:val="28"/>
        </w:rPr>
        <w:t>0</w:t>
      </w:r>
      <w:r w:rsidRPr="00CF2782">
        <w:rPr>
          <w:b w:val="0"/>
          <w:szCs w:val="28"/>
          <w:vertAlign w:val="superscript"/>
        </w:rPr>
        <w:t>0</w:t>
      </w:r>
      <w:r w:rsidRPr="00CF2782">
        <w:rPr>
          <w:b w:val="0"/>
          <w:szCs w:val="28"/>
        </w:rPr>
        <w:t xml:space="preserve">С. Ниже в таблице </w:t>
      </w:r>
      <w:r w:rsidR="003E11CE" w:rsidRPr="00CF2782">
        <w:rPr>
          <w:b w:val="0"/>
          <w:szCs w:val="28"/>
        </w:rPr>
        <w:t>1</w:t>
      </w:r>
      <w:r w:rsidR="002C3F3A" w:rsidRPr="00CF2782">
        <w:rPr>
          <w:b w:val="0"/>
          <w:szCs w:val="28"/>
        </w:rPr>
        <w:t>.1.</w:t>
      </w:r>
      <w:r w:rsidRPr="00CF2782">
        <w:rPr>
          <w:b w:val="0"/>
          <w:szCs w:val="28"/>
        </w:rPr>
        <w:t xml:space="preserve"> приведен список основного и вспомогательного оборудования установленного на котельной.</w:t>
      </w:r>
    </w:p>
    <w:p w:rsidR="00AC53B9" w:rsidRPr="00CF2782" w:rsidRDefault="00AC53B9" w:rsidP="009B4F18">
      <w:pPr>
        <w:pStyle w:val="a5"/>
        <w:tabs>
          <w:tab w:val="left" w:pos="426"/>
        </w:tabs>
        <w:spacing w:after="0"/>
        <w:ind w:left="360"/>
        <w:jc w:val="right"/>
        <w:outlineLvl w:val="0"/>
        <w:rPr>
          <w:b/>
          <w:szCs w:val="28"/>
        </w:rPr>
      </w:pPr>
      <w:r w:rsidRPr="00CF2782">
        <w:rPr>
          <w:b/>
          <w:sz w:val="24"/>
          <w:szCs w:val="24"/>
        </w:rPr>
        <w:t xml:space="preserve">Таблица </w:t>
      </w:r>
      <w:r w:rsidR="003E11CE" w:rsidRPr="00CF2782">
        <w:rPr>
          <w:b/>
          <w:sz w:val="24"/>
          <w:szCs w:val="24"/>
        </w:rPr>
        <w:t>1</w:t>
      </w:r>
      <w:r w:rsidR="002C3F3A" w:rsidRPr="00CF2782">
        <w:rPr>
          <w:b/>
          <w:sz w:val="24"/>
          <w:szCs w:val="24"/>
        </w:rPr>
        <w:t>.1.</w:t>
      </w:r>
    </w:p>
    <w:tbl>
      <w:tblPr>
        <w:tblW w:w="5223" w:type="pct"/>
        <w:jc w:val="center"/>
        <w:tblInd w:w="-4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687"/>
        <w:gridCol w:w="1317"/>
        <w:gridCol w:w="1657"/>
        <w:gridCol w:w="1790"/>
        <w:gridCol w:w="1742"/>
        <w:gridCol w:w="1437"/>
        <w:gridCol w:w="1472"/>
        <w:gridCol w:w="786"/>
      </w:tblGrid>
      <w:tr w:rsidR="00AC53B9" w:rsidRPr="00CF2782">
        <w:trPr>
          <w:jc w:val="center"/>
        </w:trPr>
        <w:tc>
          <w:tcPr>
            <w:tcW w:w="315" w:type="pct"/>
            <w:vAlign w:val="center"/>
          </w:tcPr>
          <w:p w:rsidR="00AC53B9" w:rsidRPr="00CF2782" w:rsidRDefault="00AC53B9" w:rsidP="008C6DFC">
            <w:pPr>
              <w:spacing w:after="0" w:line="240" w:lineRule="auto"/>
              <w:jc w:val="center"/>
              <w:rPr>
                <w:rFonts w:ascii="Times New Roman" w:eastAsia="Times New Roman" w:hAnsi="Times New Roman"/>
                <w:sz w:val="24"/>
                <w:szCs w:val="24"/>
              </w:rPr>
            </w:pPr>
            <w:r w:rsidRPr="00CF2782">
              <w:rPr>
                <w:rFonts w:ascii="Times New Roman" w:eastAsia="Times New Roman" w:hAnsi="Times New Roman"/>
                <w:sz w:val="24"/>
                <w:szCs w:val="24"/>
              </w:rPr>
              <w:t>№</w:t>
            </w:r>
          </w:p>
        </w:tc>
        <w:tc>
          <w:tcPr>
            <w:tcW w:w="605" w:type="pct"/>
            <w:vAlign w:val="center"/>
          </w:tcPr>
          <w:p w:rsidR="00AC53B9" w:rsidRPr="00CF2782" w:rsidRDefault="00AC53B9" w:rsidP="008C6DFC">
            <w:pPr>
              <w:spacing w:after="0" w:line="240" w:lineRule="auto"/>
              <w:jc w:val="center"/>
              <w:rPr>
                <w:rFonts w:ascii="Times New Roman" w:eastAsia="Times New Roman" w:hAnsi="Times New Roman"/>
                <w:sz w:val="24"/>
                <w:szCs w:val="24"/>
              </w:rPr>
            </w:pPr>
            <w:r w:rsidRPr="00CF2782">
              <w:rPr>
                <w:rFonts w:ascii="Times New Roman" w:eastAsia="Times New Roman" w:hAnsi="Times New Roman"/>
                <w:sz w:val="24"/>
                <w:szCs w:val="24"/>
              </w:rPr>
              <w:t>Марка</w:t>
            </w:r>
          </w:p>
        </w:tc>
        <w:tc>
          <w:tcPr>
            <w:tcW w:w="761" w:type="pct"/>
          </w:tcPr>
          <w:p w:rsidR="00AC53B9" w:rsidRPr="00CF2782" w:rsidRDefault="00AC53B9" w:rsidP="008C6DFC">
            <w:pPr>
              <w:spacing w:after="0" w:line="240" w:lineRule="auto"/>
              <w:jc w:val="center"/>
              <w:rPr>
                <w:rFonts w:ascii="Times New Roman" w:eastAsia="Times New Roman" w:hAnsi="Times New Roman"/>
                <w:sz w:val="24"/>
                <w:szCs w:val="24"/>
              </w:rPr>
            </w:pPr>
            <w:r w:rsidRPr="00CF2782">
              <w:rPr>
                <w:rFonts w:ascii="Times New Roman" w:eastAsia="Times New Roman" w:hAnsi="Times New Roman"/>
                <w:sz w:val="24"/>
                <w:szCs w:val="24"/>
              </w:rPr>
              <w:t>Давление в прямом и обратном трубопроводе</w:t>
            </w:r>
          </w:p>
        </w:tc>
        <w:tc>
          <w:tcPr>
            <w:tcW w:w="822" w:type="pct"/>
            <w:vAlign w:val="center"/>
          </w:tcPr>
          <w:p w:rsidR="00AC53B9" w:rsidRPr="00CF2782" w:rsidRDefault="00AC53B9" w:rsidP="008C6DFC">
            <w:pPr>
              <w:spacing w:after="0" w:line="240" w:lineRule="auto"/>
              <w:jc w:val="center"/>
              <w:rPr>
                <w:rFonts w:ascii="Times New Roman" w:eastAsia="Times New Roman" w:hAnsi="Times New Roman"/>
                <w:sz w:val="24"/>
                <w:szCs w:val="24"/>
              </w:rPr>
            </w:pPr>
            <w:r w:rsidRPr="00CF2782">
              <w:rPr>
                <w:rFonts w:ascii="Times New Roman" w:eastAsia="Times New Roman" w:hAnsi="Times New Roman"/>
                <w:sz w:val="24"/>
                <w:szCs w:val="24"/>
              </w:rPr>
              <w:t>Установленная мощность</w:t>
            </w:r>
          </w:p>
        </w:tc>
        <w:tc>
          <w:tcPr>
            <w:tcW w:w="800" w:type="pct"/>
          </w:tcPr>
          <w:p w:rsidR="00AC53B9" w:rsidRPr="00CF2782" w:rsidRDefault="00AC53B9" w:rsidP="008C6DFC">
            <w:pPr>
              <w:spacing w:after="0" w:line="240" w:lineRule="auto"/>
              <w:jc w:val="center"/>
              <w:rPr>
                <w:rFonts w:ascii="Times New Roman" w:eastAsia="Times New Roman" w:hAnsi="Times New Roman"/>
                <w:sz w:val="24"/>
                <w:szCs w:val="24"/>
              </w:rPr>
            </w:pPr>
            <w:r w:rsidRPr="00CF2782">
              <w:rPr>
                <w:rFonts w:ascii="Times New Roman" w:eastAsia="Times New Roman" w:hAnsi="Times New Roman"/>
                <w:sz w:val="24"/>
                <w:szCs w:val="24"/>
              </w:rPr>
              <w:t>Располагаемая мощность</w:t>
            </w:r>
          </w:p>
        </w:tc>
        <w:tc>
          <w:tcPr>
            <w:tcW w:w="660" w:type="pct"/>
            <w:vAlign w:val="center"/>
          </w:tcPr>
          <w:p w:rsidR="00AC53B9" w:rsidRPr="00CF2782" w:rsidRDefault="00AC53B9" w:rsidP="008C6DFC">
            <w:pPr>
              <w:spacing w:after="0" w:line="240" w:lineRule="auto"/>
              <w:jc w:val="center"/>
              <w:rPr>
                <w:rFonts w:ascii="Times New Roman" w:eastAsia="Times New Roman" w:hAnsi="Times New Roman"/>
                <w:sz w:val="24"/>
                <w:szCs w:val="24"/>
              </w:rPr>
            </w:pPr>
            <w:r w:rsidRPr="00CF2782">
              <w:rPr>
                <w:rFonts w:ascii="Times New Roman" w:eastAsia="Times New Roman" w:hAnsi="Times New Roman"/>
                <w:sz w:val="24"/>
                <w:szCs w:val="24"/>
              </w:rPr>
              <w:t>Вид основного топлива</w:t>
            </w:r>
          </w:p>
        </w:tc>
        <w:tc>
          <w:tcPr>
            <w:tcW w:w="676" w:type="pct"/>
            <w:vAlign w:val="center"/>
          </w:tcPr>
          <w:p w:rsidR="00AC53B9" w:rsidRPr="00CF2782" w:rsidRDefault="00AC53B9" w:rsidP="008C6DFC">
            <w:pPr>
              <w:spacing w:after="0" w:line="240" w:lineRule="auto"/>
              <w:jc w:val="center"/>
              <w:rPr>
                <w:rFonts w:ascii="Times New Roman" w:eastAsia="Times New Roman" w:hAnsi="Times New Roman"/>
                <w:sz w:val="24"/>
                <w:szCs w:val="24"/>
              </w:rPr>
            </w:pPr>
            <w:r w:rsidRPr="00CF2782">
              <w:rPr>
                <w:rFonts w:ascii="Times New Roman" w:eastAsia="Times New Roman" w:hAnsi="Times New Roman"/>
                <w:sz w:val="24"/>
                <w:szCs w:val="24"/>
              </w:rPr>
              <w:t>Год установки</w:t>
            </w:r>
          </w:p>
        </w:tc>
        <w:tc>
          <w:tcPr>
            <w:tcW w:w="361" w:type="pct"/>
            <w:vAlign w:val="center"/>
          </w:tcPr>
          <w:p w:rsidR="00AC53B9" w:rsidRPr="00CF2782" w:rsidRDefault="00AC53B9" w:rsidP="008C6DFC">
            <w:pPr>
              <w:spacing w:after="0" w:line="240" w:lineRule="auto"/>
              <w:jc w:val="center"/>
              <w:rPr>
                <w:rFonts w:ascii="Times New Roman" w:eastAsia="Times New Roman" w:hAnsi="Times New Roman"/>
                <w:sz w:val="24"/>
                <w:szCs w:val="24"/>
              </w:rPr>
            </w:pPr>
            <w:r w:rsidRPr="00CF2782">
              <w:rPr>
                <w:rFonts w:ascii="Times New Roman" w:eastAsia="Times New Roman" w:hAnsi="Times New Roman"/>
                <w:sz w:val="24"/>
                <w:szCs w:val="24"/>
              </w:rPr>
              <w:t>КПД, %</w:t>
            </w:r>
          </w:p>
        </w:tc>
      </w:tr>
      <w:tr w:rsidR="00AC53B9" w:rsidRPr="00CF2782">
        <w:trPr>
          <w:jc w:val="center"/>
        </w:trPr>
        <w:tc>
          <w:tcPr>
            <w:tcW w:w="5000" w:type="pct"/>
            <w:gridSpan w:val="8"/>
          </w:tcPr>
          <w:p w:rsidR="00AC53B9" w:rsidRPr="00CF2782" w:rsidRDefault="00AC53B9" w:rsidP="00A3518A">
            <w:pPr>
              <w:spacing w:after="0" w:line="240" w:lineRule="auto"/>
              <w:jc w:val="center"/>
              <w:rPr>
                <w:rFonts w:ascii="Times New Roman" w:eastAsia="Times New Roman" w:hAnsi="Times New Roman"/>
                <w:b/>
                <w:sz w:val="24"/>
                <w:szCs w:val="24"/>
              </w:rPr>
            </w:pPr>
            <w:r w:rsidRPr="00CF2782">
              <w:rPr>
                <w:rFonts w:ascii="Times New Roman" w:eastAsia="Times New Roman" w:hAnsi="Times New Roman"/>
                <w:b/>
                <w:sz w:val="24"/>
                <w:szCs w:val="24"/>
              </w:rPr>
              <w:t>Котельная №1</w:t>
            </w:r>
            <w:r w:rsidR="00A3518A" w:rsidRPr="00CF2782">
              <w:rPr>
                <w:rFonts w:ascii="Times New Roman" w:eastAsia="Times New Roman" w:hAnsi="Times New Roman"/>
                <w:b/>
                <w:sz w:val="24"/>
                <w:szCs w:val="24"/>
              </w:rPr>
              <w:t>5</w:t>
            </w:r>
            <w:r w:rsidRPr="00CF2782">
              <w:rPr>
                <w:rFonts w:ascii="Times New Roman" w:eastAsia="Times New Roman" w:hAnsi="Times New Roman"/>
                <w:b/>
                <w:sz w:val="24"/>
                <w:szCs w:val="24"/>
              </w:rPr>
              <w:t xml:space="preserve"> </w:t>
            </w:r>
            <w:r w:rsidR="007966CD" w:rsidRPr="00CF2782">
              <w:rPr>
                <w:rFonts w:ascii="Times New Roman" w:eastAsia="Times New Roman" w:hAnsi="Times New Roman"/>
                <w:b/>
                <w:sz w:val="24"/>
                <w:szCs w:val="24"/>
              </w:rPr>
              <w:t>ООО «</w:t>
            </w:r>
            <w:r w:rsidR="00A3518A" w:rsidRPr="00CF2782">
              <w:rPr>
                <w:rFonts w:ascii="Times New Roman" w:eastAsia="Times New Roman" w:hAnsi="Times New Roman"/>
                <w:b/>
                <w:sz w:val="24"/>
                <w:szCs w:val="24"/>
              </w:rPr>
              <w:t>Тепло-село</w:t>
            </w:r>
            <w:r w:rsidR="007966CD" w:rsidRPr="00CF2782">
              <w:rPr>
                <w:rFonts w:ascii="Times New Roman" w:eastAsia="Times New Roman" w:hAnsi="Times New Roman"/>
                <w:b/>
                <w:sz w:val="24"/>
                <w:szCs w:val="24"/>
              </w:rPr>
              <w:t>»</w:t>
            </w:r>
          </w:p>
        </w:tc>
      </w:tr>
      <w:tr w:rsidR="00AC6B76" w:rsidRPr="00CF2782">
        <w:trPr>
          <w:jc w:val="center"/>
        </w:trPr>
        <w:tc>
          <w:tcPr>
            <w:tcW w:w="315" w:type="pct"/>
            <w:vAlign w:val="center"/>
          </w:tcPr>
          <w:p w:rsidR="00AC6B76" w:rsidRPr="00CF2782" w:rsidRDefault="00AC6B76" w:rsidP="008C6DFC">
            <w:pPr>
              <w:spacing w:after="0" w:line="240" w:lineRule="auto"/>
              <w:jc w:val="center"/>
              <w:rPr>
                <w:rFonts w:ascii="Times New Roman" w:hAnsi="Times New Roman"/>
                <w:sz w:val="24"/>
                <w:szCs w:val="24"/>
              </w:rPr>
            </w:pPr>
            <w:r w:rsidRPr="00CF2782">
              <w:rPr>
                <w:rFonts w:ascii="Times New Roman" w:hAnsi="Times New Roman"/>
                <w:sz w:val="24"/>
                <w:szCs w:val="24"/>
              </w:rPr>
              <w:t>1</w:t>
            </w:r>
          </w:p>
        </w:tc>
        <w:tc>
          <w:tcPr>
            <w:tcW w:w="605" w:type="pct"/>
            <w:vAlign w:val="center"/>
          </w:tcPr>
          <w:p w:rsidR="00AC6B76" w:rsidRPr="00CF2782" w:rsidRDefault="00AC6B76" w:rsidP="008C6DFC">
            <w:pPr>
              <w:spacing w:after="0" w:line="240" w:lineRule="auto"/>
              <w:jc w:val="center"/>
              <w:rPr>
                <w:rFonts w:ascii="Times New Roman" w:hAnsi="Times New Roman"/>
                <w:sz w:val="24"/>
                <w:szCs w:val="24"/>
              </w:rPr>
            </w:pPr>
            <w:r w:rsidRPr="00CF2782">
              <w:rPr>
                <w:rFonts w:ascii="Times New Roman" w:hAnsi="Times New Roman"/>
                <w:sz w:val="24"/>
                <w:szCs w:val="24"/>
              </w:rPr>
              <w:t>КВТ 1,0</w:t>
            </w:r>
          </w:p>
        </w:tc>
        <w:tc>
          <w:tcPr>
            <w:tcW w:w="761" w:type="pct"/>
            <w:vMerge w:val="restart"/>
            <w:vAlign w:val="center"/>
          </w:tcPr>
          <w:p w:rsidR="00AC6B76" w:rsidRPr="00CF2782" w:rsidRDefault="00DE6108" w:rsidP="008C6DFC">
            <w:pPr>
              <w:spacing w:after="0" w:line="240" w:lineRule="auto"/>
              <w:jc w:val="center"/>
              <w:rPr>
                <w:rFonts w:ascii="Times New Roman" w:hAnsi="Times New Roman"/>
                <w:sz w:val="24"/>
                <w:szCs w:val="24"/>
              </w:rPr>
            </w:pPr>
            <w:r w:rsidRPr="00CF2782">
              <w:rPr>
                <w:rFonts w:ascii="Times New Roman" w:hAnsi="Times New Roman"/>
                <w:sz w:val="24"/>
                <w:szCs w:val="24"/>
              </w:rPr>
              <w:t>3</w:t>
            </w:r>
            <w:r w:rsidR="00AC6B76" w:rsidRPr="00CF2782">
              <w:rPr>
                <w:rFonts w:ascii="Times New Roman" w:hAnsi="Times New Roman"/>
                <w:sz w:val="24"/>
                <w:szCs w:val="24"/>
              </w:rPr>
              <w:t>,0 кгс/м2</w:t>
            </w:r>
          </w:p>
          <w:p w:rsidR="00AC6B76" w:rsidRPr="00CF2782" w:rsidRDefault="00DE6108" w:rsidP="008C6DFC">
            <w:pPr>
              <w:spacing w:after="0" w:line="240" w:lineRule="auto"/>
              <w:jc w:val="center"/>
              <w:rPr>
                <w:rFonts w:ascii="Times New Roman" w:hAnsi="Times New Roman"/>
                <w:sz w:val="24"/>
                <w:szCs w:val="24"/>
              </w:rPr>
            </w:pPr>
            <w:r w:rsidRPr="00CF2782">
              <w:rPr>
                <w:rFonts w:ascii="Times New Roman" w:hAnsi="Times New Roman"/>
                <w:sz w:val="24"/>
                <w:szCs w:val="24"/>
              </w:rPr>
              <w:t xml:space="preserve">2,5 </w:t>
            </w:r>
            <w:r w:rsidR="00AC6B76" w:rsidRPr="00CF2782">
              <w:rPr>
                <w:rFonts w:ascii="Times New Roman" w:hAnsi="Times New Roman"/>
                <w:sz w:val="24"/>
                <w:szCs w:val="24"/>
              </w:rPr>
              <w:t>кгс/м2</w:t>
            </w:r>
          </w:p>
        </w:tc>
        <w:tc>
          <w:tcPr>
            <w:tcW w:w="822" w:type="pct"/>
            <w:vAlign w:val="center"/>
          </w:tcPr>
          <w:p w:rsidR="00AC6B76" w:rsidRPr="00CF2782" w:rsidRDefault="00AC6B76" w:rsidP="008C6DFC">
            <w:pPr>
              <w:spacing w:after="0" w:line="240" w:lineRule="auto"/>
              <w:jc w:val="center"/>
              <w:rPr>
                <w:rFonts w:ascii="Times New Roman" w:hAnsi="Times New Roman"/>
                <w:sz w:val="24"/>
                <w:szCs w:val="24"/>
              </w:rPr>
            </w:pPr>
            <w:r w:rsidRPr="00CF2782">
              <w:rPr>
                <w:rFonts w:ascii="Times New Roman" w:hAnsi="Times New Roman"/>
                <w:sz w:val="24"/>
                <w:szCs w:val="24"/>
              </w:rPr>
              <w:t>0,86 Гкал/час</w:t>
            </w:r>
          </w:p>
        </w:tc>
        <w:tc>
          <w:tcPr>
            <w:tcW w:w="800" w:type="pct"/>
            <w:vAlign w:val="center"/>
          </w:tcPr>
          <w:p w:rsidR="00AC6B76" w:rsidRPr="00CF2782" w:rsidRDefault="00AC6B76" w:rsidP="00F3044A">
            <w:pPr>
              <w:spacing w:after="0" w:line="240" w:lineRule="auto"/>
              <w:jc w:val="center"/>
              <w:rPr>
                <w:rFonts w:ascii="Times New Roman" w:hAnsi="Times New Roman"/>
                <w:sz w:val="24"/>
                <w:szCs w:val="24"/>
              </w:rPr>
            </w:pPr>
            <w:r w:rsidRPr="00CF2782">
              <w:rPr>
                <w:rFonts w:ascii="Times New Roman" w:hAnsi="Times New Roman"/>
                <w:sz w:val="24"/>
                <w:szCs w:val="24"/>
              </w:rPr>
              <w:t>0,86 Гкал/час</w:t>
            </w:r>
          </w:p>
        </w:tc>
        <w:tc>
          <w:tcPr>
            <w:tcW w:w="660" w:type="pct"/>
            <w:vAlign w:val="center"/>
          </w:tcPr>
          <w:p w:rsidR="00AC6B76" w:rsidRPr="00CF2782" w:rsidRDefault="00AC6B76" w:rsidP="008C6DFC">
            <w:pPr>
              <w:spacing w:after="0" w:line="240" w:lineRule="auto"/>
              <w:jc w:val="center"/>
              <w:rPr>
                <w:rFonts w:ascii="Times New Roman" w:hAnsi="Times New Roman"/>
                <w:sz w:val="24"/>
                <w:szCs w:val="24"/>
              </w:rPr>
            </w:pPr>
            <w:r w:rsidRPr="00CF2782">
              <w:rPr>
                <w:rFonts w:ascii="Times New Roman" w:hAnsi="Times New Roman"/>
                <w:sz w:val="24"/>
                <w:szCs w:val="24"/>
              </w:rPr>
              <w:t>уголь</w:t>
            </w:r>
          </w:p>
        </w:tc>
        <w:tc>
          <w:tcPr>
            <w:tcW w:w="676" w:type="pct"/>
            <w:vAlign w:val="center"/>
          </w:tcPr>
          <w:p w:rsidR="00AC6B76" w:rsidRPr="00CF2782" w:rsidRDefault="000D4B1E" w:rsidP="008C6DFC">
            <w:pPr>
              <w:spacing w:after="0" w:line="240" w:lineRule="auto"/>
              <w:jc w:val="center"/>
              <w:rPr>
                <w:rFonts w:ascii="Times New Roman" w:hAnsi="Times New Roman"/>
                <w:sz w:val="24"/>
                <w:szCs w:val="24"/>
              </w:rPr>
            </w:pPr>
            <w:r w:rsidRPr="00CF2782">
              <w:rPr>
                <w:rFonts w:ascii="Times New Roman" w:hAnsi="Times New Roman"/>
                <w:sz w:val="24"/>
                <w:szCs w:val="24"/>
              </w:rPr>
              <w:t>2002</w:t>
            </w:r>
          </w:p>
        </w:tc>
        <w:tc>
          <w:tcPr>
            <w:tcW w:w="361" w:type="pct"/>
            <w:vAlign w:val="center"/>
          </w:tcPr>
          <w:p w:rsidR="00AC6B76" w:rsidRPr="00CF2782" w:rsidRDefault="00DE6108" w:rsidP="008C6DFC">
            <w:pPr>
              <w:spacing w:after="0" w:line="240" w:lineRule="auto"/>
              <w:jc w:val="center"/>
              <w:rPr>
                <w:rFonts w:ascii="Times New Roman" w:hAnsi="Times New Roman"/>
                <w:sz w:val="24"/>
                <w:szCs w:val="24"/>
              </w:rPr>
            </w:pPr>
            <w:r w:rsidRPr="00CF2782">
              <w:rPr>
                <w:rFonts w:ascii="Times New Roman" w:hAnsi="Times New Roman"/>
                <w:sz w:val="24"/>
                <w:szCs w:val="24"/>
              </w:rPr>
              <w:t>80,0</w:t>
            </w:r>
          </w:p>
        </w:tc>
      </w:tr>
      <w:tr w:rsidR="00AC6B76" w:rsidRPr="00CF2782">
        <w:trPr>
          <w:jc w:val="center"/>
        </w:trPr>
        <w:tc>
          <w:tcPr>
            <w:tcW w:w="315" w:type="pct"/>
            <w:vAlign w:val="center"/>
          </w:tcPr>
          <w:p w:rsidR="00AC6B76" w:rsidRPr="00CF2782" w:rsidRDefault="00AC6B76" w:rsidP="008C6DFC">
            <w:pPr>
              <w:spacing w:after="0" w:line="240" w:lineRule="auto"/>
              <w:jc w:val="center"/>
              <w:rPr>
                <w:rFonts w:ascii="Times New Roman" w:hAnsi="Times New Roman"/>
                <w:sz w:val="24"/>
                <w:szCs w:val="24"/>
              </w:rPr>
            </w:pPr>
            <w:r w:rsidRPr="00CF2782">
              <w:rPr>
                <w:rFonts w:ascii="Times New Roman" w:hAnsi="Times New Roman"/>
                <w:sz w:val="24"/>
                <w:szCs w:val="24"/>
              </w:rPr>
              <w:t>2</w:t>
            </w:r>
          </w:p>
        </w:tc>
        <w:tc>
          <w:tcPr>
            <w:tcW w:w="605" w:type="pct"/>
            <w:vAlign w:val="center"/>
          </w:tcPr>
          <w:p w:rsidR="00AC6B76" w:rsidRPr="00CF2782" w:rsidRDefault="00AC6B76" w:rsidP="008C6DFC">
            <w:pPr>
              <w:spacing w:after="0" w:line="240" w:lineRule="auto"/>
              <w:jc w:val="center"/>
              <w:rPr>
                <w:rFonts w:ascii="Times New Roman" w:hAnsi="Times New Roman"/>
                <w:sz w:val="24"/>
                <w:szCs w:val="24"/>
              </w:rPr>
            </w:pPr>
            <w:r w:rsidRPr="00CF2782">
              <w:rPr>
                <w:rFonts w:ascii="Times New Roman" w:hAnsi="Times New Roman"/>
                <w:sz w:val="24"/>
                <w:szCs w:val="24"/>
              </w:rPr>
              <w:t>КВТ 0,63</w:t>
            </w:r>
          </w:p>
        </w:tc>
        <w:tc>
          <w:tcPr>
            <w:tcW w:w="761" w:type="pct"/>
            <w:vMerge/>
            <w:vAlign w:val="center"/>
          </w:tcPr>
          <w:p w:rsidR="00AC6B76" w:rsidRPr="00CF2782" w:rsidRDefault="00AC6B76" w:rsidP="008C6DFC">
            <w:pPr>
              <w:spacing w:after="0" w:line="240" w:lineRule="auto"/>
              <w:jc w:val="center"/>
              <w:rPr>
                <w:rFonts w:ascii="Times New Roman" w:hAnsi="Times New Roman"/>
                <w:sz w:val="24"/>
                <w:szCs w:val="24"/>
              </w:rPr>
            </w:pPr>
          </w:p>
        </w:tc>
        <w:tc>
          <w:tcPr>
            <w:tcW w:w="822" w:type="pct"/>
            <w:vAlign w:val="center"/>
          </w:tcPr>
          <w:p w:rsidR="00AC6B76" w:rsidRPr="00CF2782" w:rsidRDefault="00AC6B76" w:rsidP="008C6DFC">
            <w:pPr>
              <w:spacing w:after="0" w:line="240" w:lineRule="auto"/>
              <w:jc w:val="center"/>
              <w:rPr>
                <w:rFonts w:ascii="Times New Roman" w:hAnsi="Times New Roman"/>
                <w:sz w:val="24"/>
                <w:szCs w:val="24"/>
              </w:rPr>
            </w:pPr>
            <w:r w:rsidRPr="00CF2782">
              <w:rPr>
                <w:rFonts w:ascii="Times New Roman" w:hAnsi="Times New Roman"/>
                <w:sz w:val="24"/>
                <w:szCs w:val="24"/>
              </w:rPr>
              <w:t>0,54 Гкал/час</w:t>
            </w:r>
          </w:p>
        </w:tc>
        <w:tc>
          <w:tcPr>
            <w:tcW w:w="800" w:type="pct"/>
            <w:vAlign w:val="center"/>
          </w:tcPr>
          <w:p w:rsidR="00AC6B76" w:rsidRPr="00CF2782" w:rsidRDefault="00AC6B76" w:rsidP="00F3044A">
            <w:pPr>
              <w:spacing w:after="0" w:line="240" w:lineRule="auto"/>
              <w:jc w:val="center"/>
              <w:rPr>
                <w:rFonts w:ascii="Times New Roman" w:hAnsi="Times New Roman"/>
                <w:sz w:val="24"/>
                <w:szCs w:val="24"/>
              </w:rPr>
            </w:pPr>
            <w:r w:rsidRPr="00CF2782">
              <w:rPr>
                <w:rFonts w:ascii="Times New Roman" w:hAnsi="Times New Roman"/>
                <w:sz w:val="24"/>
                <w:szCs w:val="24"/>
              </w:rPr>
              <w:t>0,54 Гкал/час</w:t>
            </w:r>
          </w:p>
        </w:tc>
        <w:tc>
          <w:tcPr>
            <w:tcW w:w="660" w:type="pct"/>
            <w:vAlign w:val="center"/>
          </w:tcPr>
          <w:p w:rsidR="00AC6B76" w:rsidRPr="00CF2782" w:rsidRDefault="00AC6B76" w:rsidP="008C6DFC">
            <w:pPr>
              <w:spacing w:after="0" w:line="240" w:lineRule="auto"/>
              <w:jc w:val="center"/>
              <w:rPr>
                <w:rFonts w:ascii="Times New Roman" w:hAnsi="Times New Roman"/>
                <w:sz w:val="24"/>
                <w:szCs w:val="24"/>
              </w:rPr>
            </w:pPr>
            <w:r w:rsidRPr="00CF2782">
              <w:rPr>
                <w:rFonts w:ascii="Times New Roman" w:hAnsi="Times New Roman"/>
                <w:sz w:val="24"/>
                <w:szCs w:val="24"/>
              </w:rPr>
              <w:t>уголь</w:t>
            </w:r>
          </w:p>
        </w:tc>
        <w:tc>
          <w:tcPr>
            <w:tcW w:w="676" w:type="pct"/>
            <w:vAlign w:val="center"/>
          </w:tcPr>
          <w:p w:rsidR="00AC6B76" w:rsidRPr="00CF2782" w:rsidRDefault="000D4B1E" w:rsidP="00AB76E1">
            <w:pPr>
              <w:spacing w:after="0" w:line="240" w:lineRule="auto"/>
              <w:jc w:val="center"/>
              <w:rPr>
                <w:rFonts w:ascii="Times New Roman" w:hAnsi="Times New Roman"/>
                <w:sz w:val="24"/>
                <w:szCs w:val="24"/>
              </w:rPr>
            </w:pPr>
            <w:r w:rsidRPr="00CF2782">
              <w:rPr>
                <w:rFonts w:ascii="Times New Roman" w:hAnsi="Times New Roman"/>
                <w:sz w:val="24"/>
                <w:szCs w:val="24"/>
              </w:rPr>
              <w:t>2002</w:t>
            </w:r>
          </w:p>
        </w:tc>
        <w:tc>
          <w:tcPr>
            <w:tcW w:w="361" w:type="pct"/>
            <w:vAlign w:val="center"/>
          </w:tcPr>
          <w:p w:rsidR="00AC6B76" w:rsidRPr="00CF2782" w:rsidRDefault="00AC6B76" w:rsidP="000D4B1E">
            <w:pPr>
              <w:spacing w:after="0" w:line="240" w:lineRule="auto"/>
              <w:jc w:val="center"/>
              <w:rPr>
                <w:rFonts w:ascii="Times New Roman" w:hAnsi="Times New Roman"/>
                <w:sz w:val="24"/>
                <w:szCs w:val="24"/>
              </w:rPr>
            </w:pPr>
            <w:r w:rsidRPr="00CF2782">
              <w:rPr>
                <w:rFonts w:ascii="Times New Roman" w:hAnsi="Times New Roman"/>
                <w:sz w:val="24"/>
                <w:szCs w:val="24"/>
              </w:rPr>
              <w:t>8</w:t>
            </w:r>
            <w:r w:rsidR="000D4B1E" w:rsidRPr="00CF2782">
              <w:rPr>
                <w:rFonts w:ascii="Times New Roman" w:hAnsi="Times New Roman"/>
                <w:sz w:val="24"/>
                <w:szCs w:val="24"/>
              </w:rPr>
              <w:t>1</w:t>
            </w:r>
            <w:r w:rsidRPr="00CF2782">
              <w:rPr>
                <w:rFonts w:ascii="Times New Roman" w:hAnsi="Times New Roman"/>
                <w:sz w:val="24"/>
                <w:szCs w:val="24"/>
              </w:rPr>
              <w:t>,1</w:t>
            </w:r>
          </w:p>
        </w:tc>
      </w:tr>
    </w:tbl>
    <w:p w:rsidR="00AC53B9" w:rsidRPr="00CF2782" w:rsidRDefault="00AC53B9" w:rsidP="00A85B47">
      <w:pPr>
        <w:spacing w:after="0" w:line="360" w:lineRule="auto"/>
        <w:jc w:val="both"/>
        <w:rPr>
          <w:rFonts w:ascii="Times New Roman" w:eastAsia="Times New Roman" w:hAnsi="Times New Roman"/>
          <w:sz w:val="24"/>
          <w:szCs w:val="24"/>
          <w:lang w:eastAsia="ru-RU"/>
        </w:rPr>
      </w:pPr>
    </w:p>
    <w:p w:rsidR="00A85B47" w:rsidRPr="00CF2782" w:rsidRDefault="00A85B47" w:rsidP="00A85B47">
      <w:pPr>
        <w:spacing w:after="0" w:line="360" w:lineRule="auto"/>
        <w:jc w:val="both"/>
        <w:rPr>
          <w:rFonts w:ascii="Times New Roman" w:eastAsia="Times New Roman" w:hAnsi="Times New Roman"/>
          <w:bCs/>
          <w:sz w:val="28"/>
          <w:szCs w:val="28"/>
          <w:lang w:eastAsia="ru-RU"/>
        </w:rPr>
      </w:pPr>
      <w:r w:rsidRPr="00CF2782">
        <w:rPr>
          <w:rFonts w:ascii="Times New Roman" w:eastAsia="Times New Roman" w:hAnsi="Times New Roman"/>
          <w:bCs/>
          <w:sz w:val="28"/>
          <w:szCs w:val="28"/>
          <w:lang w:eastAsia="ru-RU"/>
        </w:rPr>
        <w:t>Оценка удельного расхода топлива на производство тепловой энергии:</w:t>
      </w:r>
    </w:p>
    <w:p w:rsidR="009F6C9D" w:rsidRPr="00CF2782" w:rsidRDefault="009F6C9D" w:rsidP="009B4F18">
      <w:pPr>
        <w:pStyle w:val="aff"/>
        <w:keepNext/>
        <w:jc w:val="right"/>
        <w:outlineLvl w:val="0"/>
        <w:rPr>
          <w:color w:val="auto"/>
          <w:sz w:val="24"/>
        </w:rPr>
      </w:pPr>
      <w:r w:rsidRPr="00CF2782">
        <w:rPr>
          <w:color w:val="auto"/>
          <w:sz w:val="24"/>
        </w:rPr>
        <w:t xml:space="preserve">Таблица </w:t>
      </w:r>
      <w:r w:rsidR="00B73A28" w:rsidRPr="00CF2782">
        <w:rPr>
          <w:color w:val="auto"/>
          <w:sz w:val="24"/>
        </w:rPr>
        <w:fldChar w:fldCharType="begin"/>
      </w:r>
      <w:r w:rsidR="00133769" w:rsidRPr="00CF2782">
        <w:rPr>
          <w:color w:val="auto"/>
          <w:sz w:val="24"/>
        </w:rPr>
        <w:instrText xml:space="preserve"> STYLEREF 1 \s </w:instrText>
      </w:r>
      <w:r w:rsidR="00B73A28" w:rsidRPr="00CF2782">
        <w:rPr>
          <w:color w:val="auto"/>
          <w:sz w:val="24"/>
        </w:rPr>
        <w:fldChar w:fldCharType="separate"/>
      </w:r>
      <w:r w:rsidR="002A573B" w:rsidRPr="00CF2782">
        <w:rPr>
          <w:noProof/>
          <w:color w:val="auto"/>
          <w:sz w:val="24"/>
        </w:rPr>
        <w:t>1.2</w:t>
      </w:r>
      <w:r w:rsidR="00B73A28" w:rsidRPr="00CF2782">
        <w:rPr>
          <w:color w:val="auto"/>
          <w:sz w:val="24"/>
        </w:rPr>
        <w:fldChar w:fldCharType="end"/>
      </w:r>
      <w:r w:rsidR="00133769" w:rsidRPr="00CF2782">
        <w:rPr>
          <w:color w:val="auto"/>
          <w:sz w:val="24"/>
        </w:rPr>
        <w:t>.</w:t>
      </w:r>
      <w:r w:rsidR="003E11CE" w:rsidRPr="00CF2782">
        <w:rPr>
          <w:color w:val="auto"/>
          <w:sz w:val="24"/>
        </w:rPr>
        <w:t xml:space="preserve"> </w:t>
      </w:r>
    </w:p>
    <w:tbl>
      <w:tblPr>
        <w:tblW w:w="9458" w:type="dxa"/>
        <w:jc w:val="center"/>
        <w:tblInd w:w="103" w:type="dxa"/>
        <w:tblLook w:val="0000"/>
      </w:tblPr>
      <w:tblGrid>
        <w:gridCol w:w="4750"/>
        <w:gridCol w:w="4708"/>
      </w:tblGrid>
      <w:tr w:rsidR="00A85B47" w:rsidRPr="00CF2782">
        <w:trPr>
          <w:trHeight w:val="1357"/>
          <w:jc w:val="center"/>
        </w:trPr>
        <w:tc>
          <w:tcPr>
            <w:tcW w:w="4750" w:type="dxa"/>
            <w:tcBorders>
              <w:top w:val="single" w:sz="4" w:space="0" w:color="auto"/>
              <w:left w:val="single" w:sz="4" w:space="0" w:color="auto"/>
              <w:bottom w:val="single" w:sz="4" w:space="0" w:color="auto"/>
              <w:right w:val="single" w:sz="4" w:space="0" w:color="auto"/>
            </w:tcBorders>
            <w:shd w:val="clear" w:color="auto" w:fill="auto"/>
            <w:vAlign w:val="center"/>
          </w:tcPr>
          <w:p w:rsidR="00A85B47" w:rsidRPr="00CF2782" w:rsidRDefault="00A85B47" w:rsidP="00AC53B9">
            <w:pPr>
              <w:spacing w:after="0" w:line="240" w:lineRule="auto"/>
              <w:rPr>
                <w:rFonts w:ascii="Times New Roman" w:eastAsia="Times New Roman" w:hAnsi="Times New Roman"/>
                <w:sz w:val="24"/>
                <w:szCs w:val="24"/>
                <w:lang w:eastAsia="ru-RU"/>
              </w:rPr>
            </w:pPr>
            <w:r w:rsidRPr="00CF2782">
              <w:rPr>
                <w:rFonts w:ascii="Times New Roman" w:eastAsia="Times New Roman" w:hAnsi="Times New Roman"/>
                <w:sz w:val="24"/>
                <w:szCs w:val="24"/>
                <w:lang w:eastAsia="ru-RU"/>
              </w:rPr>
              <w:t>Фактический удельный расход топлива на производство ТЭ, кг.у.т./Гкал (</w:t>
            </w:r>
            <w:smartTag w:uri="urn:schemas-microsoft-com:office:smarttags" w:element="metricconverter">
              <w:smartTagPr>
                <w:attr w:name="ProductID" w:val="2013 г"/>
              </w:smartTagPr>
              <w:r w:rsidRPr="00CF2782">
                <w:rPr>
                  <w:rFonts w:ascii="Times New Roman" w:eastAsia="Times New Roman" w:hAnsi="Times New Roman"/>
                  <w:sz w:val="24"/>
                  <w:szCs w:val="24"/>
                  <w:lang w:eastAsia="ru-RU"/>
                </w:rPr>
                <w:t>201</w:t>
              </w:r>
              <w:r w:rsidR="00AC53B9" w:rsidRPr="00CF2782">
                <w:rPr>
                  <w:rFonts w:ascii="Times New Roman" w:eastAsia="Times New Roman" w:hAnsi="Times New Roman"/>
                  <w:sz w:val="24"/>
                  <w:szCs w:val="24"/>
                  <w:lang w:eastAsia="ru-RU"/>
                </w:rPr>
                <w:t>3</w:t>
              </w:r>
              <w:r w:rsidRPr="00CF2782">
                <w:rPr>
                  <w:rFonts w:ascii="Times New Roman" w:eastAsia="Times New Roman" w:hAnsi="Times New Roman"/>
                  <w:sz w:val="24"/>
                  <w:szCs w:val="24"/>
                  <w:lang w:eastAsia="ru-RU"/>
                </w:rPr>
                <w:t xml:space="preserve"> г</w:t>
              </w:r>
            </w:smartTag>
            <w:r w:rsidRPr="00CF2782">
              <w:rPr>
                <w:rFonts w:ascii="Times New Roman" w:eastAsia="Times New Roman" w:hAnsi="Times New Roman"/>
                <w:sz w:val="24"/>
                <w:szCs w:val="24"/>
                <w:lang w:eastAsia="ru-RU"/>
              </w:rPr>
              <w:t>.)</w:t>
            </w:r>
          </w:p>
        </w:tc>
        <w:tc>
          <w:tcPr>
            <w:tcW w:w="4708" w:type="dxa"/>
            <w:tcBorders>
              <w:top w:val="single" w:sz="4" w:space="0" w:color="auto"/>
              <w:left w:val="nil"/>
              <w:bottom w:val="single" w:sz="4" w:space="0" w:color="auto"/>
              <w:right w:val="single" w:sz="4" w:space="0" w:color="auto"/>
            </w:tcBorders>
            <w:shd w:val="clear" w:color="auto" w:fill="auto"/>
            <w:vAlign w:val="center"/>
          </w:tcPr>
          <w:p w:rsidR="00A85B47" w:rsidRPr="00CF2782" w:rsidRDefault="00A85B47" w:rsidP="0087673E">
            <w:pPr>
              <w:spacing w:after="0" w:line="240" w:lineRule="auto"/>
              <w:rPr>
                <w:rFonts w:ascii="Times New Roman" w:eastAsia="Times New Roman" w:hAnsi="Times New Roman"/>
                <w:sz w:val="24"/>
                <w:szCs w:val="24"/>
                <w:lang w:eastAsia="ru-RU"/>
              </w:rPr>
            </w:pPr>
            <w:r w:rsidRPr="00CF2782">
              <w:rPr>
                <w:rFonts w:ascii="Times New Roman" w:eastAsia="Times New Roman" w:hAnsi="Times New Roman"/>
                <w:sz w:val="24"/>
                <w:szCs w:val="24"/>
                <w:lang w:eastAsia="ru-RU"/>
              </w:rPr>
              <w:t>Удельный расход топлива на производство тепловой энергии современными импортными котлами, кг.у.т./Гкал</w:t>
            </w:r>
          </w:p>
        </w:tc>
      </w:tr>
      <w:tr w:rsidR="00A85B47" w:rsidRPr="00CF2782">
        <w:trPr>
          <w:trHeight w:val="518"/>
          <w:jc w:val="center"/>
        </w:trPr>
        <w:tc>
          <w:tcPr>
            <w:tcW w:w="4750" w:type="dxa"/>
            <w:tcBorders>
              <w:top w:val="nil"/>
              <w:left w:val="single" w:sz="4" w:space="0" w:color="auto"/>
              <w:bottom w:val="single" w:sz="4" w:space="0" w:color="auto"/>
              <w:right w:val="single" w:sz="4" w:space="0" w:color="auto"/>
            </w:tcBorders>
            <w:shd w:val="clear" w:color="auto" w:fill="auto"/>
            <w:noWrap/>
            <w:vAlign w:val="center"/>
          </w:tcPr>
          <w:p w:rsidR="00A85B47" w:rsidRPr="00CF2782" w:rsidRDefault="00A3518A" w:rsidP="0087673E">
            <w:pPr>
              <w:spacing w:after="0" w:line="240" w:lineRule="auto"/>
              <w:jc w:val="center"/>
              <w:rPr>
                <w:rFonts w:ascii="Times New Roman" w:eastAsia="Times New Roman" w:hAnsi="Times New Roman"/>
                <w:sz w:val="24"/>
                <w:szCs w:val="24"/>
                <w:lang w:eastAsia="ru-RU"/>
              </w:rPr>
            </w:pPr>
            <w:r w:rsidRPr="00CF2782">
              <w:rPr>
                <w:rFonts w:ascii="Times New Roman" w:eastAsia="Times New Roman" w:hAnsi="Times New Roman"/>
                <w:sz w:val="24"/>
                <w:szCs w:val="24"/>
                <w:lang w:eastAsia="ru-RU"/>
              </w:rPr>
              <w:t>218,7</w:t>
            </w:r>
          </w:p>
        </w:tc>
        <w:tc>
          <w:tcPr>
            <w:tcW w:w="4708" w:type="dxa"/>
            <w:tcBorders>
              <w:top w:val="nil"/>
              <w:left w:val="nil"/>
              <w:bottom w:val="single" w:sz="4" w:space="0" w:color="auto"/>
              <w:right w:val="single" w:sz="4" w:space="0" w:color="auto"/>
            </w:tcBorders>
            <w:shd w:val="clear" w:color="auto" w:fill="auto"/>
            <w:noWrap/>
            <w:vAlign w:val="center"/>
          </w:tcPr>
          <w:p w:rsidR="00A85B47" w:rsidRPr="00CF2782" w:rsidRDefault="00A85B47" w:rsidP="0087673E">
            <w:pPr>
              <w:spacing w:after="0" w:line="240" w:lineRule="auto"/>
              <w:jc w:val="center"/>
              <w:rPr>
                <w:rFonts w:ascii="Times New Roman" w:eastAsia="Times New Roman" w:hAnsi="Times New Roman"/>
                <w:sz w:val="24"/>
                <w:szCs w:val="24"/>
                <w:lang w:eastAsia="ru-RU"/>
              </w:rPr>
            </w:pPr>
            <w:r w:rsidRPr="00CF2782">
              <w:rPr>
                <w:rFonts w:ascii="Times New Roman" w:eastAsia="Times New Roman" w:hAnsi="Times New Roman"/>
                <w:sz w:val="24"/>
                <w:szCs w:val="24"/>
                <w:lang w:eastAsia="ru-RU"/>
              </w:rPr>
              <w:t>145 - 150</w:t>
            </w:r>
          </w:p>
        </w:tc>
      </w:tr>
    </w:tbl>
    <w:p w:rsidR="00443C18" w:rsidRPr="00CF2782" w:rsidRDefault="00443C18" w:rsidP="00443C18">
      <w:pPr>
        <w:pStyle w:val="21"/>
        <w:spacing w:line="360" w:lineRule="auto"/>
        <w:rPr>
          <w:i/>
          <w:szCs w:val="28"/>
        </w:rPr>
      </w:pPr>
    </w:p>
    <w:p w:rsidR="00443C18" w:rsidRPr="00CF2782" w:rsidRDefault="00443C18" w:rsidP="009B4F18">
      <w:pPr>
        <w:pStyle w:val="21"/>
        <w:spacing w:line="360" w:lineRule="auto"/>
        <w:outlineLvl w:val="0"/>
        <w:rPr>
          <w:i/>
          <w:szCs w:val="28"/>
        </w:rPr>
      </w:pPr>
      <w:r w:rsidRPr="00CF2782">
        <w:rPr>
          <w:i/>
          <w:szCs w:val="28"/>
        </w:rPr>
        <w:t>Котельная №</w:t>
      </w:r>
      <w:r w:rsidR="00AC6B76" w:rsidRPr="00CF2782">
        <w:rPr>
          <w:i/>
          <w:szCs w:val="28"/>
        </w:rPr>
        <w:t>16</w:t>
      </w:r>
      <w:r w:rsidRPr="00CF2782">
        <w:rPr>
          <w:i/>
          <w:szCs w:val="28"/>
        </w:rPr>
        <w:t xml:space="preserve"> </w:t>
      </w:r>
      <w:r w:rsidR="002B21A1" w:rsidRPr="00CF2782">
        <w:rPr>
          <w:bCs w:val="0"/>
          <w:i/>
          <w:szCs w:val="22"/>
        </w:rPr>
        <w:t>ООО «</w:t>
      </w:r>
      <w:r w:rsidR="00AC6B76" w:rsidRPr="00CF2782">
        <w:rPr>
          <w:bCs w:val="0"/>
          <w:i/>
          <w:szCs w:val="22"/>
        </w:rPr>
        <w:t>Тепло-село</w:t>
      </w:r>
      <w:r w:rsidR="002B21A1" w:rsidRPr="00CF2782">
        <w:rPr>
          <w:bCs w:val="0"/>
          <w:i/>
          <w:szCs w:val="22"/>
        </w:rPr>
        <w:t>»</w:t>
      </w:r>
      <w:r w:rsidR="00AC6B76" w:rsidRPr="00CF2782">
        <w:rPr>
          <w:bCs w:val="0"/>
          <w:i/>
          <w:szCs w:val="22"/>
        </w:rPr>
        <w:t xml:space="preserve"> д. Лобаны</w:t>
      </w:r>
      <w:r w:rsidRPr="00CF2782">
        <w:rPr>
          <w:i/>
          <w:szCs w:val="28"/>
        </w:rPr>
        <w:t>:</w:t>
      </w:r>
    </w:p>
    <w:p w:rsidR="00443C18" w:rsidRPr="00CF2782" w:rsidRDefault="00443C18" w:rsidP="00443C18">
      <w:pPr>
        <w:pStyle w:val="21"/>
        <w:spacing w:line="360" w:lineRule="auto"/>
        <w:rPr>
          <w:b w:val="0"/>
          <w:szCs w:val="28"/>
        </w:rPr>
      </w:pPr>
      <w:r w:rsidRPr="00CF2782">
        <w:rPr>
          <w:b w:val="0"/>
          <w:szCs w:val="28"/>
        </w:rPr>
        <w:t>Общая протяженность тепловых сетей котельной №</w:t>
      </w:r>
      <w:r w:rsidR="00AC6B76" w:rsidRPr="00CF2782">
        <w:rPr>
          <w:b w:val="0"/>
          <w:szCs w:val="28"/>
        </w:rPr>
        <w:t>16 ООО «Тепло-село»</w:t>
      </w:r>
      <w:r w:rsidRPr="00CF2782">
        <w:rPr>
          <w:b w:val="0"/>
          <w:szCs w:val="28"/>
        </w:rPr>
        <w:t xml:space="preserve"> в однотрубном исполнении составляет </w:t>
      </w:r>
      <w:smartTag w:uri="urn:schemas-microsoft-com:office:smarttags" w:element="metricconverter">
        <w:smartTagPr>
          <w:attr w:name="ProductID" w:val="1300 м"/>
        </w:smartTagPr>
        <w:r w:rsidR="00AC6B76" w:rsidRPr="00CF2782">
          <w:rPr>
            <w:b w:val="0"/>
            <w:szCs w:val="28"/>
          </w:rPr>
          <w:t>1300</w:t>
        </w:r>
        <w:r w:rsidRPr="00CF2782">
          <w:rPr>
            <w:b w:val="0"/>
            <w:szCs w:val="28"/>
          </w:rPr>
          <w:t xml:space="preserve"> м</w:t>
        </w:r>
      </w:smartTag>
      <w:r w:rsidRPr="00CF2782">
        <w:rPr>
          <w:b w:val="0"/>
          <w:szCs w:val="28"/>
        </w:rPr>
        <w:t>., график работы котельной - 95/70</w:t>
      </w:r>
      <w:r w:rsidRPr="00CF2782">
        <w:rPr>
          <w:b w:val="0"/>
          <w:szCs w:val="28"/>
          <w:vertAlign w:val="superscript"/>
        </w:rPr>
        <w:t>0</w:t>
      </w:r>
      <w:r w:rsidRPr="00CF2782">
        <w:rPr>
          <w:b w:val="0"/>
          <w:szCs w:val="28"/>
        </w:rPr>
        <w:t>С. Ниже в таблице 1.</w:t>
      </w:r>
      <w:r w:rsidR="002B21A1" w:rsidRPr="00CF2782">
        <w:rPr>
          <w:b w:val="0"/>
          <w:szCs w:val="28"/>
        </w:rPr>
        <w:t>3</w:t>
      </w:r>
      <w:r w:rsidRPr="00CF2782">
        <w:rPr>
          <w:b w:val="0"/>
          <w:szCs w:val="28"/>
        </w:rPr>
        <w:t>. приведен список основного и вспомогательного оборудования установленного на котельной.</w:t>
      </w:r>
    </w:p>
    <w:p w:rsidR="00443C18" w:rsidRPr="00CF2782" w:rsidRDefault="00443C18" w:rsidP="009B4F18">
      <w:pPr>
        <w:pStyle w:val="a5"/>
        <w:tabs>
          <w:tab w:val="left" w:pos="426"/>
        </w:tabs>
        <w:spacing w:after="0"/>
        <w:ind w:left="360"/>
        <w:jc w:val="right"/>
        <w:outlineLvl w:val="0"/>
        <w:rPr>
          <w:b/>
          <w:szCs w:val="28"/>
        </w:rPr>
      </w:pPr>
      <w:r w:rsidRPr="00CF2782">
        <w:rPr>
          <w:b/>
          <w:sz w:val="24"/>
          <w:szCs w:val="24"/>
        </w:rPr>
        <w:t>Таблица 1.</w:t>
      </w:r>
      <w:r w:rsidR="002B21A1" w:rsidRPr="00CF2782">
        <w:rPr>
          <w:b/>
          <w:sz w:val="24"/>
          <w:szCs w:val="24"/>
        </w:rPr>
        <w:t>3</w:t>
      </w:r>
      <w:r w:rsidRPr="00CF2782">
        <w:rPr>
          <w:b/>
          <w:sz w:val="24"/>
          <w:szCs w:val="24"/>
        </w:rPr>
        <w:t>.</w:t>
      </w:r>
    </w:p>
    <w:tbl>
      <w:tblPr>
        <w:tblW w:w="5223" w:type="pct"/>
        <w:jc w:val="center"/>
        <w:tblInd w:w="-4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687"/>
        <w:gridCol w:w="1317"/>
        <w:gridCol w:w="1657"/>
        <w:gridCol w:w="1790"/>
        <w:gridCol w:w="1742"/>
        <w:gridCol w:w="1437"/>
        <w:gridCol w:w="1472"/>
        <w:gridCol w:w="786"/>
      </w:tblGrid>
      <w:tr w:rsidR="00443C18" w:rsidRPr="00CF2782">
        <w:trPr>
          <w:jc w:val="center"/>
        </w:trPr>
        <w:tc>
          <w:tcPr>
            <w:tcW w:w="315" w:type="pct"/>
            <w:vAlign w:val="center"/>
          </w:tcPr>
          <w:p w:rsidR="00443C18" w:rsidRPr="00CF2782" w:rsidRDefault="00443C18" w:rsidP="008C6DFC">
            <w:pPr>
              <w:spacing w:after="0" w:line="240" w:lineRule="auto"/>
              <w:jc w:val="center"/>
              <w:rPr>
                <w:rFonts w:ascii="Times New Roman" w:eastAsia="Times New Roman" w:hAnsi="Times New Roman"/>
                <w:sz w:val="24"/>
                <w:szCs w:val="24"/>
              </w:rPr>
            </w:pPr>
            <w:r w:rsidRPr="00CF2782">
              <w:rPr>
                <w:rFonts w:ascii="Times New Roman" w:eastAsia="Times New Roman" w:hAnsi="Times New Roman"/>
                <w:sz w:val="24"/>
                <w:szCs w:val="24"/>
              </w:rPr>
              <w:t>№</w:t>
            </w:r>
          </w:p>
        </w:tc>
        <w:tc>
          <w:tcPr>
            <w:tcW w:w="605" w:type="pct"/>
            <w:vAlign w:val="center"/>
          </w:tcPr>
          <w:p w:rsidR="00443C18" w:rsidRPr="00CF2782" w:rsidRDefault="00443C18" w:rsidP="008C6DFC">
            <w:pPr>
              <w:spacing w:after="0" w:line="240" w:lineRule="auto"/>
              <w:jc w:val="center"/>
              <w:rPr>
                <w:rFonts w:ascii="Times New Roman" w:eastAsia="Times New Roman" w:hAnsi="Times New Roman"/>
                <w:sz w:val="24"/>
                <w:szCs w:val="24"/>
              </w:rPr>
            </w:pPr>
            <w:r w:rsidRPr="00CF2782">
              <w:rPr>
                <w:rFonts w:ascii="Times New Roman" w:eastAsia="Times New Roman" w:hAnsi="Times New Roman"/>
                <w:sz w:val="24"/>
                <w:szCs w:val="24"/>
              </w:rPr>
              <w:t>Марка</w:t>
            </w:r>
          </w:p>
        </w:tc>
        <w:tc>
          <w:tcPr>
            <w:tcW w:w="761" w:type="pct"/>
          </w:tcPr>
          <w:p w:rsidR="00443C18" w:rsidRPr="00CF2782" w:rsidRDefault="00443C18" w:rsidP="008C6DFC">
            <w:pPr>
              <w:spacing w:after="0" w:line="240" w:lineRule="auto"/>
              <w:jc w:val="center"/>
              <w:rPr>
                <w:rFonts w:ascii="Times New Roman" w:eastAsia="Times New Roman" w:hAnsi="Times New Roman"/>
                <w:sz w:val="24"/>
                <w:szCs w:val="24"/>
              </w:rPr>
            </w:pPr>
            <w:r w:rsidRPr="00CF2782">
              <w:rPr>
                <w:rFonts w:ascii="Times New Roman" w:eastAsia="Times New Roman" w:hAnsi="Times New Roman"/>
                <w:sz w:val="24"/>
                <w:szCs w:val="24"/>
              </w:rPr>
              <w:t>Давление в прямом и обратном трубопроводе</w:t>
            </w:r>
          </w:p>
        </w:tc>
        <w:tc>
          <w:tcPr>
            <w:tcW w:w="822" w:type="pct"/>
            <w:vAlign w:val="center"/>
          </w:tcPr>
          <w:p w:rsidR="00443C18" w:rsidRPr="00CF2782" w:rsidRDefault="00443C18" w:rsidP="008C6DFC">
            <w:pPr>
              <w:spacing w:after="0" w:line="240" w:lineRule="auto"/>
              <w:jc w:val="center"/>
              <w:rPr>
                <w:rFonts w:ascii="Times New Roman" w:eastAsia="Times New Roman" w:hAnsi="Times New Roman"/>
                <w:sz w:val="24"/>
                <w:szCs w:val="24"/>
              </w:rPr>
            </w:pPr>
            <w:r w:rsidRPr="00CF2782">
              <w:rPr>
                <w:rFonts w:ascii="Times New Roman" w:eastAsia="Times New Roman" w:hAnsi="Times New Roman"/>
                <w:sz w:val="24"/>
                <w:szCs w:val="24"/>
              </w:rPr>
              <w:t>Установленная мощность</w:t>
            </w:r>
          </w:p>
        </w:tc>
        <w:tc>
          <w:tcPr>
            <w:tcW w:w="800" w:type="pct"/>
          </w:tcPr>
          <w:p w:rsidR="00443C18" w:rsidRPr="00CF2782" w:rsidRDefault="00443C18" w:rsidP="008C6DFC">
            <w:pPr>
              <w:spacing w:after="0" w:line="240" w:lineRule="auto"/>
              <w:jc w:val="center"/>
              <w:rPr>
                <w:rFonts w:ascii="Times New Roman" w:eastAsia="Times New Roman" w:hAnsi="Times New Roman"/>
                <w:sz w:val="24"/>
                <w:szCs w:val="24"/>
              </w:rPr>
            </w:pPr>
            <w:r w:rsidRPr="00CF2782">
              <w:rPr>
                <w:rFonts w:ascii="Times New Roman" w:eastAsia="Times New Roman" w:hAnsi="Times New Roman"/>
                <w:sz w:val="24"/>
                <w:szCs w:val="24"/>
              </w:rPr>
              <w:t>Располагаемая мощность</w:t>
            </w:r>
          </w:p>
        </w:tc>
        <w:tc>
          <w:tcPr>
            <w:tcW w:w="660" w:type="pct"/>
            <w:vAlign w:val="center"/>
          </w:tcPr>
          <w:p w:rsidR="00443C18" w:rsidRPr="00CF2782" w:rsidRDefault="00443C18" w:rsidP="008C6DFC">
            <w:pPr>
              <w:spacing w:after="0" w:line="240" w:lineRule="auto"/>
              <w:jc w:val="center"/>
              <w:rPr>
                <w:rFonts w:ascii="Times New Roman" w:eastAsia="Times New Roman" w:hAnsi="Times New Roman"/>
                <w:sz w:val="24"/>
                <w:szCs w:val="24"/>
              </w:rPr>
            </w:pPr>
            <w:r w:rsidRPr="00CF2782">
              <w:rPr>
                <w:rFonts w:ascii="Times New Roman" w:eastAsia="Times New Roman" w:hAnsi="Times New Roman"/>
                <w:sz w:val="24"/>
                <w:szCs w:val="24"/>
              </w:rPr>
              <w:t>Вид основного топлива</w:t>
            </w:r>
          </w:p>
        </w:tc>
        <w:tc>
          <w:tcPr>
            <w:tcW w:w="676" w:type="pct"/>
            <w:vAlign w:val="center"/>
          </w:tcPr>
          <w:p w:rsidR="00443C18" w:rsidRPr="00CF2782" w:rsidRDefault="00443C18" w:rsidP="008C6DFC">
            <w:pPr>
              <w:spacing w:after="0" w:line="240" w:lineRule="auto"/>
              <w:jc w:val="center"/>
              <w:rPr>
                <w:rFonts w:ascii="Times New Roman" w:eastAsia="Times New Roman" w:hAnsi="Times New Roman"/>
                <w:sz w:val="24"/>
                <w:szCs w:val="24"/>
              </w:rPr>
            </w:pPr>
            <w:r w:rsidRPr="00CF2782">
              <w:rPr>
                <w:rFonts w:ascii="Times New Roman" w:eastAsia="Times New Roman" w:hAnsi="Times New Roman"/>
                <w:sz w:val="24"/>
                <w:szCs w:val="24"/>
              </w:rPr>
              <w:t>Год установки</w:t>
            </w:r>
          </w:p>
        </w:tc>
        <w:tc>
          <w:tcPr>
            <w:tcW w:w="361" w:type="pct"/>
            <w:vAlign w:val="center"/>
          </w:tcPr>
          <w:p w:rsidR="00443C18" w:rsidRPr="00CF2782" w:rsidRDefault="00443C18" w:rsidP="008C6DFC">
            <w:pPr>
              <w:spacing w:after="0" w:line="240" w:lineRule="auto"/>
              <w:jc w:val="center"/>
              <w:rPr>
                <w:rFonts w:ascii="Times New Roman" w:eastAsia="Times New Roman" w:hAnsi="Times New Roman"/>
                <w:sz w:val="24"/>
                <w:szCs w:val="24"/>
              </w:rPr>
            </w:pPr>
            <w:r w:rsidRPr="00CF2782">
              <w:rPr>
                <w:rFonts w:ascii="Times New Roman" w:eastAsia="Times New Roman" w:hAnsi="Times New Roman"/>
                <w:sz w:val="24"/>
                <w:szCs w:val="24"/>
              </w:rPr>
              <w:t>КПД, %</w:t>
            </w:r>
          </w:p>
        </w:tc>
      </w:tr>
      <w:tr w:rsidR="00443C18" w:rsidRPr="00CF2782">
        <w:trPr>
          <w:jc w:val="center"/>
        </w:trPr>
        <w:tc>
          <w:tcPr>
            <w:tcW w:w="5000" w:type="pct"/>
            <w:gridSpan w:val="8"/>
          </w:tcPr>
          <w:p w:rsidR="00443C18" w:rsidRPr="00CF2782" w:rsidRDefault="00443C18" w:rsidP="00AC6B76">
            <w:pPr>
              <w:spacing w:after="0" w:line="240" w:lineRule="auto"/>
              <w:jc w:val="center"/>
              <w:rPr>
                <w:rFonts w:ascii="Times New Roman" w:eastAsia="Times New Roman" w:hAnsi="Times New Roman"/>
                <w:b/>
                <w:sz w:val="24"/>
                <w:szCs w:val="24"/>
              </w:rPr>
            </w:pPr>
            <w:r w:rsidRPr="00CF2782">
              <w:rPr>
                <w:rFonts w:ascii="Times New Roman" w:eastAsia="Times New Roman" w:hAnsi="Times New Roman"/>
                <w:b/>
                <w:sz w:val="24"/>
                <w:szCs w:val="24"/>
              </w:rPr>
              <w:t>Котельная №</w:t>
            </w:r>
            <w:r w:rsidR="00AC6B76" w:rsidRPr="00CF2782">
              <w:rPr>
                <w:rFonts w:ascii="Times New Roman" w:eastAsia="Times New Roman" w:hAnsi="Times New Roman"/>
                <w:b/>
                <w:sz w:val="24"/>
                <w:szCs w:val="24"/>
              </w:rPr>
              <w:t>16</w:t>
            </w:r>
            <w:r w:rsidR="007966CD" w:rsidRPr="00CF2782">
              <w:rPr>
                <w:rFonts w:ascii="Times New Roman" w:eastAsia="Times New Roman" w:hAnsi="Times New Roman"/>
                <w:b/>
                <w:sz w:val="24"/>
                <w:szCs w:val="24"/>
              </w:rPr>
              <w:t xml:space="preserve"> </w:t>
            </w:r>
            <w:r w:rsidR="00AC6B76" w:rsidRPr="00CF2782">
              <w:rPr>
                <w:rFonts w:ascii="Times New Roman" w:eastAsia="Times New Roman" w:hAnsi="Times New Roman"/>
                <w:b/>
                <w:sz w:val="24"/>
                <w:szCs w:val="24"/>
              </w:rPr>
              <w:t>ООО «Тепло-село»</w:t>
            </w:r>
          </w:p>
        </w:tc>
      </w:tr>
      <w:tr w:rsidR="000D4B1E" w:rsidRPr="00CF2782">
        <w:trPr>
          <w:jc w:val="center"/>
        </w:trPr>
        <w:tc>
          <w:tcPr>
            <w:tcW w:w="315" w:type="pct"/>
            <w:vAlign w:val="center"/>
          </w:tcPr>
          <w:p w:rsidR="000D4B1E" w:rsidRPr="00CF2782" w:rsidRDefault="000D4B1E" w:rsidP="008C6DFC">
            <w:pPr>
              <w:spacing w:after="0" w:line="240" w:lineRule="auto"/>
              <w:jc w:val="center"/>
              <w:rPr>
                <w:rFonts w:ascii="Times New Roman" w:hAnsi="Times New Roman"/>
                <w:sz w:val="24"/>
                <w:szCs w:val="24"/>
              </w:rPr>
            </w:pPr>
            <w:r w:rsidRPr="00CF2782">
              <w:rPr>
                <w:rFonts w:ascii="Times New Roman" w:hAnsi="Times New Roman"/>
                <w:sz w:val="24"/>
                <w:szCs w:val="24"/>
              </w:rPr>
              <w:t>1</w:t>
            </w:r>
          </w:p>
        </w:tc>
        <w:tc>
          <w:tcPr>
            <w:tcW w:w="605" w:type="pct"/>
            <w:vAlign w:val="center"/>
          </w:tcPr>
          <w:p w:rsidR="000D4B1E" w:rsidRPr="00CF2782" w:rsidRDefault="000D4B1E" w:rsidP="001F5B86">
            <w:pPr>
              <w:spacing w:after="0" w:line="240" w:lineRule="auto"/>
              <w:jc w:val="center"/>
              <w:rPr>
                <w:rFonts w:ascii="Times New Roman" w:hAnsi="Times New Roman"/>
                <w:sz w:val="24"/>
                <w:szCs w:val="24"/>
              </w:rPr>
            </w:pPr>
            <w:r w:rsidRPr="00CF2782">
              <w:rPr>
                <w:rFonts w:ascii="Times New Roman" w:hAnsi="Times New Roman"/>
                <w:sz w:val="24"/>
                <w:szCs w:val="24"/>
              </w:rPr>
              <w:t>КВТ 1,0</w:t>
            </w:r>
          </w:p>
        </w:tc>
        <w:tc>
          <w:tcPr>
            <w:tcW w:w="761" w:type="pct"/>
            <w:vMerge w:val="restart"/>
            <w:vAlign w:val="center"/>
          </w:tcPr>
          <w:p w:rsidR="000D4B1E" w:rsidRPr="00CF2782" w:rsidRDefault="000D4B1E" w:rsidP="000D4B1E">
            <w:pPr>
              <w:spacing w:after="0" w:line="240" w:lineRule="auto"/>
              <w:jc w:val="center"/>
              <w:rPr>
                <w:rFonts w:ascii="Times New Roman" w:hAnsi="Times New Roman"/>
                <w:sz w:val="24"/>
                <w:szCs w:val="24"/>
              </w:rPr>
            </w:pPr>
            <w:r w:rsidRPr="00CF2782">
              <w:rPr>
                <w:rFonts w:ascii="Times New Roman" w:hAnsi="Times New Roman"/>
                <w:sz w:val="24"/>
                <w:szCs w:val="24"/>
              </w:rPr>
              <w:t>3,0 кгс/м2</w:t>
            </w:r>
          </w:p>
          <w:p w:rsidR="000D4B1E" w:rsidRPr="00CF2782" w:rsidRDefault="000D4B1E" w:rsidP="000D4B1E">
            <w:pPr>
              <w:spacing w:after="0" w:line="240" w:lineRule="auto"/>
              <w:jc w:val="center"/>
              <w:rPr>
                <w:rFonts w:ascii="Times New Roman" w:hAnsi="Times New Roman"/>
                <w:sz w:val="24"/>
                <w:szCs w:val="24"/>
                <w:highlight w:val="yellow"/>
              </w:rPr>
            </w:pPr>
            <w:r w:rsidRPr="00CF2782">
              <w:rPr>
                <w:rFonts w:ascii="Times New Roman" w:hAnsi="Times New Roman"/>
                <w:sz w:val="24"/>
                <w:szCs w:val="24"/>
              </w:rPr>
              <w:t>2,5 кгс/м2</w:t>
            </w:r>
          </w:p>
        </w:tc>
        <w:tc>
          <w:tcPr>
            <w:tcW w:w="822" w:type="pct"/>
            <w:vAlign w:val="center"/>
          </w:tcPr>
          <w:p w:rsidR="000D4B1E" w:rsidRPr="00CF2782" w:rsidRDefault="000D4B1E" w:rsidP="008C6DFC">
            <w:pPr>
              <w:spacing w:after="0" w:line="240" w:lineRule="auto"/>
              <w:jc w:val="center"/>
              <w:rPr>
                <w:rFonts w:ascii="Times New Roman" w:hAnsi="Times New Roman"/>
                <w:sz w:val="24"/>
                <w:szCs w:val="24"/>
              </w:rPr>
            </w:pPr>
            <w:r w:rsidRPr="00CF2782">
              <w:rPr>
                <w:rFonts w:ascii="Times New Roman" w:hAnsi="Times New Roman"/>
                <w:sz w:val="24"/>
                <w:szCs w:val="24"/>
              </w:rPr>
              <w:t>0,86 Гкал/час</w:t>
            </w:r>
          </w:p>
        </w:tc>
        <w:tc>
          <w:tcPr>
            <w:tcW w:w="800" w:type="pct"/>
            <w:vAlign w:val="center"/>
          </w:tcPr>
          <w:p w:rsidR="000D4B1E" w:rsidRPr="00CF2782" w:rsidRDefault="000D4B1E" w:rsidP="00F3044A">
            <w:pPr>
              <w:spacing w:after="0" w:line="240" w:lineRule="auto"/>
              <w:jc w:val="center"/>
              <w:rPr>
                <w:rFonts w:ascii="Times New Roman" w:hAnsi="Times New Roman"/>
                <w:sz w:val="24"/>
                <w:szCs w:val="24"/>
              </w:rPr>
            </w:pPr>
            <w:r w:rsidRPr="00CF2782">
              <w:rPr>
                <w:rFonts w:ascii="Times New Roman" w:hAnsi="Times New Roman"/>
                <w:sz w:val="24"/>
                <w:szCs w:val="24"/>
              </w:rPr>
              <w:t>0,86 Гкал/час</w:t>
            </w:r>
          </w:p>
        </w:tc>
        <w:tc>
          <w:tcPr>
            <w:tcW w:w="660" w:type="pct"/>
            <w:vAlign w:val="center"/>
          </w:tcPr>
          <w:p w:rsidR="000D4B1E" w:rsidRPr="00CF2782" w:rsidRDefault="000D4B1E" w:rsidP="008C6DFC">
            <w:pPr>
              <w:spacing w:after="0" w:line="240" w:lineRule="auto"/>
              <w:jc w:val="center"/>
              <w:rPr>
                <w:rFonts w:ascii="Times New Roman" w:hAnsi="Times New Roman"/>
                <w:sz w:val="24"/>
                <w:szCs w:val="24"/>
              </w:rPr>
            </w:pPr>
            <w:r w:rsidRPr="00CF2782">
              <w:rPr>
                <w:rFonts w:ascii="Times New Roman" w:hAnsi="Times New Roman"/>
                <w:sz w:val="24"/>
                <w:szCs w:val="24"/>
              </w:rPr>
              <w:t>уголь</w:t>
            </w:r>
          </w:p>
        </w:tc>
        <w:tc>
          <w:tcPr>
            <w:tcW w:w="676" w:type="pct"/>
            <w:vAlign w:val="center"/>
          </w:tcPr>
          <w:p w:rsidR="000D4B1E" w:rsidRPr="00CF2782" w:rsidRDefault="000D4B1E" w:rsidP="008C6DFC">
            <w:pPr>
              <w:spacing w:after="0" w:line="240" w:lineRule="auto"/>
              <w:jc w:val="center"/>
              <w:rPr>
                <w:rFonts w:ascii="Times New Roman" w:hAnsi="Times New Roman"/>
                <w:sz w:val="24"/>
                <w:szCs w:val="24"/>
              </w:rPr>
            </w:pPr>
            <w:r w:rsidRPr="00CF2782">
              <w:rPr>
                <w:rFonts w:ascii="Times New Roman" w:hAnsi="Times New Roman"/>
                <w:sz w:val="24"/>
                <w:szCs w:val="24"/>
              </w:rPr>
              <w:t>1997</w:t>
            </w:r>
          </w:p>
        </w:tc>
        <w:tc>
          <w:tcPr>
            <w:tcW w:w="361" w:type="pct"/>
            <w:vAlign w:val="center"/>
          </w:tcPr>
          <w:p w:rsidR="000D4B1E" w:rsidRPr="00CF2782" w:rsidRDefault="000D4B1E" w:rsidP="008C6DFC">
            <w:pPr>
              <w:spacing w:after="0" w:line="240" w:lineRule="auto"/>
              <w:jc w:val="center"/>
              <w:rPr>
                <w:rFonts w:ascii="Times New Roman" w:hAnsi="Times New Roman"/>
                <w:sz w:val="24"/>
                <w:szCs w:val="24"/>
              </w:rPr>
            </w:pPr>
            <w:r w:rsidRPr="00CF2782">
              <w:rPr>
                <w:rFonts w:ascii="Times New Roman" w:hAnsi="Times New Roman"/>
                <w:sz w:val="24"/>
                <w:szCs w:val="24"/>
              </w:rPr>
              <w:t>80,4</w:t>
            </w:r>
          </w:p>
        </w:tc>
      </w:tr>
      <w:tr w:rsidR="000D4B1E" w:rsidRPr="00CF2782" w:rsidTr="00AC6B76">
        <w:trPr>
          <w:jc w:val="center"/>
        </w:trPr>
        <w:tc>
          <w:tcPr>
            <w:tcW w:w="315" w:type="pct"/>
            <w:vAlign w:val="center"/>
          </w:tcPr>
          <w:p w:rsidR="000D4B1E" w:rsidRPr="00CF2782" w:rsidRDefault="000D4B1E" w:rsidP="008C6DFC">
            <w:pPr>
              <w:spacing w:after="0" w:line="240" w:lineRule="auto"/>
              <w:jc w:val="center"/>
              <w:rPr>
                <w:rFonts w:ascii="Times New Roman" w:hAnsi="Times New Roman"/>
                <w:sz w:val="24"/>
                <w:szCs w:val="24"/>
              </w:rPr>
            </w:pPr>
            <w:r w:rsidRPr="00CF2782">
              <w:rPr>
                <w:rFonts w:ascii="Times New Roman" w:hAnsi="Times New Roman"/>
                <w:sz w:val="24"/>
                <w:szCs w:val="24"/>
              </w:rPr>
              <w:t>2</w:t>
            </w:r>
          </w:p>
        </w:tc>
        <w:tc>
          <w:tcPr>
            <w:tcW w:w="605" w:type="pct"/>
            <w:vAlign w:val="center"/>
          </w:tcPr>
          <w:p w:rsidR="000D4B1E" w:rsidRPr="00CF2782" w:rsidRDefault="000D4B1E" w:rsidP="001F5B86">
            <w:pPr>
              <w:spacing w:after="0" w:line="240" w:lineRule="auto"/>
              <w:jc w:val="center"/>
              <w:rPr>
                <w:rFonts w:ascii="Times New Roman" w:hAnsi="Times New Roman"/>
                <w:sz w:val="24"/>
                <w:szCs w:val="24"/>
              </w:rPr>
            </w:pPr>
            <w:r w:rsidRPr="00CF2782">
              <w:rPr>
                <w:rFonts w:ascii="Times New Roman" w:hAnsi="Times New Roman"/>
                <w:sz w:val="24"/>
                <w:szCs w:val="24"/>
              </w:rPr>
              <w:t>Универсал 6</w:t>
            </w:r>
          </w:p>
        </w:tc>
        <w:tc>
          <w:tcPr>
            <w:tcW w:w="761" w:type="pct"/>
            <w:vMerge/>
            <w:vAlign w:val="center"/>
          </w:tcPr>
          <w:p w:rsidR="000D4B1E" w:rsidRPr="00CF2782" w:rsidRDefault="000D4B1E" w:rsidP="008C6DFC">
            <w:pPr>
              <w:jc w:val="center"/>
              <w:rPr>
                <w:rFonts w:ascii="Times New Roman" w:hAnsi="Times New Roman"/>
                <w:sz w:val="24"/>
                <w:szCs w:val="24"/>
                <w:highlight w:val="yellow"/>
              </w:rPr>
            </w:pPr>
          </w:p>
        </w:tc>
        <w:tc>
          <w:tcPr>
            <w:tcW w:w="822" w:type="pct"/>
            <w:vAlign w:val="center"/>
          </w:tcPr>
          <w:p w:rsidR="000D4B1E" w:rsidRPr="00CF2782" w:rsidRDefault="000D4B1E" w:rsidP="008C6DFC">
            <w:pPr>
              <w:spacing w:after="0" w:line="240" w:lineRule="auto"/>
              <w:jc w:val="center"/>
              <w:rPr>
                <w:rFonts w:ascii="Times New Roman" w:hAnsi="Times New Roman"/>
                <w:sz w:val="24"/>
                <w:szCs w:val="24"/>
              </w:rPr>
            </w:pPr>
            <w:r w:rsidRPr="00CF2782">
              <w:rPr>
                <w:rFonts w:ascii="Times New Roman" w:hAnsi="Times New Roman"/>
                <w:sz w:val="24"/>
                <w:szCs w:val="24"/>
              </w:rPr>
              <w:t>0,51 Гкал/час</w:t>
            </w:r>
          </w:p>
        </w:tc>
        <w:tc>
          <w:tcPr>
            <w:tcW w:w="800" w:type="pct"/>
            <w:vAlign w:val="center"/>
          </w:tcPr>
          <w:p w:rsidR="000D4B1E" w:rsidRPr="00CF2782" w:rsidRDefault="000D4B1E" w:rsidP="00F3044A">
            <w:pPr>
              <w:spacing w:after="0" w:line="240" w:lineRule="auto"/>
              <w:jc w:val="center"/>
              <w:rPr>
                <w:rFonts w:ascii="Times New Roman" w:hAnsi="Times New Roman"/>
                <w:sz w:val="24"/>
                <w:szCs w:val="24"/>
              </w:rPr>
            </w:pPr>
            <w:r w:rsidRPr="00CF2782">
              <w:rPr>
                <w:rFonts w:ascii="Times New Roman" w:hAnsi="Times New Roman"/>
                <w:sz w:val="24"/>
                <w:szCs w:val="24"/>
              </w:rPr>
              <w:t>0,51 Гкал/час</w:t>
            </w:r>
          </w:p>
        </w:tc>
        <w:tc>
          <w:tcPr>
            <w:tcW w:w="660" w:type="pct"/>
            <w:vAlign w:val="center"/>
          </w:tcPr>
          <w:p w:rsidR="000D4B1E" w:rsidRPr="00CF2782" w:rsidRDefault="000D4B1E" w:rsidP="00AC6B76">
            <w:pPr>
              <w:spacing w:after="0"/>
              <w:jc w:val="center"/>
            </w:pPr>
            <w:r w:rsidRPr="00CF2782">
              <w:rPr>
                <w:rFonts w:ascii="Times New Roman" w:hAnsi="Times New Roman"/>
                <w:sz w:val="24"/>
                <w:szCs w:val="24"/>
              </w:rPr>
              <w:t>уголь</w:t>
            </w:r>
          </w:p>
        </w:tc>
        <w:tc>
          <w:tcPr>
            <w:tcW w:w="676" w:type="pct"/>
            <w:vAlign w:val="center"/>
          </w:tcPr>
          <w:p w:rsidR="000D4B1E" w:rsidRPr="00CF2782" w:rsidRDefault="000D4B1E" w:rsidP="008C6DFC">
            <w:pPr>
              <w:spacing w:after="0" w:line="240" w:lineRule="auto"/>
              <w:jc w:val="center"/>
              <w:rPr>
                <w:rFonts w:ascii="Times New Roman" w:hAnsi="Times New Roman"/>
                <w:sz w:val="24"/>
                <w:szCs w:val="24"/>
              </w:rPr>
            </w:pPr>
            <w:r w:rsidRPr="00CF2782">
              <w:rPr>
                <w:rFonts w:ascii="Times New Roman" w:hAnsi="Times New Roman"/>
                <w:sz w:val="24"/>
                <w:szCs w:val="24"/>
              </w:rPr>
              <w:t>1996</w:t>
            </w:r>
          </w:p>
        </w:tc>
        <w:tc>
          <w:tcPr>
            <w:tcW w:w="361" w:type="pct"/>
            <w:vAlign w:val="center"/>
          </w:tcPr>
          <w:p w:rsidR="000D4B1E" w:rsidRPr="00CF2782" w:rsidRDefault="000D4B1E" w:rsidP="00E575F3">
            <w:pPr>
              <w:spacing w:after="0" w:line="240" w:lineRule="auto"/>
              <w:jc w:val="center"/>
              <w:rPr>
                <w:rFonts w:ascii="Times New Roman" w:hAnsi="Times New Roman"/>
                <w:sz w:val="24"/>
                <w:szCs w:val="24"/>
              </w:rPr>
            </w:pPr>
            <w:r w:rsidRPr="00CF2782">
              <w:rPr>
                <w:rFonts w:ascii="Times New Roman" w:hAnsi="Times New Roman"/>
                <w:sz w:val="24"/>
                <w:szCs w:val="24"/>
              </w:rPr>
              <w:t>81,1</w:t>
            </w:r>
          </w:p>
        </w:tc>
      </w:tr>
      <w:tr w:rsidR="000D4B1E" w:rsidRPr="00CF2782" w:rsidTr="00AC6B76">
        <w:trPr>
          <w:jc w:val="center"/>
        </w:trPr>
        <w:tc>
          <w:tcPr>
            <w:tcW w:w="315" w:type="pct"/>
            <w:vAlign w:val="center"/>
          </w:tcPr>
          <w:p w:rsidR="000D4B1E" w:rsidRPr="00CF2782" w:rsidRDefault="000D4B1E" w:rsidP="008C6DFC">
            <w:pPr>
              <w:spacing w:after="0" w:line="240" w:lineRule="auto"/>
              <w:jc w:val="center"/>
              <w:rPr>
                <w:rFonts w:ascii="Times New Roman" w:hAnsi="Times New Roman"/>
                <w:sz w:val="24"/>
                <w:szCs w:val="24"/>
              </w:rPr>
            </w:pPr>
            <w:r w:rsidRPr="00CF2782">
              <w:rPr>
                <w:rFonts w:ascii="Times New Roman" w:hAnsi="Times New Roman"/>
                <w:sz w:val="24"/>
                <w:szCs w:val="24"/>
              </w:rPr>
              <w:t>3</w:t>
            </w:r>
          </w:p>
        </w:tc>
        <w:tc>
          <w:tcPr>
            <w:tcW w:w="605" w:type="pct"/>
            <w:vAlign w:val="center"/>
          </w:tcPr>
          <w:p w:rsidR="000D4B1E" w:rsidRPr="00CF2782" w:rsidRDefault="000D4B1E" w:rsidP="00AB76E1">
            <w:pPr>
              <w:spacing w:after="0" w:line="240" w:lineRule="auto"/>
              <w:jc w:val="center"/>
              <w:rPr>
                <w:rFonts w:ascii="Times New Roman" w:hAnsi="Times New Roman"/>
                <w:sz w:val="24"/>
                <w:szCs w:val="24"/>
              </w:rPr>
            </w:pPr>
            <w:r w:rsidRPr="00CF2782">
              <w:rPr>
                <w:rFonts w:ascii="Times New Roman" w:hAnsi="Times New Roman"/>
                <w:sz w:val="24"/>
                <w:szCs w:val="24"/>
              </w:rPr>
              <w:t>Универсал 6</w:t>
            </w:r>
            <w:r w:rsidRPr="00CF2782">
              <w:rPr>
                <w:rFonts w:ascii="Times New Roman" w:hAnsi="Times New Roman"/>
                <w:sz w:val="24"/>
                <w:szCs w:val="24"/>
                <w:lang w:val="en-US"/>
              </w:rPr>
              <w:t xml:space="preserve"> </w:t>
            </w:r>
          </w:p>
        </w:tc>
        <w:tc>
          <w:tcPr>
            <w:tcW w:w="761" w:type="pct"/>
            <w:vMerge/>
            <w:vAlign w:val="center"/>
          </w:tcPr>
          <w:p w:rsidR="000D4B1E" w:rsidRPr="00CF2782" w:rsidRDefault="000D4B1E" w:rsidP="008C6DFC">
            <w:pPr>
              <w:spacing w:after="0" w:line="240" w:lineRule="auto"/>
              <w:jc w:val="center"/>
              <w:rPr>
                <w:rFonts w:ascii="Times New Roman" w:hAnsi="Times New Roman"/>
                <w:sz w:val="24"/>
                <w:szCs w:val="24"/>
                <w:highlight w:val="yellow"/>
              </w:rPr>
            </w:pPr>
          </w:p>
        </w:tc>
        <w:tc>
          <w:tcPr>
            <w:tcW w:w="822" w:type="pct"/>
            <w:vAlign w:val="center"/>
          </w:tcPr>
          <w:p w:rsidR="000D4B1E" w:rsidRPr="00CF2782" w:rsidRDefault="000D4B1E" w:rsidP="008C6DFC">
            <w:pPr>
              <w:spacing w:after="0" w:line="240" w:lineRule="auto"/>
              <w:jc w:val="center"/>
              <w:rPr>
                <w:rFonts w:ascii="Times New Roman" w:hAnsi="Times New Roman"/>
                <w:sz w:val="24"/>
                <w:szCs w:val="24"/>
              </w:rPr>
            </w:pPr>
            <w:r w:rsidRPr="00CF2782">
              <w:rPr>
                <w:rFonts w:ascii="Times New Roman" w:hAnsi="Times New Roman"/>
                <w:sz w:val="24"/>
                <w:szCs w:val="24"/>
              </w:rPr>
              <w:t>0,51 Гкал/час</w:t>
            </w:r>
          </w:p>
        </w:tc>
        <w:tc>
          <w:tcPr>
            <w:tcW w:w="800" w:type="pct"/>
            <w:vAlign w:val="center"/>
          </w:tcPr>
          <w:p w:rsidR="000D4B1E" w:rsidRPr="00CF2782" w:rsidRDefault="000D4B1E" w:rsidP="00F3044A">
            <w:pPr>
              <w:spacing w:after="0" w:line="240" w:lineRule="auto"/>
              <w:jc w:val="center"/>
              <w:rPr>
                <w:rFonts w:ascii="Times New Roman" w:hAnsi="Times New Roman"/>
                <w:sz w:val="24"/>
                <w:szCs w:val="24"/>
              </w:rPr>
            </w:pPr>
            <w:r w:rsidRPr="00CF2782">
              <w:rPr>
                <w:rFonts w:ascii="Times New Roman" w:hAnsi="Times New Roman"/>
                <w:sz w:val="24"/>
                <w:szCs w:val="24"/>
              </w:rPr>
              <w:t>0,51 Гкал/час</w:t>
            </w:r>
          </w:p>
        </w:tc>
        <w:tc>
          <w:tcPr>
            <w:tcW w:w="660" w:type="pct"/>
            <w:vAlign w:val="center"/>
          </w:tcPr>
          <w:p w:rsidR="000D4B1E" w:rsidRPr="00CF2782" w:rsidRDefault="000D4B1E" w:rsidP="00AC6B76">
            <w:pPr>
              <w:spacing w:after="0"/>
              <w:jc w:val="center"/>
            </w:pPr>
            <w:r w:rsidRPr="00CF2782">
              <w:rPr>
                <w:rFonts w:ascii="Times New Roman" w:hAnsi="Times New Roman"/>
                <w:sz w:val="24"/>
                <w:szCs w:val="24"/>
              </w:rPr>
              <w:t>уголь</w:t>
            </w:r>
          </w:p>
        </w:tc>
        <w:tc>
          <w:tcPr>
            <w:tcW w:w="676" w:type="pct"/>
            <w:vAlign w:val="center"/>
          </w:tcPr>
          <w:p w:rsidR="000D4B1E" w:rsidRPr="00CF2782" w:rsidRDefault="000D4B1E" w:rsidP="008C6DFC">
            <w:pPr>
              <w:spacing w:after="0" w:line="240" w:lineRule="auto"/>
              <w:jc w:val="center"/>
              <w:rPr>
                <w:rFonts w:ascii="Times New Roman" w:hAnsi="Times New Roman"/>
                <w:sz w:val="24"/>
                <w:szCs w:val="24"/>
              </w:rPr>
            </w:pPr>
            <w:r w:rsidRPr="00CF2782">
              <w:rPr>
                <w:rFonts w:ascii="Times New Roman" w:hAnsi="Times New Roman"/>
                <w:sz w:val="24"/>
                <w:szCs w:val="24"/>
              </w:rPr>
              <w:t>1996</w:t>
            </w:r>
          </w:p>
        </w:tc>
        <w:tc>
          <w:tcPr>
            <w:tcW w:w="361" w:type="pct"/>
            <w:vAlign w:val="center"/>
          </w:tcPr>
          <w:p w:rsidR="000D4B1E" w:rsidRPr="00CF2782" w:rsidRDefault="000D4B1E" w:rsidP="008C6DFC">
            <w:pPr>
              <w:spacing w:after="0" w:line="240" w:lineRule="auto"/>
              <w:jc w:val="center"/>
              <w:rPr>
                <w:rFonts w:ascii="Times New Roman" w:hAnsi="Times New Roman"/>
                <w:sz w:val="24"/>
                <w:szCs w:val="24"/>
              </w:rPr>
            </w:pPr>
            <w:r w:rsidRPr="00CF2782">
              <w:rPr>
                <w:rFonts w:ascii="Times New Roman" w:hAnsi="Times New Roman"/>
                <w:sz w:val="24"/>
                <w:szCs w:val="24"/>
              </w:rPr>
              <w:t>81,1</w:t>
            </w:r>
          </w:p>
        </w:tc>
      </w:tr>
    </w:tbl>
    <w:p w:rsidR="00443C18" w:rsidRPr="00CF2782" w:rsidRDefault="00443C18" w:rsidP="00443C18">
      <w:pPr>
        <w:spacing w:after="0" w:line="360" w:lineRule="auto"/>
        <w:jc w:val="both"/>
        <w:rPr>
          <w:rFonts w:ascii="Times New Roman" w:eastAsia="Times New Roman" w:hAnsi="Times New Roman"/>
          <w:sz w:val="24"/>
          <w:szCs w:val="24"/>
          <w:lang w:eastAsia="ru-RU"/>
        </w:rPr>
      </w:pPr>
    </w:p>
    <w:p w:rsidR="00443C18" w:rsidRPr="00CF2782" w:rsidRDefault="00443C18" w:rsidP="00443C18">
      <w:pPr>
        <w:spacing w:after="0" w:line="360" w:lineRule="auto"/>
        <w:jc w:val="both"/>
        <w:rPr>
          <w:rFonts w:ascii="Times New Roman" w:eastAsia="Times New Roman" w:hAnsi="Times New Roman"/>
          <w:bCs/>
          <w:sz w:val="28"/>
          <w:szCs w:val="28"/>
          <w:lang w:eastAsia="ru-RU"/>
        </w:rPr>
      </w:pPr>
      <w:r w:rsidRPr="00CF2782">
        <w:rPr>
          <w:rFonts w:ascii="Times New Roman" w:eastAsia="Times New Roman" w:hAnsi="Times New Roman"/>
          <w:bCs/>
          <w:sz w:val="28"/>
          <w:szCs w:val="28"/>
          <w:lang w:eastAsia="ru-RU"/>
        </w:rPr>
        <w:t>Оценка удельного расхода топлива на производство тепловой энергии:</w:t>
      </w:r>
    </w:p>
    <w:p w:rsidR="00443C18" w:rsidRPr="00CF2782" w:rsidRDefault="00443C18" w:rsidP="009B4F18">
      <w:pPr>
        <w:pStyle w:val="aff"/>
        <w:keepNext/>
        <w:jc w:val="right"/>
        <w:outlineLvl w:val="0"/>
        <w:rPr>
          <w:color w:val="auto"/>
          <w:sz w:val="24"/>
        </w:rPr>
      </w:pPr>
      <w:r w:rsidRPr="00CF2782">
        <w:rPr>
          <w:color w:val="auto"/>
          <w:sz w:val="24"/>
        </w:rPr>
        <w:t xml:space="preserve">Таблица </w:t>
      </w:r>
      <w:r w:rsidR="00B73A28" w:rsidRPr="00CF2782">
        <w:rPr>
          <w:color w:val="auto"/>
          <w:sz w:val="24"/>
        </w:rPr>
        <w:fldChar w:fldCharType="begin"/>
      </w:r>
      <w:r w:rsidRPr="00CF2782">
        <w:rPr>
          <w:color w:val="auto"/>
          <w:sz w:val="24"/>
        </w:rPr>
        <w:instrText xml:space="preserve"> STYLEREF 1 \s </w:instrText>
      </w:r>
      <w:r w:rsidR="00B73A28" w:rsidRPr="00CF2782">
        <w:rPr>
          <w:color w:val="auto"/>
          <w:sz w:val="24"/>
        </w:rPr>
        <w:fldChar w:fldCharType="separate"/>
      </w:r>
      <w:r w:rsidRPr="00CF2782">
        <w:rPr>
          <w:noProof/>
          <w:color w:val="auto"/>
          <w:sz w:val="24"/>
        </w:rPr>
        <w:t>1.</w:t>
      </w:r>
      <w:r w:rsidR="002B21A1" w:rsidRPr="00CF2782">
        <w:rPr>
          <w:noProof/>
          <w:color w:val="auto"/>
          <w:sz w:val="24"/>
        </w:rPr>
        <w:t>4</w:t>
      </w:r>
      <w:r w:rsidR="00B73A28" w:rsidRPr="00CF2782">
        <w:rPr>
          <w:color w:val="auto"/>
          <w:sz w:val="24"/>
        </w:rPr>
        <w:fldChar w:fldCharType="end"/>
      </w:r>
      <w:r w:rsidRPr="00CF2782">
        <w:rPr>
          <w:color w:val="auto"/>
          <w:sz w:val="24"/>
        </w:rPr>
        <w:t xml:space="preserve">. </w:t>
      </w:r>
    </w:p>
    <w:tbl>
      <w:tblPr>
        <w:tblW w:w="9458" w:type="dxa"/>
        <w:jc w:val="center"/>
        <w:tblInd w:w="103" w:type="dxa"/>
        <w:tblLook w:val="0000"/>
      </w:tblPr>
      <w:tblGrid>
        <w:gridCol w:w="4750"/>
        <w:gridCol w:w="4708"/>
      </w:tblGrid>
      <w:tr w:rsidR="00443C18" w:rsidRPr="00CF2782">
        <w:trPr>
          <w:trHeight w:val="1357"/>
          <w:jc w:val="center"/>
        </w:trPr>
        <w:tc>
          <w:tcPr>
            <w:tcW w:w="4750" w:type="dxa"/>
            <w:tcBorders>
              <w:top w:val="single" w:sz="4" w:space="0" w:color="auto"/>
              <w:left w:val="single" w:sz="4" w:space="0" w:color="auto"/>
              <w:bottom w:val="single" w:sz="4" w:space="0" w:color="auto"/>
              <w:right w:val="single" w:sz="4" w:space="0" w:color="auto"/>
            </w:tcBorders>
            <w:shd w:val="clear" w:color="auto" w:fill="auto"/>
            <w:vAlign w:val="center"/>
          </w:tcPr>
          <w:p w:rsidR="00443C18" w:rsidRPr="00CF2782" w:rsidRDefault="00443C18" w:rsidP="007548A7">
            <w:pPr>
              <w:spacing w:after="0" w:line="240" w:lineRule="auto"/>
              <w:rPr>
                <w:rFonts w:ascii="Times New Roman" w:eastAsia="Times New Roman" w:hAnsi="Times New Roman"/>
                <w:sz w:val="24"/>
                <w:szCs w:val="24"/>
                <w:lang w:eastAsia="ru-RU"/>
              </w:rPr>
            </w:pPr>
            <w:r w:rsidRPr="00CF2782">
              <w:rPr>
                <w:rFonts w:ascii="Times New Roman" w:eastAsia="Times New Roman" w:hAnsi="Times New Roman"/>
                <w:sz w:val="24"/>
                <w:szCs w:val="24"/>
                <w:lang w:eastAsia="ru-RU"/>
              </w:rPr>
              <w:t>Фактический удельный расход топлива на производство ТЭ, кг.у.т./Гкал (</w:t>
            </w:r>
            <w:smartTag w:uri="urn:schemas-microsoft-com:office:smarttags" w:element="metricconverter">
              <w:smartTagPr>
                <w:attr w:name="ProductID" w:val="2013 г"/>
              </w:smartTagPr>
              <w:r w:rsidRPr="00CF2782">
                <w:rPr>
                  <w:rFonts w:ascii="Times New Roman" w:eastAsia="Times New Roman" w:hAnsi="Times New Roman"/>
                  <w:sz w:val="24"/>
                  <w:szCs w:val="24"/>
                  <w:lang w:eastAsia="ru-RU"/>
                </w:rPr>
                <w:t>2013 г</w:t>
              </w:r>
            </w:smartTag>
            <w:r w:rsidRPr="00CF2782">
              <w:rPr>
                <w:rFonts w:ascii="Times New Roman" w:eastAsia="Times New Roman" w:hAnsi="Times New Roman"/>
                <w:sz w:val="24"/>
                <w:szCs w:val="24"/>
                <w:lang w:eastAsia="ru-RU"/>
              </w:rPr>
              <w:t>.)</w:t>
            </w:r>
          </w:p>
        </w:tc>
        <w:tc>
          <w:tcPr>
            <w:tcW w:w="4708" w:type="dxa"/>
            <w:tcBorders>
              <w:top w:val="single" w:sz="4" w:space="0" w:color="auto"/>
              <w:left w:val="nil"/>
              <w:bottom w:val="single" w:sz="4" w:space="0" w:color="auto"/>
              <w:right w:val="single" w:sz="4" w:space="0" w:color="auto"/>
            </w:tcBorders>
            <w:shd w:val="clear" w:color="auto" w:fill="auto"/>
            <w:vAlign w:val="center"/>
          </w:tcPr>
          <w:p w:rsidR="00443C18" w:rsidRPr="00CF2782" w:rsidRDefault="00443C18" w:rsidP="007548A7">
            <w:pPr>
              <w:spacing w:after="0" w:line="240" w:lineRule="auto"/>
              <w:rPr>
                <w:rFonts w:ascii="Times New Roman" w:eastAsia="Times New Roman" w:hAnsi="Times New Roman"/>
                <w:sz w:val="24"/>
                <w:szCs w:val="24"/>
                <w:lang w:eastAsia="ru-RU"/>
              </w:rPr>
            </w:pPr>
            <w:r w:rsidRPr="00CF2782">
              <w:rPr>
                <w:rFonts w:ascii="Times New Roman" w:eastAsia="Times New Roman" w:hAnsi="Times New Roman"/>
                <w:sz w:val="24"/>
                <w:szCs w:val="24"/>
                <w:lang w:eastAsia="ru-RU"/>
              </w:rPr>
              <w:t>Удельный расход топлива на производство тепловой энергии современными импортными котлами, кг.у.т./Гкал</w:t>
            </w:r>
          </w:p>
        </w:tc>
      </w:tr>
      <w:tr w:rsidR="00443C18" w:rsidRPr="00CF2782">
        <w:trPr>
          <w:trHeight w:val="518"/>
          <w:jc w:val="center"/>
        </w:trPr>
        <w:tc>
          <w:tcPr>
            <w:tcW w:w="4750" w:type="dxa"/>
            <w:tcBorders>
              <w:top w:val="nil"/>
              <w:left w:val="single" w:sz="4" w:space="0" w:color="auto"/>
              <w:bottom w:val="single" w:sz="4" w:space="0" w:color="auto"/>
              <w:right w:val="single" w:sz="4" w:space="0" w:color="auto"/>
            </w:tcBorders>
            <w:shd w:val="clear" w:color="auto" w:fill="auto"/>
            <w:noWrap/>
            <w:vAlign w:val="center"/>
          </w:tcPr>
          <w:p w:rsidR="00443C18" w:rsidRPr="00CF2782" w:rsidRDefault="00AC6B76" w:rsidP="007548A7">
            <w:pPr>
              <w:spacing w:after="0" w:line="240" w:lineRule="auto"/>
              <w:jc w:val="center"/>
              <w:rPr>
                <w:rFonts w:ascii="Times New Roman" w:eastAsia="Times New Roman" w:hAnsi="Times New Roman"/>
                <w:sz w:val="24"/>
                <w:szCs w:val="24"/>
                <w:lang w:eastAsia="ru-RU"/>
              </w:rPr>
            </w:pPr>
            <w:r w:rsidRPr="00CF2782">
              <w:rPr>
                <w:rFonts w:ascii="Times New Roman" w:eastAsia="Times New Roman" w:hAnsi="Times New Roman"/>
                <w:sz w:val="24"/>
                <w:szCs w:val="24"/>
                <w:lang w:eastAsia="ru-RU"/>
              </w:rPr>
              <w:t>218,5</w:t>
            </w:r>
          </w:p>
        </w:tc>
        <w:tc>
          <w:tcPr>
            <w:tcW w:w="4708" w:type="dxa"/>
            <w:tcBorders>
              <w:top w:val="nil"/>
              <w:left w:val="nil"/>
              <w:bottom w:val="single" w:sz="4" w:space="0" w:color="auto"/>
              <w:right w:val="single" w:sz="4" w:space="0" w:color="auto"/>
            </w:tcBorders>
            <w:shd w:val="clear" w:color="auto" w:fill="auto"/>
            <w:noWrap/>
            <w:vAlign w:val="center"/>
          </w:tcPr>
          <w:p w:rsidR="00443C18" w:rsidRPr="00CF2782" w:rsidRDefault="00443C18" w:rsidP="007548A7">
            <w:pPr>
              <w:spacing w:after="0" w:line="240" w:lineRule="auto"/>
              <w:jc w:val="center"/>
              <w:rPr>
                <w:rFonts w:ascii="Times New Roman" w:eastAsia="Times New Roman" w:hAnsi="Times New Roman"/>
                <w:sz w:val="24"/>
                <w:szCs w:val="24"/>
                <w:lang w:eastAsia="ru-RU"/>
              </w:rPr>
            </w:pPr>
            <w:r w:rsidRPr="00CF2782">
              <w:rPr>
                <w:rFonts w:ascii="Times New Roman" w:eastAsia="Times New Roman" w:hAnsi="Times New Roman"/>
                <w:sz w:val="24"/>
                <w:szCs w:val="24"/>
                <w:lang w:eastAsia="ru-RU"/>
              </w:rPr>
              <w:t>145 - 150</w:t>
            </w:r>
          </w:p>
        </w:tc>
      </w:tr>
    </w:tbl>
    <w:p w:rsidR="00A85B47" w:rsidRPr="00CF2782" w:rsidRDefault="00A85B47" w:rsidP="00A85B47">
      <w:pPr>
        <w:pStyle w:val="ConsPlusNormal"/>
        <w:spacing w:line="360" w:lineRule="auto"/>
        <w:ind w:firstLine="540"/>
        <w:jc w:val="both"/>
        <w:rPr>
          <w:rFonts w:ascii="Times New Roman" w:hAnsi="Times New Roman" w:cs="Times New Roman"/>
          <w:sz w:val="24"/>
          <w:szCs w:val="24"/>
        </w:rPr>
      </w:pPr>
    </w:p>
    <w:p w:rsidR="00A85B47" w:rsidRPr="00CF2782" w:rsidRDefault="00A85B47" w:rsidP="00A85B47">
      <w:pPr>
        <w:spacing w:after="0" w:line="360" w:lineRule="auto"/>
        <w:ind w:firstLine="567"/>
        <w:jc w:val="both"/>
        <w:rPr>
          <w:rFonts w:ascii="Times New Roman" w:eastAsia="Times New Roman" w:hAnsi="Times New Roman"/>
          <w:bCs/>
          <w:sz w:val="28"/>
          <w:szCs w:val="28"/>
          <w:lang w:eastAsia="ru-RU"/>
        </w:rPr>
      </w:pPr>
      <w:r w:rsidRPr="00CF2782">
        <w:rPr>
          <w:rFonts w:ascii="Times New Roman" w:eastAsia="Times New Roman" w:hAnsi="Times New Roman"/>
          <w:bCs/>
          <w:sz w:val="28"/>
          <w:szCs w:val="28"/>
          <w:lang w:eastAsia="ru-RU"/>
        </w:rPr>
        <w:t>Анализируя вышеуказанные показатели, специалисты экспертной организации рекомендуют модернизировать оборудование котельн</w:t>
      </w:r>
      <w:r w:rsidR="002B21A1" w:rsidRPr="00CF2782">
        <w:rPr>
          <w:rFonts w:ascii="Times New Roman" w:eastAsia="Times New Roman" w:hAnsi="Times New Roman"/>
          <w:bCs/>
          <w:sz w:val="28"/>
          <w:szCs w:val="28"/>
          <w:lang w:eastAsia="ru-RU"/>
        </w:rPr>
        <w:t>ых</w:t>
      </w:r>
      <w:r w:rsidRPr="00CF2782">
        <w:rPr>
          <w:rFonts w:ascii="Times New Roman" w:eastAsia="Times New Roman" w:hAnsi="Times New Roman"/>
          <w:bCs/>
          <w:sz w:val="28"/>
          <w:szCs w:val="28"/>
          <w:lang w:eastAsia="ru-RU"/>
        </w:rPr>
        <w:t xml:space="preserve"> с полной автоматизацией и диспетчеризацией. </w:t>
      </w:r>
    </w:p>
    <w:p w:rsidR="00A85B47" w:rsidRPr="00CF2782" w:rsidRDefault="00A85B47" w:rsidP="00A85B47">
      <w:pPr>
        <w:spacing w:after="0" w:line="360" w:lineRule="auto"/>
        <w:ind w:left="360" w:hanging="360"/>
        <w:jc w:val="both"/>
        <w:rPr>
          <w:rFonts w:ascii="Times New Roman" w:eastAsia="Times New Roman" w:hAnsi="Times New Roman"/>
          <w:bCs/>
          <w:sz w:val="28"/>
          <w:szCs w:val="28"/>
          <w:lang w:eastAsia="ru-RU"/>
        </w:rPr>
      </w:pPr>
      <w:r w:rsidRPr="00CF2782">
        <w:rPr>
          <w:rFonts w:ascii="Times New Roman" w:eastAsia="Times New Roman" w:hAnsi="Times New Roman"/>
          <w:bCs/>
          <w:sz w:val="28"/>
          <w:szCs w:val="28"/>
          <w:lang w:eastAsia="ru-RU"/>
        </w:rPr>
        <w:t>Выполнение данного мероприятия позволит:</w:t>
      </w:r>
    </w:p>
    <w:p w:rsidR="00A85B47" w:rsidRPr="00CF2782" w:rsidRDefault="00A85B47" w:rsidP="00C51134">
      <w:pPr>
        <w:numPr>
          <w:ilvl w:val="0"/>
          <w:numId w:val="1"/>
        </w:numPr>
        <w:tabs>
          <w:tab w:val="clear" w:pos="720"/>
          <w:tab w:val="num" w:pos="360"/>
        </w:tabs>
        <w:spacing w:after="0" w:line="360" w:lineRule="auto"/>
        <w:ind w:hanging="720"/>
        <w:jc w:val="both"/>
        <w:rPr>
          <w:rFonts w:ascii="Times New Roman" w:eastAsia="Times New Roman" w:hAnsi="Times New Roman"/>
          <w:bCs/>
          <w:sz w:val="28"/>
          <w:szCs w:val="28"/>
          <w:lang w:eastAsia="ru-RU"/>
        </w:rPr>
      </w:pPr>
      <w:r w:rsidRPr="00CF2782">
        <w:rPr>
          <w:rFonts w:ascii="Times New Roman" w:eastAsia="Times New Roman" w:hAnsi="Times New Roman"/>
          <w:bCs/>
          <w:sz w:val="28"/>
          <w:szCs w:val="28"/>
          <w:lang w:eastAsia="ru-RU"/>
        </w:rPr>
        <w:t>повысить надежность теплоснабжения конечных потребителей;</w:t>
      </w:r>
    </w:p>
    <w:p w:rsidR="00A85B47" w:rsidRPr="00CF2782" w:rsidRDefault="00A85B47" w:rsidP="00C51134">
      <w:pPr>
        <w:numPr>
          <w:ilvl w:val="0"/>
          <w:numId w:val="1"/>
        </w:numPr>
        <w:tabs>
          <w:tab w:val="clear" w:pos="720"/>
          <w:tab w:val="num" w:pos="360"/>
        </w:tabs>
        <w:spacing w:after="0" w:line="360" w:lineRule="auto"/>
        <w:ind w:hanging="720"/>
        <w:jc w:val="both"/>
        <w:rPr>
          <w:rFonts w:ascii="Times New Roman" w:eastAsia="Times New Roman" w:hAnsi="Times New Roman"/>
          <w:bCs/>
          <w:sz w:val="28"/>
          <w:szCs w:val="28"/>
          <w:lang w:eastAsia="ru-RU"/>
        </w:rPr>
      </w:pPr>
      <w:r w:rsidRPr="00CF2782">
        <w:rPr>
          <w:rFonts w:ascii="Times New Roman" w:eastAsia="Times New Roman" w:hAnsi="Times New Roman"/>
          <w:bCs/>
          <w:sz w:val="28"/>
          <w:szCs w:val="28"/>
          <w:lang w:eastAsia="ru-RU"/>
        </w:rPr>
        <w:t>повысить энергетическую эффективность  производства тепловой энергии;</w:t>
      </w:r>
    </w:p>
    <w:p w:rsidR="00A85B47" w:rsidRPr="00CF2782" w:rsidRDefault="00A85B47" w:rsidP="00C51134">
      <w:pPr>
        <w:numPr>
          <w:ilvl w:val="0"/>
          <w:numId w:val="1"/>
        </w:numPr>
        <w:tabs>
          <w:tab w:val="clear" w:pos="720"/>
          <w:tab w:val="num" w:pos="360"/>
        </w:tabs>
        <w:spacing w:after="0" w:line="360" w:lineRule="auto"/>
        <w:ind w:hanging="720"/>
        <w:jc w:val="both"/>
        <w:rPr>
          <w:rFonts w:ascii="Times New Roman" w:eastAsia="Times New Roman" w:hAnsi="Times New Roman"/>
          <w:bCs/>
          <w:sz w:val="28"/>
          <w:szCs w:val="28"/>
          <w:lang w:eastAsia="ru-RU"/>
        </w:rPr>
      </w:pPr>
      <w:r w:rsidRPr="00CF2782">
        <w:rPr>
          <w:rFonts w:ascii="Times New Roman" w:eastAsia="Times New Roman" w:hAnsi="Times New Roman"/>
          <w:bCs/>
          <w:sz w:val="28"/>
          <w:szCs w:val="28"/>
          <w:lang w:eastAsia="ru-RU"/>
        </w:rPr>
        <w:t>сдержать рост тарифа на тепловую энергию за счет сокращения ремонтного фонда, ФОТ,  затрат на покупку энергетических ресурсов и воды.</w:t>
      </w:r>
    </w:p>
    <w:p w:rsidR="000D4B1E" w:rsidRPr="00CF2782" w:rsidRDefault="000D4B1E" w:rsidP="00A85B47">
      <w:pPr>
        <w:pStyle w:val="ConsPlusNormal"/>
        <w:spacing w:line="360" w:lineRule="auto"/>
        <w:ind w:firstLine="540"/>
        <w:jc w:val="both"/>
        <w:rPr>
          <w:rFonts w:ascii="Times New Roman" w:hAnsi="Times New Roman" w:cs="Times New Roman"/>
          <w:sz w:val="24"/>
          <w:szCs w:val="24"/>
        </w:rPr>
      </w:pPr>
    </w:p>
    <w:p w:rsidR="00A85B47" w:rsidRPr="00CF2782" w:rsidRDefault="00444004" w:rsidP="00AF7CDF">
      <w:pPr>
        <w:pStyle w:val="2"/>
        <w:rPr>
          <w:color w:val="auto"/>
        </w:rPr>
      </w:pPr>
      <w:bookmarkStart w:id="7" w:name="_Toc390684198"/>
      <w:r w:rsidRPr="00CF2782">
        <w:rPr>
          <w:color w:val="auto"/>
        </w:rPr>
        <w:t xml:space="preserve">1.2.2. </w:t>
      </w:r>
      <w:r w:rsidR="00A85B47" w:rsidRPr="00CF2782">
        <w:rPr>
          <w:color w:val="auto"/>
        </w:rPr>
        <w:t>Параметры установленной и располагаемой тепловой мощности</w:t>
      </w:r>
      <w:r w:rsidR="00DD0930" w:rsidRPr="00CF2782">
        <w:rPr>
          <w:color w:val="auto"/>
        </w:rPr>
        <w:t>, ограничения тепловой мощности</w:t>
      </w:r>
      <w:r w:rsidR="00A85B47" w:rsidRPr="00CF2782">
        <w:rPr>
          <w:color w:val="auto"/>
        </w:rPr>
        <w:t xml:space="preserve">. Объем потребления тепловой мощности </w:t>
      </w:r>
      <w:r w:rsidR="007D2848" w:rsidRPr="00CF2782">
        <w:rPr>
          <w:color w:val="auto"/>
        </w:rPr>
        <w:t xml:space="preserve">и теплоносителя </w:t>
      </w:r>
      <w:r w:rsidR="00A85B47" w:rsidRPr="00CF2782">
        <w:rPr>
          <w:color w:val="auto"/>
        </w:rPr>
        <w:t>на собственные и хозяйственные нужды, параметры тепловой мощности нетто.</w:t>
      </w:r>
      <w:bookmarkEnd w:id="7"/>
    </w:p>
    <w:p w:rsidR="00A85B47" w:rsidRPr="00CF2782" w:rsidRDefault="00A85B47" w:rsidP="00A85B47">
      <w:pPr>
        <w:pStyle w:val="ConsPlusNormal"/>
        <w:widowControl/>
        <w:spacing w:line="360" w:lineRule="auto"/>
        <w:ind w:firstLine="540"/>
        <w:jc w:val="both"/>
        <w:rPr>
          <w:rFonts w:ascii="Times New Roman" w:hAnsi="Times New Roman" w:cs="Times New Roman"/>
          <w:sz w:val="24"/>
          <w:szCs w:val="24"/>
        </w:rPr>
      </w:pPr>
    </w:p>
    <w:p w:rsidR="00A85B47" w:rsidRPr="00CF2782" w:rsidRDefault="00A85B47" w:rsidP="00A85B47">
      <w:pPr>
        <w:pStyle w:val="ConsPlusNormal"/>
        <w:widowControl/>
        <w:spacing w:line="360" w:lineRule="auto"/>
        <w:ind w:firstLine="540"/>
        <w:jc w:val="both"/>
        <w:rPr>
          <w:rFonts w:ascii="Times New Roman" w:hAnsi="Times New Roman" w:cs="Times New Roman"/>
          <w:sz w:val="28"/>
          <w:szCs w:val="28"/>
        </w:rPr>
      </w:pPr>
      <w:r w:rsidRPr="00CF2782">
        <w:rPr>
          <w:rFonts w:ascii="Times New Roman" w:hAnsi="Times New Roman" w:cs="Times New Roman"/>
          <w:sz w:val="28"/>
          <w:szCs w:val="28"/>
        </w:rPr>
        <w:t>Установленная мощность источника тепловой энергии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p w:rsidR="00A85B47" w:rsidRPr="00CF2782" w:rsidRDefault="00A85B47" w:rsidP="00A85B47">
      <w:pPr>
        <w:pStyle w:val="ConsPlusNormal"/>
        <w:widowControl/>
        <w:spacing w:line="360" w:lineRule="auto"/>
        <w:ind w:firstLine="540"/>
        <w:jc w:val="both"/>
        <w:rPr>
          <w:rFonts w:ascii="Times New Roman" w:hAnsi="Times New Roman" w:cs="Times New Roman"/>
          <w:sz w:val="28"/>
          <w:szCs w:val="28"/>
        </w:rPr>
      </w:pPr>
      <w:r w:rsidRPr="00CF2782">
        <w:rPr>
          <w:rFonts w:ascii="Times New Roman" w:hAnsi="Times New Roman" w:cs="Times New Roman"/>
          <w:sz w:val="28"/>
          <w:szCs w:val="28"/>
        </w:rPr>
        <w:t>Располагаемая мощность источника тепловой энергии -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p w:rsidR="00A85B47" w:rsidRPr="00CF2782" w:rsidRDefault="00A85B47" w:rsidP="00A85B47">
      <w:pPr>
        <w:pStyle w:val="ConsPlusNormal"/>
        <w:widowControl/>
        <w:spacing w:line="360" w:lineRule="auto"/>
        <w:ind w:firstLine="540"/>
        <w:jc w:val="both"/>
        <w:rPr>
          <w:rFonts w:ascii="Times New Roman" w:hAnsi="Times New Roman" w:cs="Times New Roman"/>
          <w:sz w:val="28"/>
          <w:szCs w:val="28"/>
        </w:rPr>
      </w:pPr>
      <w:r w:rsidRPr="00CF2782">
        <w:rPr>
          <w:rFonts w:ascii="Times New Roman" w:hAnsi="Times New Roman" w:cs="Times New Roman"/>
          <w:sz w:val="28"/>
          <w:szCs w:val="28"/>
        </w:rPr>
        <w:t>Мощность источника тепловой энергии нетто - величина, равная располагаемой мощности источника тепловой энергии за вычетом тепловой нагрузки на собственные и хозяйственные нужды.</w:t>
      </w:r>
    </w:p>
    <w:p w:rsidR="00C20C11" w:rsidRPr="00CF2782" w:rsidRDefault="00C20C11" w:rsidP="009B4F18">
      <w:pPr>
        <w:pStyle w:val="ConsPlusNormal"/>
        <w:spacing w:line="360" w:lineRule="auto"/>
        <w:ind w:firstLine="540"/>
        <w:jc w:val="both"/>
        <w:outlineLvl w:val="0"/>
        <w:rPr>
          <w:rFonts w:ascii="Times New Roman" w:hAnsi="Times New Roman" w:cs="Times New Roman"/>
          <w:b/>
          <w:bCs/>
          <w:i/>
          <w:sz w:val="28"/>
          <w:szCs w:val="28"/>
        </w:rPr>
      </w:pPr>
      <w:r w:rsidRPr="00CF2782">
        <w:rPr>
          <w:rFonts w:ascii="Times New Roman" w:hAnsi="Times New Roman" w:cs="Times New Roman"/>
          <w:b/>
          <w:bCs/>
          <w:i/>
          <w:sz w:val="28"/>
          <w:szCs w:val="28"/>
        </w:rPr>
        <w:t>Котельная №1</w:t>
      </w:r>
      <w:r w:rsidR="00AC6B76" w:rsidRPr="00CF2782">
        <w:rPr>
          <w:rFonts w:ascii="Times New Roman" w:hAnsi="Times New Roman" w:cs="Times New Roman"/>
          <w:b/>
          <w:bCs/>
          <w:i/>
          <w:sz w:val="28"/>
          <w:szCs w:val="28"/>
        </w:rPr>
        <w:t>5</w:t>
      </w:r>
      <w:r w:rsidRPr="00CF2782">
        <w:rPr>
          <w:rFonts w:ascii="Times New Roman" w:hAnsi="Times New Roman" w:cs="Times New Roman"/>
          <w:b/>
          <w:bCs/>
          <w:i/>
          <w:sz w:val="28"/>
          <w:szCs w:val="28"/>
        </w:rPr>
        <w:t xml:space="preserve"> ООО «</w:t>
      </w:r>
      <w:r w:rsidR="00AC6B76" w:rsidRPr="00CF2782">
        <w:rPr>
          <w:rFonts w:ascii="Times New Roman" w:hAnsi="Times New Roman" w:cs="Times New Roman"/>
          <w:b/>
          <w:bCs/>
          <w:i/>
          <w:sz w:val="28"/>
          <w:szCs w:val="28"/>
        </w:rPr>
        <w:t>Тепло-село»</w:t>
      </w:r>
      <w:r w:rsidRPr="00CF2782">
        <w:rPr>
          <w:rFonts w:ascii="Times New Roman" w:hAnsi="Times New Roman" w:cs="Times New Roman"/>
          <w:b/>
          <w:bCs/>
          <w:i/>
          <w:sz w:val="28"/>
          <w:szCs w:val="28"/>
        </w:rPr>
        <w:t xml:space="preserve"> </w:t>
      </w:r>
    </w:p>
    <w:p w:rsidR="00A85B47" w:rsidRPr="00CF2782" w:rsidRDefault="00A85B47" w:rsidP="00A85B47">
      <w:pPr>
        <w:pStyle w:val="ConsPlusNormal"/>
        <w:spacing w:line="360" w:lineRule="auto"/>
        <w:ind w:firstLine="540"/>
        <w:jc w:val="both"/>
        <w:rPr>
          <w:rFonts w:ascii="Times New Roman" w:hAnsi="Times New Roman" w:cs="Times New Roman"/>
          <w:sz w:val="28"/>
          <w:szCs w:val="28"/>
        </w:rPr>
      </w:pPr>
      <w:r w:rsidRPr="00CF2782">
        <w:rPr>
          <w:rFonts w:ascii="Times New Roman" w:hAnsi="Times New Roman" w:cs="Times New Roman"/>
          <w:sz w:val="28"/>
          <w:szCs w:val="28"/>
        </w:rPr>
        <w:t>Оценка тепловых мощностей источника тепловой энергии.</w:t>
      </w:r>
    </w:p>
    <w:p w:rsidR="007523DB" w:rsidRPr="00CF2782" w:rsidRDefault="007523DB" w:rsidP="009B4F18">
      <w:pPr>
        <w:pStyle w:val="aff"/>
        <w:keepNext/>
        <w:spacing w:after="0"/>
        <w:jc w:val="right"/>
        <w:outlineLvl w:val="0"/>
        <w:rPr>
          <w:color w:val="auto"/>
          <w:sz w:val="24"/>
          <w:szCs w:val="24"/>
        </w:rPr>
      </w:pPr>
      <w:r w:rsidRPr="00CF2782">
        <w:rPr>
          <w:color w:val="auto"/>
          <w:sz w:val="24"/>
          <w:szCs w:val="24"/>
        </w:rPr>
        <w:t xml:space="preserve">Таблица </w:t>
      </w:r>
      <w:r w:rsidR="003E11CE" w:rsidRPr="00CF2782">
        <w:rPr>
          <w:color w:val="auto"/>
          <w:sz w:val="24"/>
          <w:szCs w:val="24"/>
        </w:rPr>
        <w:t>1.</w:t>
      </w:r>
      <w:r w:rsidR="00C20C11" w:rsidRPr="00CF2782">
        <w:rPr>
          <w:color w:val="auto"/>
          <w:sz w:val="24"/>
          <w:szCs w:val="24"/>
        </w:rPr>
        <w:t>5</w:t>
      </w:r>
      <w:r w:rsidR="003E11CE" w:rsidRPr="00CF2782">
        <w:rPr>
          <w:color w:val="auto"/>
          <w:sz w:val="24"/>
          <w:szCs w:val="24"/>
        </w:rPr>
        <w:t>.</w:t>
      </w:r>
    </w:p>
    <w:tbl>
      <w:tblPr>
        <w:tblW w:w="5000" w:type="pct"/>
        <w:tblLook w:val="04A0"/>
      </w:tblPr>
      <w:tblGrid>
        <w:gridCol w:w="2628"/>
        <w:gridCol w:w="2599"/>
        <w:gridCol w:w="2599"/>
        <w:gridCol w:w="2597"/>
      </w:tblGrid>
      <w:tr w:rsidR="00A85B47" w:rsidRPr="00CF2782" w:rsidTr="00AC6B76">
        <w:trPr>
          <w:trHeight w:val="907"/>
        </w:trPr>
        <w:tc>
          <w:tcPr>
            <w:tcW w:w="1260" w:type="pct"/>
            <w:tcBorders>
              <w:top w:val="single" w:sz="4" w:space="0" w:color="auto"/>
              <w:left w:val="single" w:sz="4" w:space="0" w:color="auto"/>
              <w:bottom w:val="single" w:sz="4" w:space="0" w:color="auto"/>
              <w:right w:val="single" w:sz="4" w:space="0" w:color="auto"/>
            </w:tcBorders>
            <w:shd w:val="clear" w:color="auto" w:fill="auto"/>
            <w:vAlign w:val="center"/>
          </w:tcPr>
          <w:p w:rsidR="00A85B47" w:rsidRPr="00CF2782" w:rsidRDefault="00A85B47" w:rsidP="000D4B1E">
            <w:pPr>
              <w:spacing w:after="0" w:line="240" w:lineRule="auto"/>
              <w:rPr>
                <w:rFonts w:ascii="Times New Roman" w:eastAsia="Times New Roman" w:hAnsi="Times New Roman"/>
                <w:lang w:eastAsia="ru-RU"/>
              </w:rPr>
            </w:pPr>
            <w:r w:rsidRPr="00CF2782">
              <w:rPr>
                <w:rFonts w:ascii="Times New Roman" w:eastAsia="Times New Roman" w:hAnsi="Times New Roman"/>
                <w:lang w:eastAsia="ru-RU"/>
              </w:rPr>
              <w:t>Установленная мощность источника, Гкал/ч</w:t>
            </w:r>
          </w:p>
        </w:tc>
        <w:tc>
          <w:tcPr>
            <w:tcW w:w="1247" w:type="pct"/>
            <w:tcBorders>
              <w:top w:val="single" w:sz="4" w:space="0" w:color="auto"/>
              <w:left w:val="nil"/>
              <w:bottom w:val="single" w:sz="4" w:space="0" w:color="auto"/>
              <w:right w:val="single" w:sz="4" w:space="0" w:color="auto"/>
            </w:tcBorders>
            <w:shd w:val="clear" w:color="auto" w:fill="auto"/>
            <w:vAlign w:val="center"/>
          </w:tcPr>
          <w:p w:rsidR="00A85B47" w:rsidRPr="00CF2782" w:rsidRDefault="00A85B47" w:rsidP="000D4B1E">
            <w:pPr>
              <w:spacing w:after="0" w:line="240" w:lineRule="auto"/>
              <w:rPr>
                <w:rFonts w:ascii="Times New Roman" w:eastAsia="Times New Roman" w:hAnsi="Times New Roman"/>
                <w:lang w:eastAsia="ru-RU"/>
              </w:rPr>
            </w:pPr>
            <w:r w:rsidRPr="00CF2782">
              <w:rPr>
                <w:rFonts w:ascii="Times New Roman" w:eastAsia="Times New Roman" w:hAnsi="Times New Roman"/>
                <w:lang w:eastAsia="ru-RU"/>
              </w:rPr>
              <w:t>Располагаемая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tcPr>
          <w:p w:rsidR="00A85B47" w:rsidRPr="00CF2782" w:rsidRDefault="00A85B47" w:rsidP="000D4B1E">
            <w:pPr>
              <w:spacing w:after="0" w:line="240" w:lineRule="auto"/>
              <w:rPr>
                <w:rFonts w:ascii="Times New Roman" w:eastAsia="Times New Roman" w:hAnsi="Times New Roman"/>
                <w:lang w:eastAsia="ru-RU"/>
              </w:rPr>
            </w:pPr>
            <w:r w:rsidRPr="00CF2782">
              <w:rPr>
                <w:rFonts w:ascii="Times New Roman" w:eastAsia="Times New Roman" w:hAnsi="Times New Roman"/>
                <w:lang w:eastAsia="ru-RU"/>
              </w:rPr>
              <w:t>Нетто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tcPr>
          <w:p w:rsidR="00A85B47" w:rsidRPr="00CF2782" w:rsidRDefault="00A85B47" w:rsidP="000D4B1E">
            <w:pPr>
              <w:spacing w:after="0" w:line="240" w:lineRule="auto"/>
              <w:rPr>
                <w:rFonts w:ascii="Times New Roman" w:eastAsia="Times New Roman" w:hAnsi="Times New Roman"/>
                <w:lang w:eastAsia="ru-RU"/>
              </w:rPr>
            </w:pPr>
            <w:r w:rsidRPr="00CF2782">
              <w:rPr>
                <w:rFonts w:ascii="Times New Roman" w:eastAsia="Times New Roman" w:hAnsi="Times New Roman"/>
                <w:lang w:eastAsia="ru-RU"/>
              </w:rPr>
              <w:t>Собственные и хозяйственные нужды, Гкал/час</w:t>
            </w:r>
          </w:p>
        </w:tc>
      </w:tr>
      <w:tr w:rsidR="00AC53B9" w:rsidRPr="00CF2782" w:rsidTr="000D4B1E">
        <w:trPr>
          <w:trHeight w:val="309"/>
        </w:trPr>
        <w:tc>
          <w:tcPr>
            <w:tcW w:w="1260" w:type="pct"/>
            <w:tcBorders>
              <w:top w:val="nil"/>
              <w:left w:val="single" w:sz="4" w:space="0" w:color="auto"/>
              <w:bottom w:val="single" w:sz="4" w:space="0" w:color="auto"/>
              <w:right w:val="single" w:sz="4" w:space="0" w:color="auto"/>
            </w:tcBorders>
            <w:shd w:val="clear" w:color="auto" w:fill="auto"/>
            <w:vAlign w:val="center"/>
          </w:tcPr>
          <w:p w:rsidR="00AC53B9" w:rsidRPr="00CF2782" w:rsidRDefault="00AC6B76" w:rsidP="000D4B1E">
            <w:pPr>
              <w:spacing w:after="0" w:line="240" w:lineRule="auto"/>
              <w:jc w:val="center"/>
              <w:rPr>
                <w:rFonts w:ascii="Times New Roman" w:eastAsia="Times New Roman" w:hAnsi="Times New Roman"/>
                <w:sz w:val="20"/>
                <w:szCs w:val="20"/>
              </w:rPr>
            </w:pPr>
            <w:r w:rsidRPr="00CF2782">
              <w:rPr>
                <w:rFonts w:ascii="Times New Roman" w:eastAsia="Times New Roman" w:hAnsi="Times New Roman"/>
                <w:sz w:val="20"/>
                <w:szCs w:val="20"/>
              </w:rPr>
              <w:t>1,4</w:t>
            </w:r>
          </w:p>
        </w:tc>
        <w:tc>
          <w:tcPr>
            <w:tcW w:w="1247" w:type="pct"/>
            <w:tcBorders>
              <w:top w:val="nil"/>
              <w:left w:val="nil"/>
              <w:bottom w:val="single" w:sz="4" w:space="0" w:color="auto"/>
              <w:right w:val="single" w:sz="4" w:space="0" w:color="auto"/>
            </w:tcBorders>
            <w:shd w:val="clear" w:color="auto" w:fill="auto"/>
            <w:vAlign w:val="center"/>
          </w:tcPr>
          <w:p w:rsidR="00AC53B9" w:rsidRPr="00CF2782" w:rsidRDefault="00AC6B76" w:rsidP="000D4B1E">
            <w:pPr>
              <w:spacing w:after="0" w:line="240" w:lineRule="auto"/>
              <w:jc w:val="center"/>
              <w:rPr>
                <w:rFonts w:ascii="Times New Roman" w:eastAsia="Times New Roman" w:hAnsi="Times New Roman"/>
                <w:sz w:val="20"/>
                <w:szCs w:val="20"/>
              </w:rPr>
            </w:pPr>
            <w:r w:rsidRPr="00CF2782">
              <w:rPr>
                <w:rFonts w:ascii="Times New Roman" w:eastAsia="Times New Roman" w:hAnsi="Times New Roman"/>
                <w:sz w:val="20"/>
                <w:szCs w:val="20"/>
              </w:rPr>
              <w:t>1,4</w:t>
            </w:r>
          </w:p>
        </w:tc>
        <w:tc>
          <w:tcPr>
            <w:tcW w:w="1247" w:type="pct"/>
            <w:tcBorders>
              <w:top w:val="nil"/>
              <w:left w:val="nil"/>
              <w:bottom w:val="single" w:sz="4" w:space="0" w:color="auto"/>
              <w:right w:val="single" w:sz="4" w:space="0" w:color="auto"/>
            </w:tcBorders>
            <w:shd w:val="clear" w:color="auto" w:fill="auto"/>
            <w:vAlign w:val="center"/>
          </w:tcPr>
          <w:p w:rsidR="00AC53B9" w:rsidRPr="00CF2782" w:rsidRDefault="00B72333" w:rsidP="000D4B1E">
            <w:pPr>
              <w:spacing w:after="0" w:line="240" w:lineRule="auto"/>
              <w:jc w:val="center"/>
              <w:rPr>
                <w:rFonts w:ascii="Times New Roman" w:eastAsia="Times New Roman" w:hAnsi="Times New Roman"/>
                <w:sz w:val="20"/>
                <w:szCs w:val="20"/>
              </w:rPr>
            </w:pPr>
            <w:r w:rsidRPr="00CF2782">
              <w:rPr>
                <w:rFonts w:ascii="Times New Roman" w:eastAsia="Times New Roman" w:hAnsi="Times New Roman"/>
                <w:sz w:val="20"/>
                <w:szCs w:val="20"/>
              </w:rPr>
              <w:t>1,372</w:t>
            </w:r>
          </w:p>
        </w:tc>
        <w:tc>
          <w:tcPr>
            <w:tcW w:w="1247" w:type="pct"/>
            <w:tcBorders>
              <w:top w:val="nil"/>
              <w:left w:val="nil"/>
              <w:bottom w:val="single" w:sz="4" w:space="0" w:color="auto"/>
              <w:right w:val="single" w:sz="4" w:space="0" w:color="auto"/>
            </w:tcBorders>
            <w:shd w:val="clear" w:color="auto" w:fill="auto"/>
            <w:vAlign w:val="center"/>
          </w:tcPr>
          <w:p w:rsidR="00AC53B9" w:rsidRPr="00CF2782" w:rsidRDefault="00BE6E3E" w:rsidP="000D4B1E">
            <w:pPr>
              <w:spacing w:after="0" w:line="240" w:lineRule="auto"/>
              <w:jc w:val="center"/>
              <w:rPr>
                <w:rFonts w:ascii="Times New Roman" w:eastAsia="Times New Roman" w:hAnsi="Times New Roman"/>
                <w:sz w:val="20"/>
                <w:szCs w:val="20"/>
              </w:rPr>
            </w:pPr>
            <w:r w:rsidRPr="00CF2782">
              <w:rPr>
                <w:rFonts w:ascii="Times New Roman" w:eastAsia="Times New Roman" w:hAnsi="Times New Roman"/>
                <w:sz w:val="20"/>
                <w:szCs w:val="20"/>
              </w:rPr>
              <w:t>0,</w:t>
            </w:r>
            <w:r w:rsidR="00B72333" w:rsidRPr="00CF2782">
              <w:rPr>
                <w:rFonts w:ascii="Times New Roman" w:eastAsia="Times New Roman" w:hAnsi="Times New Roman"/>
                <w:sz w:val="20"/>
                <w:szCs w:val="20"/>
              </w:rPr>
              <w:t>028</w:t>
            </w:r>
          </w:p>
        </w:tc>
      </w:tr>
    </w:tbl>
    <w:p w:rsidR="00607970" w:rsidRPr="00CF2782" w:rsidRDefault="00607970" w:rsidP="00AC6B76">
      <w:pPr>
        <w:pStyle w:val="ConsPlusNormal"/>
        <w:spacing w:line="360" w:lineRule="auto"/>
        <w:ind w:firstLine="540"/>
        <w:jc w:val="both"/>
        <w:rPr>
          <w:rFonts w:ascii="Times New Roman" w:hAnsi="Times New Roman" w:cs="Times New Roman"/>
          <w:b/>
          <w:bCs/>
          <w:i/>
          <w:sz w:val="28"/>
          <w:szCs w:val="28"/>
        </w:rPr>
      </w:pPr>
    </w:p>
    <w:p w:rsidR="00AC6B76" w:rsidRPr="00CF2782" w:rsidRDefault="00AC6B76" w:rsidP="009B4F18">
      <w:pPr>
        <w:pStyle w:val="ConsPlusNormal"/>
        <w:spacing w:line="360" w:lineRule="auto"/>
        <w:ind w:firstLine="540"/>
        <w:jc w:val="both"/>
        <w:outlineLvl w:val="0"/>
        <w:rPr>
          <w:rFonts w:ascii="Times New Roman" w:hAnsi="Times New Roman" w:cs="Times New Roman"/>
          <w:b/>
          <w:bCs/>
          <w:i/>
          <w:sz w:val="28"/>
          <w:szCs w:val="28"/>
        </w:rPr>
      </w:pPr>
      <w:r w:rsidRPr="00CF2782">
        <w:rPr>
          <w:rFonts w:ascii="Times New Roman" w:hAnsi="Times New Roman" w:cs="Times New Roman"/>
          <w:b/>
          <w:bCs/>
          <w:i/>
          <w:sz w:val="28"/>
          <w:szCs w:val="28"/>
        </w:rPr>
        <w:t xml:space="preserve">Котельная №16 ООО «Тепло-село» </w:t>
      </w:r>
    </w:p>
    <w:p w:rsidR="001F06DB" w:rsidRPr="00CF2782" w:rsidRDefault="001F06DB" w:rsidP="001F06DB">
      <w:pPr>
        <w:pStyle w:val="ConsPlusNormal"/>
        <w:spacing w:line="360" w:lineRule="auto"/>
        <w:ind w:firstLine="540"/>
        <w:jc w:val="both"/>
        <w:rPr>
          <w:rFonts w:ascii="Times New Roman" w:hAnsi="Times New Roman" w:cs="Times New Roman"/>
          <w:sz w:val="28"/>
          <w:szCs w:val="28"/>
        </w:rPr>
      </w:pPr>
      <w:r w:rsidRPr="00CF2782">
        <w:rPr>
          <w:rFonts w:ascii="Times New Roman" w:hAnsi="Times New Roman" w:cs="Times New Roman"/>
          <w:sz w:val="28"/>
          <w:szCs w:val="28"/>
        </w:rPr>
        <w:t>Оценка тепловых мощностей источника тепловой энергии.</w:t>
      </w:r>
    </w:p>
    <w:p w:rsidR="001F06DB" w:rsidRPr="00CF2782" w:rsidRDefault="001F06DB" w:rsidP="009B4F18">
      <w:pPr>
        <w:pStyle w:val="aff"/>
        <w:keepNext/>
        <w:spacing w:after="0"/>
        <w:jc w:val="right"/>
        <w:outlineLvl w:val="0"/>
        <w:rPr>
          <w:color w:val="auto"/>
          <w:sz w:val="24"/>
          <w:szCs w:val="24"/>
        </w:rPr>
      </w:pPr>
      <w:r w:rsidRPr="00CF2782">
        <w:rPr>
          <w:color w:val="auto"/>
          <w:sz w:val="24"/>
          <w:szCs w:val="24"/>
        </w:rPr>
        <w:t>Таблица 1.6.</w:t>
      </w:r>
    </w:p>
    <w:tbl>
      <w:tblPr>
        <w:tblW w:w="5000" w:type="pct"/>
        <w:tblLook w:val="04A0"/>
      </w:tblPr>
      <w:tblGrid>
        <w:gridCol w:w="2626"/>
        <w:gridCol w:w="2599"/>
        <w:gridCol w:w="2599"/>
        <w:gridCol w:w="2599"/>
      </w:tblGrid>
      <w:tr w:rsidR="001F06DB" w:rsidRPr="00CF2782">
        <w:trPr>
          <w:trHeight w:val="907"/>
        </w:trPr>
        <w:tc>
          <w:tcPr>
            <w:tcW w:w="1259" w:type="pct"/>
            <w:tcBorders>
              <w:top w:val="single" w:sz="4" w:space="0" w:color="auto"/>
              <w:left w:val="single" w:sz="4" w:space="0" w:color="auto"/>
              <w:bottom w:val="single" w:sz="4" w:space="0" w:color="auto"/>
              <w:right w:val="single" w:sz="4" w:space="0" w:color="auto"/>
            </w:tcBorders>
            <w:shd w:val="clear" w:color="auto" w:fill="auto"/>
            <w:vAlign w:val="center"/>
          </w:tcPr>
          <w:p w:rsidR="001F06DB" w:rsidRPr="00CF2782" w:rsidRDefault="001F06DB" w:rsidP="00294381">
            <w:pPr>
              <w:spacing w:after="0" w:line="240" w:lineRule="auto"/>
              <w:rPr>
                <w:rFonts w:ascii="Times New Roman" w:eastAsia="Times New Roman" w:hAnsi="Times New Roman"/>
                <w:lang w:eastAsia="ru-RU"/>
              </w:rPr>
            </w:pPr>
            <w:r w:rsidRPr="00CF2782">
              <w:rPr>
                <w:rFonts w:ascii="Times New Roman" w:eastAsia="Times New Roman" w:hAnsi="Times New Roman"/>
                <w:lang w:eastAsia="ru-RU"/>
              </w:rPr>
              <w:t>Установленная мощность источника, Гкал/ч</w:t>
            </w:r>
          </w:p>
        </w:tc>
        <w:tc>
          <w:tcPr>
            <w:tcW w:w="1247" w:type="pct"/>
            <w:tcBorders>
              <w:top w:val="single" w:sz="4" w:space="0" w:color="auto"/>
              <w:left w:val="nil"/>
              <w:bottom w:val="single" w:sz="4" w:space="0" w:color="auto"/>
              <w:right w:val="single" w:sz="4" w:space="0" w:color="auto"/>
            </w:tcBorders>
            <w:shd w:val="clear" w:color="auto" w:fill="auto"/>
            <w:vAlign w:val="center"/>
          </w:tcPr>
          <w:p w:rsidR="001F06DB" w:rsidRPr="00CF2782" w:rsidRDefault="001F06DB" w:rsidP="00294381">
            <w:pPr>
              <w:spacing w:after="0" w:line="240" w:lineRule="auto"/>
              <w:rPr>
                <w:rFonts w:ascii="Times New Roman" w:eastAsia="Times New Roman" w:hAnsi="Times New Roman"/>
                <w:lang w:eastAsia="ru-RU"/>
              </w:rPr>
            </w:pPr>
            <w:r w:rsidRPr="00CF2782">
              <w:rPr>
                <w:rFonts w:ascii="Times New Roman" w:eastAsia="Times New Roman" w:hAnsi="Times New Roman"/>
                <w:lang w:eastAsia="ru-RU"/>
              </w:rPr>
              <w:t>Располагаемая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tcPr>
          <w:p w:rsidR="001F06DB" w:rsidRPr="00CF2782" w:rsidRDefault="001F06DB" w:rsidP="00294381">
            <w:pPr>
              <w:spacing w:after="0" w:line="240" w:lineRule="auto"/>
              <w:rPr>
                <w:rFonts w:ascii="Times New Roman" w:eastAsia="Times New Roman" w:hAnsi="Times New Roman"/>
                <w:lang w:eastAsia="ru-RU"/>
              </w:rPr>
            </w:pPr>
            <w:r w:rsidRPr="00CF2782">
              <w:rPr>
                <w:rFonts w:ascii="Times New Roman" w:eastAsia="Times New Roman" w:hAnsi="Times New Roman"/>
                <w:lang w:eastAsia="ru-RU"/>
              </w:rPr>
              <w:t>Нетто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tcPr>
          <w:p w:rsidR="001F06DB" w:rsidRPr="00CF2782" w:rsidRDefault="001F06DB" w:rsidP="00294381">
            <w:pPr>
              <w:spacing w:after="0" w:line="240" w:lineRule="auto"/>
              <w:rPr>
                <w:rFonts w:ascii="Times New Roman" w:eastAsia="Times New Roman" w:hAnsi="Times New Roman"/>
                <w:lang w:eastAsia="ru-RU"/>
              </w:rPr>
            </w:pPr>
            <w:r w:rsidRPr="00CF2782">
              <w:rPr>
                <w:rFonts w:ascii="Times New Roman" w:eastAsia="Times New Roman" w:hAnsi="Times New Roman"/>
                <w:lang w:eastAsia="ru-RU"/>
              </w:rPr>
              <w:t>Собственные и хозяйственные нужды, Гкал/час</w:t>
            </w:r>
          </w:p>
        </w:tc>
      </w:tr>
      <w:tr w:rsidR="001F06DB" w:rsidRPr="00CF2782" w:rsidTr="000D4B1E">
        <w:trPr>
          <w:trHeight w:val="323"/>
        </w:trPr>
        <w:tc>
          <w:tcPr>
            <w:tcW w:w="1259" w:type="pct"/>
            <w:tcBorders>
              <w:top w:val="nil"/>
              <w:left w:val="single" w:sz="4" w:space="0" w:color="auto"/>
              <w:bottom w:val="single" w:sz="4" w:space="0" w:color="auto"/>
              <w:right w:val="single" w:sz="4" w:space="0" w:color="auto"/>
            </w:tcBorders>
            <w:shd w:val="clear" w:color="auto" w:fill="auto"/>
            <w:vAlign w:val="center"/>
          </w:tcPr>
          <w:p w:rsidR="001F06DB" w:rsidRPr="00CF2782" w:rsidRDefault="00AC6B76" w:rsidP="00294381">
            <w:pPr>
              <w:spacing w:after="0" w:line="240" w:lineRule="auto"/>
              <w:jc w:val="center"/>
              <w:rPr>
                <w:rFonts w:ascii="Times New Roman" w:eastAsia="Times New Roman" w:hAnsi="Times New Roman"/>
                <w:sz w:val="20"/>
                <w:szCs w:val="20"/>
              </w:rPr>
            </w:pPr>
            <w:r w:rsidRPr="00CF2782">
              <w:rPr>
                <w:rFonts w:ascii="Times New Roman" w:eastAsia="Times New Roman" w:hAnsi="Times New Roman"/>
                <w:sz w:val="20"/>
                <w:szCs w:val="20"/>
              </w:rPr>
              <w:t>1,88</w:t>
            </w:r>
          </w:p>
        </w:tc>
        <w:tc>
          <w:tcPr>
            <w:tcW w:w="1247" w:type="pct"/>
            <w:tcBorders>
              <w:top w:val="nil"/>
              <w:left w:val="nil"/>
              <w:bottom w:val="single" w:sz="4" w:space="0" w:color="auto"/>
              <w:right w:val="single" w:sz="4" w:space="0" w:color="auto"/>
            </w:tcBorders>
            <w:shd w:val="clear" w:color="auto" w:fill="auto"/>
            <w:vAlign w:val="center"/>
          </w:tcPr>
          <w:p w:rsidR="001F06DB" w:rsidRPr="00CF2782" w:rsidRDefault="00AC6B76" w:rsidP="00294381">
            <w:pPr>
              <w:spacing w:after="0" w:line="240" w:lineRule="auto"/>
              <w:jc w:val="center"/>
              <w:rPr>
                <w:rFonts w:ascii="Times New Roman" w:eastAsia="Times New Roman" w:hAnsi="Times New Roman"/>
                <w:sz w:val="20"/>
                <w:szCs w:val="20"/>
              </w:rPr>
            </w:pPr>
            <w:r w:rsidRPr="00CF2782">
              <w:rPr>
                <w:rFonts w:ascii="Times New Roman" w:eastAsia="Times New Roman" w:hAnsi="Times New Roman"/>
                <w:sz w:val="20"/>
                <w:szCs w:val="20"/>
              </w:rPr>
              <w:t>1,88</w:t>
            </w:r>
          </w:p>
        </w:tc>
        <w:tc>
          <w:tcPr>
            <w:tcW w:w="1247" w:type="pct"/>
            <w:tcBorders>
              <w:top w:val="nil"/>
              <w:left w:val="nil"/>
              <w:bottom w:val="single" w:sz="4" w:space="0" w:color="auto"/>
              <w:right w:val="single" w:sz="4" w:space="0" w:color="auto"/>
            </w:tcBorders>
            <w:shd w:val="clear" w:color="auto" w:fill="auto"/>
            <w:vAlign w:val="center"/>
          </w:tcPr>
          <w:p w:rsidR="001F06DB" w:rsidRPr="00CF2782" w:rsidRDefault="00B72333" w:rsidP="00294381">
            <w:pPr>
              <w:spacing w:after="0" w:line="240" w:lineRule="auto"/>
              <w:jc w:val="center"/>
              <w:rPr>
                <w:rFonts w:ascii="Times New Roman" w:eastAsia="Times New Roman" w:hAnsi="Times New Roman"/>
                <w:sz w:val="20"/>
                <w:szCs w:val="20"/>
              </w:rPr>
            </w:pPr>
            <w:r w:rsidRPr="00CF2782">
              <w:rPr>
                <w:rFonts w:ascii="Times New Roman" w:eastAsia="Times New Roman" w:hAnsi="Times New Roman"/>
                <w:sz w:val="20"/>
                <w:szCs w:val="20"/>
              </w:rPr>
              <w:t>1,842</w:t>
            </w:r>
          </w:p>
        </w:tc>
        <w:tc>
          <w:tcPr>
            <w:tcW w:w="1247" w:type="pct"/>
            <w:tcBorders>
              <w:top w:val="nil"/>
              <w:left w:val="nil"/>
              <w:bottom w:val="single" w:sz="4" w:space="0" w:color="auto"/>
              <w:right w:val="single" w:sz="4" w:space="0" w:color="auto"/>
            </w:tcBorders>
            <w:shd w:val="clear" w:color="auto" w:fill="auto"/>
            <w:vAlign w:val="center"/>
          </w:tcPr>
          <w:p w:rsidR="001F06DB" w:rsidRPr="00CF2782" w:rsidRDefault="007903B7" w:rsidP="00B72333">
            <w:pPr>
              <w:spacing w:after="0" w:line="240" w:lineRule="auto"/>
              <w:jc w:val="center"/>
              <w:rPr>
                <w:rFonts w:ascii="Times New Roman" w:eastAsia="Times New Roman" w:hAnsi="Times New Roman"/>
                <w:sz w:val="20"/>
                <w:szCs w:val="20"/>
              </w:rPr>
            </w:pPr>
            <w:r w:rsidRPr="00CF2782">
              <w:rPr>
                <w:rFonts w:ascii="Times New Roman" w:eastAsia="Times New Roman" w:hAnsi="Times New Roman"/>
                <w:sz w:val="20"/>
                <w:szCs w:val="20"/>
              </w:rPr>
              <w:t>0,0</w:t>
            </w:r>
            <w:r w:rsidR="00B72333" w:rsidRPr="00CF2782">
              <w:rPr>
                <w:rFonts w:ascii="Times New Roman" w:eastAsia="Times New Roman" w:hAnsi="Times New Roman"/>
                <w:sz w:val="20"/>
                <w:szCs w:val="20"/>
              </w:rPr>
              <w:t>38</w:t>
            </w:r>
          </w:p>
        </w:tc>
      </w:tr>
    </w:tbl>
    <w:p w:rsidR="00B72333" w:rsidRPr="00CF2782" w:rsidRDefault="00B72333" w:rsidP="00AF7CDF">
      <w:pPr>
        <w:pStyle w:val="2"/>
        <w:rPr>
          <w:color w:val="auto"/>
        </w:rPr>
      </w:pPr>
    </w:p>
    <w:p w:rsidR="00A85B47" w:rsidRPr="00CF2782" w:rsidRDefault="00444004" w:rsidP="00AF7CDF">
      <w:pPr>
        <w:pStyle w:val="2"/>
        <w:rPr>
          <w:color w:val="auto"/>
        </w:rPr>
      </w:pPr>
      <w:bookmarkStart w:id="8" w:name="_Toc390684199"/>
      <w:r w:rsidRPr="00CF2782">
        <w:rPr>
          <w:color w:val="auto"/>
        </w:rPr>
        <w:t xml:space="preserve">1.2.3. </w:t>
      </w:r>
      <w:r w:rsidR="00A85B47" w:rsidRPr="00CF2782">
        <w:rPr>
          <w:color w:val="auto"/>
        </w:rPr>
        <w:t>Срок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bookmarkEnd w:id="8"/>
    </w:p>
    <w:p w:rsidR="00B72333" w:rsidRPr="00CF2782" w:rsidRDefault="00B72333" w:rsidP="00A85B47">
      <w:pPr>
        <w:pStyle w:val="ConsPlusNormal"/>
        <w:spacing w:line="360" w:lineRule="auto"/>
        <w:ind w:firstLine="540"/>
        <w:jc w:val="both"/>
        <w:rPr>
          <w:rFonts w:ascii="Times New Roman" w:hAnsi="Times New Roman" w:cs="Times New Roman"/>
          <w:b/>
          <w:sz w:val="24"/>
          <w:szCs w:val="24"/>
          <w:u w:val="single"/>
        </w:rPr>
      </w:pPr>
    </w:p>
    <w:p w:rsidR="00A85B47" w:rsidRPr="00CF2782" w:rsidRDefault="001F06DB" w:rsidP="009B4F18">
      <w:pPr>
        <w:pStyle w:val="ConsPlusNormal"/>
        <w:spacing w:line="360" w:lineRule="auto"/>
        <w:ind w:firstLine="540"/>
        <w:jc w:val="both"/>
        <w:outlineLvl w:val="0"/>
        <w:rPr>
          <w:rFonts w:ascii="Times New Roman" w:hAnsi="Times New Roman" w:cs="Times New Roman"/>
          <w:b/>
          <w:sz w:val="24"/>
          <w:szCs w:val="24"/>
          <w:u w:val="single"/>
        </w:rPr>
      </w:pPr>
      <w:r w:rsidRPr="00CF2782">
        <w:rPr>
          <w:rFonts w:ascii="Times New Roman" w:hAnsi="Times New Roman" w:cs="Times New Roman"/>
          <w:b/>
          <w:sz w:val="24"/>
          <w:szCs w:val="24"/>
          <w:u w:val="single"/>
        </w:rPr>
        <w:t>Котельная №1</w:t>
      </w:r>
      <w:r w:rsidR="00B72333" w:rsidRPr="00CF2782">
        <w:rPr>
          <w:rFonts w:ascii="Times New Roman" w:hAnsi="Times New Roman" w:cs="Times New Roman"/>
          <w:b/>
          <w:sz w:val="24"/>
          <w:szCs w:val="24"/>
          <w:u w:val="single"/>
        </w:rPr>
        <w:t>5</w:t>
      </w:r>
      <w:r w:rsidRPr="00CF2782">
        <w:rPr>
          <w:rFonts w:ascii="Times New Roman" w:hAnsi="Times New Roman" w:cs="Times New Roman"/>
          <w:b/>
          <w:sz w:val="24"/>
          <w:szCs w:val="24"/>
          <w:u w:val="single"/>
        </w:rPr>
        <w:t xml:space="preserve"> ООО «</w:t>
      </w:r>
      <w:r w:rsidR="00B72333" w:rsidRPr="00CF2782">
        <w:rPr>
          <w:rFonts w:ascii="Times New Roman" w:hAnsi="Times New Roman" w:cs="Times New Roman"/>
          <w:b/>
          <w:sz w:val="24"/>
          <w:szCs w:val="24"/>
          <w:u w:val="single"/>
        </w:rPr>
        <w:t>Тепло-село</w:t>
      </w:r>
      <w:r w:rsidRPr="00CF2782">
        <w:rPr>
          <w:rFonts w:ascii="Times New Roman" w:hAnsi="Times New Roman" w:cs="Times New Roman"/>
          <w:b/>
          <w:sz w:val="24"/>
          <w:szCs w:val="24"/>
          <w:u w:val="single"/>
        </w:rPr>
        <w:t>»:</w:t>
      </w:r>
    </w:p>
    <w:p w:rsidR="00257D03" w:rsidRPr="00CF2782" w:rsidRDefault="00257D03" w:rsidP="009B4F18">
      <w:pPr>
        <w:pStyle w:val="aff"/>
        <w:keepNext/>
        <w:jc w:val="right"/>
        <w:outlineLvl w:val="0"/>
        <w:rPr>
          <w:color w:val="auto"/>
          <w:sz w:val="24"/>
        </w:rPr>
      </w:pPr>
      <w:r w:rsidRPr="00CF2782">
        <w:rPr>
          <w:color w:val="auto"/>
          <w:sz w:val="24"/>
        </w:rPr>
        <w:t xml:space="preserve">Таблица </w:t>
      </w:r>
      <w:r w:rsidR="003E11CE" w:rsidRPr="00CF2782">
        <w:rPr>
          <w:color w:val="auto"/>
          <w:sz w:val="24"/>
        </w:rPr>
        <w:t>1.</w:t>
      </w:r>
      <w:r w:rsidR="001F06DB" w:rsidRPr="00CF2782">
        <w:rPr>
          <w:color w:val="auto"/>
          <w:sz w:val="24"/>
        </w:rPr>
        <w:t>7</w:t>
      </w:r>
      <w:r w:rsidR="003E11CE" w:rsidRPr="00CF2782">
        <w:rPr>
          <w:color w:val="auto"/>
          <w:sz w:val="24"/>
        </w:rPr>
        <w:t>.</w:t>
      </w:r>
    </w:p>
    <w:tbl>
      <w:tblPr>
        <w:tblW w:w="0" w:type="auto"/>
        <w:tblLook w:val="04A0"/>
      </w:tblPr>
      <w:tblGrid>
        <w:gridCol w:w="2513"/>
        <w:gridCol w:w="2306"/>
        <w:gridCol w:w="3542"/>
        <w:gridCol w:w="2062"/>
      </w:tblGrid>
      <w:tr w:rsidR="004C6317" w:rsidRPr="00CF2782">
        <w:trPr>
          <w:trHeight w:val="1005"/>
        </w:trPr>
        <w:tc>
          <w:tcPr>
            <w:tcW w:w="0" w:type="auto"/>
            <w:tcBorders>
              <w:top w:val="single" w:sz="4" w:space="0" w:color="auto"/>
              <w:left w:val="single" w:sz="4" w:space="0" w:color="auto"/>
              <w:bottom w:val="single" w:sz="4" w:space="0" w:color="auto"/>
              <w:right w:val="single" w:sz="4" w:space="0" w:color="auto"/>
            </w:tcBorders>
            <w:shd w:val="clear" w:color="000000" w:fill="FFFFFF"/>
            <w:vAlign w:val="center"/>
          </w:tcPr>
          <w:p w:rsidR="004C6317" w:rsidRPr="00CF2782" w:rsidRDefault="004C6317" w:rsidP="007F7D12">
            <w:pPr>
              <w:spacing w:after="0" w:line="240" w:lineRule="auto"/>
              <w:jc w:val="center"/>
              <w:rPr>
                <w:rFonts w:ascii="Times New Roman" w:eastAsia="Times New Roman" w:hAnsi="Times New Roman"/>
                <w:sz w:val="20"/>
                <w:szCs w:val="20"/>
                <w:lang w:eastAsia="ru-RU"/>
              </w:rPr>
            </w:pPr>
            <w:r w:rsidRPr="00CF2782">
              <w:rPr>
                <w:rFonts w:ascii="Times New Roman" w:eastAsia="Times New Roman" w:hAnsi="Times New Roman"/>
                <w:sz w:val="20"/>
                <w:szCs w:val="20"/>
                <w:lang w:eastAsia="ru-RU"/>
              </w:rPr>
              <w:t>Марка установленного в котельной котла</w:t>
            </w:r>
          </w:p>
        </w:tc>
        <w:tc>
          <w:tcPr>
            <w:tcW w:w="0" w:type="auto"/>
            <w:tcBorders>
              <w:top w:val="single" w:sz="4" w:space="0" w:color="auto"/>
              <w:left w:val="nil"/>
              <w:bottom w:val="single" w:sz="4" w:space="0" w:color="auto"/>
              <w:right w:val="single" w:sz="4" w:space="0" w:color="auto"/>
            </w:tcBorders>
            <w:shd w:val="clear" w:color="000000" w:fill="FFFFFF"/>
            <w:vAlign w:val="center"/>
          </w:tcPr>
          <w:p w:rsidR="004C6317" w:rsidRPr="00CF2782" w:rsidRDefault="004C6317" w:rsidP="007F7D12">
            <w:pPr>
              <w:spacing w:after="0" w:line="240" w:lineRule="auto"/>
              <w:ind w:left="-88" w:hanging="13"/>
              <w:jc w:val="center"/>
              <w:rPr>
                <w:rFonts w:ascii="Times New Roman" w:eastAsia="Times New Roman" w:hAnsi="Times New Roman"/>
                <w:sz w:val="20"/>
                <w:szCs w:val="20"/>
                <w:highlight w:val="green"/>
                <w:lang w:eastAsia="ru-RU"/>
              </w:rPr>
            </w:pPr>
            <w:r w:rsidRPr="00CF2782">
              <w:rPr>
                <w:rFonts w:ascii="Times New Roman" w:eastAsia="Times New Roman" w:hAnsi="Times New Roman"/>
                <w:sz w:val="20"/>
                <w:szCs w:val="20"/>
                <w:lang w:eastAsia="ru-RU"/>
              </w:rPr>
              <w:t>Год ввода в эксплуатацию оборудования</w:t>
            </w:r>
          </w:p>
        </w:tc>
        <w:tc>
          <w:tcPr>
            <w:tcW w:w="0" w:type="auto"/>
            <w:tcBorders>
              <w:top w:val="single" w:sz="4" w:space="0" w:color="auto"/>
              <w:left w:val="nil"/>
              <w:bottom w:val="single" w:sz="4" w:space="0" w:color="auto"/>
              <w:right w:val="single" w:sz="4" w:space="0" w:color="auto"/>
            </w:tcBorders>
            <w:shd w:val="clear" w:color="000000" w:fill="FFFFFF"/>
            <w:vAlign w:val="center"/>
          </w:tcPr>
          <w:p w:rsidR="004C6317" w:rsidRPr="00CF2782" w:rsidRDefault="004C6317" w:rsidP="007F7D12">
            <w:pPr>
              <w:spacing w:after="0" w:line="240" w:lineRule="auto"/>
              <w:jc w:val="center"/>
              <w:rPr>
                <w:rFonts w:ascii="Times New Roman" w:eastAsia="Times New Roman" w:hAnsi="Times New Roman"/>
                <w:sz w:val="20"/>
                <w:szCs w:val="20"/>
                <w:lang w:eastAsia="ru-RU"/>
              </w:rPr>
            </w:pPr>
            <w:r w:rsidRPr="00CF2782">
              <w:rPr>
                <w:rFonts w:ascii="Times New Roman" w:eastAsia="Times New Roman" w:hAnsi="Times New Roman"/>
                <w:sz w:val="20"/>
                <w:szCs w:val="20"/>
                <w:lang w:eastAsia="ru-RU"/>
              </w:rPr>
              <w:t>Нормативный срок службы оборудования (в соответствии с паспортом)</w:t>
            </w:r>
          </w:p>
        </w:tc>
        <w:tc>
          <w:tcPr>
            <w:tcW w:w="0" w:type="auto"/>
            <w:tcBorders>
              <w:top w:val="single" w:sz="4" w:space="0" w:color="auto"/>
              <w:left w:val="nil"/>
              <w:bottom w:val="single" w:sz="4" w:space="0" w:color="auto"/>
              <w:right w:val="single" w:sz="4" w:space="0" w:color="auto"/>
            </w:tcBorders>
            <w:shd w:val="clear" w:color="000000" w:fill="FFFFFF"/>
            <w:vAlign w:val="center"/>
          </w:tcPr>
          <w:p w:rsidR="004C6317" w:rsidRPr="00CF2782" w:rsidRDefault="004C6317" w:rsidP="007F7D12">
            <w:pPr>
              <w:spacing w:after="0" w:line="240" w:lineRule="auto"/>
              <w:ind w:left="-84"/>
              <w:jc w:val="center"/>
              <w:rPr>
                <w:rFonts w:ascii="Times New Roman" w:eastAsia="Times New Roman" w:hAnsi="Times New Roman"/>
                <w:sz w:val="20"/>
                <w:szCs w:val="20"/>
                <w:lang w:eastAsia="ru-RU"/>
              </w:rPr>
            </w:pPr>
            <w:r w:rsidRPr="00CF2782">
              <w:rPr>
                <w:rFonts w:ascii="Times New Roman" w:eastAsia="Times New Roman" w:hAnsi="Times New Roman"/>
                <w:sz w:val="20"/>
                <w:szCs w:val="20"/>
                <w:lang w:eastAsia="ru-RU"/>
              </w:rPr>
              <w:t>Остаточный ресурс оборудования</w:t>
            </w:r>
          </w:p>
        </w:tc>
      </w:tr>
      <w:tr w:rsidR="000D4B1E" w:rsidRPr="00CF2782">
        <w:trPr>
          <w:trHeight w:val="420"/>
        </w:trPr>
        <w:tc>
          <w:tcPr>
            <w:tcW w:w="0" w:type="auto"/>
            <w:tcBorders>
              <w:top w:val="single" w:sz="4" w:space="0" w:color="auto"/>
              <w:left w:val="single" w:sz="4" w:space="0" w:color="auto"/>
              <w:bottom w:val="single" w:sz="4" w:space="0" w:color="auto"/>
              <w:right w:val="single" w:sz="4" w:space="0" w:color="auto"/>
            </w:tcBorders>
            <w:shd w:val="clear" w:color="000000" w:fill="FFFFFF"/>
            <w:vAlign w:val="center"/>
          </w:tcPr>
          <w:p w:rsidR="000D4B1E" w:rsidRPr="00CF2782" w:rsidRDefault="000D4B1E" w:rsidP="00F3044A">
            <w:pPr>
              <w:spacing w:after="0" w:line="240" w:lineRule="auto"/>
              <w:jc w:val="center"/>
              <w:rPr>
                <w:rFonts w:ascii="Times New Roman" w:hAnsi="Times New Roman"/>
                <w:sz w:val="24"/>
                <w:szCs w:val="24"/>
              </w:rPr>
            </w:pPr>
            <w:r w:rsidRPr="00CF2782">
              <w:rPr>
                <w:rFonts w:ascii="Times New Roman" w:hAnsi="Times New Roman"/>
                <w:sz w:val="24"/>
                <w:szCs w:val="24"/>
              </w:rPr>
              <w:t>КВТ 1,0</w:t>
            </w:r>
          </w:p>
        </w:tc>
        <w:tc>
          <w:tcPr>
            <w:tcW w:w="0" w:type="auto"/>
            <w:tcBorders>
              <w:top w:val="single" w:sz="4" w:space="0" w:color="auto"/>
              <w:left w:val="nil"/>
              <w:bottom w:val="single" w:sz="4" w:space="0" w:color="auto"/>
              <w:right w:val="single" w:sz="4" w:space="0" w:color="auto"/>
            </w:tcBorders>
            <w:shd w:val="clear" w:color="000000" w:fill="FFFFFF"/>
            <w:vAlign w:val="center"/>
          </w:tcPr>
          <w:p w:rsidR="000D4B1E" w:rsidRPr="00CF2782" w:rsidRDefault="000D4B1E" w:rsidP="000D4B1E">
            <w:pPr>
              <w:spacing w:after="0" w:line="240" w:lineRule="auto"/>
              <w:jc w:val="center"/>
              <w:rPr>
                <w:rFonts w:ascii="Times New Roman" w:hAnsi="Times New Roman"/>
                <w:sz w:val="24"/>
                <w:szCs w:val="24"/>
              </w:rPr>
            </w:pPr>
            <w:r w:rsidRPr="00CF2782">
              <w:rPr>
                <w:rFonts w:ascii="Times New Roman" w:hAnsi="Times New Roman"/>
                <w:sz w:val="24"/>
                <w:szCs w:val="24"/>
              </w:rPr>
              <w:t>2002</w:t>
            </w:r>
          </w:p>
        </w:tc>
        <w:tc>
          <w:tcPr>
            <w:tcW w:w="0" w:type="auto"/>
            <w:tcBorders>
              <w:top w:val="single" w:sz="4" w:space="0" w:color="auto"/>
              <w:left w:val="nil"/>
              <w:bottom w:val="single" w:sz="4" w:space="0" w:color="auto"/>
              <w:right w:val="single" w:sz="4" w:space="0" w:color="auto"/>
            </w:tcBorders>
            <w:shd w:val="clear" w:color="000000" w:fill="FFFFFF"/>
            <w:vAlign w:val="center"/>
          </w:tcPr>
          <w:p w:rsidR="000D4B1E" w:rsidRPr="00CF2782" w:rsidRDefault="000D4B1E" w:rsidP="00B37039">
            <w:pPr>
              <w:spacing w:after="0" w:line="240" w:lineRule="auto"/>
              <w:jc w:val="center"/>
              <w:rPr>
                <w:rFonts w:ascii="Times New Roman" w:hAnsi="Times New Roman"/>
                <w:sz w:val="24"/>
                <w:szCs w:val="24"/>
              </w:rPr>
            </w:pPr>
            <w:r w:rsidRPr="00CF2782">
              <w:rPr>
                <w:rFonts w:ascii="Times New Roman" w:hAnsi="Times New Roman"/>
                <w:sz w:val="24"/>
                <w:szCs w:val="24"/>
              </w:rPr>
              <w:t>20 лет</w:t>
            </w:r>
          </w:p>
        </w:tc>
        <w:tc>
          <w:tcPr>
            <w:tcW w:w="0" w:type="auto"/>
            <w:tcBorders>
              <w:top w:val="single" w:sz="4" w:space="0" w:color="auto"/>
              <w:left w:val="nil"/>
              <w:bottom w:val="single" w:sz="4" w:space="0" w:color="auto"/>
              <w:right w:val="single" w:sz="4" w:space="0" w:color="auto"/>
            </w:tcBorders>
            <w:shd w:val="clear" w:color="000000" w:fill="FFFFFF"/>
            <w:vAlign w:val="center"/>
          </w:tcPr>
          <w:p w:rsidR="000D4B1E" w:rsidRPr="00CF2782" w:rsidRDefault="000D4B1E" w:rsidP="007006F6">
            <w:pPr>
              <w:spacing w:after="0" w:line="240" w:lineRule="auto"/>
              <w:jc w:val="center"/>
              <w:rPr>
                <w:rFonts w:ascii="Times New Roman" w:hAnsi="Times New Roman"/>
                <w:sz w:val="24"/>
                <w:szCs w:val="24"/>
              </w:rPr>
            </w:pPr>
            <w:r w:rsidRPr="00CF2782">
              <w:rPr>
                <w:rFonts w:ascii="Times New Roman" w:hAnsi="Times New Roman"/>
                <w:sz w:val="24"/>
                <w:szCs w:val="24"/>
              </w:rPr>
              <w:t>8 лет</w:t>
            </w:r>
          </w:p>
        </w:tc>
      </w:tr>
      <w:tr w:rsidR="000D4B1E" w:rsidRPr="00CF2782">
        <w:trPr>
          <w:trHeight w:val="435"/>
        </w:trPr>
        <w:tc>
          <w:tcPr>
            <w:tcW w:w="0" w:type="auto"/>
            <w:tcBorders>
              <w:top w:val="single" w:sz="4" w:space="0" w:color="auto"/>
              <w:left w:val="single" w:sz="4" w:space="0" w:color="auto"/>
              <w:bottom w:val="single" w:sz="4" w:space="0" w:color="auto"/>
              <w:right w:val="single" w:sz="4" w:space="0" w:color="auto"/>
            </w:tcBorders>
            <w:shd w:val="clear" w:color="000000" w:fill="FFFFFF"/>
            <w:vAlign w:val="center"/>
          </w:tcPr>
          <w:p w:rsidR="000D4B1E" w:rsidRPr="00CF2782" w:rsidRDefault="000D4B1E" w:rsidP="00F3044A">
            <w:pPr>
              <w:spacing w:after="0" w:line="240" w:lineRule="auto"/>
              <w:jc w:val="center"/>
              <w:rPr>
                <w:rFonts w:ascii="Times New Roman" w:hAnsi="Times New Roman"/>
                <w:sz w:val="24"/>
                <w:szCs w:val="24"/>
              </w:rPr>
            </w:pPr>
            <w:r w:rsidRPr="00CF2782">
              <w:rPr>
                <w:rFonts w:ascii="Times New Roman" w:hAnsi="Times New Roman"/>
                <w:sz w:val="24"/>
                <w:szCs w:val="24"/>
              </w:rPr>
              <w:t>КВТ 0,63</w:t>
            </w:r>
          </w:p>
        </w:tc>
        <w:tc>
          <w:tcPr>
            <w:tcW w:w="0" w:type="auto"/>
            <w:tcBorders>
              <w:top w:val="single" w:sz="4" w:space="0" w:color="auto"/>
              <w:left w:val="nil"/>
              <w:bottom w:val="single" w:sz="4" w:space="0" w:color="auto"/>
              <w:right w:val="single" w:sz="4" w:space="0" w:color="auto"/>
            </w:tcBorders>
            <w:shd w:val="clear" w:color="000000" w:fill="FFFFFF"/>
            <w:vAlign w:val="center"/>
          </w:tcPr>
          <w:p w:rsidR="000D4B1E" w:rsidRPr="00CF2782" w:rsidRDefault="000D4B1E" w:rsidP="000D4B1E">
            <w:pPr>
              <w:spacing w:after="0" w:line="240" w:lineRule="auto"/>
              <w:jc w:val="center"/>
              <w:rPr>
                <w:rFonts w:ascii="Times New Roman" w:hAnsi="Times New Roman"/>
                <w:sz w:val="24"/>
                <w:szCs w:val="24"/>
              </w:rPr>
            </w:pPr>
            <w:r w:rsidRPr="00CF2782">
              <w:rPr>
                <w:rFonts w:ascii="Times New Roman" w:hAnsi="Times New Roman"/>
                <w:sz w:val="24"/>
                <w:szCs w:val="24"/>
              </w:rPr>
              <w:t>2002</w:t>
            </w:r>
          </w:p>
        </w:tc>
        <w:tc>
          <w:tcPr>
            <w:tcW w:w="0" w:type="auto"/>
            <w:tcBorders>
              <w:top w:val="single" w:sz="4" w:space="0" w:color="auto"/>
              <w:left w:val="nil"/>
              <w:bottom w:val="single" w:sz="4" w:space="0" w:color="auto"/>
              <w:right w:val="single" w:sz="4" w:space="0" w:color="auto"/>
            </w:tcBorders>
            <w:shd w:val="clear" w:color="000000" w:fill="FFFFFF"/>
            <w:vAlign w:val="center"/>
          </w:tcPr>
          <w:p w:rsidR="000D4B1E" w:rsidRPr="00CF2782" w:rsidRDefault="000D4B1E" w:rsidP="00B37039">
            <w:pPr>
              <w:spacing w:after="0" w:line="240" w:lineRule="auto"/>
              <w:jc w:val="center"/>
              <w:rPr>
                <w:rFonts w:ascii="Times New Roman" w:hAnsi="Times New Roman"/>
                <w:sz w:val="24"/>
                <w:szCs w:val="24"/>
              </w:rPr>
            </w:pPr>
            <w:r w:rsidRPr="00CF2782">
              <w:rPr>
                <w:rFonts w:ascii="Times New Roman" w:hAnsi="Times New Roman"/>
                <w:sz w:val="24"/>
                <w:szCs w:val="24"/>
              </w:rPr>
              <w:t>20 лет</w:t>
            </w:r>
          </w:p>
        </w:tc>
        <w:tc>
          <w:tcPr>
            <w:tcW w:w="0" w:type="auto"/>
            <w:tcBorders>
              <w:top w:val="single" w:sz="4" w:space="0" w:color="auto"/>
              <w:left w:val="nil"/>
              <w:bottom w:val="single" w:sz="4" w:space="0" w:color="auto"/>
              <w:right w:val="single" w:sz="4" w:space="0" w:color="auto"/>
            </w:tcBorders>
            <w:shd w:val="clear" w:color="000000" w:fill="FFFFFF"/>
            <w:vAlign w:val="center"/>
          </w:tcPr>
          <w:p w:rsidR="000D4B1E" w:rsidRPr="00CF2782" w:rsidRDefault="000D4B1E" w:rsidP="007006F6">
            <w:pPr>
              <w:spacing w:after="0"/>
              <w:jc w:val="center"/>
              <w:rPr>
                <w:rFonts w:ascii="Times New Roman" w:hAnsi="Times New Roman"/>
                <w:sz w:val="24"/>
                <w:szCs w:val="24"/>
              </w:rPr>
            </w:pPr>
            <w:r w:rsidRPr="00CF2782">
              <w:rPr>
                <w:rFonts w:ascii="Times New Roman" w:hAnsi="Times New Roman"/>
                <w:sz w:val="24"/>
                <w:szCs w:val="24"/>
              </w:rPr>
              <w:t>8 лет</w:t>
            </w:r>
          </w:p>
        </w:tc>
      </w:tr>
    </w:tbl>
    <w:p w:rsidR="001F06DB" w:rsidRPr="00CF2782" w:rsidRDefault="001F06DB" w:rsidP="001F06DB">
      <w:pPr>
        <w:pStyle w:val="ConsPlusNormal"/>
        <w:spacing w:line="360" w:lineRule="auto"/>
        <w:ind w:firstLine="540"/>
        <w:jc w:val="both"/>
        <w:rPr>
          <w:rFonts w:ascii="Times New Roman" w:hAnsi="Times New Roman" w:cs="Times New Roman"/>
          <w:sz w:val="28"/>
          <w:szCs w:val="28"/>
        </w:rPr>
      </w:pPr>
    </w:p>
    <w:p w:rsidR="001F06DB" w:rsidRPr="00CF2782" w:rsidRDefault="001F06DB" w:rsidP="001F06DB">
      <w:pPr>
        <w:pStyle w:val="ConsPlusNormal"/>
        <w:spacing w:line="360" w:lineRule="auto"/>
        <w:ind w:firstLine="540"/>
        <w:jc w:val="both"/>
        <w:rPr>
          <w:rFonts w:ascii="Times New Roman" w:hAnsi="Times New Roman" w:cs="Times New Roman"/>
          <w:sz w:val="28"/>
          <w:szCs w:val="28"/>
        </w:rPr>
      </w:pPr>
      <w:r w:rsidRPr="00CF2782">
        <w:rPr>
          <w:rFonts w:ascii="Times New Roman" w:hAnsi="Times New Roman" w:cs="Times New Roman"/>
          <w:sz w:val="28"/>
          <w:szCs w:val="28"/>
        </w:rPr>
        <w:t>В настоящее время котлы находятся в удовлетворительном техническом состоянии и готовы к производству тепловой энергии в объеме, необходимом для обеспечения качественного теплоснабжения подключенных потребителей в период низких температур наружного воздуха ОЗП 201</w:t>
      </w:r>
      <w:r w:rsidR="00B72333" w:rsidRPr="00CF2782">
        <w:rPr>
          <w:rFonts w:ascii="Times New Roman" w:hAnsi="Times New Roman" w:cs="Times New Roman"/>
          <w:sz w:val="28"/>
          <w:szCs w:val="28"/>
        </w:rPr>
        <w:t>4</w:t>
      </w:r>
      <w:r w:rsidRPr="00CF2782">
        <w:rPr>
          <w:rFonts w:ascii="Times New Roman" w:hAnsi="Times New Roman" w:cs="Times New Roman"/>
          <w:sz w:val="28"/>
          <w:szCs w:val="28"/>
        </w:rPr>
        <w:t>/201</w:t>
      </w:r>
      <w:r w:rsidR="00B72333" w:rsidRPr="00CF2782">
        <w:rPr>
          <w:rFonts w:ascii="Times New Roman" w:hAnsi="Times New Roman" w:cs="Times New Roman"/>
          <w:sz w:val="28"/>
          <w:szCs w:val="28"/>
        </w:rPr>
        <w:t>5</w:t>
      </w:r>
      <w:r w:rsidRPr="00CF2782">
        <w:rPr>
          <w:rFonts w:ascii="Times New Roman" w:hAnsi="Times New Roman" w:cs="Times New Roman"/>
          <w:sz w:val="28"/>
          <w:szCs w:val="28"/>
        </w:rPr>
        <w:t xml:space="preserve"> г. Данное обстоятельство связано с тем, что эксплуатационным и ремонтным персоналом предприятия своевременно проводятся работы по текущему и капитальному ремонту оборудования котельной. При этом, в связи с высоким износом тепловых сетей ремонтный фонд из года в год увеличивается, что неизбежно сказывается на росте тарифа для потребителей. </w:t>
      </w:r>
    </w:p>
    <w:p w:rsidR="001F06DB" w:rsidRPr="00CF2782" w:rsidRDefault="001F06DB" w:rsidP="009B4F18">
      <w:pPr>
        <w:pStyle w:val="ConsPlusNormal"/>
        <w:spacing w:line="360" w:lineRule="auto"/>
        <w:ind w:firstLine="540"/>
        <w:jc w:val="both"/>
        <w:outlineLvl w:val="0"/>
        <w:rPr>
          <w:rFonts w:ascii="Times New Roman" w:hAnsi="Times New Roman" w:cs="Times New Roman"/>
          <w:b/>
          <w:sz w:val="24"/>
          <w:szCs w:val="24"/>
          <w:u w:val="single"/>
        </w:rPr>
      </w:pPr>
      <w:r w:rsidRPr="00CF2782">
        <w:rPr>
          <w:rFonts w:ascii="Times New Roman" w:hAnsi="Times New Roman" w:cs="Times New Roman"/>
          <w:b/>
          <w:sz w:val="24"/>
          <w:szCs w:val="24"/>
          <w:u w:val="single"/>
        </w:rPr>
        <w:t>Котельная №</w:t>
      </w:r>
      <w:r w:rsidR="00B72333" w:rsidRPr="00CF2782">
        <w:rPr>
          <w:rFonts w:ascii="Times New Roman" w:hAnsi="Times New Roman" w:cs="Times New Roman"/>
          <w:b/>
          <w:sz w:val="24"/>
          <w:szCs w:val="24"/>
          <w:u w:val="single"/>
        </w:rPr>
        <w:t>16 ООО «Тепло-село»</w:t>
      </w:r>
      <w:r w:rsidRPr="00CF2782">
        <w:rPr>
          <w:rFonts w:ascii="Times New Roman" w:hAnsi="Times New Roman" w:cs="Times New Roman"/>
          <w:b/>
          <w:sz w:val="24"/>
          <w:szCs w:val="24"/>
          <w:u w:val="single"/>
        </w:rPr>
        <w:t>:</w:t>
      </w:r>
    </w:p>
    <w:p w:rsidR="001F06DB" w:rsidRPr="00CF2782" w:rsidRDefault="001F06DB" w:rsidP="009B4F18">
      <w:pPr>
        <w:pStyle w:val="aff"/>
        <w:keepNext/>
        <w:jc w:val="right"/>
        <w:outlineLvl w:val="0"/>
        <w:rPr>
          <w:color w:val="auto"/>
          <w:sz w:val="24"/>
        </w:rPr>
      </w:pPr>
      <w:r w:rsidRPr="00CF2782">
        <w:rPr>
          <w:color w:val="auto"/>
          <w:sz w:val="24"/>
        </w:rPr>
        <w:t>Таблица 1.8.</w:t>
      </w:r>
    </w:p>
    <w:tbl>
      <w:tblPr>
        <w:tblW w:w="0" w:type="auto"/>
        <w:tblLook w:val="04A0"/>
      </w:tblPr>
      <w:tblGrid>
        <w:gridCol w:w="2513"/>
        <w:gridCol w:w="2306"/>
        <w:gridCol w:w="3542"/>
        <w:gridCol w:w="2062"/>
      </w:tblGrid>
      <w:tr w:rsidR="001F06DB" w:rsidRPr="00CF2782">
        <w:trPr>
          <w:trHeight w:val="1005"/>
        </w:trPr>
        <w:tc>
          <w:tcPr>
            <w:tcW w:w="0" w:type="auto"/>
            <w:tcBorders>
              <w:top w:val="single" w:sz="4" w:space="0" w:color="auto"/>
              <w:left w:val="single" w:sz="4" w:space="0" w:color="auto"/>
              <w:bottom w:val="single" w:sz="4" w:space="0" w:color="auto"/>
              <w:right w:val="single" w:sz="4" w:space="0" w:color="auto"/>
            </w:tcBorders>
            <w:shd w:val="clear" w:color="000000" w:fill="FFFFFF"/>
            <w:vAlign w:val="center"/>
          </w:tcPr>
          <w:p w:rsidR="001F06DB" w:rsidRPr="00CF2782" w:rsidRDefault="001F06DB" w:rsidP="00294381">
            <w:pPr>
              <w:spacing w:after="0" w:line="240" w:lineRule="auto"/>
              <w:jc w:val="center"/>
              <w:rPr>
                <w:rFonts w:ascii="Times New Roman" w:eastAsia="Times New Roman" w:hAnsi="Times New Roman"/>
                <w:sz w:val="20"/>
                <w:szCs w:val="20"/>
                <w:lang w:eastAsia="ru-RU"/>
              </w:rPr>
            </w:pPr>
            <w:r w:rsidRPr="00CF2782">
              <w:rPr>
                <w:rFonts w:ascii="Times New Roman" w:eastAsia="Times New Roman" w:hAnsi="Times New Roman"/>
                <w:sz w:val="20"/>
                <w:szCs w:val="20"/>
                <w:lang w:eastAsia="ru-RU"/>
              </w:rPr>
              <w:t>Марка установленного в котельной котла</w:t>
            </w:r>
          </w:p>
        </w:tc>
        <w:tc>
          <w:tcPr>
            <w:tcW w:w="0" w:type="auto"/>
            <w:tcBorders>
              <w:top w:val="single" w:sz="4" w:space="0" w:color="auto"/>
              <w:left w:val="nil"/>
              <w:bottom w:val="single" w:sz="4" w:space="0" w:color="auto"/>
              <w:right w:val="single" w:sz="4" w:space="0" w:color="auto"/>
            </w:tcBorders>
            <w:shd w:val="clear" w:color="000000" w:fill="FFFFFF"/>
            <w:vAlign w:val="center"/>
          </w:tcPr>
          <w:p w:rsidR="001F06DB" w:rsidRPr="00CF2782" w:rsidRDefault="001F06DB" w:rsidP="00294381">
            <w:pPr>
              <w:spacing w:after="0" w:line="240" w:lineRule="auto"/>
              <w:ind w:left="-88" w:hanging="13"/>
              <w:jc w:val="center"/>
              <w:rPr>
                <w:rFonts w:ascii="Times New Roman" w:eastAsia="Times New Roman" w:hAnsi="Times New Roman"/>
                <w:sz w:val="20"/>
                <w:szCs w:val="20"/>
                <w:highlight w:val="green"/>
                <w:lang w:eastAsia="ru-RU"/>
              </w:rPr>
            </w:pPr>
            <w:r w:rsidRPr="00CF2782">
              <w:rPr>
                <w:rFonts w:ascii="Times New Roman" w:eastAsia="Times New Roman" w:hAnsi="Times New Roman"/>
                <w:sz w:val="20"/>
                <w:szCs w:val="20"/>
                <w:lang w:eastAsia="ru-RU"/>
              </w:rPr>
              <w:t>Год ввода в эксплуатацию оборудования</w:t>
            </w:r>
          </w:p>
        </w:tc>
        <w:tc>
          <w:tcPr>
            <w:tcW w:w="0" w:type="auto"/>
            <w:tcBorders>
              <w:top w:val="single" w:sz="4" w:space="0" w:color="auto"/>
              <w:left w:val="nil"/>
              <w:bottom w:val="single" w:sz="4" w:space="0" w:color="auto"/>
              <w:right w:val="single" w:sz="4" w:space="0" w:color="auto"/>
            </w:tcBorders>
            <w:shd w:val="clear" w:color="000000" w:fill="FFFFFF"/>
            <w:vAlign w:val="center"/>
          </w:tcPr>
          <w:p w:rsidR="001F06DB" w:rsidRPr="00CF2782" w:rsidRDefault="001F06DB" w:rsidP="00294381">
            <w:pPr>
              <w:spacing w:after="0" w:line="240" w:lineRule="auto"/>
              <w:jc w:val="center"/>
              <w:rPr>
                <w:rFonts w:ascii="Times New Roman" w:eastAsia="Times New Roman" w:hAnsi="Times New Roman"/>
                <w:sz w:val="20"/>
                <w:szCs w:val="20"/>
                <w:lang w:eastAsia="ru-RU"/>
              </w:rPr>
            </w:pPr>
            <w:r w:rsidRPr="00CF2782">
              <w:rPr>
                <w:rFonts w:ascii="Times New Roman" w:eastAsia="Times New Roman" w:hAnsi="Times New Roman"/>
                <w:sz w:val="20"/>
                <w:szCs w:val="20"/>
                <w:lang w:eastAsia="ru-RU"/>
              </w:rPr>
              <w:t>Нормативный срок службы оборудования (в соответствии с паспортом)</w:t>
            </w:r>
          </w:p>
        </w:tc>
        <w:tc>
          <w:tcPr>
            <w:tcW w:w="0" w:type="auto"/>
            <w:tcBorders>
              <w:top w:val="single" w:sz="4" w:space="0" w:color="auto"/>
              <w:left w:val="nil"/>
              <w:bottom w:val="single" w:sz="4" w:space="0" w:color="auto"/>
              <w:right w:val="single" w:sz="4" w:space="0" w:color="auto"/>
            </w:tcBorders>
            <w:shd w:val="clear" w:color="000000" w:fill="FFFFFF"/>
            <w:vAlign w:val="center"/>
          </w:tcPr>
          <w:p w:rsidR="001F06DB" w:rsidRPr="00CF2782" w:rsidRDefault="001F06DB" w:rsidP="00294381">
            <w:pPr>
              <w:spacing w:after="0" w:line="240" w:lineRule="auto"/>
              <w:ind w:left="-84"/>
              <w:jc w:val="center"/>
              <w:rPr>
                <w:rFonts w:ascii="Times New Roman" w:eastAsia="Times New Roman" w:hAnsi="Times New Roman"/>
                <w:sz w:val="20"/>
                <w:szCs w:val="20"/>
                <w:lang w:eastAsia="ru-RU"/>
              </w:rPr>
            </w:pPr>
            <w:r w:rsidRPr="00CF2782">
              <w:rPr>
                <w:rFonts w:ascii="Times New Roman" w:eastAsia="Times New Roman" w:hAnsi="Times New Roman"/>
                <w:sz w:val="20"/>
                <w:szCs w:val="20"/>
                <w:lang w:eastAsia="ru-RU"/>
              </w:rPr>
              <w:t>Остаточный ресурс оборудования</w:t>
            </w:r>
          </w:p>
        </w:tc>
      </w:tr>
      <w:tr w:rsidR="000D4B1E" w:rsidRPr="00CF2782">
        <w:trPr>
          <w:trHeight w:val="420"/>
        </w:trPr>
        <w:tc>
          <w:tcPr>
            <w:tcW w:w="0" w:type="auto"/>
            <w:tcBorders>
              <w:top w:val="single" w:sz="4" w:space="0" w:color="auto"/>
              <w:left w:val="single" w:sz="4" w:space="0" w:color="auto"/>
              <w:bottom w:val="single" w:sz="4" w:space="0" w:color="auto"/>
              <w:right w:val="single" w:sz="4" w:space="0" w:color="auto"/>
            </w:tcBorders>
            <w:shd w:val="clear" w:color="000000" w:fill="FFFFFF"/>
            <w:vAlign w:val="center"/>
          </w:tcPr>
          <w:p w:rsidR="000D4B1E" w:rsidRPr="00CF2782" w:rsidRDefault="000D4B1E" w:rsidP="00F3044A">
            <w:pPr>
              <w:spacing w:after="0" w:line="240" w:lineRule="auto"/>
              <w:jc w:val="center"/>
              <w:rPr>
                <w:rFonts w:ascii="Times New Roman" w:hAnsi="Times New Roman"/>
                <w:sz w:val="24"/>
                <w:szCs w:val="24"/>
              </w:rPr>
            </w:pPr>
            <w:r w:rsidRPr="00CF2782">
              <w:rPr>
                <w:rFonts w:ascii="Times New Roman" w:hAnsi="Times New Roman"/>
                <w:sz w:val="24"/>
                <w:szCs w:val="24"/>
              </w:rPr>
              <w:t>КВТ 1,0</w:t>
            </w:r>
          </w:p>
        </w:tc>
        <w:tc>
          <w:tcPr>
            <w:tcW w:w="0" w:type="auto"/>
            <w:tcBorders>
              <w:top w:val="single" w:sz="4" w:space="0" w:color="auto"/>
              <w:left w:val="nil"/>
              <w:bottom w:val="single" w:sz="4" w:space="0" w:color="auto"/>
              <w:right w:val="single" w:sz="4" w:space="0" w:color="auto"/>
            </w:tcBorders>
            <w:shd w:val="clear" w:color="000000" w:fill="FFFFFF"/>
            <w:vAlign w:val="center"/>
          </w:tcPr>
          <w:p w:rsidR="000D4B1E" w:rsidRPr="00CF2782" w:rsidRDefault="000D4B1E" w:rsidP="000D4B1E">
            <w:pPr>
              <w:spacing w:after="0" w:line="240" w:lineRule="auto"/>
              <w:jc w:val="center"/>
              <w:rPr>
                <w:rFonts w:ascii="Times New Roman" w:hAnsi="Times New Roman"/>
                <w:sz w:val="24"/>
                <w:szCs w:val="24"/>
              </w:rPr>
            </w:pPr>
            <w:r w:rsidRPr="00CF2782">
              <w:rPr>
                <w:rFonts w:ascii="Times New Roman" w:hAnsi="Times New Roman"/>
                <w:sz w:val="24"/>
                <w:szCs w:val="24"/>
              </w:rPr>
              <w:t>1997</w:t>
            </w:r>
          </w:p>
        </w:tc>
        <w:tc>
          <w:tcPr>
            <w:tcW w:w="0" w:type="auto"/>
            <w:tcBorders>
              <w:top w:val="single" w:sz="4" w:space="0" w:color="auto"/>
              <w:left w:val="nil"/>
              <w:bottom w:val="single" w:sz="4" w:space="0" w:color="auto"/>
              <w:right w:val="single" w:sz="4" w:space="0" w:color="auto"/>
            </w:tcBorders>
            <w:shd w:val="clear" w:color="000000" w:fill="FFFFFF"/>
            <w:vAlign w:val="center"/>
          </w:tcPr>
          <w:p w:rsidR="000D4B1E" w:rsidRPr="00CF2782" w:rsidRDefault="000D4B1E" w:rsidP="00294381">
            <w:pPr>
              <w:spacing w:after="0" w:line="240" w:lineRule="auto"/>
              <w:jc w:val="center"/>
              <w:rPr>
                <w:rFonts w:ascii="Times New Roman" w:hAnsi="Times New Roman"/>
                <w:sz w:val="24"/>
                <w:szCs w:val="24"/>
              </w:rPr>
            </w:pPr>
            <w:r w:rsidRPr="00CF2782">
              <w:rPr>
                <w:rFonts w:ascii="Times New Roman" w:hAnsi="Times New Roman"/>
                <w:sz w:val="24"/>
                <w:szCs w:val="24"/>
              </w:rPr>
              <w:t>20 лет</w:t>
            </w:r>
          </w:p>
        </w:tc>
        <w:tc>
          <w:tcPr>
            <w:tcW w:w="0" w:type="auto"/>
            <w:tcBorders>
              <w:top w:val="single" w:sz="4" w:space="0" w:color="auto"/>
              <w:left w:val="nil"/>
              <w:bottom w:val="single" w:sz="4" w:space="0" w:color="auto"/>
              <w:right w:val="single" w:sz="4" w:space="0" w:color="auto"/>
            </w:tcBorders>
            <w:shd w:val="clear" w:color="000000" w:fill="FFFFFF"/>
            <w:vAlign w:val="center"/>
          </w:tcPr>
          <w:p w:rsidR="000D4B1E" w:rsidRPr="00CF2782" w:rsidRDefault="000D4B1E" w:rsidP="00294381">
            <w:pPr>
              <w:spacing w:after="0" w:line="240" w:lineRule="auto"/>
              <w:jc w:val="center"/>
              <w:rPr>
                <w:rFonts w:ascii="Times New Roman" w:hAnsi="Times New Roman"/>
                <w:sz w:val="24"/>
                <w:szCs w:val="24"/>
              </w:rPr>
            </w:pPr>
            <w:r w:rsidRPr="00CF2782">
              <w:rPr>
                <w:rFonts w:ascii="Times New Roman" w:hAnsi="Times New Roman"/>
                <w:sz w:val="24"/>
                <w:szCs w:val="24"/>
              </w:rPr>
              <w:t>3 года</w:t>
            </w:r>
          </w:p>
        </w:tc>
      </w:tr>
      <w:tr w:rsidR="000D4B1E" w:rsidRPr="00CF2782">
        <w:trPr>
          <w:trHeight w:val="435"/>
        </w:trPr>
        <w:tc>
          <w:tcPr>
            <w:tcW w:w="0" w:type="auto"/>
            <w:tcBorders>
              <w:top w:val="single" w:sz="4" w:space="0" w:color="auto"/>
              <w:left w:val="single" w:sz="4" w:space="0" w:color="auto"/>
              <w:bottom w:val="single" w:sz="4" w:space="0" w:color="auto"/>
              <w:right w:val="single" w:sz="4" w:space="0" w:color="auto"/>
            </w:tcBorders>
            <w:shd w:val="clear" w:color="000000" w:fill="FFFFFF"/>
            <w:vAlign w:val="center"/>
          </w:tcPr>
          <w:p w:rsidR="000D4B1E" w:rsidRPr="00CF2782" w:rsidRDefault="000D4B1E" w:rsidP="00F3044A">
            <w:pPr>
              <w:spacing w:after="0" w:line="240" w:lineRule="auto"/>
              <w:jc w:val="center"/>
              <w:rPr>
                <w:rFonts w:ascii="Times New Roman" w:hAnsi="Times New Roman"/>
                <w:sz w:val="24"/>
                <w:szCs w:val="24"/>
              </w:rPr>
            </w:pPr>
            <w:r w:rsidRPr="00CF2782">
              <w:rPr>
                <w:rFonts w:ascii="Times New Roman" w:hAnsi="Times New Roman"/>
                <w:sz w:val="24"/>
                <w:szCs w:val="24"/>
              </w:rPr>
              <w:t>Универсал 6</w:t>
            </w:r>
          </w:p>
        </w:tc>
        <w:tc>
          <w:tcPr>
            <w:tcW w:w="0" w:type="auto"/>
            <w:tcBorders>
              <w:top w:val="single" w:sz="4" w:space="0" w:color="auto"/>
              <w:left w:val="nil"/>
              <w:bottom w:val="single" w:sz="4" w:space="0" w:color="auto"/>
              <w:right w:val="single" w:sz="4" w:space="0" w:color="auto"/>
            </w:tcBorders>
            <w:shd w:val="clear" w:color="000000" w:fill="FFFFFF"/>
            <w:vAlign w:val="center"/>
          </w:tcPr>
          <w:p w:rsidR="000D4B1E" w:rsidRPr="00CF2782" w:rsidRDefault="000D4B1E" w:rsidP="000D4B1E">
            <w:pPr>
              <w:spacing w:after="0" w:line="240" w:lineRule="auto"/>
              <w:jc w:val="center"/>
              <w:rPr>
                <w:rFonts w:ascii="Times New Roman" w:hAnsi="Times New Roman"/>
                <w:sz w:val="24"/>
                <w:szCs w:val="24"/>
              </w:rPr>
            </w:pPr>
            <w:r w:rsidRPr="00CF2782">
              <w:rPr>
                <w:rFonts w:ascii="Times New Roman" w:hAnsi="Times New Roman"/>
                <w:sz w:val="24"/>
                <w:szCs w:val="24"/>
              </w:rPr>
              <w:t>1996</w:t>
            </w:r>
          </w:p>
        </w:tc>
        <w:tc>
          <w:tcPr>
            <w:tcW w:w="0" w:type="auto"/>
            <w:tcBorders>
              <w:top w:val="single" w:sz="4" w:space="0" w:color="auto"/>
              <w:left w:val="nil"/>
              <w:bottom w:val="single" w:sz="4" w:space="0" w:color="auto"/>
              <w:right w:val="single" w:sz="4" w:space="0" w:color="auto"/>
            </w:tcBorders>
            <w:shd w:val="clear" w:color="000000" w:fill="FFFFFF"/>
            <w:vAlign w:val="center"/>
          </w:tcPr>
          <w:p w:rsidR="000D4B1E" w:rsidRPr="00CF2782" w:rsidRDefault="000D4B1E" w:rsidP="00294381">
            <w:pPr>
              <w:spacing w:after="0" w:line="240" w:lineRule="auto"/>
              <w:jc w:val="center"/>
              <w:rPr>
                <w:rFonts w:ascii="Times New Roman" w:hAnsi="Times New Roman"/>
                <w:sz w:val="24"/>
                <w:szCs w:val="24"/>
              </w:rPr>
            </w:pPr>
            <w:r w:rsidRPr="00CF2782">
              <w:rPr>
                <w:rFonts w:ascii="Times New Roman" w:hAnsi="Times New Roman"/>
                <w:sz w:val="24"/>
                <w:szCs w:val="24"/>
              </w:rPr>
              <w:t>20 лет</w:t>
            </w:r>
          </w:p>
        </w:tc>
        <w:tc>
          <w:tcPr>
            <w:tcW w:w="0" w:type="auto"/>
            <w:tcBorders>
              <w:top w:val="single" w:sz="4" w:space="0" w:color="auto"/>
              <w:left w:val="nil"/>
              <w:bottom w:val="single" w:sz="4" w:space="0" w:color="auto"/>
              <w:right w:val="single" w:sz="4" w:space="0" w:color="auto"/>
            </w:tcBorders>
            <w:shd w:val="clear" w:color="000000" w:fill="FFFFFF"/>
            <w:vAlign w:val="center"/>
          </w:tcPr>
          <w:p w:rsidR="000D4B1E" w:rsidRPr="00CF2782" w:rsidRDefault="000D4B1E" w:rsidP="000D4B1E">
            <w:pPr>
              <w:spacing w:after="0" w:line="240" w:lineRule="auto"/>
              <w:jc w:val="center"/>
              <w:rPr>
                <w:rFonts w:ascii="Times New Roman" w:hAnsi="Times New Roman"/>
                <w:sz w:val="24"/>
                <w:szCs w:val="24"/>
              </w:rPr>
            </w:pPr>
            <w:r w:rsidRPr="00CF2782">
              <w:rPr>
                <w:rFonts w:ascii="Times New Roman" w:hAnsi="Times New Roman"/>
                <w:sz w:val="24"/>
                <w:szCs w:val="24"/>
              </w:rPr>
              <w:t>2 года</w:t>
            </w:r>
          </w:p>
        </w:tc>
      </w:tr>
      <w:tr w:rsidR="000D4B1E" w:rsidRPr="00CF2782">
        <w:trPr>
          <w:trHeight w:val="435"/>
        </w:trPr>
        <w:tc>
          <w:tcPr>
            <w:tcW w:w="0" w:type="auto"/>
            <w:tcBorders>
              <w:top w:val="single" w:sz="4" w:space="0" w:color="auto"/>
              <w:left w:val="single" w:sz="4" w:space="0" w:color="auto"/>
              <w:bottom w:val="single" w:sz="4" w:space="0" w:color="auto"/>
              <w:right w:val="single" w:sz="4" w:space="0" w:color="auto"/>
            </w:tcBorders>
            <w:shd w:val="clear" w:color="000000" w:fill="FFFFFF"/>
            <w:vAlign w:val="center"/>
          </w:tcPr>
          <w:p w:rsidR="000D4B1E" w:rsidRPr="00CF2782" w:rsidRDefault="000D4B1E" w:rsidP="00F3044A">
            <w:pPr>
              <w:spacing w:after="0" w:line="240" w:lineRule="auto"/>
              <w:jc w:val="center"/>
              <w:rPr>
                <w:rFonts w:ascii="Times New Roman" w:hAnsi="Times New Roman"/>
                <w:sz w:val="24"/>
                <w:szCs w:val="24"/>
              </w:rPr>
            </w:pPr>
            <w:r w:rsidRPr="00CF2782">
              <w:rPr>
                <w:rFonts w:ascii="Times New Roman" w:hAnsi="Times New Roman"/>
                <w:sz w:val="24"/>
                <w:szCs w:val="24"/>
              </w:rPr>
              <w:t>Универсал 6</w:t>
            </w:r>
            <w:r w:rsidRPr="00CF2782">
              <w:rPr>
                <w:rFonts w:ascii="Times New Roman" w:hAnsi="Times New Roman"/>
                <w:sz w:val="24"/>
                <w:szCs w:val="24"/>
                <w:lang w:val="en-US"/>
              </w:rPr>
              <w:t xml:space="preserve"> </w:t>
            </w:r>
          </w:p>
        </w:tc>
        <w:tc>
          <w:tcPr>
            <w:tcW w:w="0" w:type="auto"/>
            <w:tcBorders>
              <w:top w:val="single" w:sz="4" w:space="0" w:color="auto"/>
              <w:left w:val="nil"/>
              <w:bottom w:val="single" w:sz="4" w:space="0" w:color="auto"/>
              <w:right w:val="single" w:sz="4" w:space="0" w:color="auto"/>
            </w:tcBorders>
            <w:shd w:val="clear" w:color="000000" w:fill="FFFFFF"/>
            <w:vAlign w:val="center"/>
          </w:tcPr>
          <w:p w:rsidR="000D4B1E" w:rsidRPr="00CF2782" w:rsidRDefault="000D4B1E" w:rsidP="000D4B1E">
            <w:pPr>
              <w:spacing w:after="0" w:line="240" w:lineRule="auto"/>
              <w:jc w:val="center"/>
              <w:rPr>
                <w:rFonts w:ascii="Times New Roman" w:hAnsi="Times New Roman"/>
                <w:sz w:val="24"/>
                <w:szCs w:val="24"/>
              </w:rPr>
            </w:pPr>
            <w:r w:rsidRPr="00CF2782">
              <w:rPr>
                <w:rFonts w:ascii="Times New Roman" w:hAnsi="Times New Roman"/>
                <w:sz w:val="24"/>
                <w:szCs w:val="24"/>
              </w:rPr>
              <w:t>1996</w:t>
            </w:r>
          </w:p>
        </w:tc>
        <w:tc>
          <w:tcPr>
            <w:tcW w:w="0" w:type="auto"/>
            <w:tcBorders>
              <w:top w:val="single" w:sz="4" w:space="0" w:color="auto"/>
              <w:left w:val="nil"/>
              <w:bottom w:val="single" w:sz="4" w:space="0" w:color="auto"/>
              <w:right w:val="single" w:sz="4" w:space="0" w:color="auto"/>
            </w:tcBorders>
            <w:shd w:val="clear" w:color="000000" w:fill="FFFFFF"/>
            <w:vAlign w:val="center"/>
          </w:tcPr>
          <w:p w:rsidR="000D4B1E" w:rsidRPr="00CF2782" w:rsidRDefault="000D4B1E" w:rsidP="00294381">
            <w:pPr>
              <w:spacing w:after="0" w:line="240" w:lineRule="auto"/>
              <w:jc w:val="center"/>
              <w:rPr>
                <w:rFonts w:ascii="Times New Roman" w:hAnsi="Times New Roman"/>
                <w:sz w:val="24"/>
                <w:szCs w:val="24"/>
              </w:rPr>
            </w:pPr>
            <w:r w:rsidRPr="00CF2782">
              <w:rPr>
                <w:rFonts w:ascii="Times New Roman" w:hAnsi="Times New Roman"/>
                <w:sz w:val="24"/>
                <w:szCs w:val="24"/>
              </w:rPr>
              <w:t>20 лет</w:t>
            </w:r>
          </w:p>
        </w:tc>
        <w:tc>
          <w:tcPr>
            <w:tcW w:w="0" w:type="auto"/>
            <w:tcBorders>
              <w:top w:val="single" w:sz="4" w:space="0" w:color="auto"/>
              <w:left w:val="nil"/>
              <w:bottom w:val="single" w:sz="4" w:space="0" w:color="auto"/>
              <w:right w:val="single" w:sz="4" w:space="0" w:color="auto"/>
            </w:tcBorders>
            <w:shd w:val="clear" w:color="000000" w:fill="FFFFFF"/>
            <w:vAlign w:val="center"/>
          </w:tcPr>
          <w:p w:rsidR="000D4B1E" w:rsidRPr="00CF2782" w:rsidRDefault="000D4B1E" w:rsidP="000D4B1E">
            <w:pPr>
              <w:spacing w:after="0" w:line="240" w:lineRule="auto"/>
              <w:jc w:val="center"/>
              <w:rPr>
                <w:rFonts w:ascii="Times New Roman" w:hAnsi="Times New Roman"/>
                <w:sz w:val="24"/>
                <w:szCs w:val="24"/>
              </w:rPr>
            </w:pPr>
            <w:r w:rsidRPr="00CF2782">
              <w:rPr>
                <w:rFonts w:ascii="Times New Roman" w:hAnsi="Times New Roman"/>
                <w:sz w:val="24"/>
                <w:szCs w:val="24"/>
              </w:rPr>
              <w:t>2 года</w:t>
            </w:r>
          </w:p>
        </w:tc>
      </w:tr>
    </w:tbl>
    <w:p w:rsidR="00D013E7" w:rsidRPr="00CF2782" w:rsidRDefault="00D013E7" w:rsidP="00D013E7">
      <w:pPr>
        <w:pStyle w:val="ConsPlusNormal"/>
        <w:spacing w:line="360" w:lineRule="auto"/>
        <w:ind w:firstLine="540"/>
        <w:jc w:val="both"/>
        <w:rPr>
          <w:rFonts w:ascii="Times New Roman" w:hAnsi="Times New Roman" w:cs="Times New Roman"/>
          <w:sz w:val="28"/>
          <w:szCs w:val="28"/>
        </w:rPr>
      </w:pPr>
    </w:p>
    <w:p w:rsidR="00D013E7" w:rsidRPr="00CF2782" w:rsidRDefault="00D013E7" w:rsidP="00D013E7">
      <w:pPr>
        <w:pStyle w:val="ConsPlusNormal"/>
        <w:spacing w:line="360" w:lineRule="auto"/>
        <w:ind w:firstLine="540"/>
        <w:jc w:val="both"/>
        <w:rPr>
          <w:rFonts w:ascii="Times New Roman" w:hAnsi="Times New Roman" w:cs="Times New Roman"/>
          <w:sz w:val="28"/>
          <w:szCs w:val="28"/>
        </w:rPr>
      </w:pPr>
      <w:r w:rsidRPr="00CF2782">
        <w:rPr>
          <w:rFonts w:ascii="Times New Roman" w:hAnsi="Times New Roman" w:cs="Times New Roman"/>
          <w:sz w:val="28"/>
          <w:szCs w:val="28"/>
        </w:rPr>
        <w:t>В настоящее время котлы находятся в удовлетворительном техническом состоянии и готовы к производству тепловой энергии в объеме, необходимом для обеспечения качественного теплоснабжения подключенных потребителей в период низких температур наружного воздуха ОЗП 201</w:t>
      </w:r>
      <w:r w:rsidR="00B72333" w:rsidRPr="00CF2782">
        <w:rPr>
          <w:rFonts w:ascii="Times New Roman" w:hAnsi="Times New Roman" w:cs="Times New Roman"/>
          <w:sz w:val="28"/>
          <w:szCs w:val="28"/>
        </w:rPr>
        <w:t>4</w:t>
      </w:r>
      <w:r w:rsidRPr="00CF2782">
        <w:rPr>
          <w:rFonts w:ascii="Times New Roman" w:hAnsi="Times New Roman" w:cs="Times New Roman"/>
          <w:sz w:val="28"/>
          <w:szCs w:val="28"/>
        </w:rPr>
        <w:t>/201</w:t>
      </w:r>
      <w:r w:rsidR="00B72333" w:rsidRPr="00CF2782">
        <w:rPr>
          <w:rFonts w:ascii="Times New Roman" w:hAnsi="Times New Roman" w:cs="Times New Roman"/>
          <w:sz w:val="28"/>
          <w:szCs w:val="28"/>
        </w:rPr>
        <w:t>5</w:t>
      </w:r>
      <w:r w:rsidRPr="00CF2782">
        <w:rPr>
          <w:rFonts w:ascii="Times New Roman" w:hAnsi="Times New Roman" w:cs="Times New Roman"/>
          <w:sz w:val="28"/>
          <w:szCs w:val="28"/>
        </w:rPr>
        <w:t xml:space="preserve"> г. При этом, в связи с высоким износом тепловых сетей ремонтный фонд из года в год увеличивается, что неизбежно сказывается на росте тарифа для потребителей. </w:t>
      </w:r>
    </w:p>
    <w:p w:rsidR="00B72333" w:rsidRPr="00CF2782" w:rsidRDefault="00B72333" w:rsidP="00AF7CDF">
      <w:pPr>
        <w:pStyle w:val="2"/>
        <w:rPr>
          <w:color w:val="auto"/>
        </w:rPr>
      </w:pPr>
    </w:p>
    <w:p w:rsidR="00A85B47" w:rsidRPr="00CF2782" w:rsidRDefault="00444004" w:rsidP="00AF7CDF">
      <w:pPr>
        <w:pStyle w:val="2"/>
        <w:rPr>
          <w:color w:val="auto"/>
        </w:rPr>
      </w:pPr>
      <w:bookmarkStart w:id="9" w:name="_Toc390684200"/>
      <w:r w:rsidRPr="00CF2782">
        <w:rPr>
          <w:color w:val="auto"/>
        </w:rPr>
        <w:t xml:space="preserve">1.2.4. </w:t>
      </w:r>
      <w:r w:rsidR="00A85B47" w:rsidRPr="00CF2782">
        <w:rPr>
          <w:color w:val="auto"/>
        </w:rPr>
        <w:t>Способ регулирования отпуска тепловой энергии от источников тепловой энергии</w:t>
      </w:r>
      <w:r w:rsidR="00C46E5F" w:rsidRPr="00CF2782">
        <w:rPr>
          <w:color w:val="auto"/>
        </w:rPr>
        <w:t xml:space="preserve"> с обоснованием выбора графика изменения температур теплоносителя</w:t>
      </w:r>
      <w:r w:rsidR="00A85B47" w:rsidRPr="00CF2782">
        <w:rPr>
          <w:color w:val="auto"/>
        </w:rPr>
        <w:t>.</w:t>
      </w:r>
      <w:r w:rsidR="00C46E5F" w:rsidRPr="00CF2782">
        <w:rPr>
          <w:color w:val="auto"/>
        </w:rPr>
        <w:t xml:space="preserve"> </w:t>
      </w:r>
      <w:r w:rsidR="00307BE1" w:rsidRPr="00CF2782">
        <w:rPr>
          <w:color w:val="auto"/>
        </w:rPr>
        <w:t>Описание графиков регулирования отпуска теп</w:t>
      </w:r>
      <w:r w:rsidR="00BF5B98" w:rsidRPr="00CF2782">
        <w:rPr>
          <w:color w:val="auto"/>
        </w:rPr>
        <w:t>ла в тепловые сети с анализом их</w:t>
      </w:r>
      <w:r w:rsidR="00307BE1" w:rsidRPr="00CF2782">
        <w:rPr>
          <w:color w:val="auto"/>
        </w:rPr>
        <w:t xml:space="preserve"> обоснованности.</w:t>
      </w:r>
      <w:bookmarkEnd w:id="9"/>
    </w:p>
    <w:p w:rsidR="00CE6D27" w:rsidRPr="00CF2782" w:rsidRDefault="00CE6D27" w:rsidP="00A85B47">
      <w:pPr>
        <w:pStyle w:val="a6"/>
        <w:spacing w:line="360" w:lineRule="auto"/>
        <w:ind w:firstLine="567"/>
        <w:jc w:val="both"/>
        <w:rPr>
          <w:rFonts w:ascii="Times New Roman" w:hAnsi="Times New Roman"/>
          <w:sz w:val="24"/>
          <w:szCs w:val="24"/>
          <w:highlight w:val="yellow"/>
        </w:rPr>
      </w:pPr>
    </w:p>
    <w:p w:rsidR="002D0E58" w:rsidRPr="00CF2782" w:rsidRDefault="002D0E58" w:rsidP="002D0E58">
      <w:pPr>
        <w:spacing w:after="0" w:line="360" w:lineRule="auto"/>
        <w:ind w:firstLine="567"/>
        <w:jc w:val="both"/>
        <w:rPr>
          <w:rFonts w:ascii="Times New Roman" w:eastAsia="Times New Roman" w:hAnsi="Times New Roman"/>
          <w:sz w:val="28"/>
          <w:szCs w:val="28"/>
          <w:lang w:eastAsia="ru-RU"/>
        </w:rPr>
      </w:pPr>
      <w:r w:rsidRPr="00CF2782">
        <w:rPr>
          <w:rFonts w:ascii="Times New Roman" w:eastAsia="Times New Roman" w:hAnsi="Times New Roman"/>
          <w:sz w:val="28"/>
          <w:szCs w:val="28"/>
          <w:lang w:eastAsia="ru-RU"/>
        </w:rPr>
        <w:t>Основной задачей регулирования отпуска теплоты в системах теплоснабжения является поддержание комфортной температуры и влажности воздуха в отапливаемых помещениях при изменяющихся на протяжении отопительного периода внешних климатических условиях и постоянной температуре воды, поступающей в систему горячего водоснабжения (ГВС) при переменном в течение суток расходе.</w:t>
      </w:r>
    </w:p>
    <w:p w:rsidR="00A85B47" w:rsidRPr="00CF2782" w:rsidRDefault="00A85B47" w:rsidP="00A85B47">
      <w:pPr>
        <w:pStyle w:val="a6"/>
        <w:spacing w:line="360" w:lineRule="auto"/>
        <w:ind w:firstLine="567"/>
        <w:jc w:val="both"/>
        <w:rPr>
          <w:rFonts w:ascii="Times New Roman" w:hAnsi="Times New Roman"/>
          <w:sz w:val="28"/>
          <w:szCs w:val="28"/>
        </w:rPr>
      </w:pPr>
      <w:r w:rsidRPr="00CF2782">
        <w:rPr>
          <w:rFonts w:ascii="Times New Roman" w:hAnsi="Times New Roman"/>
          <w:sz w:val="28"/>
          <w:szCs w:val="28"/>
        </w:rPr>
        <w:t>Температурный график определяет режим работы тепловых сетей, обеспечивая центральное регулирование отпуска тепла. По данным температурного графика определяется температура подающей и обратной воды в тепловых сетях, а также в абонентском вводе в зависимости от температуры наружного воздуха.</w:t>
      </w:r>
    </w:p>
    <w:p w:rsidR="00A85B47" w:rsidRPr="00CF2782" w:rsidRDefault="00A85B47" w:rsidP="00A85B47">
      <w:pPr>
        <w:pStyle w:val="a6"/>
        <w:spacing w:line="360" w:lineRule="auto"/>
        <w:ind w:firstLine="567"/>
        <w:jc w:val="both"/>
        <w:rPr>
          <w:rFonts w:ascii="Times New Roman" w:hAnsi="Times New Roman"/>
          <w:sz w:val="28"/>
          <w:szCs w:val="28"/>
        </w:rPr>
      </w:pPr>
      <w:r w:rsidRPr="00CF2782">
        <w:rPr>
          <w:rFonts w:ascii="Times New Roman" w:hAnsi="Times New Roman"/>
          <w:sz w:val="28"/>
          <w:szCs w:val="28"/>
        </w:rPr>
        <w:t>При центральном отоплении регулировать отпуск тепловой энергии на источнике можно двумя способами:</w:t>
      </w:r>
    </w:p>
    <w:p w:rsidR="00A85B47" w:rsidRPr="00CF2782" w:rsidRDefault="00A85B47" w:rsidP="00A85B47">
      <w:pPr>
        <w:pStyle w:val="a6"/>
        <w:spacing w:line="360" w:lineRule="auto"/>
        <w:ind w:firstLine="567"/>
        <w:jc w:val="both"/>
        <w:rPr>
          <w:rFonts w:ascii="Times New Roman" w:hAnsi="Times New Roman"/>
          <w:sz w:val="28"/>
          <w:szCs w:val="28"/>
        </w:rPr>
      </w:pPr>
      <w:r w:rsidRPr="00CF2782">
        <w:rPr>
          <w:rFonts w:ascii="Times New Roman" w:hAnsi="Times New Roman"/>
          <w:sz w:val="28"/>
          <w:szCs w:val="28"/>
        </w:rPr>
        <w:t>- расходом или количеством теплоносителя, данный способ регулирования называется количественным регулированием. При изменении расхода теплоносителя температура постоянна.</w:t>
      </w:r>
    </w:p>
    <w:p w:rsidR="00A85B47" w:rsidRPr="00CF2782" w:rsidRDefault="00A85B47" w:rsidP="00A85B47">
      <w:pPr>
        <w:pStyle w:val="a6"/>
        <w:spacing w:line="360" w:lineRule="auto"/>
        <w:ind w:firstLine="567"/>
        <w:jc w:val="both"/>
        <w:rPr>
          <w:rFonts w:ascii="Times New Roman" w:hAnsi="Times New Roman"/>
          <w:sz w:val="28"/>
          <w:szCs w:val="28"/>
        </w:rPr>
      </w:pPr>
      <w:r w:rsidRPr="00CF2782">
        <w:rPr>
          <w:rFonts w:ascii="Times New Roman" w:hAnsi="Times New Roman"/>
          <w:sz w:val="28"/>
          <w:szCs w:val="28"/>
        </w:rPr>
        <w:t>- температурой теплоносителя, данный способ регулирования называется качественным. При изменении температуры расход постоянный.</w:t>
      </w:r>
    </w:p>
    <w:p w:rsidR="00A85B47" w:rsidRPr="00CF2782" w:rsidRDefault="008936D1" w:rsidP="00A85B47">
      <w:pPr>
        <w:pStyle w:val="a6"/>
        <w:spacing w:line="360" w:lineRule="auto"/>
        <w:ind w:firstLine="567"/>
        <w:jc w:val="both"/>
        <w:rPr>
          <w:rFonts w:ascii="Times New Roman" w:hAnsi="Times New Roman"/>
          <w:sz w:val="28"/>
          <w:szCs w:val="28"/>
        </w:rPr>
      </w:pPr>
      <w:r w:rsidRPr="00CF2782">
        <w:rPr>
          <w:rFonts w:ascii="Times New Roman" w:hAnsi="Times New Roman"/>
          <w:sz w:val="28"/>
          <w:szCs w:val="28"/>
        </w:rPr>
        <w:t xml:space="preserve">В системе теплоснабжения </w:t>
      </w:r>
      <w:r w:rsidR="00B72333" w:rsidRPr="00CF2782">
        <w:rPr>
          <w:rFonts w:ascii="Times New Roman" w:hAnsi="Times New Roman"/>
          <w:sz w:val="28"/>
        </w:rPr>
        <w:t>Пелевинского сельского поселения</w:t>
      </w:r>
      <w:r w:rsidR="00A85B47" w:rsidRPr="00CF2782">
        <w:rPr>
          <w:rFonts w:ascii="Times New Roman" w:hAnsi="Times New Roman"/>
          <w:sz w:val="28"/>
          <w:szCs w:val="28"/>
        </w:rPr>
        <w:t xml:space="preserve"> используется второй способ регулирования - качественное регулирование</w:t>
      </w:r>
      <w:r w:rsidR="002D0E58" w:rsidRPr="00CF2782">
        <w:rPr>
          <w:rFonts w:ascii="Times New Roman" w:hAnsi="Times New Roman"/>
          <w:sz w:val="28"/>
          <w:szCs w:val="28"/>
        </w:rPr>
        <w:t>, основным преимуществом которого является установление стабильного гидравлического режима работы тепловых сетей.</w:t>
      </w:r>
      <w:r w:rsidR="0041041E" w:rsidRPr="00CF2782">
        <w:rPr>
          <w:rFonts w:ascii="Times New Roman" w:hAnsi="Times New Roman"/>
          <w:sz w:val="28"/>
          <w:szCs w:val="28"/>
        </w:rPr>
        <w:t xml:space="preserve"> </w:t>
      </w:r>
      <w:r w:rsidR="002D0E58" w:rsidRPr="00CF2782">
        <w:rPr>
          <w:rFonts w:ascii="Times New Roman" w:hAnsi="Times New Roman"/>
          <w:sz w:val="28"/>
          <w:szCs w:val="28"/>
        </w:rPr>
        <w:t xml:space="preserve"> </w:t>
      </w:r>
      <w:r w:rsidR="0041041E" w:rsidRPr="00CF2782">
        <w:rPr>
          <w:rFonts w:ascii="Times New Roman" w:hAnsi="Times New Roman"/>
          <w:sz w:val="28"/>
          <w:szCs w:val="28"/>
        </w:rPr>
        <w:t>Наиболее эффективным было бы внедрение качественно-количественное регулирования, которое обладает целым рядом преимуществ, однако данный способ регулирования не может быть внедрен в существующую систему теплоснабжения без ее значительной модернизации и применения новых технологических решений</w:t>
      </w:r>
    </w:p>
    <w:p w:rsidR="00806CB9" w:rsidRPr="00CF2782" w:rsidRDefault="00806CB9" w:rsidP="00806CB9">
      <w:pPr>
        <w:spacing w:after="0" w:line="360" w:lineRule="auto"/>
        <w:ind w:firstLine="567"/>
        <w:jc w:val="both"/>
        <w:rPr>
          <w:rFonts w:ascii="Times New Roman" w:eastAsia="Times New Roman" w:hAnsi="Times New Roman"/>
          <w:sz w:val="28"/>
          <w:szCs w:val="28"/>
        </w:rPr>
      </w:pPr>
      <w:r w:rsidRPr="00CF2782">
        <w:rPr>
          <w:rFonts w:ascii="Times New Roman" w:eastAsia="Times New Roman" w:hAnsi="Times New Roman"/>
          <w:sz w:val="28"/>
          <w:szCs w:val="28"/>
        </w:rPr>
        <w:t>Для принятого в отечественной практике качественного регулирования отпуска в отопительный период теплоты от источника при построении отопительного температурного графика системы теплоснабжения могут использоваться следующие упрощенные зависимости:</w:t>
      </w:r>
    </w:p>
    <w:p w:rsidR="00806CB9" w:rsidRPr="00CF2782" w:rsidRDefault="00806CB9" w:rsidP="00806CB9">
      <w:pPr>
        <w:spacing w:after="0" w:line="360" w:lineRule="auto"/>
        <w:ind w:firstLine="567"/>
        <w:jc w:val="both"/>
        <w:rPr>
          <w:rFonts w:ascii="Times New Roman" w:eastAsia="Times New Roman" w:hAnsi="Times New Roman"/>
          <w:sz w:val="28"/>
          <w:szCs w:val="28"/>
        </w:rPr>
      </w:pPr>
      <w:r w:rsidRPr="00CF2782">
        <w:rPr>
          <w:rFonts w:ascii="Times New Roman" w:eastAsia="Times New Roman" w:hAnsi="Times New Roman"/>
          <w:sz w:val="28"/>
          <w:szCs w:val="28"/>
        </w:rPr>
        <w:t xml:space="preserve">■ для температуры прямой сетевой воды: </w:t>
      </w:r>
      <w:r w:rsidRPr="00CF2782">
        <w:rPr>
          <w:rFonts w:ascii="Times New Roman" w:eastAsia="Times New Roman" w:hAnsi="Times New Roman"/>
          <w:sz w:val="28"/>
          <w:szCs w:val="28"/>
          <w:lang w:val="en-US"/>
        </w:rPr>
        <w:t>t</w:t>
      </w:r>
      <w:r w:rsidRPr="00CF2782">
        <w:rPr>
          <w:rFonts w:ascii="Times New Roman" w:eastAsia="Times New Roman" w:hAnsi="Times New Roman"/>
          <w:sz w:val="28"/>
          <w:szCs w:val="28"/>
        </w:rPr>
        <w:t>пс=20+(20-</w:t>
      </w:r>
      <w:r w:rsidRPr="00CF2782">
        <w:rPr>
          <w:rFonts w:ascii="Times New Roman" w:eastAsia="Times New Roman" w:hAnsi="Times New Roman"/>
          <w:sz w:val="28"/>
          <w:szCs w:val="28"/>
          <w:lang w:val="en-US"/>
        </w:rPr>
        <w:t>t</w:t>
      </w:r>
      <w:r w:rsidRPr="00CF2782">
        <w:rPr>
          <w:rFonts w:ascii="Times New Roman" w:eastAsia="Times New Roman" w:hAnsi="Times New Roman"/>
          <w:sz w:val="28"/>
          <w:szCs w:val="28"/>
        </w:rPr>
        <w:t>нар)Ч[(</w:t>
      </w:r>
      <w:r w:rsidRPr="00CF2782">
        <w:rPr>
          <w:rFonts w:ascii="Times New Roman" w:eastAsia="Times New Roman" w:hAnsi="Times New Roman"/>
          <w:sz w:val="28"/>
          <w:szCs w:val="28"/>
          <w:lang w:val="en-US"/>
        </w:rPr>
        <w:t>t</w:t>
      </w:r>
      <w:r w:rsidRPr="00CF2782">
        <w:rPr>
          <w:rFonts w:ascii="Times New Roman" w:eastAsia="Times New Roman" w:hAnsi="Times New Roman"/>
          <w:sz w:val="28"/>
          <w:szCs w:val="28"/>
        </w:rPr>
        <w:t>рпс-20)/(20-</w:t>
      </w:r>
      <w:r w:rsidRPr="00CF2782">
        <w:rPr>
          <w:rFonts w:ascii="Times New Roman" w:eastAsia="Times New Roman" w:hAnsi="Times New Roman"/>
          <w:sz w:val="28"/>
          <w:szCs w:val="28"/>
          <w:lang w:val="en-US"/>
        </w:rPr>
        <w:t>t</w:t>
      </w:r>
      <w:r w:rsidRPr="00CF2782">
        <w:rPr>
          <w:rFonts w:ascii="Times New Roman" w:eastAsia="Times New Roman" w:hAnsi="Times New Roman"/>
          <w:sz w:val="28"/>
          <w:szCs w:val="28"/>
        </w:rPr>
        <w:t>рно)];</w:t>
      </w:r>
    </w:p>
    <w:p w:rsidR="00806CB9" w:rsidRPr="00CF2782" w:rsidRDefault="00806CB9" w:rsidP="00806CB9">
      <w:pPr>
        <w:spacing w:after="0" w:line="360" w:lineRule="auto"/>
        <w:ind w:firstLine="567"/>
        <w:jc w:val="both"/>
        <w:rPr>
          <w:rFonts w:ascii="Times New Roman" w:eastAsia="Times New Roman" w:hAnsi="Times New Roman"/>
          <w:sz w:val="28"/>
          <w:szCs w:val="28"/>
        </w:rPr>
      </w:pPr>
      <w:r w:rsidRPr="00CF2782">
        <w:rPr>
          <w:rFonts w:ascii="Times New Roman" w:eastAsia="Times New Roman" w:hAnsi="Times New Roman"/>
          <w:sz w:val="28"/>
          <w:szCs w:val="28"/>
        </w:rPr>
        <w:t xml:space="preserve">■ для температуры обратной сетевой воды: </w:t>
      </w:r>
      <w:r w:rsidRPr="00CF2782">
        <w:rPr>
          <w:rFonts w:ascii="Times New Roman" w:eastAsia="Times New Roman" w:hAnsi="Times New Roman"/>
          <w:sz w:val="28"/>
          <w:szCs w:val="28"/>
          <w:lang w:val="en-US"/>
        </w:rPr>
        <w:t>t</w:t>
      </w:r>
      <w:r w:rsidRPr="00CF2782">
        <w:rPr>
          <w:rFonts w:ascii="Times New Roman" w:eastAsia="Times New Roman" w:hAnsi="Times New Roman"/>
          <w:sz w:val="28"/>
          <w:szCs w:val="28"/>
        </w:rPr>
        <w:t>ос=20+(20-</w:t>
      </w:r>
      <w:r w:rsidRPr="00CF2782">
        <w:rPr>
          <w:rFonts w:ascii="Times New Roman" w:eastAsia="Times New Roman" w:hAnsi="Times New Roman"/>
          <w:sz w:val="28"/>
          <w:szCs w:val="28"/>
          <w:lang w:val="en-US"/>
        </w:rPr>
        <w:t>t</w:t>
      </w:r>
      <w:r w:rsidRPr="00CF2782">
        <w:rPr>
          <w:rFonts w:ascii="Times New Roman" w:eastAsia="Times New Roman" w:hAnsi="Times New Roman"/>
          <w:sz w:val="28"/>
          <w:szCs w:val="28"/>
        </w:rPr>
        <w:t>нар)Ч[(</w:t>
      </w:r>
      <w:r w:rsidRPr="00CF2782">
        <w:rPr>
          <w:rFonts w:ascii="Times New Roman" w:eastAsia="Times New Roman" w:hAnsi="Times New Roman"/>
          <w:sz w:val="28"/>
          <w:szCs w:val="28"/>
          <w:lang w:val="en-US"/>
        </w:rPr>
        <w:t>t</w:t>
      </w:r>
      <w:r w:rsidRPr="00CF2782">
        <w:rPr>
          <w:rFonts w:ascii="Times New Roman" w:eastAsia="Times New Roman" w:hAnsi="Times New Roman"/>
          <w:sz w:val="28"/>
          <w:szCs w:val="28"/>
        </w:rPr>
        <w:t>рос-20)/(20-</w:t>
      </w:r>
      <w:r w:rsidRPr="00CF2782">
        <w:rPr>
          <w:rFonts w:ascii="Times New Roman" w:eastAsia="Times New Roman" w:hAnsi="Times New Roman"/>
          <w:sz w:val="28"/>
          <w:szCs w:val="28"/>
          <w:lang w:val="en-US"/>
        </w:rPr>
        <w:t>t</w:t>
      </w:r>
      <w:r w:rsidRPr="00CF2782">
        <w:rPr>
          <w:rFonts w:ascii="Times New Roman" w:eastAsia="Times New Roman" w:hAnsi="Times New Roman"/>
          <w:sz w:val="28"/>
          <w:szCs w:val="28"/>
        </w:rPr>
        <w:t>рно)],</w:t>
      </w:r>
    </w:p>
    <w:p w:rsidR="00806CB9" w:rsidRPr="00CF2782" w:rsidRDefault="00806CB9" w:rsidP="00806CB9">
      <w:pPr>
        <w:spacing w:after="0" w:line="360" w:lineRule="auto"/>
        <w:ind w:firstLine="567"/>
        <w:jc w:val="both"/>
        <w:rPr>
          <w:rFonts w:ascii="Times New Roman" w:eastAsia="Times New Roman" w:hAnsi="Times New Roman"/>
          <w:sz w:val="28"/>
          <w:szCs w:val="28"/>
        </w:rPr>
      </w:pPr>
      <w:r w:rsidRPr="00CF2782">
        <w:rPr>
          <w:rFonts w:ascii="Times New Roman" w:eastAsia="Times New Roman" w:hAnsi="Times New Roman"/>
          <w:sz w:val="28"/>
          <w:szCs w:val="28"/>
        </w:rPr>
        <w:t xml:space="preserve">где 20 - расчетная температура воздуха внутри отапливаемых зданий (жилых, административных, общественных), </w:t>
      </w:r>
      <w:r w:rsidRPr="00CF2782">
        <w:rPr>
          <w:rFonts w:ascii="Times New Roman" w:eastAsia="Times New Roman" w:hAnsi="Times New Roman"/>
          <w:sz w:val="28"/>
          <w:szCs w:val="28"/>
          <w:vertAlign w:val="superscript"/>
        </w:rPr>
        <w:t>О</w:t>
      </w:r>
      <w:r w:rsidRPr="00CF2782">
        <w:rPr>
          <w:rFonts w:ascii="Times New Roman" w:eastAsia="Times New Roman" w:hAnsi="Times New Roman"/>
          <w:sz w:val="28"/>
          <w:szCs w:val="28"/>
        </w:rPr>
        <w:t xml:space="preserve">C; </w:t>
      </w:r>
      <w:r w:rsidRPr="00CF2782">
        <w:rPr>
          <w:rFonts w:ascii="Times New Roman" w:eastAsia="Times New Roman" w:hAnsi="Times New Roman"/>
          <w:sz w:val="28"/>
          <w:szCs w:val="28"/>
          <w:lang w:val="en-US"/>
        </w:rPr>
        <w:t>t</w:t>
      </w:r>
      <w:r w:rsidRPr="00CF2782">
        <w:rPr>
          <w:rFonts w:ascii="Times New Roman" w:eastAsia="Times New Roman" w:hAnsi="Times New Roman"/>
          <w:sz w:val="28"/>
          <w:szCs w:val="28"/>
        </w:rPr>
        <w:t xml:space="preserve">рно - расчетная температура наружного воздуха для отопления; </w:t>
      </w:r>
      <w:r w:rsidRPr="00CF2782">
        <w:rPr>
          <w:rFonts w:ascii="Times New Roman" w:eastAsia="Times New Roman" w:hAnsi="Times New Roman"/>
          <w:sz w:val="28"/>
          <w:szCs w:val="28"/>
          <w:lang w:val="en-US"/>
        </w:rPr>
        <w:t>t</w:t>
      </w:r>
      <w:r w:rsidRPr="00CF2782">
        <w:rPr>
          <w:rFonts w:ascii="Times New Roman" w:eastAsia="Times New Roman" w:hAnsi="Times New Roman"/>
          <w:sz w:val="28"/>
          <w:szCs w:val="28"/>
        </w:rPr>
        <w:t xml:space="preserve">нар -текущая температура наружного воздуха, </w:t>
      </w:r>
      <w:r w:rsidRPr="00CF2782">
        <w:rPr>
          <w:rFonts w:ascii="Times New Roman" w:eastAsia="Times New Roman" w:hAnsi="Times New Roman"/>
          <w:sz w:val="28"/>
          <w:szCs w:val="28"/>
          <w:vertAlign w:val="superscript"/>
        </w:rPr>
        <w:t>О</w:t>
      </w:r>
      <w:r w:rsidRPr="00CF2782">
        <w:rPr>
          <w:rFonts w:ascii="Times New Roman" w:eastAsia="Times New Roman" w:hAnsi="Times New Roman"/>
          <w:sz w:val="28"/>
          <w:szCs w:val="28"/>
        </w:rPr>
        <w:t xml:space="preserve">C; </w:t>
      </w:r>
      <w:r w:rsidRPr="00CF2782">
        <w:rPr>
          <w:rFonts w:ascii="Times New Roman" w:eastAsia="Times New Roman" w:hAnsi="Times New Roman"/>
          <w:sz w:val="28"/>
          <w:szCs w:val="28"/>
          <w:lang w:val="en-US"/>
        </w:rPr>
        <w:t>tnc</w:t>
      </w:r>
      <w:r w:rsidRPr="00CF2782">
        <w:rPr>
          <w:rFonts w:ascii="Times New Roman" w:eastAsia="Times New Roman" w:hAnsi="Times New Roman"/>
          <w:sz w:val="28"/>
          <w:szCs w:val="28"/>
        </w:rPr>
        <w:t xml:space="preserve">. </w:t>
      </w:r>
      <w:r w:rsidRPr="00CF2782">
        <w:rPr>
          <w:rFonts w:ascii="Times New Roman" w:eastAsia="Times New Roman" w:hAnsi="Times New Roman"/>
          <w:sz w:val="28"/>
          <w:szCs w:val="28"/>
          <w:lang w:val="en-US"/>
        </w:rPr>
        <w:t>toe</w:t>
      </w:r>
      <w:r w:rsidRPr="00CF2782">
        <w:rPr>
          <w:rFonts w:ascii="Times New Roman" w:eastAsia="Times New Roman" w:hAnsi="Times New Roman"/>
          <w:sz w:val="28"/>
          <w:szCs w:val="28"/>
        </w:rPr>
        <w:t xml:space="preserve"> – расчетная температура прямой и обратной сетевой воды при </w:t>
      </w:r>
      <w:r w:rsidRPr="00CF2782">
        <w:rPr>
          <w:rFonts w:ascii="Times New Roman" w:eastAsia="Times New Roman" w:hAnsi="Times New Roman"/>
          <w:sz w:val="28"/>
          <w:szCs w:val="28"/>
          <w:lang w:val="en-US"/>
        </w:rPr>
        <w:t>t</w:t>
      </w:r>
      <w:r w:rsidRPr="00CF2782">
        <w:rPr>
          <w:rFonts w:ascii="Times New Roman" w:eastAsia="Times New Roman" w:hAnsi="Times New Roman"/>
          <w:sz w:val="28"/>
          <w:szCs w:val="28"/>
        </w:rPr>
        <w:t xml:space="preserve">рно, </w:t>
      </w:r>
      <w:r w:rsidRPr="00CF2782">
        <w:rPr>
          <w:rFonts w:ascii="Times New Roman" w:eastAsia="Times New Roman" w:hAnsi="Times New Roman"/>
          <w:sz w:val="28"/>
          <w:szCs w:val="28"/>
          <w:vertAlign w:val="superscript"/>
        </w:rPr>
        <w:t>О</w:t>
      </w:r>
      <w:r w:rsidRPr="00CF2782">
        <w:rPr>
          <w:rFonts w:ascii="Times New Roman" w:eastAsia="Times New Roman" w:hAnsi="Times New Roman"/>
          <w:sz w:val="28"/>
          <w:szCs w:val="28"/>
        </w:rPr>
        <w:t>C.</w:t>
      </w:r>
    </w:p>
    <w:p w:rsidR="00806CB9" w:rsidRPr="00CF2782" w:rsidRDefault="00806CB9" w:rsidP="00806CB9">
      <w:pPr>
        <w:spacing w:after="0" w:line="360" w:lineRule="auto"/>
        <w:ind w:firstLine="567"/>
        <w:jc w:val="both"/>
        <w:rPr>
          <w:rFonts w:ascii="Times New Roman" w:eastAsia="Times New Roman" w:hAnsi="Times New Roman"/>
          <w:sz w:val="28"/>
          <w:szCs w:val="28"/>
        </w:rPr>
      </w:pPr>
      <w:r w:rsidRPr="00CF2782">
        <w:rPr>
          <w:rFonts w:ascii="Times New Roman" w:eastAsia="Times New Roman" w:hAnsi="Times New Roman"/>
          <w:sz w:val="28"/>
          <w:szCs w:val="28"/>
        </w:rPr>
        <w:t>Отдельно необходимо отметить, что на источник</w:t>
      </w:r>
      <w:r w:rsidR="00B72333" w:rsidRPr="00CF2782">
        <w:rPr>
          <w:rFonts w:ascii="Times New Roman" w:eastAsia="Times New Roman" w:hAnsi="Times New Roman"/>
          <w:sz w:val="28"/>
          <w:szCs w:val="28"/>
        </w:rPr>
        <w:t>ах</w:t>
      </w:r>
      <w:r w:rsidRPr="00CF2782">
        <w:rPr>
          <w:rFonts w:ascii="Times New Roman" w:eastAsia="Times New Roman" w:hAnsi="Times New Roman"/>
          <w:sz w:val="28"/>
          <w:szCs w:val="28"/>
        </w:rPr>
        <w:t xml:space="preserve"> тепловой энергии</w:t>
      </w:r>
      <w:r w:rsidR="00B72333" w:rsidRPr="00CF2782">
        <w:rPr>
          <w:rFonts w:ascii="Times New Roman" w:eastAsia="Times New Roman" w:hAnsi="Times New Roman"/>
          <w:sz w:val="28"/>
          <w:szCs w:val="28"/>
        </w:rPr>
        <w:t>,</w:t>
      </w:r>
      <w:r w:rsidRPr="00CF2782">
        <w:rPr>
          <w:rFonts w:ascii="Times New Roman" w:eastAsia="Times New Roman" w:hAnsi="Times New Roman"/>
          <w:sz w:val="28"/>
          <w:szCs w:val="28"/>
        </w:rPr>
        <w:t xml:space="preserve"> расположенн</w:t>
      </w:r>
      <w:r w:rsidR="00B72333" w:rsidRPr="00CF2782">
        <w:rPr>
          <w:rFonts w:ascii="Times New Roman" w:eastAsia="Times New Roman" w:hAnsi="Times New Roman"/>
          <w:sz w:val="28"/>
          <w:szCs w:val="28"/>
        </w:rPr>
        <w:t>ы</w:t>
      </w:r>
      <w:r w:rsidRPr="00CF2782">
        <w:rPr>
          <w:rFonts w:ascii="Times New Roman" w:eastAsia="Times New Roman" w:hAnsi="Times New Roman"/>
          <w:sz w:val="28"/>
          <w:szCs w:val="28"/>
        </w:rPr>
        <w:t xml:space="preserve">м в </w:t>
      </w:r>
      <w:r w:rsidR="00B72333" w:rsidRPr="00CF2782">
        <w:rPr>
          <w:rFonts w:ascii="Times New Roman" w:hAnsi="Times New Roman"/>
          <w:sz w:val="28"/>
        </w:rPr>
        <w:t>д. Пелевино и д. Лобаны</w:t>
      </w:r>
      <w:r w:rsidRPr="00CF2782">
        <w:rPr>
          <w:rFonts w:ascii="Times New Roman" w:eastAsia="Times New Roman" w:hAnsi="Times New Roman"/>
          <w:sz w:val="28"/>
          <w:szCs w:val="28"/>
        </w:rPr>
        <w:t>, по данным полученным от ресурсоснабжающ</w:t>
      </w:r>
      <w:r w:rsidR="00B72333" w:rsidRPr="00CF2782">
        <w:rPr>
          <w:rFonts w:ascii="Times New Roman" w:eastAsia="Times New Roman" w:hAnsi="Times New Roman"/>
          <w:sz w:val="28"/>
          <w:szCs w:val="28"/>
        </w:rPr>
        <w:t>ей</w:t>
      </w:r>
      <w:r w:rsidRPr="00CF2782">
        <w:rPr>
          <w:rFonts w:ascii="Times New Roman" w:eastAsia="Times New Roman" w:hAnsi="Times New Roman"/>
          <w:sz w:val="28"/>
          <w:szCs w:val="28"/>
        </w:rPr>
        <w:t xml:space="preserve"> организаци</w:t>
      </w:r>
      <w:r w:rsidR="00B72333" w:rsidRPr="00CF2782">
        <w:rPr>
          <w:rFonts w:ascii="Times New Roman" w:eastAsia="Times New Roman" w:hAnsi="Times New Roman"/>
          <w:sz w:val="28"/>
          <w:szCs w:val="28"/>
        </w:rPr>
        <w:t>и</w:t>
      </w:r>
      <w:r w:rsidRPr="00CF2782">
        <w:rPr>
          <w:rFonts w:ascii="Times New Roman" w:eastAsia="Times New Roman" w:hAnsi="Times New Roman"/>
          <w:sz w:val="28"/>
          <w:szCs w:val="28"/>
        </w:rPr>
        <w:t>, фактический график регулирования отпуска тепла в тепловые сети соответствует утвержденному графику.</w:t>
      </w:r>
    </w:p>
    <w:p w:rsidR="00806CB9" w:rsidRPr="00CF2782" w:rsidRDefault="002C3F3A" w:rsidP="009B4F18">
      <w:pPr>
        <w:widowControl w:val="0"/>
        <w:adjustRightInd w:val="0"/>
        <w:jc w:val="right"/>
        <w:textAlignment w:val="baseline"/>
        <w:outlineLvl w:val="0"/>
        <w:rPr>
          <w:rFonts w:ascii="Times New Roman" w:hAnsi="Times New Roman"/>
          <w:b/>
          <w:sz w:val="24"/>
          <w:szCs w:val="24"/>
        </w:rPr>
      </w:pPr>
      <w:r w:rsidRPr="00CF2782">
        <w:rPr>
          <w:rFonts w:ascii="Times New Roman" w:hAnsi="Times New Roman"/>
          <w:b/>
          <w:sz w:val="24"/>
          <w:szCs w:val="24"/>
        </w:rPr>
        <w:t xml:space="preserve">Таблица </w:t>
      </w:r>
      <w:r w:rsidR="003E11CE" w:rsidRPr="00CF2782">
        <w:rPr>
          <w:rFonts w:ascii="Times New Roman" w:hAnsi="Times New Roman"/>
          <w:b/>
          <w:sz w:val="24"/>
          <w:szCs w:val="24"/>
        </w:rPr>
        <w:t>1.</w:t>
      </w:r>
      <w:r w:rsidR="001F06DB" w:rsidRPr="00CF2782">
        <w:rPr>
          <w:rFonts w:ascii="Times New Roman" w:hAnsi="Times New Roman"/>
          <w:b/>
          <w:sz w:val="24"/>
          <w:szCs w:val="24"/>
        </w:rPr>
        <w:t>9</w:t>
      </w:r>
      <w:r w:rsidR="003E11CE" w:rsidRPr="00CF2782">
        <w:rPr>
          <w:rFonts w:ascii="Times New Roman" w:hAnsi="Times New Roman"/>
          <w:b/>
          <w:sz w:val="24"/>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190"/>
        <w:gridCol w:w="3190"/>
        <w:gridCol w:w="3191"/>
      </w:tblGrid>
      <w:tr w:rsidR="00806CB9" w:rsidRPr="00CF2782">
        <w:tc>
          <w:tcPr>
            <w:tcW w:w="3190" w:type="dxa"/>
            <w:vMerge w:val="restart"/>
          </w:tcPr>
          <w:p w:rsidR="00806CB9" w:rsidRPr="00CF2782" w:rsidRDefault="00806CB9" w:rsidP="00AF131F">
            <w:pPr>
              <w:spacing w:after="0" w:line="240" w:lineRule="auto"/>
              <w:jc w:val="center"/>
              <w:rPr>
                <w:rFonts w:ascii="Times New Roman" w:eastAsia="Times New Roman" w:hAnsi="Times New Roman"/>
                <w:sz w:val="24"/>
                <w:szCs w:val="24"/>
              </w:rPr>
            </w:pPr>
            <w:r w:rsidRPr="00CF2782">
              <w:rPr>
                <w:rFonts w:ascii="Times New Roman" w:eastAsia="Times New Roman" w:hAnsi="Times New Roman"/>
                <w:sz w:val="24"/>
                <w:szCs w:val="24"/>
              </w:rPr>
              <w:t>Температура наружного воздуха</w:t>
            </w:r>
          </w:p>
        </w:tc>
        <w:tc>
          <w:tcPr>
            <w:tcW w:w="6381" w:type="dxa"/>
            <w:gridSpan w:val="2"/>
          </w:tcPr>
          <w:p w:rsidR="00806CB9" w:rsidRPr="00CF2782" w:rsidRDefault="00806CB9" w:rsidP="00AF131F">
            <w:pPr>
              <w:spacing w:after="0" w:line="240" w:lineRule="auto"/>
              <w:jc w:val="center"/>
              <w:rPr>
                <w:rFonts w:ascii="Times New Roman" w:eastAsia="Times New Roman" w:hAnsi="Times New Roman"/>
                <w:sz w:val="24"/>
                <w:szCs w:val="24"/>
              </w:rPr>
            </w:pPr>
            <w:r w:rsidRPr="00CF2782">
              <w:rPr>
                <w:rFonts w:ascii="Times New Roman" w:eastAsia="Times New Roman" w:hAnsi="Times New Roman"/>
                <w:sz w:val="24"/>
                <w:szCs w:val="24"/>
              </w:rPr>
              <w:t xml:space="preserve">Температура воды </w:t>
            </w:r>
          </w:p>
        </w:tc>
      </w:tr>
      <w:tr w:rsidR="00806CB9" w:rsidRPr="00CF2782">
        <w:tc>
          <w:tcPr>
            <w:tcW w:w="3190" w:type="dxa"/>
            <w:vMerge/>
          </w:tcPr>
          <w:p w:rsidR="00806CB9" w:rsidRPr="00CF2782" w:rsidRDefault="00806CB9" w:rsidP="00AF131F">
            <w:pPr>
              <w:spacing w:after="0" w:line="240" w:lineRule="auto"/>
              <w:jc w:val="center"/>
              <w:rPr>
                <w:rFonts w:ascii="Times New Roman" w:eastAsia="Times New Roman" w:hAnsi="Times New Roman"/>
                <w:sz w:val="24"/>
                <w:szCs w:val="24"/>
              </w:rPr>
            </w:pPr>
          </w:p>
        </w:tc>
        <w:tc>
          <w:tcPr>
            <w:tcW w:w="3190" w:type="dxa"/>
          </w:tcPr>
          <w:p w:rsidR="00806CB9" w:rsidRPr="00CF2782" w:rsidRDefault="00806CB9" w:rsidP="00AF131F">
            <w:pPr>
              <w:spacing w:after="0" w:line="240" w:lineRule="auto"/>
              <w:jc w:val="center"/>
              <w:rPr>
                <w:rFonts w:ascii="Times New Roman" w:eastAsia="Times New Roman" w:hAnsi="Times New Roman"/>
                <w:sz w:val="24"/>
                <w:szCs w:val="24"/>
              </w:rPr>
            </w:pPr>
            <w:r w:rsidRPr="00CF2782">
              <w:rPr>
                <w:rFonts w:ascii="Times New Roman" w:eastAsia="Times New Roman" w:hAnsi="Times New Roman"/>
                <w:sz w:val="24"/>
                <w:szCs w:val="24"/>
                <w:lang w:val="en-US"/>
              </w:rPr>
              <w:t>t</w:t>
            </w:r>
            <w:r w:rsidRPr="00CF2782">
              <w:rPr>
                <w:rFonts w:ascii="Times New Roman" w:eastAsia="Times New Roman" w:hAnsi="Times New Roman"/>
                <w:sz w:val="24"/>
                <w:szCs w:val="24"/>
              </w:rPr>
              <w:t xml:space="preserve"> воды в подающем трубопроводе</w:t>
            </w:r>
          </w:p>
        </w:tc>
        <w:tc>
          <w:tcPr>
            <w:tcW w:w="3191" w:type="dxa"/>
          </w:tcPr>
          <w:p w:rsidR="00806CB9" w:rsidRPr="00CF2782" w:rsidRDefault="00806CB9" w:rsidP="00AF131F">
            <w:pPr>
              <w:spacing w:after="0" w:line="240" w:lineRule="auto"/>
              <w:jc w:val="center"/>
              <w:rPr>
                <w:rFonts w:ascii="Times New Roman" w:eastAsia="Times New Roman" w:hAnsi="Times New Roman"/>
                <w:sz w:val="24"/>
                <w:szCs w:val="24"/>
              </w:rPr>
            </w:pPr>
            <w:r w:rsidRPr="00CF2782">
              <w:rPr>
                <w:rFonts w:ascii="Times New Roman" w:eastAsia="Times New Roman" w:hAnsi="Times New Roman"/>
                <w:sz w:val="24"/>
                <w:szCs w:val="24"/>
                <w:lang w:val="en-US"/>
              </w:rPr>
              <w:t>min</w:t>
            </w:r>
            <w:r w:rsidRPr="00CF2782">
              <w:rPr>
                <w:rFonts w:ascii="Times New Roman" w:eastAsia="Times New Roman" w:hAnsi="Times New Roman"/>
                <w:sz w:val="24"/>
                <w:szCs w:val="24"/>
              </w:rPr>
              <w:t xml:space="preserve"> </w:t>
            </w:r>
            <w:r w:rsidRPr="00CF2782">
              <w:rPr>
                <w:rFonts w:ascii="Times New Roman" w:eastAsia="Times New Roman" w:hAnsi="Times New Roman"/>
                <w:sz w:val="24"/>
                <w:szCs w:val="24"/>
                <w:lang w:val="en-US"/>
              </w:rPr>
              <w:t>t</w:t>
            </w:r>
            <w:r w:rsidRPr="00CF2782">
              <w:rPr>
                <w:rFonts w:ascii="Times New Roman" w:eastAsia="Times New Roman" w:hAnsi="Times New Roman"/>
                <w:sz w:val="24"/>
                <w:szCs w:val="24"/>
              </w:rPr>
              <w:t xml:space="preserve"> воды в обратном трубопроводе</w:t>
            </w:r>
          </w:p>
        </w:tc>
      </w:tr>
      <w:tr w:rsidR="006E0ADE" w:rsidRPr="00CF2782">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31,0</w:t>
            </w:r>
          </w:p>
        </w:tc>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95,0</w:t>
            </w:r>
          </w:p>
        </w:tc>
        <w:tc>
          <w:tcPr>
            <w:tcW w:w="3191"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70,0</w:t>
            </w:r>
          </w:p>
        </w:tc>
      </w:tr>
      <w:tr w:rsidR="006E0ADE" w:rsidRPr="00CF2782">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-30,5</w:t>
            </w:r>
          </w:p>
        </w:tc>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94,4</w:t>
            </w:r>
          </w:p>
        </w:tc>
        <w:tc>
          <w:tcPr>
            <w:tcW w:w="3191"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69,6</w:t>
            </w:r>
          </w:p>
        </w:tc>
      </w:tr>
      <w:tr w:rsidR="006E0ADE" w:rsidRPr="00CF2782">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-30,0</w:t>
            </w:r>
          </w:p>
        </w:tc>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93,8</w:t>
            </w:r>
          </w:p>
        </w:tc>
        <w:tc>
          <w:tcPr>
            <w:tcW w:w="3191"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69,3</w:t>
            </w:r>
          </w:p>
        </w:tc>
      </w:tr>
      <w:tr w:rsidR="006E0ADE" w:rsidRPr="00CF2782">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-29,5</w:t>
            </w:r>
          </w:p>
        </w:tc>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93,2</w:t>
            </w:r>
          </w:p>
        </w:tc>
        <w:tc>
          <w:tcPr>
            <w:tcW w:w="3191"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68,9</w:t>
            </w:r>
          </w:p>
        </w:tc>
      </w:tr>
      <w:tr w:rsidR="006E0ADE" w:rsidRPr="00CF2782">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-29,0</w:t>
            </w:r>
          </w:p>
        </w:tc>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92,5</w:t>
            </w:r>
          </w:p>
        </w:tc>
        <w:tc>
          <w:tcPr>
            <w:tcW w:w="3191"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68,5</w:t>
            </w:r>
          </w:p>
        </w:tc>
      </w:tr>
      <w:tr w:rsidR="006E0ADE" w:rsidRPr="00CF2782">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-28,5</w:t>
            </w:r>
          </w:p>
        </w:tc>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91,9</w:t>
            </w:r>
          </w:p>
        </w:tc>
        <w:tc>
          <w:tcPr>
            <w:tcW w:w="3191"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68,1</w:t>
            </w:r>
          </w:p>
        </w:tc>
      </w:tr>
      <w:tr w:rsidR="006E0ADE" w:rsidRPr="00CF2782">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-28,0</w:t>
            </w:r>
          </w:p>
        </w:tc>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91,3</w:t>
            </w:r>
          </w:p>
        </w:tc>
        <w:tc>
          <w:tcPr>
            <w:tcW w:w="3191"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67,8</w:t>
            </w:r>
          </w:p>
        </w:tc>
      </w:tr>
      <w:tr w:rsidR="006E0ADE" w:rsidRPr="00CF2782">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-27,5</w:t>
            </w:r>
          </w:p>
        </w:tc>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90,7</w:t>
            </w:r>
          </w:p>
        </w:tc>
        <w:tc>
          <w:tcPr>
            <w:tcW w:w="3191"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67,4</w:t>
            </w:r>
          </w:p>
        </w:tc>
      </w:tr>
      <w:tr w:rsidR="006E0ADE" w:rsidRPr="00CF2782">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-27,0</w:t>
            </w:r>
          </w:p>
        </w:tc>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90,1</w:t>
            </w:r>
          </w:p>
        </w:tc>
        <w:tc>
          <w:tcPr>
            <w:tcW w:w="3191"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67,0</w:t>
            </w:r>
          </w:p>
        </w:tc>
      </w:tr>
      <w:tr w:rsidR="006E0ADE" w:rsidRPr="00CF2782">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-26,5</w:t>
            </w:r>
          </w:p>
        </w:tc>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89,4</w:t>
            </w:r>
          </w:p>
        </w:tc>
        <w:tc>
          <w:tcPr>
            <w:tcW w:w="3191"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66,7</w:t>
            </w:r>
          </w:p>
        </w:tc>
      </w:tr>
      <w:tr w:rsidR="006E0ADE" w:rsidRPr="00CF2782">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-26,0</w:t>
            </w:r>
          </w:p>
        </w:tc>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88,8</w:t>
            </w:r>
          </w:p>
        </w:tc>
        <w:tc>
          <w:tcPr>
            <w:tcW w:w="3191"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66,3</w:t>
            </w:r>
          </w:p>
        </w:tc>
      </w:tr>
      <w:tr w:rsidR="006E0ADE" w:rsidRPr="00CF2782">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-25,5</w:t>
            </w:r>
          </w:p>
        </w:tc>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88,2</w:t>
            </w:r>
          </w:p>
        </w:tc>
        <w:tc>
          <w:tcPr>
            <w:tcW w:w="3191"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65,9</w:t>
            </w:r>
          </w:p>
        </w:tc>
      </w:tr>
      <w:tr w:rsidR="006E0ADE" w:rsidRPr="00CF2782">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-25,0</w:t>
            </w:r>
          </w:p>
        </w:tc>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87,6</w:t>
            </w:r>
          </w:p>
        </w:tc>
        <w:tc>
          <w:tcPr>
            <w:tcW w:w="3191"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65,5</w:t>
            </w:r>
          </w:p>
        </w:tc>
      </w:tr>
      <w:tr w:rsidR="006E0ADE" w:rsidRPr="00CF2782">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-24,5</w:t>
            </w:r>
          </w:p>
        </w:tc>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86,9</w:t>
            </w:r>
          </w:p>
        </w:tc>
        <w:tc>
          <w:tcPr>
            <w:tcW w:w="3191"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65,1</w:t>
            </w:r>
          </w:p>
        </w:tc>
      </w:tr>
      <w:tr w:rsidR="006E0ADE" w:rsidRPr="00CF2782">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-24,0</w:t>
            </w:r>
          </w:p>
        </w:tc>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86,3</w:t>
            </w:r>
          </w:p>
        </w:tc>
        <w:tc>
          <w:tcPr>
            <w:tcW w:w="3191"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64,8</w:t>
            </w:r>
          </w:p>
        </w:tc>
      </w:tr>
      <w:tr w:rsidR="006E0ADE" w:rsidRPr="00CF2782">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-23,5</w:t>
            </w:r>
          </w:p>
        </w:tc>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85,7</w:t>
            </w:r>
          </w:p>
        </w:tc>
        <w:tc>
          <w:tcPr>
            <w:tcW w:w="3191"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64,4</w:t>
            </w:r>
          </w:p>
        </w:tc>
      </w:tr>
      <w:tr w:rsidR="006E0ADE" w:rsidRPr="00CF2782">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-23,0</w:t>
            </w:r>
          </w:p>
        </w:tc>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85,1</w:t>
            </w:r>
          </w:p>
        </w:tc>
        <w:tc>
          <w:tcPr>
            <w:tcW w:w="3191"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64,0</w:t>
            </w:r>
          </w:p>
        </w:tc>
      </w:tr>
      <w:tr w:rsidR="006E0ADE" w:rsidRPr="00CF2782">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-22,5</w:t>
            </w:r>
          </w:p>
        </w:tc>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84,4</w:t>
            </w:r>
          </w:p>
        </w:tc>
        <w:tc>
          <w:tcPr>
            <w:tcW w:w="3191"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63,6</w:t>
            </w:r>
          </w:p>
        </w:tc>
      </w:tr>
      <w:tr w:rsidR="006E0ADE" w:rsidRPr="00CF2782">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-22,0</w:t>
            </w:r>
          </w:p>
        </w:tc>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83,8</w:t>
            </w:r>
          </w:p>
        </w:tc>
        <w:tc>
          <w:tcPr>
            <w:tcW w:w="3191"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63,2</w:t>
            </w:r>
          </w:p>
        </w:tc>
      </w:tr>
      <w:tr w:rsidR="006E0ADE" w:rsidRPr="00CF2782">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-21,5</w:t>
            </w:r>
          </w:p>
        </w:tc>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83,2</w:t>
            </w:r>
          </w:p>
        </w:tc>
        <w:tc>
          <w:tcPr>
            <w:tcW w:w="3191"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62,8</w:t>
            </w:r>
          </w:p>
        </w:tc>
      </w:tr>
      <w:tr w:rsidR="006E0ADE" w:rsidRPr="00CF2782">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-21,0</w:t>
            </w:r>
          </w:p>
        </w:tc>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82,5</w:t>
            </w:r>
          </w:p>
        </w:tc>
        <w:tc>
          <w:tcPr>
            <w:tcW w:w="3191"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62,4</w:t>
            </w:r>
          </w:p>
        </w:tc>
      </w:tr>
      <w:tr w:rsidR="006E0ADE" w:rsidRPr="00CF2782">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-20,5</w:t>
            </w:r>
          </w:p>
        </w:tc>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81,9</w:t>
            </w:r>
          </w:p>
        </w:tc>
        <w:tc>
          <w:tcPr>
            <w:tcW w:w="3191"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62,0</w:t>
            </w:r>
          </w:p>
        </w:tc>
      </w:tr>
      <w:tr w:rsidR="006E0ADE" w:rsidRPr="00CF2782">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-20,0</w:t>
            </w:r>
          </w:p>
        </w:tc>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81,3</w:t>
            </w:r>
          </w:p>
        </w:tc>
        <w:tc>
          <w:tcPr>
            <w:tcW w:w="3191"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61,7</w:t>
            </w:r>
          </w:p>
        </w:tc>
      </w:tr>
      <w:tr w:rsidR="006E0ADE" w:rsidRPr="00CF2782">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-19,5</w:t>
            </w:r>
          </w:p>
        </w:tc>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80,6</w:t>
            </w:r>
          </w:p>
        </w:tc>
        <w:tc>
          <w:tcPr>
            <w:tcW w:w="3191"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61,2</w:t>
            </w:r>
          </w:p>
        </w:tc>
      </w:tr>
      <w:tr w:rsidR="006E0ADE" w:rsidRPr="00CF2782">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-19,0</w:t>
            </w:r>
          </w:p>
        </w:tc>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80,0</w:t>
            </w:r>
          </w:p>
        </w:tc>
        <w:tc>
          <w:tcPr>
            <w:tcW w:w="3191"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60,9</w:t>
            </w:r>
          </w:p>
        </w:tc>
      </w:tr>
      <w:tr w:rsidR="006E0ADE" w:rsidRPr="00CF2782">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-18,5</w:t>
            </w:r>
          </w:p>
        </w:tc>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79,3</w:t>
            </w:r>
          </w:p>
        </w:tc>
        <w:tc>
          <w:tcPr>
            <w:tcW w:w="3191"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60,5</w:t>
            </w:r>
          </w:p>
        </w:tc>
      </w:tr>
      <w:tr w:rsidR="006E0ADE" w:rsidRPr="00CF2782">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-18,0</w:t>
            </w:r>
          </w:p>
        </w:tc>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78,7</w:t>
            </w:r>
          </w:p>
        </w:tc>
        <w:tc>
          <w:tcPr>
            <w:tcW w:w="3191"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60,1</w:t>
            </w:r>
          </w:p>
        </w:tc>
      </w:tr>
      <w:tr w:rsidR="006E0ADE" w:rsidRPr="00CF2782">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-17,5</w:t>
            </w:r>
          </w:p>
        </w:tc>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78,1</w:t>
            </w:r>
          </w:p>
        </w:tc>
        <w:tc>
          <w:tcPr>
            <w:tcW w:w="3191"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59,7</w:t>
            </w:r>
          </w:p>
        </w:tc>
      </w:tr>
      <w:tr w:rsidR="006E0ADE" w:rsidRPr="00CF2782">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-17,0</w:t>
            </w:r>
          </w:p>
        </w:tc>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77,4</w:t>
            </w:r>
          </w:p>
        </w:tc>
        <w:tc>
          <w:tcPr>
            <w:tcW w:w="3191"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59,3</w:t>
            </w:r>
          </w:p>
        </w:tc>
      </w:tr>
      <w:tr w:rsidR="006E0ADE" w:rsidRPr="00CF2782">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-16,5</w:t>
            </w:r>
          </w:p>
        </w:tc>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76,8</w:t>
            </w:r>
          </w:p>
        </w:tc>
        <w:tc>
          <w:tcPr>
            <w:tcW w:w="3191"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58,9</w:t>
            </w:r>
          </w:p>
        </w:tc>
      </w:tr>
      <w:tr w:rsidR="006E0ADE" w:rsidRPr="00CF2782">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-16,0</w:t>
            </w:r>
          </w:p>
        </w:tc>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76,1</w:t>
            </w:r>
          </w:p>
        </w:tc>
        <w:tc>
          <w:tcPr>
            <w:tcW w:w="3191"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58,5</w:t>
            </w:r>
          </w:p>
        </w:tc>
      </w:tr>
      <w:tr w:rsidR="006E0ADE" w:rsidRPr="00CF2782">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-15,5</w:t>
            </w:r>
          </w:p>
        </w:tc>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75,5</w:t>
            </w:r>
          </w:p>
        </w:tc>
        <w:tc>
          <w:tcPr>
            <w:tcW w:w="3191"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58,1</w:t>
            </w:r>
          </w:p>
        </w:tc>
      </w:tr>
      <w:tr w:rsidR="006E0ADE" w:rsidRPr="00CF2782">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-15,0</w:t>
            </w:r>
          </w:p>
        </w:tc>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74,8</w:t>
            </w:r>
          </w:p>
        </w:tc>
        <w:tc>
          <w:tcPr>
            <w:tcW w:w="3191"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57,7</w:t>
            </w:r>
          </w:p>
        </w:tc>
      </w:tr>
      <w:tr w:rsidR="006E0ADE" w:rsidRPr="00CF2782">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-14,5</w:t>
            </w:r>
          </w:p>
        </w:tc>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74,2</w:t>
            </w:r>
          </w:p>
        </w:tc>
        <w:tc>
          <w:tcPr>
            <w:tcW w:w="3191"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57,3</w:t>
            </w:r>
          </w:p>
        </w:tc>
      </w:tr>
      <w:tr w:rsidR="006E0ADE" w:rsidRPr="00CF2782">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-14,0</w:t>
            </w:r>
          </w:p>
        </w:tc>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73,5</w:t>
            </w:r>
          </w:p>
        </w:tc>
        <w:tc>
          <w:tcPr>
            <w:tcW w:w="3191"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56,9</w:t>
            </w:r>
          </w:p>
        </w:tc>
      </w:tr>
      <w:tr w:rsidR="006E0ADE" w:rsidRPr="00CF2782">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-13,5</w:t>
            </w:r>
          </w:p>
        </w:tc>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72,9</w:t>
            </w:r>
          </w:p>
        </w:tc>
        <w:tc>
          <w:tcPr>
            <w:tcW w:w="3191"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56,4</w:t>
            </w:r>
          </w:p>
        </w:tc>
      </w:tr>
      <w:tr w:rsidR="006E0ADE" w:rsidRPr="00CF2782">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-13,0</w:t>
            </w:r>
          </w:p>
        </w:tc>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72,2</w:t>
            </w:r>
          </w:p>
        </w:tc>
        <w:tc>
          <w:tcPr>
            <w:tcW w:w="3191"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56,0</w:t>
            </w:r>
          </w:p>
        </w:tc>
      </w:tr>
      <w:tr w:rsidR="006E0ADE" w:rsidRPr="00CF2782">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-12,5</w:t>
            </w:r>
          </w:p>
        </w:tc>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71,6</w:t>
            </w:r>
          </w:p>
        </w:tc>
        <w:tc>
          <w:tcPr>
            <w:tcW w:w="3191"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55,6</w:t>
            </w:r>
          </w:p>
        </w:tc>
      </w:tr>
      <w:tr w:rsidR="006E0ADE" w:rsidRPr="00CF2782">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-12,0</w:t>
            </w:r>
          </w:p>
        </w:tc>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70,9</w:t>
            </w:r>
          </w:p>
        </w:tc>
        <w:tc>
          <w:tcPr>
            <w:tcW w:w="3191"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55,2</w:t>
            </w:r>
          </w:p>
        </w:tc>
      </w:tr>
      <w:tr w:rsidR="006E0ADE" w:rsidRPr="00CF2782">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-11,5</w:t>
            </w:r>
          </w:p>
        </w:tc>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70,2</w:t>
            </w:r>
          </w:p>
        </w:tc>
        <w:tc>
          <w:tcPr>
            <w:tcW w:w="3191"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54,8</w:t>
            </w:r>
          </w:p>
        </w:tc>
      </w:tr>
      <w:tr w:rsidR="006E0ADE" w:rsidRPr="00CF2782">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-11,0</w:t>
            </w:r>
          </w:p>
        </w:tc>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69,6</w:t>
            </w:r>
          </w:p>
        </w:tc>
        <w:tc>
          <w:tcPr>
            <w:tcW w:w="3191"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54,4</w:t>
            </w:r>
          </w:p>
        </w:tc>
      </w:tr>
      <w:tr w:rsidR="006E0ADE" w:rsidRPr="00CF2782">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-10,5</w:t>
            </w:r>
          </w:p>
        </w:tc>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68,9</w:t>
            </w:r>
          </w:p>
        </w:tc>
        <w:tc>
          <w:tcPr>
            <w:tcW w:w="3191"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54,0</w:t>
            </w:r>
          </w:p>
        </w:tc>
      </w:tr>
      <w:tr w:rsidR="006E0ADE" w:rsidRPr="00CF2782">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-10,0</w:t>
            </w:r>
          </w:p>
        </w:tc>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68,2</w:t>
            </w:r>
          </w:p>
        </w:tc>
        <w:tc>
          <w:tcPr>
            <w:tcW w:w="3191"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53,5</w:t>
            </w:r>
          </w:p>
        </w:tc>
      </w:tr>
      <w:tr w:rsidR="006E0ADE" w:rsidRPr="00CF2782">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-9,5</w:t>
            </w:r>
          </w:p>
        </w:tc>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67,6</w:t>
            </w:r>
          </w:p>
        </w:tc>
        <w:tc>
          <w:tcPr>
            <w:tcW w:w="3191"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53,1</w:t>
            </w:r>
          </w:p>
        </w:tc>
      </w:tr>
      <w:tr w:rsidR="006E0ADE" w:rsidRPr="00CF2782">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-9,0</w:t>
            </w:r>
          </w:p>
        </w:tc>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66,9</w:t>
            </w:r>
          </w:p>
        </w:tc>
        <w:tc>
          <w:tcPr>
            <w:tcW w:w="3191"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52,7</w:t>
            </w:r>
          </w:p>
        </w:tc>
      </w:tr>
      <w:tr w:rsidR="006E0ADE" w:rsidRPr="00CF2782">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-8,5</w:t>
            </w:r>
          </w:p>
        </w:tc>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66,2</w:t>
            </w:r>
          </w:p>
        </w:tc>
        <w:tc>
          <w:tcPr>
            <w:tcW w:w="3191"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52,2</w:t>
            </w:r>
          </w:p>
        </w:tc>
      </w:tr>
      <w:tr w:rsidR="006E0ADE" w:rsidRPr="00CF2782">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-8,0</w:t>
            </w:r>
          </w:p>
        </w:tc>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65,5</w:t>
            </w:r>
          </w:p>
        </w:tc>
        <w:tc>
          <w:tcPr>
            <w:tcW w:w="3191"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51,8</w:t>
            </w:r>
          </w:p>
        </w:tc>
      </w:tr>
      <w:tr w:rsidR="006E0ADE" w:rsidRPr="00CF2782">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-7,5</w:t>
            </w:r>
          </w:p>
        </w:tc>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64,9</w:t>
            </w:r>
          </w:p>
        </w:tc>
        <w:tc>
          <w:tcPr>
            <w:tcW w:w="3191"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51,4</w:t>
            </w:r>
          </w:p>
        </w:tc>
      </w:tr>
      <w:tr w:rsidR="006E0ADE" w:rsidRPr="00CF2782">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-7,0</w:t>
            </w:r>
          </w:p>
        </w:tc>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64,2</w:t>
            </w:r>
          </w:p>
        </w:tc>
        <w:tc>
          <w:tcPr>
            <w:tcW w:w="3191"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51,0</w:t>
            </w:r>
          </w:p>
        </w:tc>
      </w:tr>
      <w:tr w:rsidR="006E0ADE" w:rsidRPr="00CF2782">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-6,5</w:t>
            </w:r>
          </w:p>
        </w:tc>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63,5</w:t>
            </w:r>
          </w:p>
        </w:tc>
        <w:tc>
          <w:tcPr>
            <w:tcW w:w="3191"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50,5</w:t>
            </w:r>
          </w:p>
        </w:tc>
      </w:tr>
      <w:tr w:rsidR="006E0ADE" w:rsidRPr="00CF2782">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-6,0</w:t>
            </w:r>
          </w:p>
        </w:tc>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62,8</w:t>
            </w:r>
          </w:p>
        </w:tc>
        <w:tc>
          <w:tcPr>
            <w:tcW w:w="3191"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50,1</w:t>
            </w:r>
          </w:p>
        </w:tc>
      </w:tr>
      <w:tr w:rsidR="006E0ADE" w:rsidRPr="00CF2782">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-5,5</w:t>
            </w:r>
          </w:p>
        </w:tc>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62,1</w:t>
            </w:r>
          </w:p>
        </w:tc>
        <w:tc>
          <w:tcPr>
            <w:tcW w:w="3191"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49,6</w:t>
            </w:r>
          </w:p>
        </w:tc>
      </w:tr>
      <w:tr w:rsidR="006E0ADE" w:rsidRPr="00CF2782">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-5,0</w:t>
            </w:r>
          </w:p>
        </w:tc>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61,5</w:t>
            </w:r>
          </w:p>
        </w:tc>
        <w:tc>
          <w:tcPr>
            <w:tcW w:w="3191"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49,2</w:t>
            </w:r>
          </w:p>
        </w:tc>
      </w:tr>
      <w:tr w:rsidR="006E0ADE" w:rsidRPr="00CF2782">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-4,5</w:t>
            </w:r>
          </w:p>
        </w:tc>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60,8</w:t>
            </w:r>
          </w:p>
        </w:tc>
        <w:tc>
          <w:tcPr>
            <w:tcW w:w="3191"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48,8</w:t>
            </w:r>
          </w:p>
        </w:tc>
      </w:tr>
      <w:tr w:rsidR="006E0ADE" w:rsidRPr="00CF2782">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-4,0</w:t>
            </w:r>
          </w:p>
        </w:tc>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60,1</w:t>
            </w:r>
          </w:p>
        </w:tc>
        <w:tc>
          <w:tcPr>
            <w:tcW w:w="3191"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48,3</w:t>
            </w:r>
          </w:p>
        </w:tc>
      </w:tr>
      <w:tr w:rsidR="006E0ADE" w:rsidRPr="00CF2782">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-3,5</w:t>
            </w:r>
          </w:p>
        </w:tc>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59,4</w:t>
            </w:r>
          </w:p>
        </w:tc>
        <w:tc>
          <w:tcPr>
            <w:tcW w:w="3191"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47,8</w:t>
            </w:r>
          </w:p>
        </w:tc>
      </w:tr>
      <w:tr w:rsidR="006E0ADE" w:rsidRPr="00CF2782">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-3,0</w:t>
            </w:r>
          </w:p>
        </w:tc>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58,7</w:t>
            </w:r>
          </w:p>
        </w:tc>
        <w:tc>
          <w:tcPr>
            <w:tcW w:w="3191"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47,4</w:t>
            </w:r>
          </w:p>
        </w:tc>
      </w:tr>
      <w:tr w:rsidR="006E0ADE" w:rsidRPr="00CF2782">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-2,5</w:t>
            </w:r>
          </w:p>
        </w:tc>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58,0</w:t>
            </w:r>
          </w:p>
        </w:tc>
        <w:tc>
          <w:tcPr>
            <w:tcW w:w="3191"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47,0</w:t>
            </w:r>
          </w:p>
        </w:tc>
      </w:tr>
      <w:tr w:rsidR="006E0ADE" w:rsidRPr="00CF2782">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-2,0</w:t>
            </w:r>
          </w:p>
        </w:tc>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57,3</w:t>
            </w:r>
          </w:p>
        </w:tc>
        <w:tc>
          <w:tcPr>
            <w:tcW w:w="3191"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46,5</w:t>
            </w:r>
          </w:p>
        </w:tc>
      </w:tr>
      <w:tr w:rsidR="006E0ADE" w:rsidRPr="00CF2782">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-1,5</w:t>
            </w:r>
          </w:p>
        </w:tc>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56,6</w:t>
            </w:r>
          </w:p>
        </w:tc>
        <w:tc>
          <w:tcPr>
            <w:tcW w:w="3191"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46,0</w:t>
            </w:r>
          </w:p>
        </w:tc>
      </w:tr>
      <w:tr w:rsidR="006E0ADE" w:rsidRPr="00CF2782">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-1,0</w:t>
            </w:r>
          </w:p>
        </w:tc>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55,9</w:t>
            </w:r>
          </w:p>
        </w:tc>
        <w:tc>
          <w:tcPr>
            <w:tcW w:w="3191"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45,6</w:t>
            </w:r>
          </w:p>
        </w:tc>
      </w:tr>
      <w:tr w:rsidR="006E0ADE" w:rsidRPr="00CF2782">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-0,5</w:t>
            </w:r>
          </w:p>
        </w:tc>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55,2</w:t>
            </w:r>
          </w:p>
        </w:tc>
        <w:tc>
          <w:tcPr>
            <w:tcW w:w="3191"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45,1</w:t>
            </w:r>
          </w:p>
        </w:tc>
      </w:tr>
      <w:tr w:rsidR="006E0ADE" w:rsidRPr="00CF2782">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0,0</w:t>
            </w:r>
          </w:p>
        </w:tc>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54,5</w:t>
            </w:r>
          </w:p>
        </w:tc>
        <w:tc>
          <w:tcPr>
            <w:tcW w:w="3191"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44,7</w:t>
            </w:r>
          </w:p>
        </w:tc>
      </w:tr>
      <w:tr w:rsidR="006E0ADE" w:rsidRPr="00CF2782">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0,5</w:t>
            </w:r>
          </w:p>
        </w:tc>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53,7</w:t>
            </w:r>
          </w:p>
        </w:tc>
        <w:tc>
          <w:tcPr>
            <w:tcW w:w="3191"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44,2</w:t>
            </w:r>
          </w:p>
        </w:tc>
      </w:tr>
      <w:tr w:rsidR="006E0ADE" w:rsidRPr="00CF2782">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1,0</w:t>
            </w:r>
          </w:p>
        </w:tc>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53,0</w:t>
            </w:r>
          </w:p>
        </w:tc>
        <w:tc>
          <w:tcPr>
            <w:tcW w:w="3191"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43,7</w:t>
            </w:r>
          </w:p>
        </w:tc>
      </w:tr>
      <w:tr w:rsidR="006E0ADE" w:rsidRPr="00CF2782">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1,5</w:t>
            </w:r>
          </w:p>
        </w:tc>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52,3</w:t>
            </w:r>
          </w:p>
        </w:tc>
        <w:tc>
          <w:tcPr>
            <w:tcW w:w="3191"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43,2</w:t>
            </w:r>
          </w:p>
        </w:tc>
      </w:tr>
      <w:tr w:rsidR="006E0ADE" w:rsidRPr="00CF2782">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2,0</w:t>
            </w:r>
          </w:p>
        </w:tc>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51,6</w:t>
            </w:r>
          </w:p>
        </w:tc>
        <w:tc>
          <w:tcPr>
            <w:tcW w:w="3191"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42,8</w:t>
            </w:r>
          </w:p>
        </w:tc>
      </w:tr>
      <w:tr w:rsidR="006E0ADE" w:rsidRPr="00CF2782">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2,5</w:t>
            </w:r>
          </w:p>
        </w:tc>
        <w:tc>
          <w:tcPr>
            <w:tcW w:w="3190"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50,9</w:t>
            </w:r>
          </w:p>
        </w:tc>
        <w:tc>
          <w:tcPr>
            <w:tcW w:w="3191" w:type="dxa"/>
          </w:tcPr>
          <w:p w:rsidR="006E0ADE" w:rsidRPr="00CF2782" w:rsidRDefault="006E0ADE"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42,3</w:t>
            </w:r>
          </w:p>
        </w:tc>
      </w:tr>
      <w:tr w:rsidR="00F36363" w:rsidRPr="00CF2782">
        <w:tc>
          <w:tcPr>
            <w:tcW w:w="3190" w:type="dxa"/>
          </w:tcPr>
          <w:p w:rsidR="00F36363" w:rsidRPr="00CF2782" w:rsidRDefault="00F36363"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3,0</w:t>
            </w:r>
          </w:p>
        </w:tc>
        <w:tc>
          <w:tcPr>
            <w:tcW w:w="3190" w:type="dxa"/>
          </w:tcPr>
          <w:p w:rsidR="00F36363" w:rsidRPr="00CF2782" w:rsidRDefault="00F36363"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50,1</w:t>
            </w:r>
          </w:p>
        </w:tc>
        <w:tc>
          <w:tcPr>
            <w:tcW w:w="3191" w:type="dxa"/>
          </w:tcPr>
          <w:p w:rsidR="00F36363" w:rsidRPr="00CF2782" w:rsidRDefault="00F36363" w:rsidP="00F36363">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41,8</w:t>
            </w:r>
          </w:p>
        </w:tc>
      </w:tr>
      <w:tr w:rsidR="00F36363" w:rsidRPr="00CF2782">
        <w:tc>
          <w:tcPr>
            <w:tcW w:w="3190" w:type="dxa"/>
          </w:tcPr>
          <w:p w:rsidR="00F36363" w:rsidRPr="00CF2782" w:rsidRDefault="00F36363"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3,5</w:t>
            </w:r>
          </w:p>
        </w:tc>
        <w:tc>
          <w:tcPr>
            <w:tcW w:w="3190" w:type="dxa"/>
          </w:tcPr>
          <w:p w:rsidR="00F36363" w:rsidRPr="00CF2782" w:rsidRDefault="00F36363"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49,4</w:t>
            </w:r>
          </w:p>
        </w:tc>
        <w:tc>
          <w:tcPr>
            <w:tcW w:w="3191" w:type="dxa"/>
          </w:tcPr>
          <w:p w:rsidR="00F36363" w:rsidRPr="00CF2782" w:rsidRDefault="00F36363" w:rsidP="00F36363">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41,3</w:t>
            </w:r>
          </w:p>
        </w:tc>
      </w:tr>
      <w:tr w:rsidR="00F36363" w:rsidRPr="00CF2782">
        <w:tc>
          <w:tcPr>
            <w:tcW w:w="3190" w:type="dxa"/>
          </w:tcPr>
          <w:p w:rsidR="00F36363" w:rsidRPr="00CF2782" w:rsidRDefault="00F36363"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4,0</w:t>
            </w:r>
          </w:p>
        </w:tc>
        <w:tc>
          <w:tcPr>
            <w:tcW w:w="3190" w:type="dxa"/>
          </w:tcPr>
          <w:p w:rsidR="00F36363" w:rsidRPr="00CF2782" w:rsidRDefault="00F36363"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48,6</w:t>
            </w:r>
          </w:p>
        </w:tc>
        <w:tc>
          <w:tcPr>
            <w:tcW w:w="3191" w:type="dxa"/>
          </w:tcPr>
          <w:p w:rsidR="00F36363" w:rsidRPr="00CF2782" w:rsidRDefault="00F36363" w:rsidP="00F36363">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40,8</w:t>
            </w:r>
          </w:p>
        </w:tc>
      </w:tr>
      <w:tr w:rsidR="00F36363" w:rsidRPr="00CF2782">
        <w:tc>
          <w:tcPr>
            <w:tcW w:w="3190" w:type="dxa"/>
          </w:tcPr>
          <w:p w:rsidR="00F36363" w:rsidRPr="00CF2782" w:rsidRDefault="00F36363"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4,5</w:t>
            </w:r>
          </w:p>
        </w:tc>
        <w:tc>
          <w:tcPr>
            <w:tcW w:w="3190" w:type="dxa"/>
          </w:tcPr>
          <w:p w:rsidR="00F36363" w:rsidRPr="00CF2782" w:rsidRDefault="00F36363"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47,9</w:t>
            </w:r>
          </w:p>
        </w:tc>
        <w:tc>
          <w:tcPr>
            <w:tcW w:w="3191" w:type="dxa"/>
          </w:tcPr>
          <w:p w:rsidR="00F36363" w:rsidRPr="00CF2782" w:rsidRDefault="00F36363" w:rsidP="00F36363">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40,3</w:t>
            </w:r>
          </w:p>
        </w:tc>
      </w:tr>
      <w:tr w:rsidR="00F36363" w:rsidRPr="00CF2782">
        <w:tc>
          <w:tcPr>
            <w:tcW w:w="3190" w:type="dxa"/>
          </w:tcPr>
          <w:p w:rsidR="00F36363" w:rsidRPr="00CF2782" w:rsidRDefault="00F36363"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5,0</w:t>
            </w:r>
          </w:p>
        </w:tc>
        <w:tc>
          <w:tcPr>
            <w:tcW w:w="3190" w:type="dxa"/>
          </w:tcPr>
          <w:p w:rsidR="00F36363" w:rsidRPr="00CF2782" w:rsidRDefault="00F36363"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47,2</w:t>
            </w:r>
          </w:p>
        </w:tc>
        <w:tc>
          <w:tcPr>
            <w:tcW w:w="3191" w:type="dxa"/>
          </w:tcPr>
          <w:p w:rsidR="00F36363" w:rsidRPr="00CF2782" w:rsidRDefault="00F36363" w:rsidP="00F36363">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39,8</w:t>
            </w:r>
          </w:p>
        </w:tc>
      </w:tr>
      <w:tr w:rsidR="00F36363" w:rsidRPr="00CF2782">
        <w:tc>
          <w:tcPr>
            <w:tcW w:w="3190" w:type="dxa"/>
          </w:tcPr>
          <w:p w:rsidR="00F36363" w:rsidRPr="00CF2782" w:rsidRDefault="00F36363"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5,5</w:t>
            </w:r>
          </w:p>
        </w:tc>
        <w:tc>
          <w:tcPr>
            <w:tcW w:w="3190" w:type="dxa"/>
          </w:tcPr>
          <w:p w:rsidR="00F36363" w:rsidRPr="00CF2782" w:rsidRDefault="00F36363"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46,4</w:t>
            </w:r>
          </w:p>
        </w:tc>
        <w:tc>
          <w:tcPr>
            <w:tcW w:w="3191" w:type="dxa"/>
          </w:tcPr>
          <w:p w:rsidR="00F36363" w:rsidRPr="00CF2782" w:rsidRDefault="00F36363" w:rsidP="00F36363">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39,3</w:t>
            </w:r>
          </w:p>
        </w:tc>
      </w:tr>
      <w:tr w:rsidR="00F36363" w:rsidRPr="00CF2782">
        <w:tc>
          <w:tcPr>
            <w:tcW w:w="3190" w:type="dxa"/>
          </w:tcPr>
          <w:p w:rsidR="00F36363" w:rsidRPr="00CF2782" w:rsidRDefault="00F36363"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6,0</w:t>
            </w:r>
          </w:p>
        </w:tc>
        <w:tc>
          <w:tcPr>
            <w:tcW w:w="3190" w:type="dxa"/>
          </w:tcPr>
          <w:p w:rsidR="00F36363" w:rsidRPr="00CF2782" w:rsidRDefault="00F36363"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45,7</w:t>
            </w:r>
          </w:p>
        </w:tc>
        <w:tc>
          <w:tcPr>
            <w:tcW w:w="3191" w:type="dxa"/>
          </w:tcPr>
          <w:p w:rsidR="00F36363" w:rsidRPr="00CF2782" w:rsidRDefault="00F36363" w:rsidP="00F36363">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38,8</w:t>
            </w:r>
          </w:p>
        </w:tc>
      </w:tr>
      <w:tr w:rsidR="00F36363" w:rsidRPr="00CF2782">
        <w:tc>
          <w:tcPr>
            <w:tcW w:w="3190" w:type="dxa"/>
          </w:tcPr>
          <w:p w:rsidR="00F36363" w:rsidRPr="00CF2782" w:rsidRDefault="00F36363"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6,5</w:t>
            </w:r>
          </w:p>
        </w:tc>
        <w:tc>
          <w:tcPr>
            <w:tcW w:w="3190" w:type="dxa"/>
          </w:tcPr>
          <w:p w:rsidR="00F36363" w:rsidRPr="00CF2782" w:rsidRDefault="00F36363"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44,9</w:t>
            </w:r>
          </w:p>
        </w:tc>
        <w:tc>
          <w:tcPr>
            <w:tcW w:w="3191" w:type="dxa"/>
          </w:tcPr>
          <w:p w:rsidR="00F36363" w:rsidRPr="00CF2782" w:rsidRDefault="00F36363" w:rsidP="00F36363">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38,3</w:t>
            </w:r>
          </w:p>
        </w:tc>
      </w:tr>
      <w:tr w:rsidR="00F36363" w:rsidRPr="00CF2782">
        <w:tc>
          <w:tcPr>
            <w:tcW w:w="3190" w:type="dxa"/>
          </w:tcPr>
          <w:p w:rsidR="00F36363" w:rsidRPr="00CF2782" w:rsidRDefault="00F36363"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7,0</w:t>
            </w:r>
          </w:p>
        </w:tc>
        <w:tc>
          <w:tcPr>
            <w:tcW w:w="3190" w:type="dxa"/>
          </w:tcPr>
          <w:p w:rsidR="00F36363" w:rsidRPr="00CF2782" w:rsidRDefault="00F36363"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44,1</w:t>
            </w:r>
          </w:p>
        </w:tc>
        <w:tc>
          <w:tcPr>
            <w:tcW w:w="3191" w:type="dxa"/>
          </w:tcPr>
          <w:p w:rsidR="00F36363" w:rsidRPr="00CF2782" w:rsidRDefault="00F36363" w:rsidP="00F36363">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37,8</w:t>
            </w:r>
          </w:p>
        </w:tc>
      </w:tr>
      <w:tr w:rsidR="00F36363" w:rsidRPr="00CF2782">
        <w:tc>
          <w:tcPr>
            <w:tcW w:w="3190" w:type="dxa"/>
          </w:tcPr>
          <w:p w:rsidR="00F36363" w:rsidRPr="00CF2782" w:rsidRDefault="00F36363"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7,5</w:t>
            </w:r>
          </w:p>
        </w:tc>
        <w:tc>
          <w:tcPr>
            <w:tcW w:w="3190" w:type="dxa"/>
          </w:tcPr>
          <w:p w:rsidR="00F36363" w:rsidRPr="00CF2782" w:rsidRDefault="00F36363"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43,4</w:t>
            </w:r>
          </w:p>
        </w:tc>
        <w:tc>
          <w:tcPr>
            <w:tcW w:w="3191" w:type="dxa"/>
          </w:tcPr>
          <w:p w:rsidR="00F36363" w:rsidRPr="00CF2782" w:rsidRDefault="00F36363" w:rsidP="00F36363">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37,2</w:t>
            </w:r>
          </w:p>
        </w:tc>
      </w:tr>
      <w:tr w:rsidR="00F36363" w:rsidRPr="00CF2782">
        <w:tc>
          <w:tcPr>
            <w:tcW w:w="3190" w:type="dxa"/>
          </w:tcPr>
          <w:p w:rsidR="00F36363" w:rsidRPr="00CF2782" w:rsidRDefault="00F36363"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8,0</w:t>
            </w:r>
          </w:p>
        </w:tc>
        <w:tc>
          <w:tcPr>
            <w:tcW w:w="3190" w:type="dxa"/>
          </w:tcPr>
          <w:p w:rsidR="00F36363" w:rsidRPr="00CF2782" w:rsidRDefault="00F36363"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42,6</w:t>
            </w:r>
          </w:p>
        </w:tc>
        <w:tc>
          <w:tcPr>
            <w:tcW w:w="3191" w:type="dxa"/>
          </w:tcPr>
          <w:p w:rsidR="00F36363" w:rsidRPr="00CF2782" w:rsidRDefault="00F36363" w:rsidP="00F36363">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36,7</w:t>
            </w:r>
          </w:p>
        </w:tc>
      </w:tr>
      <w:tr w:rsidR="00F36363" w:rsidRPr="00CF2782">
        <w:tc>
          <w:tcPr>
            <w:tcW w:w="3190" w:type="dxa"/>
          </w:tcPr>
          <w:p w:rsidR="00F36363" w:rsidRPr="00CF2782" w:rsidRDefault="00F36363"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8,5</w:t>
            </w:r>
          </w:p>
        </w:tc>
        <w:tc>
          <w:tcPr>
            <w:tcW w:w="3190" w:type="dxa"/>
          </w:tcPr>
          <w:p w:rsidR="00F36363" w:rsidRPr="00CF2782" w:rsidRDefault="00F36363"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41,8</w:t>
            </w:r>
          </w:p>
        </w:tc>
        <w:tc>
          <w:tcPr>
            <w:tcW w:w="3191" w:type="dxa"/>
          </w:tcPr>
          <w:p w:rsidR="00F36363" w:rsidRPr="00CF2782" w:rsidRDefault="00F36363" w:rsidP="00F36363">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36,2</w:t>
            </w:r>
          </w:p>
        </w:tc>
      </w:tr>
      <w:tr w:rsidR="00F36363" w:rsidRPr="00CF2782">
        <w:tc>
          <w:tcPr>
            <w:tcW w:w="3190" w:type="dxa"/>
          </w:tcPr>
          <w:p w:rsidR="00F36363" w:rsidRPr="00CF2782" w:rsidRDefault="00F36363"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9,0</w:t>
            </w:r>
          </w:p>
        </w:tc>
        <w:tc>
          <w:tcPr>
            <w:tcW w:w="3190" w:type="dxa"/>
          </w:tcPr>
          <w:p w:rsidR="00F36363" w:rsidRPr="00CF2782" w:rsidRDefault="00F36363"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41,0</w:t>
            </w:r>
          </w:p>
        </w:tc>
        <w:tc>
          <w:tcPr>
            <w:tcW w:w="3191" w:type="dxa"/>
          </w:tcPr>
          <w:p w:rsidR="00F36363" w:rsidRPr="00CF2782" w:rsidRDefault="00F36363" w:rsidP="00F36363">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35,6</w:t>
            </w:r>
          </w:p>
        </w:tc>
      </w:tr>
      <w:tr w:rsidR="00F36363" w:rsidRPr="00CF2782">
        <w:tc>
          <w:tcPr>
            <w:tcW w:w="3190" w:type="dxa"/>
          </w:tcPr>
          <w:p w:rsidR="00F36363" w:rsidRPr="00CF2782" w:rsidRDefault="00F36363"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9,5</w:t>
            </w:r>
          </w:p>
        </w:tc>
        <w:tc>
          <w:tcPr>
            <w:tcW w:w="3190" w:type="dxa"/>
          </w:tcPr>
          <w:p w:rsidR="00F36363" w:rsidRPr="00CF2782" w:rsidRDefault="00F36363"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40,2</w:t>
            </w:r>
          </w:p>
        </w:tc>
        <w:tc>
          <w:tcPr>
            <w:tcW w:w="3191" w:type="dxa"/>
          </w:tcPr>
          <w:p w:rsidR="00F36363" w:rsidRPr="00CF2782" w:rsidRDefault="00F36363" w:rsidP="00F36363">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35,1</w:t>
            </w:r>
          </w:p>
        </w:tc>
      </w:tr>
      <w:tr w:rsidR="00F36363" w:rsidRPr="00CF2782">
        <w:tc>
          <w:tcPr>
            <w:tcW w:w="3190" w:type="dxa"/>
          </w:tcPr>
          <w:p w:rsidR="00F36363" w:rsidRPr="00CF2782" w:rsidRDefault="00F36363"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10,0</w:t>
            </w:r>
          </w:p>
        </w:tc>
        <w:tc>
          <w:tcPr>
            <w:tcW w:w="3190" w:type="dxa"/>
          </w:tcPr>
          <w:p w:rsidR="00F36363" w:rsidRPr="00CF2782" w:rsidRDefault="00F36363" w:rsidP="006E0ADE">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39,4</w:t>
            </w:r>
          </w:p>
        </w:tc>
        <w:tc>
          <w:tcPr>
            <w:tcW w:w="3191" w:type="dxa"/>
          </w:tcPr>
          <w:p w:rsidR="00F36363" w:rsidRPr="00CF2782" w:rsidRDefault="00F36363" w:rsidP="00F36363">
            <w:pPr>
              <w:pStyle w:val="aa"/>
              <w:jc w:val="center"/>
              <w:rPr>
                <w:rFonts w:ascii="Times New Roman" w:hAnsi="Times New Roman" w:cs="Times New Roman"/>
                <w:color w:val="auto"/>
                <w:sz w:val="24"/>
                <w:szCs w:val="24"/>
              </w:rPr>
            </w:pPr>
            <w:r w:rsidRPr="00CF2782">
              <w:rPr>
                <w:rFonts w:ascii="Times New Roman" w:hAnsi="Times New Roman" w:cs="Times New Roman"/>
                <w:color w:val="auto"/>
                <w:sz w:val="24"/>
                <w:szCs w:val="24"/>
              </w:rPr>
              <w:t>34,5</w:t>
            </w:r>
          </w:p>
        </w:tc>
      </w:tr>
    </w:tbl>
    <w:p w:rsidR="00806CB9" w:rsidRPr="00CF2782" w:rsidRDefault="00806CB9" w:rsidP="00806CB9">
      <w:pPr>
        <w:spacing w:after="0" w:line="360" w:lineRule="auto"/>
        <w:ind w:firstLine="585"/>
        <w:jc w:val="both"/>
        <w:rPr>
          <w:rFonts w:ascii="Times New Roman" w:hAnsi="Times New Roman"/>
          <w:sz w:val="28"/>
          <w:szCs w:val="28"/>
        </w:rPr>
      </w:pPr>
    </w:p>
    <w:p w:rsidR="00806CB9" w:rsidRPr="00CF2782" w:rsidRDefault="00806CB9" w:rsidP="00806CB9">
      <w:pPr>
        <w:spacing w:after="0" w:line="360" w:lineRule="auto"/>
        <w:ind w:firstLine="567"/>
        <w:jc w:val="both"/>
        <w:rPr>
          <w:rFonts w:ascii="Times New Roman" w:eastAsia="Times New Roman" w:hAnsi="Times New Roman"/>
          <w:sz w:val="28"/>
          <w:szCs w:val="28"/>
        </w:rPr>
      </w:pPr>
      <w:r w:rsidRPr="00CF2782">
        <w:rPr>
          <w:rFonts w:ascii="Times New Roman" w:eastAsia="Times New Roman" w:hAnsi="Times New Roman"/>
          <w:sz w:val="28"/>
          <w:szCs w:val="28"/>
        </w:rPr>
        <w:t>При существующей загрузке системы теплоснабжения и пропускной способности тепловых сетей данный температурный график способен обеспечить поддержание комфортной температуры и влажности воздуха в отапливаемых помещениях.</w:t>
      </w:r>
    </w:p>
    <w:p w:rsidR="00CF16C4" w:rsidRPr="00CF2782" w:rsidRDefault="00CF16C4" w:rsidP="007C651B">
      <w:pPr>
        <w:spacing w:after="0" w:line="360" w:lineRule="auto"/>
        <w:ind w:firstLine="567"/>
        <w:jc w:val="both"/>
        <w:rPr>
          <w:rFonts w:ascii="Times New Roman" w:eastAsia="Times New Roman" w:hAnsi="Times New Roman"/>
          <w:b/>
          <w:sz w:val="24"/>
          <w:szCs w:val="24"/>
          <w:u w:val="single"/>
          <w:lang w:eastAsia="ru-RU"/>
        </w:rPr>
      </w:pPr>
    </w:p>
    <w:p w:rsidR="0041273D" w:rsidRPr="00CF2782" w:rsidRDefault="00444004" w:rsidP="00AF7CDF">
      <w:pPr>
        <w:pStyle w:val="2"/>
        <w:rPr>
          <w:color w:val="auto"/>
        </w:rPr>
      </w:pPr>
      <w:bookmarkStart w:id="10" w:name="_Toc390684201"/>
      <w:r w:rsidRPr="00CF2782">
        <w:rPr>
          <w:color w:val="auto"/>
        </w:rPr>
        <w:t xml:space="preserve">1.2.5. </w:t>
      </w:r>
      <w:r w:rsidR="0041273D" w:rsidRPr="00CF2782">
        <w:rPr>
          <w:color w:val="auto"/>
        </w:rPr>
        <w:t>Среднегодовая загрузка оборудования.</w:t>
      </w:r>
      <w:bookmarkEnd w:id="10"/>
    </w:p>
    <w:p w:rsidR="0041273D" w:rsidRPr="00CF2782" w:rsidRDefault="0041273D" w:rsidP="009B4F18">
      <w:pPr>
        <w:pStyle w:val="aff"/>
        <w:keepNext/>
        <w:jc w:val="right"/>
        <w:outlineLvl w:val="0"/>
        <w:rPr>
          <w:color w:val="auto"/>
          <w:sz w:val="24"/>
        </w:rPr>
      </w:pPr>
      <w:r w:rsidRPr="00CF2782">
        <w:rPr>
          <w:color w:val="auto"/>
          <w:sz w:val="24"/>
        </w:rPr>
        <w:t xml:space="preserve">Таблица </w:t>
      </w:r>
      <w:r w:rsidR="003E11CE" w:rsidRPr="00CF2782">
        <w:rPr>
          <w:color w:val="auto"/>
          <w:sz w:val="24"/>
        </w:rPr>
        <w:t>1.</w:t>
      </w:r>
      <w:r w:rsidR="003C2F00">
        <w:rPr>
          <w:color w:val="auto"/>
          <w:sz w:val="24"/>
        </w:rPr>
        <w:t>1</w:t>
      </w:r>
      <w:r w:rsidR="001F06DB" w:rsidRPr="00CF2782">
        <w:rPr>
          <w:color w:val="auto"/>
          <w:sz w:val="24"/>
        </w:rPr>
        <w:t>0</w:t>
      </w:r>
      <w:r w:rsidR="003E11CE" w:rsidRPr="00CF2782">
        <w:rPr>
          <w:color w:val="auto"/>
          <w:sz w:val="24"/>
        </w:rPr>
        <w:t>.</w:t>
      </w:r>
    </w:p>
    <w:tbl>
      <w:tblPr>
        <w:tblW w:w="5000" w:type="pct"/>
        <w:tblLook w:val="04A0"/>
      </w:tblPr>
      <w:tblGrid>
        <w:gridCol w:w="4739"/>
        <w:gridCol w:w="1872"/>
        <w:gridCol w:w="1907"/>
        <w:gridCol w:w="1905"/>
      </w:tblGrid>
      <w:tr w:rsidR="0041273D" w:rsidRPr="00CF2782" w:rsidTr="00F3044A">
        <w:trPr>
          <w:trHeight w:val="945"/>
        </w:trPr>
        <w:tc>
          <w:tcPr>
            <w:tcW w:w="2273" w:type="pct"/>
            <w:tcBorders>
              <w:top w:val="single" w:sz="4" w:space="0" w:color="auto"/>
              <w:left w:val="single" w:sz="4" w:space="0" w:color="auto"/>
              <w:bottom w:val="single" w:sz="4" w:space="0" w:color="auto"/>
              <w:right w:val="single" w:sz="4" w:space="0" w:color="auto"/>
            </w:tcBorders>
            <w:shd w:val="clear" w:color="auto" w:fill="auto"/>
            <w:noWrap/>
            <w:vAlign w:val="center"/>
          </w:tcPr>
          <w:p w:rsidR="0041273D" w:rsidRPr="00CF2782" w:rsidRDefault="0041273D" w:rsidP="0041273D">
            <w:pPr>
              <w:spacing w:after="0" w:line="240" w:lineRule="auto"/>
              <w:jc w:val="center"/>
              <w:rPr>
                <w:rFonts w:ascii="Times New Roman" w:eastAsia="Times New Roman" w:hAnsi="Times New Roman"/>
                <w:sz w:val="24"/>
                <w:szCs w:val="24"/>
                <w:lang w:eastAsia="ru-RU"/>
              </w:rPr>
            </w:pPr>
            <w:r w:rsidRPr="00CF2782">
              <w:rPr>
                <w:rFonts w:ascii="Times New Roman" w:eastAsia="Times New Roman" w:hAnsi="Times New Roman"/>
                <w:sz w:val="24"/>
                <w:szCs w:val="24"/>
                <w:lang w:eastAsia="ru-RU"/>
              </w:rPr>
              <w:t>Наименование котельной</w:t>
            </w:r>
          </w:p>
        </w:tc>
        <w:tc>
          <w:tcPr>
            <w:tcW w:w="898" w:type="pct"/>
            <w:tcBorders>
              <w:top w:val="single" w:sz="4" w:space="0" w:color="auto"/>
              <w:left w:val="nil"/>
              <w:bottom w:val="single" w:sz="4" w:space="0" w:color="auto"/>
              <w:right w:val="single" w:sz="4" w:space="0" w:color="auto"/>
            </w:tcBorders>
            <w:shd w:val="clear" w:color="auto" w:fill="auto"/>
            <w:vAlign w:val="center"/>
          </w:tcPr>
          <w:p w:rsidR="0041273D" w:rsidRPr="00CF2782" w:rsidRDefault="0041273D" w:rsidP="0041273D">
            <w:pPr>
              <w:spacing w:line="240" w:lineRule="auto"/>
              <w:jc w:val="center"/>
              <w:rPr>
                <w:rFonts w:ascii="Times New Roman" w:hAnsi="Times New Roman"/>
                <w:sz w:val="24"/>
                <w:szCs w:val="24"/>
              </w:rPr>
            </w:pPr>
            <w:r w:rsidRPr="00CF2782">
              <w:rPr>
                <w:rFonts w:ascii="Times New Roman" w:hAnsi="Times New Roman"/>
                <w:sz w:val="24"/>
                <w:szCs w:val="24"/>
              </w:rPr>
              <w:t>Располагаемая мощность источника, Гкал/час</w:t>
            </w:r>
          </w:p>
        </w:tc>
        <w:tc>
          <w:tcPr>
            <w:tcW w:w="915" w:type="pct"/>
            <w:tcBorders>
              <w:top w:val="single" w:sz="4" w:space="0" w:color="auto"/>
              <w:left w:val="nil"/>
              <w:bottom w:val="single" w:sz="4" w:space="0" w:color="auto"/>
              <w:right w:val="single" w:sz="4" w:space="0" w:color="auto"/>
            </w:tcBorders>
            <w:shd w:val="clear" w:color="auto" w:fill="auto"/>
            <w:vAlign w:val="center"/>
          </w:tcPr>
          <w:p w:rsidR="0041273D" w:rsidRPr="00CF2782" w:rsidRDefault="0041273D" w:rsidP="0041273D">
            <w:pPr>
              <w:spacing w:after="0" w:line="240" w:lineRule="auto"/>
              <w:jc w:val="center"/>
              <w:rPr>
                <w:rFonts w:ascii="Times New Roman" w:eastAsia="Times New Roman" w:hAnsi="Times New Roman"/>
                <w:sz w:val="24"/>
                <w:szCs w:val="24"/>
                <w:lang w:eastAsia="ru-RU"/>
              </w:rPr>
            </w:pPr>
            <w:r w:rsidRPr="00CF2782">
              <w:rPr>
                <w:rFonts w:ascii="Times New Roman" w:eastAsia="Times New Roman" w:hAnsi="Times New Roman"/>
                <w:sz w:val="24"/>
                <w:szCs w:val="24"/>
                <w:lang w:eastAsia="ru-RU"/>
              </w:rPr>
              <w:t>Среднегодовая нагрузка, Гкал/час</w:t>
            </w:r>
          </w:p>
        </w:tc>
        <w:tc>
          <w:tcPr>
            <w:tcW w:w="915" w:type="pct"/>
            <w:tcBorders>
              <w:top w:val="single" w:sz="4" w:space="0" w:color="auto"/>
              <w:left w:val="nil"/>
              <w:bottom w:val="single" w:sz="4" w:space="0" w:color="auto"/>
              <w:right w:val="single" w:sz="4" w:space="0" w:color="auto"/>
            </w:tcBorders>
            <w:vAlign w:val="center"/>
          </w:tcPr>
          <w:p w:rsidR="0041273D" w:rsidRPr="00CF2782" w:rsidRDefault="0041273D" w:rsidP="0041273D">
            <w:pPr>
              <w:spacing w:after="0" w:line="240" w:lineRule="auto"/>
              <w:jc w:val="center"/>
              <w:rPr>
                <w:rFonts w:ascii="Times New Roman" w:eastAsia="Times New Roman" w:hAnsi="Times New Roman"/>
                <w:sz w:val="24"/>
                <w:szCs w:val="24"/>
                <w:lang w:eastAsia="ru-RU"/>
              </w:rPr>
            </w:pPr>
            <w:r w:rsidRPr="00CF2782">
              <w:rPr>
                <w:rFonts w:ascii="Times New Roman" w:eastAsia="Times New Roman" w:hAnsi="Times New Roman"/>
                <w:sz w:val="24"/>
                <w:szCs w:val="24"/>
                <w:lang w:eastAsia="ru-RU"/>
              </w:rPr>
              <w:t>Среднегодовая загрузка оборудования, %</w:t>
            </w:r>
          </w:p>
        </w:tc>
      </w:tr>
      <w:tr w:rsidR="0041273D" w:rsidRPr="00CF2782" w:rsidTr="00F3044A">
        <w:trPr>
          <w:trHeight w:val="315"/>
        </w:trPr>
        <w:tc>
          <w:tcPr>
            <w:tcW w:w="2273" w:type="pct"/>
            <w:tcBorders>
              <w:top w:val="single" w:sz="4" w:space="0" w:color="auto"/>
              <w:left w:val="single" w:sz="4" w:space="0" w:color="auto"/>
              <w:bottom w:val="single" w:sz="4" w:space="0" w:color="auto"/>
              <w:right w:val="single" w:sz="4" w:space="0" w:color="auto"/>
            </w:tcBorders>
            <w:shd w:val="clear" w:color="auto" w:fill="auto"/>
            <w:noWrap/>
            <w:vAlign w:val="bottom"/>
          </w:tcPr>
          <w:p w:rsidR="0041273D" w:rsidRPr="00CF2782" w:rsidRDefault="00806CB9" w:rsidP="00B72333">
            <w:pPr>
              <w:spacing w:after="0" w:line="360" w:lineRule="auto"/>
              <w:rPr>
                <w:rFonts w:ascii="Times New Roman" w:eastAsia="Times New Roman" w:hAnsi="Times New Roman"/>
                <w:sz w:val="24"/>
                <w:szCs w:val="24"/>
                <w:lang w:eastAsia="ru-RU"/>
              </w:rPr>
            </w:pPr>
            <w:r w:rsidRPr="00CF2782">
              <w:rPr>
                <w:rFonts w:ascii="Times New Roman" w:eastAsia="Times New Roman" w:hAnsi="Times New Roman"/>
                <w:sz w:val="24"/>
                <w:szCs w:val="24"/>
                <w:lang w:eastAsia="ru-RU"/>
              </w:rPr>
              <w:t xml:space="preserve">Котельная </w:t>
            </w:r>
            <w:r w:rsidR="001F06DB" w:rsidRPr="00CF2782">
              <w:rPr>
                <w:rFonts w:ascii="Times New Roman" w:eastAsia="Times New Roman" w:hAnsi="Times New Roman"/>
                <w:sz w:val="24"/>
                <w:szCs w:val="24"/>
                <w:lang w:eastAsia="ru-RU"/>
              </w:rPr>
              <w:t>№</w:t>
            </w:r>
            <w:r w:rsidR="00B72333" w:rsidRPr="00CF2782">
              <w:rPr>
                <w:rFonts w:ascii="Times New Roman" w:eastAsia="Times New Roman" w:hAnsi="Times New Roman"/>
                <w:sz w:val="24"/>
                <w:szCs w:val="24"/>
                <w:lang w:eastAsia="ru-RU"/>
              </w:rPr>
              <w:t>15</w:t>
            </w:r>
            <w:r w:rsidR="001F06DB" w:rsidRPr="00CF2782">
              <w:rPr>
                <w:rFonts w:ascii="Times New Roman" w:eastAsia="Times New Roman" w:hAnsi="Times New Roman"/>
                <w:sz w:val="24"/>
                <w:szCs w:val="24"/>
                <w:lang w:eastAsia="ru-RU"/>
              </w:rPr>
              <w:t xml:space="preserve"> </w:t>
            </w:r>
            <w:r w:rsidR="00B72333" w:rsidRPr="00CF2782">
              <w:rPr>
                <w:rFonts w:ascii="Times New Roman" w:eastAsia="Times New Roman" w:hAnsi="Times New Roman"/>
                <w:sz w:val="24"/>
                <w:szCs w:val="24"/>
                <w:lang w:eastAsia="ru-RU"/>
              </w:rPr>
              <w:t>ООО «Тепло-село»</w:t>
            </w:r>
          </w:p>
        </w:tc>
        <w:tc>
          <w:tcPr>
            <w:tcW w:w="898" w:type="pct"/>
            <w:tcBorders>
              <w:top w:val="single" w:sz="4" w:space="0" w:color="auto"/>
              <w:left w:val="single" w:sz="4" w:space="0" w:color="auto"/>
              <w:bottom w:val="single" w:sz="4" w:space="0" w:color="auto"/>
              <w:right w:val="single" w:sz="4" w:space="0" w:color="auto"/>
            </w:tcBorders>
            <w:shd w:val="clear" w:color="auto" w:fill="auto"/>
            <w:noWrap/>
            <w:vAlign w:val="center"/>
          </w:tcPr>
          <w:p w:rsidR="0041273D" w:rsidRPr="00CF2782" w:rsidRDefault="00B72333" w:rsidP="000D4B1E">
            <w:pPr>
              <w:spacing w:after="0" w:line="240" w:lineRule="auto"/>
              <w:jc w:val="center"/>
              <w:rPr>
                <w:rFonts w:ascii="Times New Roman" w:hAnsi="Times New Roman"/>
                <w:sz w:val="24"/>
                <w:szCs w:val="24"/>
              </w:rPr>
            </w:pPr>
            <w:r w:rsidRPr="00CF2782">
              <w:rPr>
                <w:rFonts w:ascii="Times New Roman" w:hAnsi="Times New Roman"/>
                <w:sz w:val="24"/>
                <w:szCs w:val="24"/>
              </w:rPr>
              <w:t>1,4</w:t>
            </w:r>
          </w:p>
        </w:tc>
        <w:tc>
          <w:tcPr>
            <w:tcW w:w="915" w:type="pct"/>
            <w:tcBorders>
              <w:top w:val="single" w:sz="4" w:space="0" w:color="auto"/>
              <w:left w:val="single" w:sz="4" w:space="0" w:color="auto"/>
              <w:bottom w:val="single" w:sz="4" w:space="0" w:color="auto"/>
              <w:right w:val="single" w:sz="4" w:space="0" w:color="auto"/>
            </w:tcBorders>
            <w:shd w:val="clear" w:color="auto" w:fill="auto"/>
            <w:noWrap/>
            <w:vAlign w:val="center"/>
          </w:tcPr>
          <w:p w:rsidR="0041273D" w:rsidRPr="00CF2782" w:rsidRDefault="00B72333" w:rsidP="000D4B1E">
            <w:pPr>
              <w:spacing w:after="0" w:line="240" w:lineRule="auto"/>
              <w:jc w:val="center"/>
              <w:rPr>
                <w:rFonts w:ascii="Times New Roman" w:hAnsi="Times New Roman"/>
                <w:sz w:val="24"/>
                <w:szCs w:val="24"/>
              </w:rPr>
            </w:pPr>
            <w:r w:rsidRPr="00CF2782">
              <w:rPr>
                <w:rFonts w:ascii="Times New Roman" w:hAnsi="Times New Roman"/>
                <w:sz w:val="24"/>
                <w:szCs w:val="24"/>
              </w:rPr>
              <w:t>0,07</w:t>
            </w:r>
          </w:p>
        </w:tc>
        <w:tc>
          <w:tcPr>
            <w:tcW w:w="915" w:type="pct"/>
            <w:tcBorders>
              <w:top w:val="single" w:sz="4" w:space="0" w:color="auto"/>
              <w:left w:val="single" w:sz="4" w:space="0" w:color="auto"/>
              <w:bottom w:val="single" w:sz="4" w:space="0" w:color="auto"/>
              <w:right w:val="single" w:sz="4" w:space="0" w:color="auto"/>
            </w:tcBorders>
            <w:vAlign w:val="center"/>
          </w:tcPr>
          <w:p w:rsidR="0041273D" w:rsidRPr="00CF2782" w:rsidRDefault="00F3044A" w:rsidP="000D4B1E">
            <w:pPr>
              <w:spacing w:after="0" w:line="240" w:lineRule="auto"/>
              <w:jc w:val="center"/>
              <w:rPr>
                <w:rFonts w:ascii="Times New Roman" w:hAnsi="Times New Roman"/>
                <w:sz w:val="24"/>
                <w:szCs w:val="24"/>
              </w:rPr>
            </w:pPr>
            <w:r w:rsidRPr="00CF2782">
              <w:rPr>
                <w:rFonts w:ascii="Times New Roman" w:hAnsi="Times New Roman"/>
                <w:sz w:val="24"/>
                <w:szCs w:val="24"/>
              </w:rPr>
              <w:t>5</w:t>
            </w:r>
          </w:p>
        </w:tc>
      </w:tr>
      <w:tr w:rsidR="001F06DB" w:rsidRPr="00CF2782" w:rsidTr="00F3044A">
        <w:trPr>
          <w:trHeight w:val="315"/>
        </w:trPr>
        <w:tc>
          <w:tcPr>
            <w:tcW w:w="2273" w:type="pct"/>
            <w:tcBorders>
              <w:top w:val="single" w:sz="4" w:space="0" w:color="auto"/>
              <w:left w:val="single" w:sz="4" w:space="0" w:color="auto"/>
              <w:bottom w:val="single" w:sz="4" w:space="0" w:color="auto"/>
              <w:right w:val="single" w:sz="4" w:space="0" w:color="auto"/>
            </w:tcBorders>
            <w:shd w:val="clear" w:color="auto" w:fill="auto"/>
            <w:noWrap/>
            <w:vAlign w:val="bottom"/>
          </w:tcPr>
          <w:p w:rsidR="001F06DB" w:rsidRPr="00CF2782" w:rsidRDefault="001F06DB" w:rsidP="00B72333">
            <w:pPr>
              <w:spacing w:after="0" w:line="360" w:lineRule="auto"/>
              <w:rPr>
                <w:rFonts w:ascii="Times New Roman" w:eastAsia="Times New Roman" w:hAnsi="Times New Roman"/>
                <w:sz w:val="24"/>
                <w:szCs w:val="24"/>
                <w:lang w:eastAsia="ru-RU"/>
              </w:rPr>
            </w:pPr>
            <w:r w:rsidRPr="00CF2782">
              <w:rPr>
                <w:rFonts w:ascii="Times New Roman" w:eastAsia="Times New Roman" w:hAnsi="Times New Roman"/>
                <w:sz w:val="24"/>
                <w:szCs w:val="24"/>
                <w:lang w:eastAsia="ru-RU"/>
              </w:rPr>
              <w:t>Котельная №</w:t>
            </w:r>
            <w:r w:rsidR="00B72333" w:rsidRPr="00CF2782">
              <w:rPr>
                <w:rFonts w:ascii="Times New Roman" w:eastAsia="Times New Roman" w:hAnsi="Times New Roman"/>
                <w:sz w:val="24"/>
                <w:szCs w:val="24"/>
                <w:lang w:eastAsia="ru-RU"/>
              </w:rPr>
              <w:t>16</w:t>
            </w:r>
            <w:r w:rsidRPr="00CF2782">
              <w:rPr>
                <w:rFonts w:ascii="Times New Roman" w:eastAsia="Times New Roman" w:hAnsi="Times New Roman"/>
                <w:sz w:val="24"/>
                <w:szCs w:val="24"/>
                <w:lang w:eastAsia="ru-RU"/>
              </w:rPr>
              <w:t xml:space="preserve"> </w:t>
            </w:r>
            <w:r w:rsidR="00B72333" w:rsidRPr="00CF2782">
              <w:rPr>
                <w:rFonts w:ascii="Times New Roman" w:eastAsia="Times New Roman" w:hAnsi="Times New Roman"/>
                <w:sz w:val="24"/>
                <w:szCs w:val="24"/>
                <w:lang w:eastAsia="ru-RU"/>
              </w:rPr>
              <w:t>ООО «Тепло-село»</w:t>
            </w:r>
          </w:p>
        </w:tc>
        <w:tc>
          <w:tcPr>
            <w:tcW w:w="898" w:type="pct"/>
            <w:tcBorders>
              <w:top w:val="single" w:sz="4" w:space="0" w:color="auto"/>
              <w:left w:val="single" w:sz="4" w:space="0" w:color="auto"/>
              <w:bottom w:val="single" w:sz="4" w:space="0" w:color="auto"/>
              <w:right w:val="single" w:sz="4" w:space="0" w:color="auto"/>
            </w:tcBorders>
            <w:shd w:val="clear" w:color="auto" w:fill="auto"/>
            <w:noWrap/>
            <w:vAlign w:val="center"/>
          </w:tcPr>
          <w:p w:rsidR="001F06DB" w:rsidRPr="00CF2782" w:rsidRDefault="00B72333" w:rsidP="000D4B1E">
            <w:pPr>
              <w:spacing w:after="0" w:line="240" w:lineRule="auto"/>
              <w:jc w:val="center"/>
              <w:rPr>
                <w:rFonts w:ascii="Times New Roman" w:hAnsi="Times New Roman"/>
                <w:sz w:val="24"/>
                <w:szCs w:val="24"/>
              </w:rPr>
            </w:pPr>
            <w:r w:rsidRPr="00CF2782">
              <w:rPr>
                <w:rFonts w:ascii="Times New Roman" w:hAnsi="Times New Roman"/>
                <w:sz w:val="24"/>
                <w:szCs w:val="24"/>
              </w:rPr>
              <w:t>1,88</w:t>
            </w:r>
          </w:p>
        </w:tc>
        <w:tc>
          <w:tcPr>
            <w:tcW w:w="915" w:type="pct"/>
            <w:tcBorders>
              <w:top w:val="single" w:sz="4" w:space="0" w:color="auto"/>
              <w:left w:val="single" w:sz="4" w:space="0" w:color="auto"/>
              <w:bottom w:val="single" w:sz="4" w:space="0" w:color="auto"/>
              <w:right w:val="single" w:sz="4" w:space="0" w:color="auto"/>
            </w:tcBorders>
            <w:shd w:val="clear" w:color="auto" w:fill="auto"/>
            <w:noWrap/>
            <w:vAlign w:val="center"/>
          </w:tcPr>
          <w:p w:rsidR="001F06DB" w:rsidRPr="00CF2782" w:rsidRDefault="00563014" w:rsidP="000D4B1E">
            <w:pPr>
              <w:spacing w:after="0" w:line="240" w:lineRule="auto"/>
              <w:jc w:val="center"/>
              <w:rPr>
                <w:rFonts w:ascii="Times New Roman" w:hAnsi="Times New Roman"/>
                <w:sz w:val="24"/>
                <w:szCs w:val="24"/>
              </w:rPr>
            </w:pPr>
            <w:r w:rsidRPr="00CF2782">
              <w:rPr>
                <w:rFonts w:ascii="Times New Roman" w:hAnsi="Times New Roman"/>
                <w:sz w:val="24"/>
                <w:szCs w:val="24"/>
              </w:rPr>
              <w:t>0,</w:t>
            </w:r>
            <w:r w:rsidR="00B72333" w:rsidRPr="00CF2782">
              <w:rPr>
                <w:rFonts w:ascii="Times New Roman" w:hAnsi="Times New Roman"/>
                <w:sz w:val="24"/>
                <w:szCs w:val="24"/>
              </w:rPr>
              <w:t>11</w:t>
            </w:r>
          </w:p>
        </w:tc>
        <w:tc>
          <w:tcPr>
            <w:tcW w:w="915" w:type="pct"/>
            <w:tcBorders>
              <w:top w:val="single" w:sz="4" w:space="0" w:color="auto"/>
              <w:left w:val="single" w:sz="4" w:space="0" w:color="auto"/>
              <w:bottom w:val="single" w:sz="4" w:space="0" w:color="auto"/>
              <w:right w:val="single" w:sz="4" w:space="0" w:color="auto"/>
            </w:tcBorders>
            <w:vAlign w:val="center"/>
          </w:tcPr>
          <w:p w:rsidR="001F06DB" w:rsidRPr="00CF2782" w:rsidRDefault="00F3044A" w:rsidP="000D4B1E">
            <w:pPr>
              <w:spacing w:after="0" w:line="240" w:lineRule="auto"/>
              <w:jc w:val="center"/>
              <w:rPr>
                <w:rFonts w:ascii="Times New Roman" w:hAnsi="Times New Roman"/>
                <w:sz w:val="24"/>
                <w:szCs w:val="24"/>
              </w:rPr>
            </w:pPr>
            <w:r w:rsidRPr="00CF2782">
              <w:rPr>
                <w:rFonts w:ascii="Times New Roman" w:hAnsi="Times New Roman"/>
                <w:sz w:val="24"/>
                <w:szCs w:val="24"/>
              </w:rPr>
              <w:t>6</w:t>
            </w:r>
          </w:p>
        </w:tc>
      </w:tr>
    </w:tbl>
    <w:p w:rsidR="0041273D" w:rsidRDefault="00E94488" w:rsidP="0041273D">
      <w:pPr>
        <w:pStyle w:val="ConsPlusNormal"/>
        <w:widowControl/>
        <w:spacing w:line="360" w:lineRule="auto"/>
        <w:ind w:firstLine="540"/>
        <w:jc w:val="both"/>
        <w:rPr>
          <w:rFonts w:ascii="Times New Roman" w:hAnsi="Times New Roman" w:cs="Times New Roman"/>
          <w:sz w:val="28"/>
          <w:szCs w:val="28"/>
        </w:rPr>
      </w:pPr>
      <w:r w:rsidRPr="00CF2782">
        <w:rPr>
          <w:rFonts w:ascii="Times New Roman" w:hAnsi="Times New Roman" w:cs="Times New Roman"/>
          <w:sz w:val="28"/>
          <w:szCs w:val="28"/>
        </w:rPr>
        <w:t>С</w:t>
      </w:r>
      <w:r w:rsidR="0041273D" w:rsidRPr="00CF2782">
        <w:rPr>
          <w:rFonts w:ascii="Times New Roman" w:hAnsi="Times New Roman" w:cs="Times New Roman"/>
          <w:sz w:val="28"/>
          <w:szCs w:val="28"/>
        </w:rPr>
        <w:t>реднегодов</w:t>
      </w:r>
      <w:r w:rsidR="00493280" w:rsidRPr="00CF2782">
        <w:rPr>
          <w:rFonts w:ascii="Times New Roman" w:hAnsi="Times New Roman" w:cs="Times New Roman"/>
          <w:sz w:val="28"/>
          <w:szCs w:val="28"/>
        </w:rPr>
        <w:t>ая</w:t>
      </w:r>
      <w:r w:rsidR="0041273D" w:rsidRPr="00CF2782">
        <w:rPr>
          <w:rFonts w:ascii="Times New Roman" w:hAnsi="Times New Roman" w:cs="Times New Roman"/>
          <w:sz w:val="28"/>
          <w:szCs w:val="28"/>
        </w:rPr>
        <w:t xml:space="preserve"> нагрузк</w:t>
      </w:r>
      <w:r w:rsidR="00493280" w:rsidRPr="00CF2782">
        <w:rPr>
          <w:rFonts w:ascii="Times New Roman" w:hAnsi="Times New Roman" w:cs="Times New Roman"/>
          <w:sz w:val="28"/>
          <w:szCs w:val="28"/>
        </w:rPr>
        <w:t>а рассчитывается исходя из среднего значения температуры наружного воздуха за отопительный период</w:t>
      </w:r>
      <w:r w:rsidR="00674577" w:rsidRPr="00CF2782">
        <w:rPr>
          <w:rFonts w:ascii="Times New Roman" w:hAnsi="Times New Roman" w:cs="Times New Roman"/>
          <w:sz w:val="28"/>
          <w:szCs w:val="28"/>
        </w:rPr>
        <w:t>.</w:t>
      </w:r>
    </w:p>
    <w:p w:rsidR="003C2F00" w:rsidRPr="00CF2782" w:rsidRDefault="003C2F00" w:rsidP="0041273D">
      <w:pPr>
        <w:pStyle w:val="ConsPlusNormal"/>
        <w:widowControl/>
        <w:spacing w:line="360" w:lineRule="auto"/>
        <w:ind w:firstLine="540"/>
        <w:jc w:val="both"/>
        <w:rPr>
          <w:rFonts w:ascii="Times New Roman" w:hAnsi="Times New Roman" w:cs="Times New Roman"/>
          <w:sz w:val="28"/>
          <w:szCs w:val="28"/>
        </w:rPr>
      </w:pPr>
    </w:p>
    <w:p w:rsidR="0041273D" w:rsidRPr="00CF2782" w:rsidRDefault="00444004" w:rsidP="003C2F00">
      <w:pPr>
        <w:pStyle w:val="2"/>
        <w:rPr>
          <w:color w:val="auto"/>
        </w:rPr>
      </w:pPr>
      <w:bookmarkStart w:id="11" w:name="_Toc390684202"/>
      <w:r w:rsidRPr="00CF2782">
        <w:rPr>
          <w:color w:val="auto"/>
        </w:rPr>
        <w:t xml:space="preserve">1.2.6. </w:t>
      </w:r>
      <w:r w:rsidR="0041273D" w:rsidRPr="00CF2782">
        <w:rPr>
          <w:color w:val="auto"/>
        </w:rPr>
        <w:t>Способы учета тепла, отпущенного в тепловые сети.</w:t>
      </w:r>
      <w:bookmarkEnd w:id="11"/>
    </w:p>
    <w:p w:rsidR="00F3044A" w:rsidRPr="00CF2782" w:rsidRDefault="00F3044A" w:rsidP="003C2F00">
      <w:pPr>
        <w:pStyle w:val="a6"/>
        <w:spacing w:line="360" w:lineRule="auto"/>
        <w:ind w:firstLine="567"/>
        <w:jc w:val="both"/>
        <w:rPr>
          <w:rFonts w:ascii="Times New Roman" w:hAnsi="Times New Roman"/>
          <w:sz w:val="28"/>
          <w:szCs w:val="28"/>
        </w:rPr>
      </w:pPr>
    </w:p>
    <w:p w:rsidR="0041273D" w:rsidRPr="00CF2782" w:rsidRDefault="0041273D" w:rsidP="003C2F00">
      <w:pPr>
        <w:pStyle w:val="a6"/>
        <w:spacing w:line="360" w:lineRule="auto"/>
        <w:ind w:firstLine="567"/>
        <w:jc w:val="both"/>
        <w:rPr>
          <w:rFonts w:ascii="Times New Roman" w:hAnsi="Times New Roman"/>
          <w:sz w:val="28"/>
          <w:szCs w:val="28"/>
        </w:rPr>
      </w:pPr>
      <w:r w:rsidRPr="00CF2782">
        <w:rPr>
          <w:rFonts w:ascii="Times New Roman" w:hAnsi="Times New Roman"/>
          <w:sz w:val="28"/>
          <w:szCs w:val="28"/>
        </w:rPr>
        <w:t xml:space="preserve">Перечень источников тепловой энергии </w:t>
      </w:r>
      <w:r w:rsidR="00F3044A" w:rsidRPr="00CF2782">
        <w:rPr>
          <w:rFonts w:ascii="Times New Roman" w:hAnsi="Times New Roman"/>
          <w:sz w:val="28"/>
        </w:rPr>
        <w:t>Пелевинского сельского поселения</w:t>
      </w:r>
      <w:r w:rsidRPr="00CF2782">
        <w:rPr>
          <w:rFonts w:ascii="Times New Roman" w:hAnsi="Times New Roman"/>
          <w:sz w:val="28"/>
          <w:szCs w:val="28"/>
        </w:rPr>
        <w:t xml:space="preserve"> с указанием наличия установленных приборов учета отпущенной тепловой энергии и рекомендации экспертной группы по необходимости установк</w:t>
      </w:r>
      <w:r w:rsidR="0040180E" w:rsidRPr="00CF2782">
        <w:rPr>
          <w:rFonts w:ascii="Times New Roman" w:hAnsi="Times New Roman"/>
          <w:sz w:val="28"/>
          <w:szCs w:val="28"/>
        </w:rPr>
        <w:t xml:space="preserve">и дополнительных приборов учета представлен в таблице </w:t>
      </w:r>
      <w:r w:rsidR="003E11CE" w:rsidRPr="00CF2782">
        <w:rPr>
          <w:rFonts w:ascii="Times New Roman" w:hAnsi="Times New Roman"/>
          <w:sz w:val="28"/>
          <w:szCs w:val="28"/>
        </w:rPr>
        <w:t>1</w:t>
      </w:r>
      <w:r w:rsidR="0040180E" w:rsidRPr="00CF2782">
        <w:rPr>
          <w:rFonts w:ascii="Times New Roman" w:hAnsi="Times New Roman"/>
          <w:sz w:val="28"/>
          <w:szCs w:val="28"/>
        </w:rPr>
        <w:t>.</w:t>
      </w:r>
      <w:r w:rsidR="003C2F00">
        <w:rPr>
          <w:rFonts w:ascii="Times New Roman" w:hAnsi="Times New Roman"/>
          <w:sz w:val="28"/>
          <w:szCs w:val="28"/>
        </w:rPr>
        <w:t>1</w:t>
      </w:r>
      <w:r w:rsidR="00F3044A" w:rsidRPr="00CF2782">
        <w:rPr>
          <w:rFonts w:ascii="Times New Roman" w:hAnsi="Times New Roman"/>
          <w:sz w:val="28"/>
          <w:szCs w:val="28"/>
        </w:rPr>
        <w:t>1</w:t>
      </w:r>
      <w:r w:rsidR="0040180E" w:rsidRPr="00CF2782">
        <w:rPr>
          <w:rFonts w:ascii="Times New Roman" w:hAnsi="Times New Roman"/>
          <w:sz w:val="28"/>
          <w:szCs w:val="28"/>
        </w:rPr>
        <w:t>.</w:t>
      </w:r>
    </w:p>
    <w:p w:rsidR="0041273D" w:rsidRPr="00CF2782" w:rsidRDefault="0041273D" w:rsidP="009B4F18">
      <w:pPr>
        <w:pStyle w:val="aff"/>
        <w:keepNext/>
        <w:jc w:val="right"/>
        <w:outlineLvl w:val="0"/>
        <w:rPr>
          <w:color w:val="auto"/>
          <w:sz w:val="24"/>
          <w:szCs w:val="24"/>
        </w:rPr>
      </w:pPr>
      <w:r w:rsidRPr="00CF2782">
        <w:rPr>
          <w:color w:val="auto"/>
          <w:sz w:val="24"/>
          <w:szCs w:val="24"/>
        </w:rPr>
        <w:t xml:space="preserve">Таблица </w:t>
      </w:r>
      <w:r w:rsidR="003E11CE" w:rsidRPr="00CF2782">
        <w:rPr>
          <w:color w:val="auto"/>
          <w:sz w:val="24"/>
          <w:szCs w:val="24"/>
        </w:rPr>
        <w:t>1</w:t>
      </w:r>
      <w:r w:rsidRPr="00CF2782">
        <w:rPr>
          <w:color w:val="auto"/>
          <w:sz w:val="24"/>
          <w:szCs w:val="24"/>
        </w:rPr>
        <w:t>.</w:t>
      </w:r>
      <w:r w:rsidR="003C2F00">
        <w:rPr>
          <w:color w:val="auto"/>
          <w:sz w:val="24"/>
          <w:szCs w:val="24"/>
        </w:rPr>
        <w:t>1</w:t>
      </w:r>
      <w:r w:rsidR="00A66A4C" w:rsidRPr="00CF2782">
        <w:rPr>
          <w:color w:val="auto"/>
          <w:sz w:val="24"/>
          <w:szCs w:val="24"/>
        </w:rPr>
        <w:t>1</w:t>
      </w:r>
    </w:p>
    <w:tbl>
      <w:tblPr>
        <w:tblW w:w="5000" w:type="pct"/>
        <w:tblLook w:val="04A0"/>
      </w:tblPr>
      <w:tblGrid>
        <w:gridCol w:w="4021"/>
        <w:gridCol w:w="2414"/>
        <w:gridCol w:w="3988"/>
      </w:tblGrid>
      <w:tr w:rsidR="0041273D" w:rsidRPr="00CF2782" w:rsidTr="003C2F00">
        <w:trPr>
          <w:trHeight w:val="748"/>
        </w:trPr>
        <w:tc>
          <w:tcPr>
            <w:tcW w:w="1929" w:type="pct"/>
            <w:tcBorders>
              <w:top w:val="single" w:sz="4" w:space="0" w:color="auto"/>
              <w:left w:val="single" w:sz="4" w:space="0" w:color="auto"/>
              <w:bottom w:val="single" w:sz="4" w:space="0" w:color="auto"/>
              <w:right w:val="single" w:sz="4" w:space="0" w:color="auto"/>
            </w:tcBorders>
            <w:shd w:val="clear" w:color="auto" w:fill="auto"/>
            <w:noWrap/>
            <w:vAlign w:val="center"/>
          </w:tcPr>
          <w:p w:rsidR="0041273D" w:rsidRPr="00CF2782" w:rsidRDefault="0041273D" w:rsidP="003C2F00">
            <w:pPr>
              <w:spacing w:after="0" w:line="240" w:lineRule="auto"/>
              <w:jc w:val="center"/>
              <w:rPr>
                <w:rFonts w:ascii="Times New Roman" w:hAnsi="Times New Roman"/>
              </w:rPr>
            </w:pPr>
            <w:r w:rsidRPr="00CF2782">
              <w:rPr>
                <w:rFonts w:ascii="Times New Roman" w:hAnsi="Times New Roman"/>
              </w:rPr>
              <w:t>Наименование котельной</w:t>
            </w:r>
          </w:p>
        </w:tc>
        <w:tc>
          <w:tcPr>
            <w:tcW w:w="1158" w:type="pct"/>
            <w:tcBorders>
              <w:top w:val="single" w:sz="4" w:space="0" w:color="auto"/>
              <w:left w:val="nil"/>
              <w:bottom w:val="single" w:sz="4" w:space="0" w:color="auto"/>
              <w:right w:val="single" w:sz="4" w:space="0" w:color="auto"/>
            </w:tcBorders>
            <w:shd w:val="clear" w:color="auto" w:fill="auto"/>
            <w:vAlign w:val="center"/>
          </w:tcPr>
          <w:p w:rsidR="0041273D" w:rsidRPr="00CF2782" w:rsidRDefault="0041273D" w:rsidP="003C2F00">
            <w:pPr>
              <w:spacing w:after="0" w:line="240" w:lineRule="auto"/>
              <w:jc w:val="center"/>
              <w:rPr>
                <w:rFonts w:ascii="Times New Roman" w:hAnsi="Times New Roman"/>
              </w:rPr>
            </w:pPr>
            <w:r w:rsidRPr="00CF2782">
              <w:rPr>
                <w:rFonts w:ascii="Times New Roman" w:hAnsi="Times New Roman"/>
              </w:rPr>
              <w:t>Наличие приборов учета т.э.</w:t>
            </w:r>
          </w:p>
        </w:tc>
        <w:tc>
          <w:tcPr>
            <w:tcW w:w="1913" w:type="pct"/>
            <w:tcBorders>
              <w:top w:val="single" w:sz="4" w:space="0" w:color="auto"/>
              <w:left w:val="nil"/>
              <w:bottom w:val="single" w:sz="4" w:space="0" w:color="auto"/>
              <w:right w:val="single" w:sz="4" w:space="0" w:color="auto"/>
            </w:tcBorders>
            <w:shd w:val="clear" w:color="auto" w:fill="auto"/>
            <w:vAlign w:val="center"/>
          </w:tcPr>
          <w:p w:rsidR="0041273D" w:rsidRPr="00CF2782" w:rsidRDefault="0041273D" w:rsidP="003C2F00">
            <w:pPr>
              <w:spacing w:after="0" w:line="240" w:lineRule="auto"/>
              <w:jc w:val="center"/>
              <w:rPr>
                <w:rFonts w:ascii="Times New Roman" w:hAnsi="Times New Roman"/>
              </w:rPr>
            </w:pPr>
            <w:r w:rsidRPr="00CF2782">
              <w:rPr>
                <w:rFonts w:ascii="Times New Roman" w:hAnsi="Times New Roman"/>
              </w:rPr>
              <w:t>Необходимость в установке приборов учета т.э.</w:t>
            </w:r>
          </w:p>
        </w:tc>
      </w:tr>
      <w:tr w:rsidR="0041273D" w:rsidRPr="00CF2782">
        <w:trPr>
          <w:trHeight w:val="315"/>
        </w:trPr>
        <w:tc>
          <w:tcPr>
            <w:tcW w:w="1929" w:type="pct"/>
            <w:tcBorders>
              <w:top w:val="nil"/>
              <w:left w:val="single" w:sz="4" w:space="0" w:color="auto"/>
              <w:bottom w:val="single" w:sz="4" w:space="0" w:color="auto"/>
              <w:right w:val="single" w:sz="4" w:space="0" w:color="auto"/>
            </w:tcBorders>
            <w:shd w:val="clear" w:color="auto" w:fill="auto"/>
            <w:noWrap/>
            <w:vAlign w:val="bottom"/>
          </w:tcPr>
          <w:p w:rsidR="0041273D" w:rsidRPr="00CF2782" w:rsidRDefault="00A66A4C" w:rsidP="003C2F00">
            <w:pPr>
              <w:spacing w:after="0" w:line="240" w:lineRule="auto"/>
              <w:rPr>
                <w:rFonts w:ascii="Times New Roman" w:hAnsi="Times New Roman"/>
              </w:rPr>
            </w:pPr>
            <w:r w:rsidRPr="00CF2782">
              <w:rPr>
                <w:rFonts w:ascii="Times New Roman" w:hAnsi="Times New Roman"/>
              </w:rPr>
              <w:t>Котельная №</w:t>
            </w:r>
            <w:r w:rsidR="00F3044A" w:rsidRPr="00CF2782">
              <w:rPr>
                <w:rFonts w:ascii="Times New Roman" w:hAnsi="Times New Roman"/>
              </w:rPr>
              <w:t>15</w:t>
            </w:r>
            <w:r w:rsidRPr="00CF2782">
              <w:rPr>
                <w:rFonts w:ascii="Times New Roman" w:hAnsi="Times New Roman"/>
              </w:rPr>
              <w:t xml:space="preserve"> </w:t>
            </w:r>
          </w:p>
        </w:tc>
        <w:tc>
          <w:tcPr>
            <w:tcW w:w="1158" w:type="pct"/>
            <w:tcBorders>
              <w:top w:val="nil"/>
              <w:left w:val="nil"/>
              <w:bottom w:val="single" w:sz="4" w:space="0" w:color="auto"/>
              <w:right w:val="single" w:sz="4" w:space="0" w:color="auto"/>
            </w:tcBorders>
            <w:shd w:val="clear" w:color="auto" w:fill="auto"/>
            <w:noWrap/>
            <w:vAlign w:val="center"/>
          </w:tcPr>
          <w:p w:rsidR="0041273D" w:rsidRPr="00CF2782" w:rsidRDefault="00806CB9" w:rsidP="003C2F00">
            <w:pPr>
              <w:spacing w:after="0" w:line="240" w:lineRule="auto"/>
              <w:jc w:val="center"/>
              <w:rPr>
                <w:rFonts w:ascii="Times New Roman" w:hAnsi="Times New Roman"/>
              </w:rPr>
            </w:pPr>
            <w:r w:rsidRPr="00CF2782">
              <w:rPr>
                <w:rFonts w:ascii="Times New Roman" w:hAnsi="Times New Roman"/>
              </w:rPr>
              <w:t>нет</w:t>
            </w:r>
          </w:p>
        </w:tc>
        <w:tc>
          <w:tcPr>
            <w:tcW w:w="1913" w:type="pct"/>
            <w:tcBorders>
              <w:top w:val="nil"/>
              <w:left w:val="nil"/>
              <w:bottom w:val="single" w:sz="4" w:space="0" w:color="auto"/>
              <w:right w:val="single" w:sz="4" w:space="0" w:color="auto"/>
            </w:tcBorders>
            <w:shd w:val="clear" w:color="auto" w:fill="auto"/>
            <w:noWrap/>
            <w:vAlign w:val="center"/>
          </w:tcPr>
          <w:p w:rsidR="0041273D" w:rsidRPr="00CF2782" w:rsidRDefault="00806CB9" w:rsidP="003C2F00">
            <w:pPr>
              <w:spacing w:after="0" w:line="240" w:lineRule="auto"/>
              <w:jc w:val="center"/>
              <w:rPr>
                <w:rFonts w:ascii="Times New Roman" w:hAnsi="Times New Roman"/>
              </w:rPr>
            </w:pPr>
            <w:r w:rsidRPr="00CF2782">
              <w:rPr>
                <w:rFonts w:ascii="Times New Roman" w:hAnsi="Times New Roman"/>
              </w:rPr>
              <w:t>есть</w:t>
            </w:r>
          </w:p>
        </w:tc>
      </w:tr>
      <w:tr w:rsidR="00A66A4C" w:rsidRPr="00CF2782" w:rsidTr="003C2F00">
        <w:trPr>
          <w:trHeight w:val="169"/>
        </w:trPr>
        <w:tc>
          <w:tcPr>
            <w:tcW w:w="1929" w:type="pct"/>
            <w:tcBorders>
              <w:top w:val="single" w:sz="4" w:space="0" w:color="auto"/>
              <w:left w:val="single" w:sz="4" w:space="0" w:color="auto"/>
              <w:bottom w:val="single" w:sz="4" w:space="0" w:color="auto"/>
              <w:right w:val="single" w:sz="4" w:space="0" w:color="auto"/>
            </w:tcBorders>
            <w:shd w:val="clear" w:color="auto" w:fill="auto"/>
            <w:noWrap/>
            <w:vAlign w:val="bottom"/>
          </w:tcPr>
          <w:p w:rsidR="00A66A4C" w:rsidRPr="00CF2782" w:rsidRDefault="00A66A4C" w:rsidP="003C2F00">
            <w:pPr>
              <w:spacing w:after="0" w:line="240" w:lineRule="auto"/>
              <w:rPr>
                <w:rFonts w:ascii="Times New Roman" w:hAnsi="Times New Roman"/>
              </w:rPr>
            </w:pPr>
            <w:r w:rsidRPr="00CF2782">
              <w:rPr>
                <w:rFonts w:ascii="Times New Roman" w:hAnsi="Times New Roman"/>
              </w:rPr>
              <w:t>Котельная №</w:t>
            </w:r>
            <w:r w:rsidR="00F3044A" w:rsidRPr="00CF2782">
              <w:rPr>
                <w:rFonts w:ascii="Times New Roman" w:hAnsi="Times New Roman"/>
              </w:rPr>
              <w:t>16</w:t>
            </w:r>
          </w:p>
        </w:tc>
        <w:tc>
          <w:tcPr>
            <w:tcW w:w="1158" w:type="pct"/>
            <w:tcBorders>
              <w:top w:val="single" w:sz="4" w:space="0" w:color="auto"/>
              <w:left w:val="nil"/>
              <w:bottom w:val="single" w:sz="4" w:space="0" w:color="auto"/>
              <w:right w:val="single" w:sz="4" w:space="0" w:color="auto"/>
            </w:tcBorders>
            <w:shd w:val="clear" w:color="auto" w:fill="auto"/>
            <w:noWrap/>
            <w:vAlign w:val="center"/>
          </w:tcPr>
          <w:p w:rsidR="00A66A4C" w:rsidRPr="00CF2782" w:rsidRDefault="00775E18" w:rsidP="003C2F00">
            <w:pPr>
              <w:spacing w:after="0" w:line="240" w:lineRule="auto"/>
              <w:jc w:val="center"/>
              <w:rPr>
                <w:rFonts w:ascii="Times New Roman" w:hAnsi="Times New Roman"/>
              </w:rPr>
            </w:pPr>
            <w:r w:rsidRPr="00CF2782">
              <w:rPr>
                <w:rFonts w:ascii="Times New Roman" w:hAnsi="Times New Roman"/>
              </w:rPr>
              <w:t>нет</w:t>
            </w:r>
          </w:p>
        </w:tc>
        <w:tc>
          <w:tcPr>
            <w:tcW w:w="1913" w:type="pct"/>
            <w:tcBorders>
              <w:top w:val="single" w:sz="4" w:space="0" w:color="auto"/>
              <w:left w:val="nil"/>
              <w:bottom w:val="single" w:sz="4" w:space="0" w:color="auto"/>
              <w:right w:val="single" w:sz="4" w:space="0" w:color="auto"/>
            </w:tcBorders>
            <w:shd w:val="clear" w:color="auto" w:fill="auto"/>
            <w:noWrap/>
            <w:vAlign w:val="center"/>
          </w:tcPr>
          <w:p w:rsidR="00A66A4C" w:rsidRPr="00CF2782" w:rsidRDefault="00775E18" w:rsidP="003C2F00">
            <w:pPr>
              <w:spacing w:after="0" w:line="240" w:lineRule="auto"/>
              <w:jc w:val="center"/>
              <w:rPr>
                <w:rFonts w:ascii="Times New Roman" w:hAnsi="Times New Roman"/>
              </w:rPr>
            </w:pPr>
            <w:r w:rsidRPr="00CF2782">
              <w:rPr>
                <w:rFonts w:ascii="Times New Roman" w:hAnsi="Times New Roman"/>
              </w:rPr>
              <w:t>есть</w:t>
            </w:r>
          </w:p>
        </w:tc>
      </w:tr>
    </w:tbl>
    <w:p w:rsidR="006E70CA" w:rsidRPr="00CF2782" w:rsidRDefault="006E70CA" w:rsidP="006E70CA">
      <w:pPr>
        <w:pStyle w:val="a6"/>
        <w:spacing w:line="360" w:lineRule="auto"/>
        <w:ind w:firstLine="567"/>
        <w:jc w:val="both"/>
        <w:rPr>
          <w:rFonts w:ascii="Times New Roman" w:hAnsi="Times New Roman"/>
          <w:sz w:val="24"/>
          <w:szCs w:val="24"/>
        </w:rPr>
      </w:pPr>
    </w:p>
    <w:p w:rsidR="006E70CA" w:rsidRPr="00CF2782" w:rsidRDefault="006E70CA" w:rsidP="006E70CA">
      <w:pPr>
        <w:pStyle w:val="a6"/>
        <w:spacing w:line="360" w:lineRule="auto"/>
        <w:ind w:firstLine="567"/>
        <w:jc w:val="both"/>
        <w:rPr>
          <w:rFonts w:ascii="Times New Roman" w:hAnsi="Times New Roman"/>
          <w:sz w:val="28"/>
          <w:szCs w:val="28"/>
        </w:rPr>
      </w:pPr>
      <w:r w:rsidRPr="00CF2782">
        <w:rPr>
          <w:rFonts w:ascii="Times New Roman" w:hAnsi="Times New Roman"/>
          <w:sz w:val="28"/>
          <w:szCs w:val="28"/>
        </w:rPr>
        <w:t xml:space="preserve">Таким образом, согласно предварительным перспективным планам развития системы теплоснабжения </w:t>
      </w:r>
      <w:r w:rsidR="00F3044A" w:rsidRPr="00CF2782">
        <w:rPr>
          <w:rFonts w:ascii="Times New Roman" w:hAnsi="Times New Roman"/>
          <w:sz w:val="28"/>
        </w:rPr>
        <w:t>Пелевинского сельского поселения</w:t>
      </w:r>
      <w:r w:rsidRPr="00CF2782">
        <w:rPr>
          <w:rFonts w:ascii="Times New Roman" w:hAnsi="Times New Roman"/>
          <w:sz w:val="28"/>
          <w:szCs w:val="28"/>
        </w:rPr>
        <w:t>, по мнени</w:t>
      </w:r>
      <w:r w:rsidR="00C13E7E" w:rsidRPr="00CF2782">
        <w:rPr>
          <w:rFonts w:ascii="Times New Roman" w:hAnsi="Times New Roman"/>
          <w:sz w:val="28"/>
          <w:szCs w:val="28"/>
        </w:rPr>
        <w:t xml:space="preserve">ю экспертной группы необходимо </w:t>
      </w:r>
      <w:r w:rsidRPr="00CF2782">
        <w:rPr>
          <w:rFonts w:ascii="Times New Roman" w:hAnsi="Times New Roman"/>
          <w:sz w:val="28"/>
          <w:szCs w:val="28"/>
        </w:rPr>
        <w:t xml:space="preserve"> установить на котельн</w:t>
      </w:r>
      <w:r w:rsidR="00C13E7E" w:rsidRPr="00CF2782">
        <w:rPr>
          <w:rFonts w:ascii="Times New Roman" w:hAnsi="Times New Roman"/>
          <w:sz w:val="28"/>
          <w:szCs w:val="28"/>
        </w:rPr>
        <w:t>ой</w:t>
      </w:r>
      <w:r w:rsidRPr="00CF2782">
        <w:rPr>
          <w:rFonts w:ascii="Times New Roman" w:hAnsi="Times New Roman"/>
          <w:sz w:val="28"/>
          <w:szCs w:val="28"/>
        </w:rPr>
        <w:t xml:space="preserve"> </w:t>
      </w:r>
      <w:r w:rsidR="00A66A4C" w:rsidRPr="00CF2782">
        <w:rPr>
          <w:rFonts w:ascii="Times New Roman" w:hAnsi="Times New Roman"/>
          <w:sz w:val="28"/>
          <w:szCs w:val="28"/>
        </w:rPr>
        <w:t>№</w:t>
      </w:r>
      <w:r w:rsidR="00F3044A" w:rsidRPr="00CF2782">
        <w:rPr>
          <w:rFonts w:ascii="Times New Roman" w:hAnsi="Times New Roman"/>
          <w:sz w:val="28"/>
          <w:szCs w:val="28"/>
        </w:rPr>
        <w:t>15</w:t>
      </w:r>
      <w:r w:rsidR="00A66A4C" w:rsidRPr="00CF2782">
        <w:rPr>
          <w:rFonts w:ascii="Times New Roman" w:hAnsi="Times New Roman"/>
          <w:sz w:val="28"/>
          <w:szCs w:val="28"/>
        </w:rPr>
        <w:t xml:space="preserve"> </w:t>
      </w:r>
      <w:r w:rsidR="00775E18" w:rsidRPr="00CF2782">
        <w:rPr>
          <w:rFonts w:ascii="Times New Roman" w:hAnsi="Times New Roman"/>
          <w:sz w:val="28"/>
          <w:szCs w:val="28"/>
        </w:rPr>
        <w:t>и котельной №</w:t>
      </w:r>
      <w:r w:rsidR="00F3044A" w:rsidRPr="00CF2782">
        <w:rPr>
          <w:rFonts w:ascii="Times New Roman" w:hAnsi="Times New Roman"/>
          <w:sz w:val="28"/>
          <w:szCs w:val="28"/>
        </w:rPr>
        <w:t>16</w:t>
      </w:r>
      <w:r w:rsidR="00775E18" w:rsidRPr="00CF2782">
        <w:rPr>
          <w:rFonts w:ascii="Times New Roman" w:hAnsi="Times New Roman"/>
          <w:sz w:val="28"/>
          <w:szCs w:val="28"/>
        </w:rPr>
        <w:t xml:space="preserve"> </w:t>
      </w:r>
      <w:r w:rsidRPr="00CF2782">
        <w:rPr>
          <w:rFonts w:ascii="Times New Roman" w:hAnsi="Times New Roman"/>
          <w:sz w:val="28"/>
          <w:szCs w:val="28"/>
        </w:rPr>
        <w:t>прибор</w:t>
      </w:r>
      <w:r w:rsidR="009B7356" w:rsidRPr="00CF2782">
        <w:rPr>
          <w:rFonts w:ascii="Times New Roman" w:hAnsi="Times New Roman"/>
          <w:sz w:val="28"/>
          <w:szCs w:val="28"/>
        </w:rPr>
        <w:t>ы</w:t>
      </w:r>
      <w:r w:rsidR="00C13E7E" w:rsidRPr="00CF2782">
        <w:rPr>
          <w:rFonts w:ascii="Times New Roman" w:hAnsi="Times New Roman"/>
          <w:sz w:val="28"/>
          <w:szCs w:val="28"/>
        </w:rPr>
        <w:t xml:space="preserve"> </w:t>
      </w:r>
      <w:r w:rsidRPr="00CF2782">
        <w:rPr>
          <w:rFonts w:ascii="Times New Roman" w:hAnsi="Times New Roman"/>
          <w:sz w:val="28"/>
          <w:szCs w:val="28"/>
        </w:rPr>
        <w:t>учета отпущенной тепловой энергии.</w:t>
      </w:r>
    </w:p>
    <w:p w:rsidR="00F3044A" w:rsidRPr="00CF2782" w:rsidRDefault="00F3044A" w:rsidP="006E70CA">
      <w:pPr>
        <w:pStyle w:val="a6"/>
        <w:spacing w:line="360" w:lineRule="auto"/>
        <w:ind w:firstLine="567"/>
        <w:jc w:val="both"/>
        <w:rPr>
          <w:rFonts w:ascii="Times New Roman" w:hAnsi="Times New Roman"/>
          <w:sz w:val="28"/>
          <w:szCs w:val="28"/>
        </w:rPr>
      </w:pPr>
    </w:p>
    <w:p w:rsidR="00A85B47" w:rsidRPr="00CF2782" w:rsidRDefault="00444004" w:rsidP="00AF7CDF">
      <w:pPr>
        <w:pStyle w:val="2"/>
        <w:rPr>
          <w:color w:val="auto"/>
        </w:rPr>
      </w:pPr>
      <w:bookmarkStart w:id="12" w:name="_Toc390684203"/>
      <w:r w:rsidRPr="00CF2782">
        <w:rPr>
          <w:color w:val="auto"/>
        </w:rPr>
        <w:t xml:space="preserve">1.2.7. </w:t>
      </w:r>
      <w:r w:rsidR="00A85B47" w:rsidRPr="00CF2782">
        <w:rPr>
          <w:color w:val="auto"/>
        </w:rPr>
        <w:t>Статистика отказов и восстановлений оборудования источников тепловой энергии.</w:t>
      </w:r>
      <w:bookmarkEnd w:id="12"/>
    </w:p>
    <w:p w:rsidR="00F3044A" w:rsidRPr="00CF2782" w:rsidRDefault="00F3044A" w:rsidP="00F3044A">
      <w:pPr>
        <w:rPr>
          <w:lang w:eastAsia="ru-RU"/>
        </w:rPr>
      </w:pPr>
    </w:p>
    <w:p w:rsidR="000B76B9" w:rsidRPr="00CF2782" w:rsidRDefault="00C13E7E" w:rsidP="00F3044A">
      <w:pPr>
        <w:pStyle w:val="ConsPlusNormal"/>
        <w:widowControl/>
        <w:spacing w:line="360" w:lineRule="auto"/>
        <w:ind w:firstLine="567"/>
        <w:jc w:val="both"/>
        <w:rPr>
          <w:rFonts w:ascii="Times New Roman" w:hAnsi="Times New Roman" w:cs="Times New Roman"/>
          <w:sz w:val="28"/>
          <w:szCs w:val="28"/>
        </w:rPr>
      </w:pPr>
      <w:r w:rsidRPr="00CF2782">
        <w:rPr>
          <w:rFonts w:ascii="Times New Roman" w:hAnsi="Times New Roman" w:cs="Times New Roman"/>
          <w:sz w:val="28"/>
          <w:szCs w:val="28"/>
        </w:rPr>
        <w:t>О</w:t>
      </w:r>
      <w:r w:rsidR="000B76B9" w:rsidRPr="00CF2782">
        <w:rPr>
          <w:rFonts w:ascii="Times New Roman" w:hAnsi="Times New Roman" w:cs="Times New Roman"/>
          <w:sz w:val="28"/>
          <w:szCs w:val="28"/>
        </w:rPr>
        <w:t>тказов и восстановлений оборудования источников тепловой энергии не было.</w:t>
      </w:r>
    </w:p>
    <w:p w:rsidR="003905EB" w:rsidRPr="00CF2782" w:rsidRDefault="003905EB" w:rsidP="00F3044A">
      <w:pPr>
        <w:pStyle w:val="ConsPlusNormal"/>
        <w:widowControl/>
        <w:spacing w:line="360" w:lineRule="auto"/>
        <w:ind w:firstLine="567"/>
        <w:jc w:val="both"/>
        <w:rPr>
          <w:rFonts w:ascii="Times New Roman" w:hAnsi="Times New Roman" w:cs="Times New Roman"/>
          <w:sz w:val="28"/>
          <w:szCs w:val="28"/>
        </w:rPr>
      </w:pPr>
      <w:r w:rsidRPr="00CF2782">
        <w:rPr>
          <w:rFonts w:ascii="Times New Roman" w:hAnsi="Times New Roman" w:cs="Times New Roman"/>
          <w:sz w:val="28"/>
          <w:szCs w:val="28"/>
        </w:rPr>
        <w:t>В среднем на проведение восстановление работоспособности оборудования затрачивается по статистическим данным за последние 3 года – 6,6 часа.</w:t>
      </w:r>
    </w:p>
    <w:p w:rsidR="003C2F00" w:rsidRPr="00CF2782" w:rsidRDefault="003C2F00" w:rsidP="00A85B47">
      <w:pPr>
        <w:pStyle w:val="ConsPlusNormal"/>
        <w:widowControl/>
        <w:spacing w:line="360" w:lineRule="auto"/>
        <w:ind w:firstLine="540"/>
        <w:jc w:val="both"/>
        <w:rPr>
          <w:rFonts w:ascii="Times New Roman" w:hAnsi="Times New Roman" w:cs="Times New Roman"/>
          <w:b/>
          <w:sz w:val="24"/>
          <w:szCs w:val="24"/>
          <w:u w:val="single"/>
        </w:rPr>
      </w:pPr>
    </w:p>
    <w:p w:rsidR="00A85B47" w:rsidRPr="00CF2782" w:rsidRDefault="00444004" w:rsidP="00AF7CDF">
      <w:pPr>
        <w:pStyle w:val="2"/>
        <w:rPr>
          <w:color w:val="auto"/>
        </w:rPr>
      </w:pPr>
      <w:bookmarkStart w:id="13" w:name="_Toc390684204"/>
      <w:r w:rsidRPr="00CF2782">
        <w:rPr>
          <w:color w:val="auto"/>
        </w:rPr>
        <w:t xml:space="preserve">1.2.8. </w:t>
      </w:r>
      <w:r w:rsidR="00A85B47" w:rsidRPr="00CF2782">
        <w:rPr>
          <w:color w:val="auto"/>
        </w:rPr>
        <w:t>Предписания надзорных органов по запрещению дальнейшей эксплуатации источников тепловой энергии.</w:t>
      </w:r>
      <w:bookmarkEnd w:id="13"/>
    </w:p>
    <w:p w:rsidR="00F3044A" w:rsidRPr="00CF2782" w:rsidRDefault="00F3044A" w:rsidP="00F3044A">
      <w:pPr>
        <w:spacing w:after="0" w:line="360" w:lineRule="auto"/>
        <w:ind w:firstLine="567"/>
        <w:jc w:val="both"/>
        <w:rPr>
          <w:rFonts w:ascii="Times New Roman" w:hAnsi="Times New Roman"/>
          <w:sz w:val="28"/>
          <w:szCs w:val="28"/>
        </w:rPr>
      </w:pPr>
    </w:p>
    <w:p w:rsidR="00A9557D" w:rsidRPr="00CF2782" w:rsidRDefault="00A85B47" w:rsidP="00F3044A">
      <w:pPr>
        <w:spacing w:after="0" w:line="360" w:lineRule="auto"/>
        <w:ind w:firstLine="567"/>
        <w:jc w:val="both"/>
        <w:rPr>
          <w:rFonts w:ascii="Times New Roman" w:hAnsi="Times New Roman"/>
          <w:sz w:val="28"/>
          <w:szCs w:val="28"/>
        </w:rPr>
      </w:pPr>
      <w:r w:rsidRPr="00CF2782">
        <w:rPr>
          <w:rFonts w:ascii="Times New Roman" w:hAnsi="Times New Roman"/>
          <w:sz w:val="28"/>
          <w:szCs w:val="28"/>
        </w:rPr>
        <w:t>Предписания надзорных органов по запрещению дальнейшей эксплуатации источник</w:t>
      </w:r>
      <w:r w:rsidR="00C13E7E" w:rsidRPr="00CF2782">
        <w:rPr>
          <w:rFonts w:ascii="Times New Roman" w:hAnsi="Times New Roman"/>
          <w:sz w:val="28"/>
          <w:szCs w:val="28"/>
        </w:rPr>
        <w:t>а</w:t>
      </w:r>
      <w:r w:rsidRPr="00CF2782">
        <w:rPr>
          <w:rFonts w:ascii="Times New Roman" w:hAnsi="Times New Roman"/>
          <w:sz w:val="28"/>
          <w:szCs w:val="28"/>
        </w:rPr>
        <w:t xml:space="preserve"> тепловой энергии не выдавалось.</w:t>
      </w:r>
    </w:p>
    <w:p w:rsidR="0087673E" w:rsidRPr="00CF2782" w:rsidRDefault="0087673E" w:rsidP="004777F3">
      <w:pPr>
        <w:pStyle w:val="1"/>
        <w:numPr>
          <w:ilvl w:val="1"/>
          <w:numId w:val="8"/>
        </w:numPr>
        <w:rPr>
          <w:rFonts w:ascii="Times New Roman" w:hAnsi="Times New Roman"/>
        </w:rPr>
      </w:pPr>
      <w:bookmarkStart w:id="14" w:name="_Toc390684205"/>
      <w:r w:rsidRPr="00CF2782">
        <w:rPr>
          <w:rFonts w:ascii="Times New Roman" w:hAnsi="Times New Roman"/>
        </w:rPr>
        <w:t>Тепловые сети, сооружения на них и тепловые пункты.</w:t>
      </w:r>
      <w:bookmarkEnd w:id="14"/>
    </w:p>
    <w:p w:rsidR="00633112" w:rsidRPr="00CF2782" w:rsidRDefault="00444004" w:rsidP="00AF7CDF">
      <w:pPr>
        <w:pStyle w:val="2"/>
        <w:rPr>
          <w:color w:val="auto"/>
        </w:rPr>
      </w:pPr>
      <w:bookmarkStart w:id="15" w:name="_Toc390684206"/>
      <w:r w:rsidRPr="00CF2782">
        <w:rPr>
          <w:color w:val="auto"/>
        </w:rPr>
        <w:t xml:space="preserve">1.3.1. </w:t>
      </w:r>
      <w:r w:rsidR="00633112" w:rsidRPr="00CF2782">
        <w:rPr>
          <w:color w:val="auto"/>
        </w:rPr>
        <w:t>Схемы тепловых сетей в зонах действия источников тепловой энергии.</w:t>
      </w:r>
      <w:bookmarkEnd w:id="15"/>
    </w:p>
    <w:p w:rsidR="00F3044A" w:rsidRPr="00CF2782" w:rsidRDefault="00F3044A" w:rsidP="00F3044A">
      <w:pPr>
        <w:spacing w:after="0" w:line="360" w:lineRule="auto"/>
        <w:ind w:firstLine="567"/>
        <w:jc w:val="both"/>
        <w:rPr>
          <w:rFonts w:ascii="Times New Roman" w:hAnsi="Times New Roman"/>
          <w:sz w:val="28"/>
          <w:szCs w:val="28"/>
        </w:rPr>
      </w:pPr>
    </w:p>
    <w:p w:rsidR="00626A08" w:rsidRPr="00CF2782" w:rsidRDefault="00314DF9" w:rsidP="00F3044A">
      <w:pPr>
        <w:spacing w:after="0" w:line="360" w:lineRule="auto"/>
        <w:ind w:firstLine="567"/>
        <w:jc w:val="both"/>
        <w:rPr>
          <w:rFonts w:ascii="Times New Roman" w:hAnsi="Times New Roman"/>
          <w:sz w:val="28"/>
          <w:szCs w:val="28"/>
        </w:rPr>
      </w:pPr>
      <w:r w:rsidRPr="00CF2782">
        <w:rPr>
          <w:rFonts w:ascii="Times New Roman" w:hAnsi="Times New Roman"/>
          <w:sz w:val="28"/>
          <w:szCs w:val="28"/>
        </w:rPr>
        <w:t xml:space="preserve">Более детальная прорисовка тепловых схем с расчетными параметрами для гидравлических режимов работы сетей теплоснабжения от источника тепловой энергии в </w:t>
      </w:r>
      <w:r w:rsidR="00F3044A" w:rsidRPr="00CF2782">
        <w:rPr>
          <w:rFonts w:ascii="Times New Roman" w:hAnsi="Times New Roman"/>
          <w:sz w:val="28"/>
        </w:rPr>
        <w:t>д. Пелевино и д. Лобаны</w:t>
      </w:r>
      <w:r w:rsidR="00F929FC" w:rsidRPr="00CF2782">
        <w:rPr>
          <w:rFonts w:ascii="Times New Roman" w:hAnsi="Times New Roman"/>
          <w:sz w:val="28"/>
          <w:szCs w:val="28"/>
        </w:rPr>
        <w:t xml:space="preserve"> </w:t>
      </w:r>
      <w:r w:rsidRPr="00CF2782">
        <w:rPr>
          <w:rFonts w:ascii="Times New Roman" w:hAnsi="Times New Roman"/>
          <w:sz w:val="28"/>
          <w:szCs w:val="28"/>
        </w:rPr>
        <w:t xml:space="preserve">представлена в электронной модели </w:t>
      </w:r>
      <w:r w:rsidR="002D56B5" w:rsidRPr="00CF2782">
        <w:rPr>
          <w:rFonts w:ascii="Times New Roman" w:hAnsi="Times New Roman"/>
          <w:sz w:val="28"/>
          <w:szCs w:val="28"/>
        </w:rPr>
        <w:t>систем</w:t>
      </w:r>
      <w:r w:rsidRPr="00CF2782">
        <w:rPr>
          <w:rFonts w:ascii="Times New Roman" w:hAnsi="Times New Roman"/>
          <w:sz w:val="28"/>
          <w:szCs w:val="28"/>
        </w:rPr>
        <w:t xml:space="preserve">ы теплоснабжения </w:t>
      </w:r>
      <w:r w:rsidR="00F3044A" w:rsidRPr="00CF2782">
        <w:rPr>
          <w:rFonts w:ascii="Times New Roman" w:hAnsi="Times New Roman"/>
          <w:sz w:val="28"/>
        </w:rPr>
        <w:t>Пелевинского сельского поселения</w:t>
      </w:r>
      <w:r w:rsidRPr="00CF2782">
        <w:rPr>
          <w:rFonts w:ascii="Times New Roman" w:hAnsi="Times New Roman"/>
          <w:sz w:val="28"/>
          <w:szCs w:val="28"/>
        </w:rPr>
        <w:t xml:space="preserve"> на базе Графико-информационном расчетном комплексе «ТеплоЭксперт»</w:t>
      </w:r>
      <w:r w:rsidR="00F23373" w:rsidRPr="00CF2782">
        <w:rPr>
          <w:rFonts w:ascii="Times New Roman" w:hAnsi="Times New Roman"/>
          <w:sz w:val="28"/>
          <w:szCs w:val="28"/>
        </w:rPr>
        <w:t xml:space="preserve"> для наладки тепловых и гидравлических режимо</w:t>
      </w:r>
      <w:r w:rsidR="00D85C9A" w:rsidRPr="00CF2782">
        <w:rPr>
          <w:rFonts w:ascii="Times New Roman" w:hAnsi="Times New Roman"/>
          <w:sz w:val="28"/>
          <w:szCs w:val="28"/>
        </w:rPr>
        <w:t>в работы</w:t>
      </w:r>
      <w:r w:rsidR="009B7356" w:rsidRPr="00CF2782">
        <w:rPr>
          <w:rFonts w:ascii="Times New Roman" w:hAnsi="Times New Roman"/>
          <w:sz w:val="28"/>
          <w:szCs w:val="28"/>
        </w:rPr>
        <w:t>.</w:t>
      </w:r>
    </w:p>
    <w:p w:rsidR="00C13E7E" w:rsidRPr="00CF2782" w:rsidRDefault="00C13E7E" w:rsidP="00C13E7E">
      <w:pPr>
        <w:spacing w:after="0" w:line="360" w:lineRule="auto"/>
        <w:ind w:firstLine="540"/>
        <w:rPr>
          <w:rFonts w:ascii="Times New Roman" w:hAnsi="Times New Roman"/>
          <w:b/>
          <w:sz w:val="28"/>
          <w:szCs w:val="28"/>
        </w:rPr>
        <w:sectPr w:rsidR="00C13E7E" w:rsidRPr="00CF2782" w:rsidSect="005623A5">
          <w:headerReference w:type="default" r:id="rId8"/>
          <w:footerReference w:type="even" r:id="rId9"/>
          <w:footerReference w:type="default" r:id="rId10"/>
          <w:pgSz w:w="11906" w:h="16838"/>
          <w:pgMar w:top="709" w:right="707" w:bottom="1134" w:left="992" w:header="425" w:footer="329" w:gutter="0"/>
          <w:cols w:space="708"/>
          <w:docGrid w:linePitch="360"/>
        </w:sectPr>
      </w:pPr>
    </w:p>
    <w:p w:rsidR="00C13E7E" w:rsidRPr="00CF2782" w:rsidRDefault="009B7356" w:rsidP="009B4F18">
      <w:pPr>
        <w:spacing w:after="0" w:line="360" w:lineRule="auto"/>
        <w:ind w:firstLine="540"/>
        <w:jc w:val="center"/>
        <w:outlineLvl w:val="0"/>
        <w:rPr>
          <w:rFonts w:ascii="Times New Roman" w:hAnsi="Times New Roman"/>
          <w:b/>
          <w:sz w:val="28"/>
          <w:szCs w:val="28"/>
        </w:rPr>
      </w:pPr>
      <w:r w:rsidRPr="00CF2782">
        <w:rPr>
          <w:rFonts w:ascii="Times New Roman" w:hAnsi="Times New Roman"/>
          <w:b/>
          <w:sz w:val="28"/>
          <w:szCs w:val="28"/>
        </w:rPr>
        <w:t>Существующая с</w:t>
      </w:r>
      <w:r w:rsidR="00C13E7E" w:rsidRPr="00CF2782">
        <w:rPr>
          <w:rFonts w:ascii="Times New Roman" w:hAnsi="Times New Roman"/>
          <w:b/>
          <w:sz w:val="28"/>
          <w:szCs w:val="28"/>
        </w:rPr>
        <w:t>хема теплоснабжения от котельной №1</w:t>
      </w:r>
      <w:r w:rsidR="00F3044A" w:rsidRPr="00CF2782">
        <w:rPr>
          <w:rFonts w:ascii="Times New Roman" w:hAnsi="Times New Roman"/>
          <w:b/>
          <w:sz w:val="28"/>
          <w:szCs w:val="28"/>
        </w:rPr>
        <w:t>5</w:t>
      </w:r>
      <w:r w:rsidR="00C13E7E" w:rsidRPr="00CF2782">
        <w:rPr>
          <w:rFonts w:ascii="Times New Roman" w:hAnsi="Times New Roman"/>
          <w:b/>
          <w:sz w:val="28"/>
          <w:szCs w:val="28"/>
        </w:rPr>
        <w:t xml:space="preserve">  </w:t>
      </w:r>
      <w:r w:rsidR="00A66A4C" w:rsidRPr="00CF2782">
        <w:rPr>
          <w:rFonts w:ascii="Times New Roman" w:hAnsi="Times New Roman"/>
          <w:b/>
          <w:sz w:val="28"/>
          <w:szCs w:val="28"/>
        </w:rPr>
        <w:t>ООО «</w:t>
      </w:r>
      <w:r w:rsidR="00F3044A" w:rsidRPr="00CF2782">
        <w:rPr>
          <w:rFonts w:ascii="Times New Roman" w:hAnsi="Times New Roman"/>
          <w:b/>
          <w:sz w:val="28"/>
          <w:szCs w:val="28"/>
        </w:rPr>
        <w:t>Тепло-село</w:t>
      </w:r>
      <w:r w:rsidR="00A66A4C" w:rsidRPr="00CF2782">
        <w:rPr>
          <w:rFonts w:ascii="Times New Roman" w:hAnsi="Times New Roman"/>
          <w:b/>
          <w:sz w:val="28"/>
          <w:szCs w:val="28"/>
        </w:rPr>
        <w:t>»</w:t>
      </w:r>
    </w:p>
    <w:p w:rsidR="00275AF5" w:rsidRPr="00CF2782" w:rsidRDefault="00F36363" w:rsidP="00F36363">
      <w:pPr>
        <w:spacing w:after="0" w:line="360" w:lineRule="auto"/>
        <w:rPr>
          <w:rFonts w:ascii="Times New Roman" w:hAnsi="Times New Roman"/>
          <w:b/>
          <w:sz w:val="28"/>
          <w:szCs w:val="28"/>
        </w:rPr>
      </w:pPr>
      <w:r w:rsidRPr="00CF2782">
        <w:rPr>
          <w:rFonts w:ascii="Times New Roman" w:hAnsi="Times New Roman"/>
          <w:b/>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30pt;height:444.75pt">
            <v:imagedata r:id="rId11" o:title="пелевино"/>
          </v:shape>
        </w:pict>
      </w:r>
    </w:p>
    <w:p w:rsidR="00935663" w:rsidRPr="00CF2782" w:rsidRDefault="00935663" w:rsidP="009B4F18">
      <w:pPr>
        <w:spacing w:after="0" w:line="360" w:lineRule="auto"/>
        <w:ind w:firstLine="540"/>
        <w:jc w:val="center"/>
        <w:outlineLvl w:val="0"/>
        <w:rPr>
          <w:rFonts w:ascii="Times New Roman" w:hAnsi="Times New Roman"/>
          <w:b/>
          <w:sz w:val="28"/>
          <w:szCs w:val="28"/>
        </w:rPr>
      </w:pPr>
      <w:r w:rsidRPr="00CF2782">
        <w:rPr>
          <w:rFonts w:ascii="Times New Roman" w:hAnsi="Times New Roman"/>
          <w:b/>
          <w:sz w:val="28"/>
          <w:szCs w:val="28"/>
        </w:rPr>
        <w:t>Схема теплоснабжения от котельной №1</w:t>
      </w:r>
      <w:r w:rsidR="00F3044A" w:rsidRPr="00CF2782">
        <w:rPr>
          <w:rFonts w:ascii="Times New Roman" w:hAnsi="Times New Roman"/>
          <w:b/>
          <w:sz w:val="28"/>
          <w:szCs w:val="28"/>
        </w:rPr>
        <w:t>5</w:t>
      </w:r>
      <w:r w:rsidRPr="00CF2782">
        <w:rPr>
          <w:rFonts w:ascii="Times New Roman" w:hAnsi="Times New Roman"/>
          <w:b/>
          <w:sz w:val="28"/>
          <w:szCs w:val="28"/>
        </w:rPr>
        <w:t xml:space="preserve">  ООО «</w:t>
      </w:r>
      <w:r w:rsidR="00F3044A" w:rsidRPr="00CF2782">
        <w:rPr>
          <w:rFonts w:ascii="Times New Roman" w:hAnsi="Times New Roman"/>
          <w:b/>
          <w:sz w:val="28"/>
          <w:szCs w:val="28"/>
        </w:rPr>
        <w:t>Тепло-село</w:t>
      </w:r>
      <w:r w:rsidRPr="00CF2782">
        <w:rPr>
          <w:rFonts w:ascii="Times New Roman" w:hAnsi="Times New Roman"/>
          <w:b/>
          <w:sz w:val="28"/>
          <w:szCs w:val="28"/>
        </w:rPr>
        <w:t>» по</w:t>
      </w:r>
      <w:r w:rsidR="00F3044A" w:rsidRPr="00CF2782">
        <w:rPr>
          <w:rFonts w:ascii="Times New Roman" w:hAnsi="Times New Roman"/>
          <w:b/>
          <w:sz w:val="28"/>
          <w:szCs w:val="28"/>
        </w:rPr>
        <w:t>сле проведения наладочных работ</w:t>
      </w:r>
    </w:p>
    <w:p w:rsidR="003D698C" w:rsidRPr="00CF2782" w:rsidRDefault="003D698C" w:rsidP="00F36363">
      <w:pPr>
        <w:spacing w:after="0" w:line="360" w:lineRule="auto"/>
        <w:rPr>
          <w:rFonts w:ascii="Times New Roman" w:hAnsi="Times New Roman"/>
          <w:sz w:val="24"/>
          <w:szCs w:val="24"/>
          <w:highlight w:val="yellow"/>
        </w:rPr>
      </w:pPr>
    </w:p>
    <w:p w:rsidR="00F36363" w:rsidRPr="00CF2782" w:rsidRDefault="00F36363" w:rsidP="00F36363">
      <w:pPr>
        <w:spacing w:after="0" w:line="360" w:lineRule="auto"/>
        <w:jc w:val="both"/>
        <w:rPr>
          <w:rFonts w:ascii="Times New Roman" w:hAnsi="Times New Roman"/>
          <w:sz w:val="24"/>
          <w:szCs w:val="24"/>
          <w:highlight w:val="yellow"/>
        </w:rPr>
        <w:sectPr w:rsidR="00F36363" w:rsidRPr="00CF2782" w:rsidSect="00C13E7E">
          <w:pgSz w:w="16838" w:h="11906" w:orient="landscape"/>
          <w:pgMar w:top="851" w:right="1134" w:bottom="992" w:left="709" w:header="425" w:footer="329" w:gutter="0"/>
          <w:cols w:space="708"/>
          <w:docGrid w:linePitch="360"/>
        </w:sectPr>
      </w:pPr>
      <w:r w:rsidRPr="00CF2782">
        <w:rPr>
          <w:rFonts w:ascii="Times New Roman" w:hAnsi="Times New Roman"/>
          <w:sz w:val="24"/>
          <w:szCs w:val="24"/>
        </w:rPr>
        <w:pict>
          <v:shape id="_x0000_i1026" type="#_x0000_t75" style="width:606pt;height:428.25pt">
            <v:imagedata r:id="rId12" o:title="пелевиноналадка"/>
          </v:shape>
        </w:pict>
      </w:r>
    </w:p>
    <w:p w:rsidR="005A0214" w:rsidRPr="00CF2782" w:rsidRDefault="009B7356" w:rsidP="00F3044A">
      <w:pPr>
        <w:spacing w:after="0" w:line="360" w:lineRule="auto"/>
        <w:ind w:firstLine="540"/>
        <w:jc w:val="center"/>
        <w:rPr>
          <w:rFonts w:ascii="Times New Roman" w:hAnsi="Times New Roman"/>
          <w:b/>
          <w:sz w:val="28"/>
          <w:szCs w:val="28"/>
        </w:rPr>
      </w:pPr>
      <w:r w:rsidRPr="00CF2782">
        <w:rPr>
          <w:rFonts w:ascii="Times New Roman" w:hAnsi="Times New Roman"/>
          <w:b/>
          <w:sz w:val="28"/>
          <w:szCs w:val="28"/>
        </w:rPr>
        <w:t>Существующая схема</w:t>
      </w:r>
      <w:r w:rsidR="005A0214" w:rsidRPr="00CF2782">
        <w:rPr>
          <w:rFonts w:ascii="Times New Roman" w:hAnsi="Times New Roman"/>
          <w:b/>
          <w:sz w:val="28"/>
          <w:szCs w:val="28"/>
        </w:rPr>
        <w:t xml:space="preserve"> теплоснабжения от котельной №</w:t>
      </w:r>
      <w:r w:rsidR="00F3044A" w:rsidRPr="00CF2782">
        <w:rPr>
          <w:rFonts w:ascii="Times New Roman" w:hAnsi="Times New Roman"/>
          <w:b/>
          <w:sz w:val="28"/>
          <w:szCs w:val="28"/>
        </w:rPr>
        <w:t>16 ООО «Тепло-село»</w:t>
      </w:r>
    </w:p>
    <w:p w:rsidR="005A0214" w:rsidRPr="00CF2782" w:rsidRDefault="00F36363" w:rsidP="00F36363">
      <w:pPr>
        <w:spacing w:after="0" w:line="360" w:lineRule="auto"/>
        <w:rPr>
          <w:rFonts w:ascii="Times New Roman" w:hAnsi="Times New Roman"/>
          <w:b/>
          <w:sz w:val="28"/>
          <w:szCs w:val="28"/>
        </w:rPr>
      </w:pPr>
      <w:r w:rsidRPr="00CF2782">
        <w:rPr>
          <w:rFonts w:ascii="Times New Roman" w:hAnsi="Times New Roman"/>
          <w:b/>
          <w:sz w:val="28"/>
          <w:szCs w:val="28"/>
        </w:rPr>
        <w:pict>
          <v:shape id="_x0000_i1027" type="#_x0000_t75" style="width:691.5pt;height:489.75pt">
            <v:imagedata r:id="rId13" o:title="лобаны"/>
          </v:shape>
        </w:pict>
      </w:r>
    </w:p>
    <w:p w:rsidR="00F36363" w:rsidRPr="00CF2782" w:rsidRDefault="00F36363" w:rsidP="00F3044A">
      <w:pPr>
        <w:spacing w:after="0" w:line="360" w:lineRule="auto"/>
        <w:jc w:val="center"/>
        <w:rPr>
          <w:rFonts w:ascii="Times New Roman" w:hAnsi="Times New Roman"/>
          <w:b/>
          <w:sz w:val="28"/>
          <w:szCs w:val="28"/>
        </w:rPr>
      </w:pPr>
    </w:p>
    <w:p w:rsidR="00F36363" w:rsidRPr="00CF2782" w:rsidRDefault="00F36363" w:rsidP="00F3044A">
      <w:pPr>
        <w:spacing w:after="0" w:line="360" w:lineRule="auto"/>
        <w:jc w:val="center"/>
        <w:rPr>
          <w:rFonts w:ascii="Times New Roman" w:hAnsi="Times New Roman"/>
          <w:b/>
          <w:sz w:val="28"/>
          <w:szCs w:val="28"/>
        </w:rPr>
      </w:pPr>
    </w:p>
    <w:p w:rsidR="00F36363" w:rsidRPr="00CF2782" w:rsidRDefault="00F36363" w:rsidP="00F3044A">
      <w:pPr>
        <w:spacing w:after="0" w:line="360" w:lineRule="auto"/>
        <w:jc w:val="center"/>
        <w:rPr>
          <w:rFonts w:ascii="Times New Roman" w:hAnsi="Times New Roman"/>
          <w:b/>
          <w:sz w:val="28"/>
          <w:szCs w:val="28"/>
        </w:rPr>
      </w:pPr>
    </w:p>
    <w:p w:rsidR="00F36363" w:rsidRPr="00CF2782" w:rsidRDefault="00F36363" w:rsidP="00F3044A">
      <w:pPr>
        <w:spacing w:after="0" w:line="360" w:lineRule="auto"/>
        <w:jc w:val="center"/>
        <w:rPr>
          <w:rFonts w:ascii="Times New Roman" w:hAnsi="Times New Roman"/>
          <w:b/>
          <w:sz w:val="28"/>
          <w:szCs w:val="28"/>
        </w:rPr>
      </w:pPr>
    </w:p>
    <w:p w:rsidR="00F36363" w:rsidRPr="00CF2782" w:rsidRDefault="00F36363" w:rsidP="00F3044A">
      <w:pPr>
        <w:spacing w:after="0" w:line="360" w:lineRule="auto"/>
        <w:jc w:val="center"/>
        <w:rPr>
          <w:rFonts w:ascii="Times New Roman" w:hAnsi="Times New Roman"/>
          <w:b/>
          <w:sz w:val="28"/>
          <w:szCs w:val="28"/>
        </w:rPr>
      </w:pPr>
    </w:p>
    <w:p w:rsidR="00F36363" w:rsidRPr="00CF2782" w:rsidRDefault="00F36363" w:rsidP="00F3044A">
      <w:pPr>
        <w:spacing w:after="0" w:line="360" w:lineRule="auto"/>
        <w:jc w:val="center"/>
        <w:rPr>
          <w:rFonts w:ascii="Times New Roman" w:hAnsi="Times New Roman"/>
          <w:b/>
          <w:sz w:val="28"/>
          <w:szCs w:val="28"/>
        </w:rPr>
      </w:pPr>
    </w:p>
    <w:p w:rsidR="00935663" w:rsidRPr="00CF2782" w:rsidRDefault="00935663" w:rsidP="00F3044A">
      <w:pPr>
        <w:spacing w:after="0" w:line="360" w:lineRule="auto"/>
        <w:jc w:val="center"/>
        <w:rPr>
          <w:rFonts w:ascii="Times New Roman" w:hAnsi="Times New Roman"/>
          <w:b/>
          <w:sz w:val="28"/>
          <w:szCs w:val="28"/>
        </w:rPr>
      </w:pPr>
      <w:r w:rsidRPr="00CF2782">
        <w:rPr>
          <w:rFonts w:ascii="Times New Roman" w:hAnsi="Times New Roman"/>
          <w:b/>
          <w:sz w:val="28"/>
          <w:szCs w:val="28"/>
        </w:rPr>
        <w:t>Схема теплоснабжения от котельной №</w:t>
      </w:r>
      <w:r w:rsidR="00F3044A" w:rsidRPr="00CF2782">
        <w:rPr>
          <w:rFonts w:ascii="Times New Roman" w:hAnsi="Times New Roman"/>
          <w:b/>
          <w:sz w:val="28"/>
          <w:szCs w:val="28"/>
        </w:rPr>
        <w:t>16</w:t>
      </w:r>
      <w:r w:rsidRPr="00CF2782">
        <w:rPr>
          <w:rFonts w:ascii="Times New Roman" w:hAnsi="Times New Roman"/>
          <w:b/>
          <w:sz w:val="28"/>
          <w:szCs w:val="28"/>
        </w:rPr>
        <w:t xml:space="preserve">  </w:t>
      </w:r>
      <w:r w:rsidR="00F3044A" w:rsidRPr="00CF2782">
        <w:rPr>
          <w:rFonts w:ascii="Times New Roman" w:hAnsi="Times New Roman"/>
          <w:b/>
          <w:sz w:val="28"/>
          <w:szCs w:val="28"/>
        </w:rPr>
        <w:t xml:space="preserve">ООО «Тепло-село» </w:t>
      </w:r>
      <w:r w:rsidRPr="00CF2782">
        <w:rPr>
          <w:rFonts w:ascii="Times New Roman" w:hAnsi="Times New Roman"/>
          <w:b/>
          <w:sz w:val="28"/>
          <w:szCs w:val="28"/>
        </w:rPr>
        <w:t>по</w:t>
      </w:r>
      <w:r w:rsidR="00F3044A" w:rsidRPr="00CF2782">
        <w:rPr>
          <w:rFonts w:ascii="Times New Roman" w:hAnsi="Times New Roman"/>
          <w:b/>
          <w:sz w:val="28"/>
          <w:szCs w:val="28"/>
        </w:rPr>
        <w:t>сле проведения наладочных работ</w:t>
      </w:r>
    </w:p>
    <w:p w:rsidR="00275AF5" w:rsidRPr="00CF2782" w:rsidRDefault="00F36363" w:rsidP="00F3044A">
      <w:pPr>
        <w:jc w:val="center"/>
      </w:pPr>
      <w:r w:rsidRPr="00CF2782">
        <w:pict>
          <v:shape id="_x0000_i1028" type="#_x0000_t75" style="width:521.25pt;height:369pt">
            <v:imagedata r:id="rId14" o:title="лобаны2"/>
          </v:shape>
        </w:pict>
      </w:r>
    </w:p>
    <w:p w:rsidR="0087673E" w:rsidRPr="00CF2782" w:rsidRDefault="00444004" w:rsidP="00AF7CDF">
      <w:pPr>
        <w:pStyle w:val="2"/>
        <w:rPr>
          <w:color w:val="auto"/>
        </w:rPr>
      </w:pPr>
      <w:bookmarkStart w:id="16" w:name="_Toc390684207"/>
      <w:r w:rsidRPr="00CF2782">
        <w:rPr>
          <w:color w:val="auto"/>
        </w:rPr>
        <w:t xml:space="preserve">1.3.2. </w:t>
      </w:r>
      <w:r w:rsidR="00633112" w:rsidRPr="00CF2782">
        <w:rPr>
          <w:color w:val="auto"/>
        </w:rPr>
        <w:t>Описание структуры тепловых сетей от каждого источника тепловой энергии</w:t>
      </w:r>
      <w:r w:rsidR="004D1787" w:rsidRPr="00CF2782">
        <w:rPr>
          <w:color w:val="auto"/>
        </w:rPr>
        <w:t>, от магистральных выводов до центральных тепловых пунктов и до вводов потребителей</w:t>
      </w:r>
      <w:r w:rsidR="00633112" w:rsidRPr="00CF2782">
        <w:rPr>
          <w:color w:val="auto"/>
        </w:rPr>
        <w:t xml:space="preserve">. </w:t>
      </w:r>
      <w:r w:rsidR="0087673E" w:rsidRPr="00CF2782">
        <w:rPr>
          <w:color w:val="auto"/>
        </w:rPr>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w:t>
      </w:r>
      <w:r w:rsidR="00633112" w:rsidRPr="00CF2782">
        <w:rPr>
          <w:color w:val="auto"/>
        </w:rPr>
        <w:t>н</w:t>
      </w:r>
      <w:r w:rsidR="00670359" w:rsidRPr="00CF2782">
        <w:rPr>
          <w:color w:val="auto"/>
        </w:rPr>
        <w:t>ием наименее надежных участков</w:t>
      </w:r>
      <w:r w:rsidR="009A27A4" w:rsidRPr="00CF2782">
        <w:rPr>
          <w:color w:val="auto"/>
        </w:rPr>
        <w:t>, определением их материальной характеристики и подключенной тепловой нагрузки</w:t>
      </w:r>
      <w:r w:rsidR="0087673E" w:rsidRPr="00CF2782">
        <w:rPr>
          <w:color w:val="auto"/>
        </w:rPr>
        <w:t>.</w:t>
      </w:r>
      <w:bookmarkEnd w:id="16"/>
    </w:p>
    <w:p w:rsidR="009A27A4" w:rsidRPr="00CF2782" w:rsidRDefault="009A27A4" w:rsidP="0087673E">
      <w:pPr>
        <w:pStyle w:val="ConsPlusNormal"/>
        <w:spacing w:line="360" w:lineRule="auto"/>
        <w:ind w:firstLine="540"/>
        <w:jc w:val="both"/>
        <w:rPr>
          <w:rFonts w:ascii="Times New Roman" w:hAnsi="Times New Roman" w:cs="Times New Roman"/>
          <w:b/>
          <w:sz w:val="24"/>
          <w:szCs w:val="24"/>
          <w:u w:val="single"/>
        </w:rPr>
      </w:pPr>
    </w:p>
    <w:p w:rsidR="0087673E" w:rsidRPr="00CF2782" w:rsidRDefault="0087673E" w:rsidP="009B4F18">
      <w:pPr>
        <w:pStyle w:val="ConsPlusNormal"/>
        <w:spacing w:line="360" w:lineRule="auto"/>
        <w:ind w:firstLine="540"/>
        <w:jc w:val="both"/>
        <w:outlineLvl w:val="0"/>
        <w:rPr>
          <w:rFonts w:ascii="Times New Roman" w:hAnsi="Times New Roman" w:cs="Times New Roman"/>
          <w:b/>
          <w:sz w:val="28"/>
          <w:szCs w:val="28"/>
          <w:u w:val="single"/>
        </w:rPr>
      </w:pPr>
      <w:r w:rsidRPr="00CF2782">
        <w:rPr>
          <w:rFonts w:ascii="Times New Roman" w:hAnsi="Times New Roman" w:cs="Times New Roman"/>
          <w:b/>
          <w:sz w:val="28"/>
          <w:szCs w:val="28"/>
          <w:u w:val="single"/>
        </w:rPr>
        <w:t xml:space="preserve">Котельная </w:t>
      </w:r>
      <w:r w:rsidR="00A66A4C" w:rsidRPr="00CF2782">
        <w:rPr>
          <w:rFonts w:ascii="Times New Roman" w:hAnsi="Times New Roman" w:cs="Times New Roman"/>
          <w:b/>
          <w:sz w:val="28"/>
          <w:szCs w:val="28"/>
          <w:u w:val="single"/>
        </w:rPr>
        <w:t>№1</w:t>
      </w:r>
      <w:r w:rsidR="00F3044A" w:rsidRPr="00CF2782">
        <w:rPr>
          <w:rFonts w:ascii="Times New Roman" w:hAnsi="Times New Roman" w:cs="Times New Roman"/>
          <w:b/>
          <w:sz w:val="28"/>
          <w:szCs w:val="28"/>
          <w:u w:val="single"/>
        </w:rPr>
        <w:t>5</w:t>
      </w:r>
      <w:r w:rsidR="00A66A4C" w:rsidRPr="00CF2782">
        <w:rPr>
          <w:rFonts w:ascii="Times New Roman" w:hAnsi="Times New Roman" w:cs="Times New Roman"/>
          <w:b/>
          <w:sz w:val="28"/>
          <w:szCs w:val="28"/>
          <w:u w:val="single"/>
        </w:rPr>
        <w:t xml:space="preserve"> ООО «</w:t>
      </w:r>
      <w:r w:rsidR="00F3044A" w:rsidRPr="00CF2782">
        <w:rPr>
          <w:rFonts w:ascii="Times New Roman" w:hAnsi="Times New Roman" w:cs="Times New Roman"/>
          <w:b/>
          <w:sz w:val="28"/>
          <w:szCs w:val="28"/>
          <w:u w:val="single"/>
        </w:rPr>
        <w:t>Тепло-село</w:t>
      </w:r>
      <w:r w:rsidR="00A66A4C" w:rsidRPr="00CF2782">
        <w:rPr>
          <w:rFonts w:ascii="Times New Roman" w:hAnsi="Times New Roman" w:cs="Times New Roman"/>
          <w:b/>
          <w:sz w:val="28"/>
          <w:szCs w:val="28"/>
          <w:u w:val="single"/>
        </w:rPr>
        <w:t>»</w:t>
      </w:r>
      <w:r w:rsidR="00774AC1" w:rsidRPr="00CF2782">
        <w:rPr>
          <w:rFonts w:ascii="Times New Roman" w:hAnsi="Times New Roman" w:cs="Times New Roman"/>
          <w:b/>
          <w:sz w:val="28"/>
          <w:szCs w:val="28"/>
          <w:u w:val="single"/>
        </w:rPr>
        <w:t xml:space="preserve"> </w:t>
      </w:r>
      <w:r w:rsidR="00F3044A" w:rsidRPr="00CF2782">
        <w:rPr>
          <w:rFonts w:ascii="Times New Roman" w:hAnsi="Times New Roman" w:cs="Times New Roman"/>
          <w:b/>
          <w:sz w:val="28"/>
          <w:szCs w:val="28"/>
          <w:u w:val="single"/>
        </w:rPr>
        <w:t>д. Пелевино</w:t>
      </w:r>
    </w:p>
    <w:p w:rsidR="007F448D" w:rsidRPr="00CF2782" w:rsidRDefault="007F448D" w:rsidP="009B4F18">
      <w:pPr>
        <w:pStyle w:val="aff"/>
        <w:keepNext/>
        <w:jc w:val="right"/>
        <w:outlineLvl w:val="0"/>
        <w:rPr>
          <w:color w:val="auto"/>
          <w:sz w:val="24"/>
        </w:rPr>
      </w:pPr>
      <w:r w:rsidRPr="00CF2782">
        <w:rPr>
          <w:color w:val="auto"/>
          <w:sz w:val="24"/>
        </w:rPr>
        <w:t xml:space="preserve">Таблица </w:t>
      </w:r>
      <w:r w:rsidR="003E11CE" w:rsidRPr="00CF2782">
        <w:rPr>
          <w:color w:val="auto"/>
          <w:sz w:val="24"/>
        </w:rPr>
        <w:t>1.</w:t>
      </w:r>
      <w:r w:rsidR="003C2F00">
        <w:rPr>
          <w:color w:val="auto"/>
          <w:sz w:val="24"/>
        </w:rPr>
        <w:t>1</w:t>
      </w:r>
      <w:r w:rsidR="00774AC1" w:rsidRPr="00CF2782">
        <w:rPr>
          <w:color w:val="auto"/>
          <w:sz w:val="24"/>
        </w:rPr>
        <w:t>2</w:t>
      </w:r>
      <w:r w:rsidR="003E11CE" w:rsidRPr="00CF2782">
        <w:rPr>
          <w:color w:val="auto"/>
          <w:sz w:val="24"/>
        </w:rPr>
        <w:t>.</w:t>
      </w:r>
    </w:p>
    <w:tbl>
      <w:tblPr>
        <w:tblW w:w="10080" w:type="dxa"/>
        <w:tblInd w:w="93" w:type="dxa"/>
        <w:tblLook w:val="04A0"/>
      </w:tblPr>
      <w:tblGrid>
        <w:gridCol w:w="2425"/>
        <w:gridCol w:w="2268"/>
        <w:gridCol w:w="1701"/>
        <w:gridCol w:w="1366"/>
        <w:gridCol w:w="1186"/>
        <w:gridCol w:w="1134"/>
      </w:tblGrid>
      <w:tr w:rsidR="00B6033B" w:rsidRPr="00CF2782" w:rsidTr="00F36363">
        <w:trPr>
          <w:trHeight w:val="552"/>
        </w:trPr>
        <w:tc>
          <w:tcPr>
            <w:tcW w:w="2425" w:type="dxa"/>
            <w:tcBorders>
              <w:top w:val="single" w:sz="4" w:space="0" w:color="auto"/>
              <w:left w:val="single" w:sz="4" w:space="0" w:color="auto"/>
              <w:bottom w:val="single" w:sz="4" w:space="0" w:color="auto"/>
              <w:right w:val="single" w:sz="4" w:space="0" w:color="auto"/>
            </w:tcBorders>
            <w:shd w:val="clear" w:color="auto" w:fill="auto"/>
            <w:vAlign w:val="center"/>
          </w:tcPr>
          <w:p w:rsidR="00B6033B" w:rsidRPr="00CF2782" w:rsidRDefault="00B6033B" w:rsidP="00F36363">
            <w:pPr>
              <w:spacing w:after="0" w:line="240" w:lineRule="auto"/>
              <w:jc w:val="center"/>
              <w:rPr>
                <w:rFonts w:ascii="Times New Roman" w:eastAsia="Times New Roman" w:hAnsi="Times New Roman"/>
                <w:b/>
                <w:bCs/>
                <w:sz w:val="24"/>
                <w:szCs w:val="24"/>
                <w:lang w:eastAsia="ru-RU"/>
              </w:rPr>
            </w:pPr>
            <w:r w:rsidRPr="00CF2782">
              <w:rPr>
                <w:rFonts w:ascii="Times New Roman" w:eastAsia="Times New Roman" w:hAnsi="Times New Roman"/>
                <w:b/>
                <w:bCs/>
                <w:sz w:val="24"/>
                <w:szCs w:val="24"/>
                <w:lang w:eastAsia="ru-RU"/>
              </w:rPr>
              <w:t>Начальный узел</w:t>
            </w:r>
          </w:p>
        </w:tc>
        <w:tc>
          <w:tcPr>
            <w:tcW w:w="2268" w:type="dxa"/>
            <w:tcBorders>
              <w:top w:val="single" w:sz="4" w:space="0" w:color="auto"/>
              <w:left w:val="nil"/>
              <w:bottom w:val="single" w:sz="4" w:space="0" w:color="auto"/>
              <w:right w:val="single" w:sz="4" w:space="0" w:color="auto"/>
            </w:tcBorders>
            <w:shd w:val="clear" w:color="auto" w:fill="auto"/>
            <w:vAlign w:val="center"/>
          </w:tcPr>
          <w:p w:rsidR="00B6033B" w:rsidRPr="00CF2782" w:rsidRDefault="00B6033B" w:rsidP="00F36363">
            <w:pPr>
              <w:spacing w:after="0" w:line="240" w:lineRule="auto"/>
              <w:jc w:val="center"/>
              <w:rPr>
                <w:rFonts w:ascii="Times New Roman" w:eastAsia="Times New Roman" w:hAnsi="Times New Roman"/>
                <w:b/>
                <w:bCs/>
                <w:sz w:val="24"/>
                <w:szCs w:val="24"/>
                <w:lang w:eastAsia="ru-RU"/>
              </w:rPr>
            </w:pPr>
            <w:r w:rsidRPr="00CF2782">
              <w:rPr>
                <w:rFonts w:ascii="Times New Roman" w:eastAsia="Times New Roman" w:hAnsi="Times New Roman"/>
                <w:b/>
                <w:bCs/>
                <w:sz w:val="24"/>
                <w:szCs w:val="24"/>
                <w:lang w:eastAsia="ru-RU"/>
              </w:rPr>
              <w:t>Конечный узел</w:t>
            </w:r>
          </w:p>
        </w:tc>
        <w:tc>
          <w:tcPr>
            <w:tcW w:w="1701" w:type="dxa"/>
            <w:tcBorders>
              <w:top w:val="single" w:sz="4" w:space="0" w:color="auto"/>
              <w:left w:val="nil"/>
              <w:bottom w:val="single" w:sz="4" w:space="0" w:color="auto"/>
              <w:right w:val="single" w:sz="4" w:space="0" w:color="auto"/>
            </w:tcBorders>
            <w:shd w:val="clear" w:color="auto" w:fill="auto"/>
            <w:vAlign w:val="center"/>
          </w:tcPr>
          <w:p w:rsidR="00B6033B" w:rsidRPr="00CF2782" w:rsidRDefault="00B6033B" w:rsidP="00F36363">
            <w:pPr>
              <w:spacing w:after="0" w:line="240" w:lineRule="auto"/>
              <w:jc w:val="center"/>
              <w:rPr>
                <w:rFonts w:ascii="Times New Roman" w:eastAsia="Times New Roman" w:hAnsi="Times New Roman"/>
                <w:b/>
                <w:bCs/>
                <w:sz w:val="24"/>
                <w:szCs w:val="24"/>
                <w:lang w:eastAsia="ru-RU"/>
              </w:rPr>
            </w:pPr>
            <w:r w:rsidRPr="00CF2782">
              <w:rPr>
                <w:rFonts w:ascii="Times New Roman" w:eastAsia="Times New Roman" w:hAnsi="Times New Roman"/>
                <w:b/>
                <w:bCs/>
                <w:sz w:val="24"/>
                <w:szCs w:val="24"/>
                <w:lang w:eastAsia="ru-RU"/>
              </w:rPr>
              <w:t>Диаметр наружный под. , мм</w:t>
            </w:r>
          </w:p>
        </w:tc>
        <w:tc>
          <w:tcPr>
            <w:tcW w:w="1366" w:type="dxa"/>
            <w:tcBorders>
              <w:top w:val="single" w:sz="4" w:space="0" w:color="auto"/>
              <w:left w:val="nil"/>
              <w:bottom w:val="single" w:sz="4" w:space="0" w:color="auto"/>
              <w:right w:val="single" w:sz="4" w:space="0" w:color="auto"/>
            </w:tcBorders>
            <w:shd w:val="clear" w:color="auto" w:fill="auto"/>
            <w:vAlign w:val="center"/>
          </w:tcPr>
          <w:p w:rsidR="00B6033B" w:rsidRPr="00CF2782" w:rsidRDefault="00B6033B" w:rsidP="00F36363">
            <w:pPr>
              <w:spacing w:after="0" w:line="240" w:lineRule="auto"/>
              <w:jc w:val="center"/>
              <w:rPr>
                <w:rFonts w:ascii="Times New Roman" w:eastAsia="Times New Roman" w:hAnsi="Times New Roman"/>
                <w:b/>
                <w:bCs/>
                <w:sz w:val="24"/>
                <w:szCs w:val="24"/>
                <w:lang w:eastAsia="ru-RU"/>
              </w:rPr>
            </w:pPr>
            <w:r w:rsidRPr="00CF2782">
              <w:rPr>
                <w:rFonts w:ascii="Times New Roman" w:eastAsia="Times New Roman" w:hAnsi="Times New Roman"/>
                <w:b/>
                <w:bCs/>
                <w:sz w:val="24"/>
                <w:szCs w:val="24"/>
                <w:lang w:eastAsia="ru-RU"/>
              </w:rPr>
              <w:t>Диаметр наружный обр. , мм</w:t>
            </w:r>
          </w:p>
        </w:tc>
        <w:tc>
          <w:tcPr>
            <w:tcW w:w="1186" w:type="dxa"/>
            <w:tcBorders>
              <w:top w:val="single" w:sz="4" w:space="0" w:color="auto"/>
              <w:left w:val="nil"/>
              <w:bottom w:val="single" w:sz="4" w:space="0" w:color="auto"/>
              <w:right w:val="single" w:sz="4" w:space="0" w:color="auto"/>
            </w:tcBorders>
            <w:shd w:val="clear" w:color="auto" w:fill="auto"/>
            <w:vAlign w:val="center"/>
          </w:tcPr>
          <w:p w:rsidR="00B6033B" w:rsidRPr="00CF2782" w:rsidRDefault="00B6033B" w:rsidP="00F36363">
            <w:pPr>
              <w:spacing w:after="0" w:line="240" w:lineRule="auto"/>
              <w:jc w:val="center"/>
              <w:rPr>
                <w:rFonts w:ascii="Times New Roman" w:eastAsia="Times New Roman" w:hAnsi="Times New Roman"/>
                <w:b/>
                <w:bCs/>
                <w:sz w:val="24"/>
                <w:szCs w:val="24"/>
                <w:lang w:eastAsia="ru-RU"/>
              </w:rPr>
            </w:pPr>
            <w:r w:rsidRPr="00CF2782">
              <w:rPr>
                <w:rFonts w:ascii="Times New Roman" w:eastAsia="Times New Roman" w:hAnsi="Times New Roman"/>
                <w:b/>
                <w:bCs/>
                <w:sz w:val="24"/>
                <w:szCs w:val="24"/>
                <w:lang w:eastAsia="ru-RU"/>
              </w:rPr>
              <w:t>Длина под., м</w:t>
            </w:r>
          </w:p>
        </w:tc>
        <w:tc>
          <w:tcPr>
            <w:tcW w:w="1134" w:type="dxa"/>
            <w:tcBorders>
              <w:top w:val="single" w:sz="4" w:space="0" w:color="auto"/>
              <w:left w:val="nil"/>
              <w:bottom w:val="single" w:sz="4" w:space="0" w:color="auto"/>
              <w:right w:val="single" w:sz="4" w:space="0" w:color="auto"/>
            </w:tcBorders>
            <w:shd w:val="clear" w:color="auto" w:fill="auto"/>
            <w:vAlign w:val="center"/>
          </w:tcPr>
          <w:p w:rsidR="00B6033B" w:rsidRPr="00CF2782" w:rsidRDefault="00B6033B" w:rsidP="00F36363">
            <w:pPr>
              <w:spacing w:after="0" w:line="240" w:lineRule="auto"/>
              <w:jc w:val="center"/>
              <w:rPr>
                <w:rFonts w:ascii="Times New Roman" w:eastAsia="Times New Roman" w:hAnsi="Times New Roman"/>
                <w:b/>
                <w:bCs/>
                <w:sz w:val="24"/>
                <w:szCs w:val="24"/>
                <w:lang w:eastAsia="ru-RU"/>
              </w:rPr>
            </w:pPr>
            <w:r w:rsidRPr="00CF2782">
              <w:rPr>
                <w:rFonts w:ascii="Times New Roman" w:eastAsia="Times New Roman" w:hAnsi="Times New Roman"/>
                <w:b/>
                <w:bCs/>
                <w:sz w:val="24"/>
                <w:szCs w:val="24"/>
                <w:lang w:eastAsia="ru-RU"/>
              </w:rPr>
              <w:t>Длина обр., м</w:t>
            </w:r>
          </w:p>
        </w:tc>
      </w:tr>
      <w:tr w:rsidR="00F36363" w:rsidRPr="00CF2782" w:rsidTr="00F36363">
        <w:trPr>
          <w:trHeight w:val="300"/>
        </w:trPr>
        <w:tc>
          <w:tcPr>
            <w:tcW w:w="242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Котельная</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ТК1</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159</w:t>
            </w:r>
          </w:p>
        </w:tc>
        <w:tc>
          <w:tcPr>
            <w:tcW w:w="136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159</w:t>
            </w:r>
          </w:p>
        </w:tc>
        <w:tc>
          <w:tcPr>
            <w:tcW w:w="11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9,5</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9,5</w:t>
            </w:r>
          </w:p>
        </w:tc>
      </w:tr>
      <w:tr w:rsidR="00F36363" w:rsidRPr="00CF2782" w:rsidTr="00F36363">
        <w:trPr>
          <w:trHeight w:val="300"/>
        </w:trPr>
        <w:tc>
          <w:tcPr>
            <w:tcW w:w="242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ТК1</w:t>
            </w:r>
          </w:p>
        </w:tc>
        <w:tc>
          <w:tcPr>
            <w:tcW w:w="2268" w:type="dxa"/>
            <w:tcBorders>
              <w:top w:val="single" w:sz="4" w:space="0" w:color="auto"/>
              <w:left w:val="nil"/>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ТК2</w:t>
            </w:r>
          </w:p>
        </w:tc>
        <w:tc>
          <w:tcPr>
            <w:tcW w:w="1701" w:type="dxa"/>
            <w:tcBorders>
              <w:top w:val="single" w:sz="4" w:space="0" w:color="auto"/>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159</w:t>
            </w:r>
          </w:p>
        </w:tc>
        <w:tc>
          <w:tcPr>
            <w:tcW w:w="1366" w:type="dxa"/>
            <w:tcBorders>
              <w:top w:val="single" w:sz="4" w:space="0" w:color="auto"/>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159</w:t>
            </w:r>
          </w:p>
        </w:tc>
        <w:tc>
          <w:tcPr>
            <w:tcW w:w="1186" w:type="dxa"/>
            <w:tcBorders>
              <w:top w:val="single" w:sz="4" w:space="0" w:color="auto"/>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53,2</w:t>
            </w:r>
          </w:p>
        </w:tc>
        <w:tc>
          <w:tcPr>
            <w:tcW w:w="1134" w:type="dxa"/>
            <w:tcBorders>
              <w:top w:val="single" w:sz="4" w:space="0" w:color="auto"/>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53,2</w:t>
            </w:r>
          </w:p>
        </w:tc>
      </w:tr>
      <w:tr w:rsidR="00F36363" w:rsidRPr="00CF2782" w:rsidTr="00F36363">
        <w:trPr>
          <w:trHeight w:val="300"/>
        </w:trPr>
        <w:tc>
          <w:tcPr>
            <w:tcW w:w="2425" w:type="dxa"/>
            <w:tcBorders>
              <w:top w:val="nil"/>
              <w:left w:val="single" w:sz="4" w:space="0" w:color="auto"/>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ТК2</w:t>
            </w:r>
          </w:p>
        </w:tc>
        <w:tc>
          <w:tcPr>
            <w:tcW w:w="2268"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ТК3</w:t>
            </w:r>
          </w:p>
        </w:tc>
        <w:tc>
          <w:tcPr>
            <w:tcW w:w="1701"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159</w:t>
            </w:r>
          </w:p>
        </w:tc>
        <w:tc>
          <w:tcPr>
            <w:tcW w:w="136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159</w:t>
            </w:r>
          </w:p>
        </w:tc>
        <w:tc>
          <w:tcPr>
            <w:tcW w:w="118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120,2</w:t>
            </w:r>
          </w:p>
        </w:tc>
        <w:tc>
          <w:tcPr>
            <w:tcW w:w="1134"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120,2</w:t>
            </w:r>
          </w:p>
        </w:tc>
      </w:tr>
      <w:tr w:rsidR="00F36363" w:rsidRPr="00CF2782" w:rsidTr="00F36363">
        <w:trPr>
          <w:trHeight w:val="300"/>
        </w:trPr>
        <w:tc>
          <w:tcPr>
            <w:tcW w:w="2425" w:type="dxa"/>
            <w:tcBorders>
              <w:top w:val="nil"/>
              <w:left w:val="single" w:sz="4" w:space="0" w:color="auto"/>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ТК3</w:t>
            </w:r>
          </w:p>
        </w:tc>
        <w:tc>
          <w:tcPr>
            <w:tcW w:w="2268"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ТК4</w:t>
            </w:r>
          </w:p>
        </w:tc>
        <w:tc>
          <w:tcPr>
            <w:tcW w:w="1701"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159</w:t>
            </w:r>
          </w:p>
        </w:tc>
        <w:tc>
          <w:tcPr>
            <w:tcW w:w="136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159</w:t>
            </w:r>
          </w:p>
        </w:tc>
        <w:tc>
          <w:tcPr>
            <w:tcW w:w="118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17,2</w:t>
            </w:r>
          </w:p>
        </w:tc>
        <w:tc>
          <w:tcPr>
            <w:tcW w:w="1134"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17,2</w:t>
            </w:r>
          </w:p>
        </w:tc>
      </w:tr>
      <w:tr w:rsidR="00F36363" w:rsidRPr="00CF2782" w:rsidTr="00F36363">
        <w:trPr>
          <w:trHeight w:val="300"/>
        </w:trPr>
        <w:tc>
          <w:tcPr>
            <w:tcW w:w="2425" w:type="dxa"/>
            <w:tcBorders>
              <w:top w:val="nil"/>
              <w:left w:val="single" w:sz="4" w:space="0" w:color="auto"/>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ТК4</w:t>
            </w:r>
          </w:p>
        </w:tc>
        <w:tc>
          <w:tcPr>
            <w:tcW w:w="2268"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ТК6</w:t>
            </w:r>
          </w:p>
        </w:tc>
        <w:tc>
          <w:tcPr>
            <w:tcW w:w="1701"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57</w:t>
            </w:r>
          </w:p>
        </w:tc>
        <w:tc>
          <w:tcPr>
            <w:tcW w:w="136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57</w:t>
            </w:r>
          </w:p>
        </w:tc>
        <w:tc>
          <w:tcPr>
            <w:tcW w:w="118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88,8</w:t>
            </w:r>
          </w:p>
        </w:tc>
        <w:tc>
          <w:tcPr>
            <w:tcW w:w="1134"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88,8</w:t>
            </w:r>
          </w:p>
        </w:tc>
      </w:tr>
      <w:tr w:rsidR="00F36363" w:rsidRPr="00CF2782" w:rsidTr="00F36363">
        <w:trPr>
          <w:trHeight w:val="300"/>
        </w:trPr>
        <w:tc>
          <w:tcPr>
            <w:tcW w:w="2425" w:type="dxa"/>
            <w:tcBorders>
              <w:top w:val="nil"/>
              <w:left w:val="single" w:sz="4" w:space="0" w:color="auto"/>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ТК2</w:t>
            </w:r>
          </w:p>
        </w:tc>
        <w:tc>
          <w:tcPr>
            <w:tcW w:w="2268"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ТК8</w:t>
            </w:r>
          </w:p>
        </w:tc>
        <w:tc>
          <w:tcPr>
            <w:tcW w:w="1701"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108</w:t>
            </w:r>
          </w:p>
        </w:tc>
        <w:tc>
          <w:tcPr>
            <w:tcW w:w="136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108</w:t>
            </w:r>
          </w:p>
        </w:tc>
        <w:tc>
          <w:tcPr>
            <w:tcW w:w="118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40,3</w:t>
            </w:r>
          </w:p>
        </w:tc>
        <w:tc>
          <w:tcPr>
            <w:tcW w:w="1134"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40,3</w:t>
            </w:r>
          </w:p>
        </w:tc>
      </w:tr>
      <w:tr w:rsidR="00F36363" w:rsidRPr="00CF2782" w:rsidTr="00F36363">
        <w:trPr>
          <w:trHeight w:val="300"/>
        </w:trPr>
        <w:tc>
          <w:tcPr>
            <w:tcW w:w="2425" w:type="dxa"/>
            <w:tcBorders>
              <w:top w:val="nil"/>
              <w:left w:val="single" w:sz="4" w:space="0" w:color="auto"/>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ТК8</w:t>
            </w:r>
          </w:p>
        </w:tc>
        <w:tc>
          <w:tcPr>
            <w:tcW w:w="2268"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ТК9</w:t>
            </w:r>
          </w:p>
        </w:tc>
        <w:tc>
          <w:tcPr>
            <w:tcW w:w="1701"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32</w:t>
            </w:r>
          </w:p>
        </w:tc>
        <w:tc>
          <w:tcPr>
            <w:tcW w:w="136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32</w:t>
            </w:r>
          </w:p>
        </w:tc>
        <w:tc>
          <w:tcPr>
            <w:tcW w:w="118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20,6</w:t>
            </w:r>
          </w:p>
        </w:tc>
        <w:tc>
          <w:tcPr>
            <w:tcW w:w="1134"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20,6</w:t>
            </w:r>
          </w:p>
        </w:tc>
      </w:tr>
      <w:tr w:rsidR="00F36363" w:rsidRPr="00CF2782" w:rsidTr="00F36363">
        <w:trPr>
          <w:trHeight w:val="300"/>
        </w:trPr>
        <w:tc>
          <w:tcPr>
            <w:tcW w:w="2425" w:type="dxa"/>
            <w:tcBorders>
              <w:top w:val="nil"/>
              <w:left w:val="single" w:sz="4" w:space="0" w:color="auto"/>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ТК9</w:t>
            </w:r>
          </w:p>
        </w:tc>
        <w:tc>
          <w:tcPr>
            <w:tcW w:w="2268"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ТК10</w:t>
            </w:r>
          </w:p>
        </w:tc>
        <w:tc>
          <w:tcPr>
            <w:tcW w:w="1701"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32</w:t>
            </w:r>
          </w:p>
        </w:tc>
        <w:tc>
          <w:tcPr>
            <w:tcW w:w="136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32</w:t>
            </w:r>
          </w:p>
        </w:tc>
        <w:tc>
          <w:tcPr>
            <w:tcW w:w="118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41,3</w:t>
            </w:r>
          </w:p>
        </w:tc>
        <w:tc>
          <w:tcPr>
            <w:tcW w:w="1134"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41,3</w:t>
            </w:r>
          </w:p>
        </w:tc>
      </w:tr>
      <w:tr w:rsidR="00F36363" w:rsidRPr="00CF2782" w:rsidTr="00F36363">
        <w:trPr>
          <w:trHeight w:val="300"/>
        </w:trPr>
        <w:tc>
          <w:tcPr>
            <w:tcW w:w="2425" w:type="dxa"/>
            <w:tcBorders>
              <w:top w:val="nil"/>
              <w:left w:val="single" w:sz="4" w:space="0" w:color="auto"/>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ТК10</w:t>
            </w:r>
          </w:p>
        </w:tc>
        <w:tc>
          <w:tcPr>
            <w:tcW w:w="2268"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Советская,16</w:t>
            </w:r>
          </w:p>
        </w:tc>
        <w:tc>
          <w:tcPr>
            <w:tcW w:w="1701"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32</w:t>
            </w:r>
          </w:p>
        </w:tc>
        <w:tc>
          <w:tcPr>
            <w:tcW w:w="136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32</w:t>
            </w:r>
          </w:p>
        </w:tc>
        <w:tc>
          <w:tcPr>
            <w:tcW w:w="118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35,5</w:t>
            </w:r>
          </w:p>
        </w:tc>
        <w:tc>
          <w:tcPr>
            <w:tcW w:w="1134"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35,5</w:t>
            </w:r>
          </w:p>
        </w:tc>
      </w:tr>
      <w:tr w:rsidR="00F36363" w:rsidRPr="00CF2782" w:rsidTr="00F36363">
        <w:trPr>
          <w:trHeight w:val="300"/>
        </w:trPr>
        <w:tc>
          <w:tcPr>
            <w:tcW w:w="2425" w:type="dxa"/>
            <w:tcBorders>
              <w:top w:val="nil"/>
              <w:left w:val="single" w:sz="4" w:space="0" w:color="auto"/>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ТК9</w:t>
            </w:r>
          </w:p>
        </w:tc>
        <w:tc>
          <w:tcPr>
            <w:tcW w:w="2268"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Советская,12</w:t>
            </w:r>
          </w:p>
        </w:tc>
        <w:tc>
          <w:tcPr>
            <w:tcW w:w="1701"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25</w:t>
            </w:r>
          </w:p>
        </w:tc>
        <w:tc>
          <w:tcPr>
            <w:tcW w:w="136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25</w:t>
            </w:r>
          </w:p>
        </w:tc>
        <w:tc>
          <w:tcPr>
            <w:tcW w:w="118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9,1</w:t>
            </w:r>
          </w:p>
        </w:tc>
        <w:tc>
          <w:tcPr>
            <w:tcW w:w="1134"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9,1</w:t>
            </w:r>
          </w:p>
        </w:tc>
      </w:tr>
      <w:tr w:rsidR="00F36363" w:rsidRPr="00CF2782" w:rsidTr="00F36363">
        <w:trPr>
          <w:trHeight w:val="300"/>
        </w:trPr>
        <w:tc>
          <w:tcPr>
            <w:tcW w:w="2425" w:type="dxa"/>
            <w:tcBorders>
              <w:top w:val="nil"/>
              <w:left w:val="single" w:sz="4" w:space="0" w:color="auto"/>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ТК10</w:t>
            </w:r>
          </w:p>
        </w:tc>
        <w:tc>
          <w:tcPr>
            <w:tcW w:w="2268"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Советская,13-14</w:t>
            </w:r>
          </w:p>
        </w:tc>
        <w:tc>
          <w:tcPr>
            <w:tcW w:w="1701"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25</w:t>
            </w:r>
          </w:p>
        </w:tc>
        <w:tc>
          <w:tcPr>
            <w:tcW w:w="136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25</w:t>
            </w:r>
          </w:p>
        </w:tc>
        <w:tc>
          <w:tcPr>
            <w:tcW w:w="118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8,1</w:t>
            </w:r>
          </w:p>
        </w:tc>
        <w:tc>
          <w:tcPr>
            <w:tcW w:w="1134"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8,1</w:t>
            </w:r>
          </w:p>
        </w:tc>
      </w:tr>
      <w:tr w:rsidR="00F36363" w:rsidRPr="00CF2782" w:rsidTr="00F36363">
        <w:trPr>
          <w:trHeight w:val="300"/>
        </w:trPr>
        <w:tc>
          <w:tcPr>
            <w:tcW w:w="2425" w:type="dxa"/>
            <w:tcBorders>
              <w:top w:val="nil"/>
              <w:left w:val="single" w:sz="4" w:space="0" w:color="auto"/>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ТК8</w:t>
            </w:r>
          </w:p>
        </w:tc>
        <w:tc>
          <w:tcPr>
            <w:tcW w:w="2268"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ТК12</w:t>
            </w:r>
          </w:p>
        </w:tc>
        <w:tc>
          <w:tcPr>
            <w:tcW w:w="1701"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108</w:t>
            </w:r>
          </w:p>
        </w:tc>
        <w:tc>
          <w:tcPr>
            <w:tcW w:w="136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108</w:t>
            </w:r>
          </w:p>
        </w:tc>
        <w:tc>
          <w:tcPr>
            <w:tcW w:w="118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24</w:t>
            </w:r>
          </w:p>
        </w:tc>
        <w:tc>
          <w:tcPr>
            <w:tcW w:w="1134"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24</w:t>
            </w:r>
          </w:p>
        </w:tc>
      </w:tr>
      <w:tr w:rsidR="00F36363" w:rsidRPr="00CF2782" w:rsidTr="00F36363">
        <w:trPr>
          <w:trHeight w:val="300"/>
        </w:trPr>
        <w:tc>
          <w:tcPr>
            <w:tcW w:w="2425" w:type="dxa"/>
            <w:tcBorders>
              <w:top w:val="nil"/>
              <w:left w:val="single" w:sz="4" w:space="0" w:color="auto"/>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ТК12</w:t>
            </w:r>
          </w:p>
        </w:tc>
        <w:tc>
          <w:tcPr>
            <w:tcW w:w="2268"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ТК13</w:t>
            </w:r>
          </w:p>
        </w:tc>
        <w:tc>
          <w:tcPr>
            <w:tcW w:w="1701"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108</w:t>
            </w:r>
          </w:p>
        </w:tc>
        <w:tc>
          <w:tcPr>
            <w:tcW w:w="136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108</w:t>
            </w:r>
          </w:p>
        </w:tc>
        <w:tc>
          <w:tcPr>
            <w:tcW w:w="118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49,6</w:t>
            </w:r>
          </w:p>
        </w:tc>
        <w:tc>
          <w:tcPr>
            <w:tcW w:w="1134"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49,6</w:t>
            </w:r>
          </w:p>
        </w:tc>
      </w:tr>
      <w:tr w:rsidR="00F36363" w:rsidRPr="00CF2782" w:rsidTr="00F36363">
        <w:trPr>
          <w:trHeight w:val="300"/>
        </w:trPr>
        <w:tc>
          <w:tcPr>
            <w:tcW w:w="2425" w:type="dxa"/>
            <w:tcBorders>
              <w:top w:val="nil"/>
              <w:left w:val="single" w:sz="4" w:space="0" w:color="auto"/>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ТК12</w:t>
            </w:r>
          </w:p>
        </w:tc>
        <w:tc>
          <w:tcPr>
            <w:tcW w:w="2268"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Советская,10</w:t>
            </w:r>
          </w:p>
        </w:tc>
        <w:tc>
          <w:tcPr>
            <w:tcW w:w="1701"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25</w:t>
            </w:r>
          </w:p>
        </w:tc>
        <w:tc>
          <w:tcPr>
            <w:tcW w:w="136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25</w:t>
            </w:r>
          </w:p>
        </w:tc>
        <w:tc>
          <w:tcPr>
            <w:tcW w:w="118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6,1</w:t>
            </w:r>
          </w:p>
        </w:tc>
        <w:tc>
          <w:tcPr>
            <w:tcW w:w="1134"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6,1</w:t>
            </w:r>
          </w:p>
        </w:tc>
      </w:tr>
      <w:tr w:rsidR="00F36363" w:rsidRPr="00CF2782" w:rsidTr="00F36363">
        <w:trPr>
          <w:trHeight w:val="300"/>
        </w:trPr>
        <w:tc>
          <w:tcPr>
            <w:tcW w:w="2425" w:type="dxa"/>
            <w:tcBorders>
              <w:top w:val="nil"/>
              <w:left w:val="single" w:sz="4" w:space="0" w:color="auto"/>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ТК13</w:t>
            </w:r>
          </w:p>
        </w:tc>
        <w:tc>
          <w:tcPr>
            <w:tcW w:w="2268"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ТК14</w:t>
            </w:r>
          </w:p>
        </w:tc>
        <w:tc>
          <w:tcPr>
            <w:tcW w:w="1701"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57</w:t>
            </w:r>
          </w:p>
        </w:tc>
        <w:tc>
          <w:tcPr>
            <w:tcW w:w="136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57</w:t>
            </w:r>
          </w:p>
        </w:tc>
        <w:tc>
          <w:tcPr>
            <w:tcW w:w="118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26,3</w:t>
            </w:r>
          </w:p>
        </w:tc>
        <w:tc>
          <w:tcPr>
            <w:tcW w:w="1134"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26,3</w:t>
            </w:r>
          </w:p>
        </w:tc>
      </w:tr>
      <w:tr w:rsidR="00F36363" w:rsidRPr="00CF2782" w:rsidTr="00F36363">
        <w:trPr>
          <w:trHeight w:val="300"/>
        </w:trPr>
        <w:tc>
          <w:tcPr>
            <w:tcW w:w="2425" w:type="dxa"/>
            <w:tcBorders>
              <w:top w:val="nil"/>
              <w:left w:val="single" w:sz="4" w:space="0" w:color="auto"/>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ТК14</w:t>
            </w:r>
          </w:p>
        </w:tc>
        <w:tc>
          <w:tcPr>
            <w:tcW w:w="2268"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ТК15</w:t>
            </w:r>
          </w:p>
        </w:tc>
        <w:tc>
          <w:tcPr>
            <w:tcW w:w="1701"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57</w:t>
            </w:r>
          </w:p>
        </w:tc>
        <w:tc>
          <w:tcPr>
            <w:tcW w:w="136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57</w:t>
            </w:r>
          </w:p>
        </w:tc>
        <w:tc>
          <w:tcPr>
            <w:tcW w:w="118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12,7</w:t>
            </w:r>
          </w:p>
        </w:tc>
        <w:tc>
          <w:tcPr>
            <w:tcW w:w="1134"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12,7</w:t>
            </w:r>
          </w:p>
        </w:tc>
      </w:tr>
      <w:tr w:rsidR="00F36363" w:rsidRPr="00CF2782" w:rsidTr="00F36363">
        <w:trPr>
          <w:trHeight w:val="300"/>
        </w:trPr>
        <w:tc>
          <w:tcPr>
            <w:tcW w:w="2425" w:type="dxa"/>
            <w:tcBorders>
              <w:top w:val="nil"/>
              <w:left w:val="single" w:sz="4" w:space="0" w:color="auto"/>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ТК14</w:t>
            </w:r>
          </w:p>
        </w:tc>
        <w:tc>
          <w:tcPr>
            <w:tcW w:w="2268"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Советская,Контора</w:t>
            </w:r>
          </w:p>
        </w:tc>
        <w:tc>
          <w:tcPr>
            <w:tcW w:w="1701"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25</w:t>
            </w:r>
          </w:p>
        </w:tc>
        <w:tc>
          <w:tcPr>
            <w:tcW w:w="136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25</w:t>
            </w:r>
          </w:p>
        </w:tc>
        <w:tc>
          <w:tcPr>
            <w:tcW w:w="118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8,1</w:t>
            </w:r>
          </w:p>
        </w:tc>
        <w:tc>
          <w:tcPr>
            <w:tcW w:w="1134"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8,1</w:t>
            </w:r>
          </w:p>
        </w:tc>
      </w:tr>
      <w:tr w:rsidR="00F36363" w:rsidRPr="00CF2782" w:rsidTr="00F36363">
        <w:trPr>
          <w:trHeight w:val="300"/>
        </w:trPr>
        <w:tc>
          <w:tcPr>
            <w:tcW w:w="2425" w:type="dxa"/>
            <w:tcBorders>
              <w:top w:val="nil"/>
              <w:left w:val="single" w:sz="4" w:space="0" w:color="auto"/>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ТК15</w:t>
            </w:r>
          </w:p>
        </w:tc>
        <w:tc>
          <w:tcPr>
            <w:tcW w:w="2268"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Советская,Контора</w:t>
            </w:r>
          </w:p>
        </w:tc>
        <w:tc>
          <w:tcPr>
            <w:tcW w:w="1701"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25</w:t>
            </w:r>
          </w:p>
        </w:tc>
        <w:tc>
          <w:tcPr>
            <w:tcW w:w="136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25</w:t>
            </w:r>
          </w:p>
        </w:tc>
        <w:tc>
          <w:tcPr>
            <w:tcW w:w="118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6,5</w:t>
            </w:r>
          </w:p>
        </w:tc>
        <w:tc>
          <w:tcPr>
            <w:tcW w:w="1134"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6,5</w:t>
            </w:r>
          </w:p>
        </w:tc>
      </w:tr>
      <w:tr w:rsidR="00F36363" w:rsidRPr="00CF2782" w:rsidTr="00F36363">
        <w:trPr>
          <w:trHeight w:val="300"/>
        </w:trPr>
        <w:tc>
          <w:tcPr>
            <w:tcW w:w="2425" w:type="dxa"/>
            <w:tcBorders>
              <w:top w:val="nil"/>
              <w:left w:val="single" w:sz="4" w:space="0" w:color="auto"/>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ТК13</w:t>
            </w:r>
          </w:p>
        </w:tc>
        <w:tc>
          <w:tcPr>
            <w:tcW w:w="2268"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ТК16</w:t>
            </w:r>
          </w:p>
        </w:tc>
        <w:tc>
          <w:tcPr>
            <w:tcW w:w="1701"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108</w:t>
            </w:r>
          </w:p>
        </w:tc>
        <w:tc>
          <w:tcPr>
            <w:tcW w:w="136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108</w:t>
            </w:r>
          </w:p>
        </w:tc>
        <w:tc>
          <w:tcPr>
            <w:tcW w:w="118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42,8</w:t>
            </w:r>
          </w:p>
        </w:tc>
        <w:tc>
          <w:tcPr>
            <w:tcW w:w="1134"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42,8</w:t>
            </w:r>
          </w:p>
        </w:tc>
      </w:tr>
      <w:tr w:rsidR="00F36363" w:rsidRPr="00CF2782" w:rsidTr="00F36363">
        <w:trPr>
          <w:trHeight w:val="300"/>
        </w:trPr>
        <w:tc>
          <w:tcPr>
            <w:tcW w:w="2425" w:type="dxa"/>
            <w:tcBorders>
              <w:top w:val="nil"/>
              <w:left w:val="single" w:sz="4" w:space="0" w:color="auto"/>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ТК16</w:t>
            </w:r>
          </w:p>
        </w:tc>
        <w:tc>
          <w:tcPr>
            <w:tcW w:w="2268"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ТК17</w:t>
            </w:r>
          </w:p>
        </w:tc>
        <w:tc>
          <w:tcPr>
            <w:tcW w:w="1701"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108</w:t>
            </w:r>
          </w:p>
        </w:tc>
        <w:tc>
          <w:tcPr>
            <w:tcW w:w="136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108</w:t>
            </w:r>
          </w:p>
        </w:tc>
        <w:tc>
          <w:tcPr>
            <w:tcW w:w="118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38,8</w:t>
            </w:r>
          </w:p>
        </w:tc>
        <w:tc>
          <w:tcPr>
            <w:tcW w:w="1134"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38,8</w:t>
            </w:r>
          </w:p>
        </w:tc>
      </w:tr>
      <w:tr w:rsidR="00F36363" w:rsidRPr="00CF2782" w:rsidTr="00F36363">
        <w:trPr>
          <w:trHeight w:val="300"/>
        </w:trPr>
        <w:tc>
          <w:tcPr>
            <w:tcW w:w="2425" w:type="dxa"/>
            <w:tcBorders>
              <w:top w:val="nil"/>
              <w:left w:val="single" w:sz="4" w:space="0" w:color="auto"/>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ТК16</w:t>
            </w:r>
          </w:p>
        </w:tc>
        <w:tc>
          <w:tcPr>
            <w:tcW w:w="2268"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Школьная,2</w:t>
            </w:r>
          </w:p>
        </w:tc>
        <w:tc>
          <w:tcPr>
            <w:tcW w:w="1701"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25</w:t>
            </w:r>
          </w:p>
        </w:tc>
        <w:tc>
          <w:tcPr>
            <w:tcW w:w="136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25</w:t>
            </w:r>
          </w:p>
        </w:tc>
        <w:tc>
          <w:tcPr>
            <w:tcW w:w="118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7,4</w:t>
            </w:r>
          </w:p>
        </w:tc>
        <w:tc>
          <w:tcPr>
            <w:tcW w:w="1134"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7,4</w:t>
            </w:r>
          </w:p>
        </w:tc>
      </w:tr>
      <w:tr w:rsidR="00F36363" w:rsidRPr="00CF2782" w:rsidTr="00F36363">
        <w:trPr>
          <w:trHeight w:val="300"/>
        </w:trPr>
        <w:tc>
          <w:tcPr>
            <w:tcW w:w="2425" w:type="dxa"/>
            <w:tcBorders>
              <w:top w:val="nil"/>
              <w:left w:val="single" w:sz="4" w:space="0" w:color="auto"/>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ТК17</w:t>
            </w:r>
          </w:p>
        </w:tc>
        <w:tc>
          <w:tcPr>
            <w:tcW w:w="2268"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Школьная,4</w:t>
            </w:r>
          </w:p>
        </w:tc>
        <w:tc>
          <w:tcPr>
            <w:tcW w:w="1701"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25</w:t>
            </w:r>
          </w:p>
        </w:tc>
        <w:tc>
          <w:tcPr>
            <w:tcW w:w="136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25</w:t>
            </w:r>
          </w:p>
        </w:tc>
        <w:tc>
          <w:tcPr>
            <w:tcW w:w="118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7,1</w:t>
            </w:r>
          </w:p>
        </w:tc>
        <w:tc>
          <w:tcPr>
            <w:tcW w:w="1134"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7,1</w:t>
            </w:r>
          </w:p>
        </w:tc>
      </w:tr>
      <w:tr w:rsidR="00F36363" w:rsidRPr="00CF2782" w:rsidTr="00F36363">
        <w:trPr>
          <w:trHeight w:val="300"/>
        </w:trPr>
        <w:tc>
          <w:tcPr>
            <w:tcW w:w="2425" w:type="dxa"/>
            <w:tcBorders>
              <w:top w:val="nil"/>
              <w:left w:val="single" w:sz="4" w:space="0" w:color="auto"/>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ТК4</w:t>
            </w:r>
          </w:p>
        </w:tc>
        <w:tc>
          <w:tcPr>
            <w:tcW w:w="2268"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Советская,Клуб</w:t>
            </w:r>
          </w:p>
        </w:tc>
        <w:tc>
          <w:tcPr>
            <w:tcW w:w="1701"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32</w:t>
            </w:r>
          </w:p>
        </w:tc>
        <w:tc>
          <w:tcPr>
            <w:tcW w:w="136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32</w:t>
            </w:r>
          </w:p>
        </w:tc>
        <w:tc>
          <w:tcPr>
            <w:tcW w:w="118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27,3</w:t>
            </w:r>
          </w:p>
        </w:tc>
        <w:tc>
          <w:tcPr>
            <w:tcW w:w="1134"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27,3</w:t>
            </w:r>
          </w:p>
        </w:tc>
      </w:tr>
      <w:tr w:rsidR="00F36363" w:rsidRPr="00CF2782" w:rsidTr="00F36363">
        <w:trPr>
          <w:trHeight w:val="300"/>
        </w:trPr>
        <w:tc>
          <w:tcPr>
            <w:tcW w:w="2425" w:type="dxa"/>
            <w:tcBorders>
              <w:top w:val="nil"/>
              <w:left w:val="single" w:sz="4" w:space="0" w:color="auto"/>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ТК6</w:t>
            </w:r>
          </w:p>
        </w:tc>
        <w:tc>
          <w:tcPr>
            <w:tcW w:w="2268"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Центральная,12</w:t>
            </w:r>
          </w:p>
        </w:tc>
        <w:tc>
          <w:tcPr>
            <w:tcW w:w="1701"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57</w:t>
            </w:r>
          </w:p>
        </w:tc>
        <w:tc>
          <w:tcPr>
            <w:tcW w:w="136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57</w:t>
            </w:r>
          </w:p>
        </w:tc>
        <w:tc>
          <w:tcPr>
            <w:tcW w:w="118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41,3</w:t>
            </w:r>
          </w:p>
        </w:tc>
        <w:tc>
          <w:tcPr>
            <w:tcW w:w="1134"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41,3</w:t>
            </w:r>
          </w:p>
        </w:tc>
      </w:tr>
      <w:tr w:rsidR="00F36363" w:rsidRPr="00CF2782" w:rsidTr="00F36363">
        <w:trPr>
          <w:trHeight w:val="300"/>
        </w:trPr>
        <w:tc>
          <w:tcPr>
            <w:tcW w:w="2425" w:type="dxa"/>
            <w:tcBorders>
              <w:top w:val="nil"/>
              <w:left w:val="single" w:sz="4" w:space="0" w:color="auto"/>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ТК17</w:t>
            </w:r>
          </w:p>
        </w:tc>
        <w:tc>
          <w:tcPr>
            <w:tcW w:w="2268"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Школьная,Школа</w:t>
            </w:r>
          </w:p>
        </w:tc>
        <w:tc>
          <w:tcPr>
            <w:tcW w:w="1701"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57</w:t>
            </w:r>
          </w:p>
        </w:tc>
        <w:tc>
          <w:tcPr>
            <w:tcW w:w="136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57</w:t>
            </w:r>
          </w:p>
        </w:tc>
        <w:tc>
          <w:tcPr>
            <w:tcW w:w="118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77,4</w:t>
            </w:r>
          </w:p>
        </w:tc>
        <w:tc>
          <w:tcPr>
            <w:tcW w:w="1134"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77,4</w:t>
            </w:r>
          </w:p>
        </w:tc>
      </w:tr>
    </w:tbl>
    <w:p w:rsidR="00E575F3" w:rsidRPr="00CF2782" w:rsidRDefault="00E575F3" w:rsidP="008B7A90">
      <w:pPr>
        <w:pStyle w:val="ConsPlusNormal"/>
        <w:spacing w:line="360" w:lineRule="auto"/>
        <w:ind w:firstLine="540"/>
        <w:jc w:val="both"/>
        <w:rPr>
          <w:rFonts w:ascii="Times New Roman" w:hAnsi="Times New Roman" w:cs="Times New Roman"/>
          <w:b/>
          <w:sz w:val="28"/>
          <w:szCs w:val="28"/>
          <w:u w:val="single"/>
        </w:rPr>
      </w:pPr>
    </w:p>
    <w:p w:rsidR="008B7A90" w:rsidRPr="00CF2782" w:rsidRDefault="008B7A90" w:rsidP="009B4F18">
      <w:pPr>
        <w:pStyle w:val="ConsPlusNormal"/>
        <w:spacing w:line="360" w:lineRule="auto"/>
        <w:ind w:firstLine="540"/>
        <w:jc w:val="both"/>
        <w:outlineLvl w:val="0"/>
        <w:rPr>
          <w:rFonts w:ascii="Times New Roman" w:hAnsi="Times New Roman" w:cs="Times New Roman"/>
          <w:b/>
          <w:sz w:val="28"/>
          <w:szCs w:val="28"/>
          <w:u w:val="single"/>
        </w:rPr>
      </w:pPr>
      <w:r w:rsidRPr="00CF2782">
        <w:rPr>
          <w:rFonts w:ascii="Times New Roman" w:hAnsi="Times New Roman" w:cs="Times New Roman"/>
          <w:b/>
          <w:sz w:val="28"/>
          <w:szCs w:val="28"/>
          <w:u w:val="single"/>
        </w:rPr>
        <w:t>Котельная №</w:t>
      </w:r>
      <w:r w:rsidR="00F3044A" w:rsidRPr="00CF2782">
        <w:rPr>
          <w:rFonts w:ascii="Times New Roman" w:hAnsi="Times New Roman" w:cs="Times New Roman"/>
          <w:b/>
          <w:sz w:val="28"/>
          <w:szCs w:val="28"/>
          <w:u w:val="single"/>
        </w:rPr>
        <w:t>16</w:t>
      </w:r>
      <w:r w:rsidRPr="00CF2782">
        <w:rPr>
          <w:rFonts w:ascii="Times New Roman" w:hAnsi="Times New Roman" w:cs="Times New Roman"/>
          <w:b/>
          <w:sz w:val="28"/>
          <w:szCs w:val="28"/>
          <w:u w:val="single"/>
        </w:rPr>
        <w:t xml:space="preserve"> </w:t>
      </w:r>
      <w:r w:rsidR="00F3044A" w:rsidRPr="00CF2782">
        <w:rPr>
          <w:rFonts w:ascii="Times New Roman" w:hAnsi="Times New Roman" w:cs="Times New Roman"/>
          <w:b/>
          <w:sz w:val="28"/>
          <w:szCs w:val="28"/>
          <w:u w:val="single"/>
        </w:rPr>
        <w:t>ООО «Тепло-село» д. Лобаны</w:t>
      </w:r>
    </w:p>
    <w:p w:rsidR="008B7A90" w:rsidRPr="00CF2782" w:rsidRDefault="008B7A90" w:rsidP="009B4F18">
      <w:pPr>
        <w:pStyle w:val="aff"/>
        <w:keepNext/>
        <w:jc w:val="right"/>
        <w:outlineLvl w:val="0"/>
        <w:rPr>
          <w:color w:val="auto"/>
          <w:sz w:val="24"/>
        </w:rPr>
      </w:pPr>
      <w:r w:rsidRPr="00CF2782">
        <w:rPr>
          <w:color w:val="auto"/>
          <w:sz w:val="24"/>
        </w:rPr>
        <w:t>Таблица 1.</w:t>
      </w:r>
      <w:r w:rsidR="003C2F00">
        <w:rPr>
          <w:color w:val="auto"/>
          <w:sz w:val="24"/>
        </w:rPr>
        <w:t>1</w:t>
      </w:r>
      <w:r w:rsidRPr="00CF2782">
        <w:rPr>
          <w:color w:val="auto"/>
          <w:sz w:val="24"/>
        </w:rPr>
        <w:t>3.</w:t>
      </w:r>
    </w:p>
    <w:tbl>
      <w:tblPr>
        <w:tblW w:w="10264" w:type="dxa"/>
        <w:tblInd w:w="93" w:type="dxa"/>
        <w:tblLook w:val="04A0"/>
      </w:tblPr>
      <w:tblGrid>
        <w:gridCol w:w="2283"/>
        <w:gridCol w:w="2410"/>
        <w:gridCol w:w="1366"/>
        <w:gridCol w:w="1653"/>
        <w:gridCol w:w="1276"/>
        <w:gridCol w:w="1276"/>
      </w:tblGrid>
      <w:tr w:rsidR="008B7A90" w:rsidRPr="00CF2782" w:rsidTr="00F36363">
        <w:trPr>
          <w:trHeight w:val="760"/>
        </w:trPr>
        <w:tc>
          <w:tcPr>
            <w:tcW w:w="2283" w:type="dxa"/>
            <w:tcBorders>
              <w:top w:val="single" w:sz="4" w:space="0" w:color="auto"/>
              <w:left w:val="single" w:sz="4" w:space="0" w:color="auto"/>
              <w:bottom w:val="single" w:sz="4" w:space="0" w:color="auto"/>
              <w:right w:val="single" w:sz="4" w:space="0" w:color="auto"/>
            </w:tcBorders>
            <w:shd w:val="clear" w:color="auto" w:fill="auto"/>
            <w:vAlign w:val="center"/>
          </w:tcPr>
          <w:p w:rsidR="008B7A90" w:rsidRPr="00CF2782" w:rsidRDefault="008B7A90" w:rsidP="00F36363">
            <w:pPr>
              <w:spacing w:after="0" w:line="240" w:lineRule="auto"/>
              <w:jc w:val="center"/>
              <w:rPr>
                <w:rFonts w:ascii="Times New Roman" w:eastAsia="Times New Roman" w:hAnsi="Times New Roman"/>
                <w:b/>
                <w:bCs/>
                <w:sz w:val="24"/>
                <w:szCs w:val="24"/>
                <w:lang w:eastAsia="ru-RU"/>
              </w:rPr>
            </w:pPr>
            <w:r w:rsidRPr="00CF2782">
              <w:rPr>
                <w:rFonts w:ascii="Times New Roman" w:eastAsia="Times New Roman" w:hAnsi="Times New Roman"/>
                <w:b/>
                <w:bCs/>
                <w:sz w:val="24"/>
                <w:szCs w:val="24"/>
                <w:lang w:eastAsia="ru-RU"/>
              </w:rPr>
              <w:t>Начальный узел</w:t>
            </w:r>
          </w:p>
        </w:tc>
        <w:tc>
          <w:tcPr>
            <w:tcW w:w="2410" w:type="dxa"/>
            <w:tcBorders>
              <w:top w:val="single" w:sz="4" w:space="0" w:color="auto"/>
              <w:left w:val="nil"/>
              <w:bottom w:val="single" w:sz="4" w:space="0" w:color="auto"/>
              <w:right w:val="single" w:sz="4" w:space="0" w:color="auto"/>
            </w:tcBorders>
            <w:shd w:val="clear" w:color="auto" w:fill="auto"/>
            <w:vAlign w:val="center"/>
          </w:tcPr>
          <w:p w:rsidR="008B7A90" w:rsidRPr="00CF2782" w:rsidRDefault="008B7A90" w:rsidP="00F36363">
            <w:pPr>
              <w:spacing w:after="0" w:line="240" w:lineRule="auto"/>
              <w:jc w:val="center"/>
              <w:rPr>
                <w:rFonts w:ascii="Times New Roman" w:eastAsia="Times New Roman" w:hAnsi="Times New Roman"/>
                <w:b/>
                <w:bCs/>
                <w:sz w:val="24"/>
                <w:szCs w:val="24"/>
                <w:lang w:eastAsia="ru-RU"/>
              </w:rPr>
            </w:pPr>
            <w:r w:rsidRPr="00CF2782">
              <w:rPr>
                <w:rFonts w:ascii="Times New Roman" w:eastAsia="Times New Roman" w:hAnsi="Times New Roman"/>
                <w:b/>
                <w:bCs/>
                <w:sz w:val="24"/>
                <w:szCs w:val="24"/>
                <w:lang w:eastAsia="ru-RU"/>
              </w:rPr>
              <w:t>Конечный узел</w:t>
            </w:r>
          </w:p>
        </w:tc>
        <w:tc>
          <w:tcPr>
            <w:tcW w:w="1366" w:type="dxa"/>
            <w:tcBorders>
              <w:top w:val="single" w:sz="4" w:space="0" w:color="auto"/>
              <w:left w:val="nil"/>
              <w:bottom w:val="single" w:sz="4" w:space="0" w:color="auto"/>
              <w:right w:val="single" w:sz="4" w:space="0" w:color="auto"/>
            </w:tcBorders>
            <w:shd w:val="clear" w:color="auto" w:fill="auto"/>
            <w:vAlign w:val="center"/>
          </w:tcPr>
          <w:p w:rsidR="008B7A90" w:rsidRPr="00CF2782" w:rsidRDefault="008B7A90" w:rsidP="00F36363">
            <w:pPr>
              <w:spacing w:after="0" w:line="240" w:lineRule="auto"/>
              <w:jc w:val="center"/>
              <w:rPr>
                <w:rFonts w:ascii="Times New Roman" w:eastAsia="Times New Roman" w:hAnsi="Times New Roman"/>
                <w:b/>
                <w:bCs/>
                <w:sz w:val="24"/>
                <w:szCs w:val="24"/>
                <w:lang w:eastAsia="ru-RU"/>
              </w:rPr>
            </w:pPr>
            <w:r w:rsidRPr="00CF2782">
              <w:rPr>
                <w:rFonts w:ascii="Times New Roman" w:eastAsia="Times New Roman" w:hAnsi="Times New Roman"/>
                <w:b/>
                <w:bCs/>
                <w:sz w:val="24"/>
                <w:szCs w:val="24"/>
                <w:lang w:eastAsia="ru-RU"/>
              </w:rPr>
              <w:t>Диаметр наружный под. , мм</w:t>
            </w:r>
          </w:p>
        </w:tc>
        <w:tc>
          <w:tcPr>
            <w:tcW w:w="1653" w:type="dxa"/>
            <w:tcBorders>
              <w:top w:val="single" w:sz="4" w:space="0" w:color="auto"/>
              <w:left w:val="nil"/>
              <w:bottom w:val="single" w:sz="4" w:space="0" w:color="auto"/>
              <w:right w:val="single" w:sz="4" w:space="0" w:color="auto"/>
            </w:tcBorders>
            <w:shd w:val="clear" w:color="auto" w:fill="auto"/>
            <w:vAlign w:val="center"/>
          </w:tcPr>
          <w:p w:rsidR="008B7A90" w:rsidRPr="00CF2782" w:rsidRDefault="008B7A90" w:rsidP="00F36363">
            <w:pPr>
              <w:spacing w:after="0" w:line="240" w:lineRule="auto"/>
              <w:jc w:val="center"/>
              <w:rPr>
                <w:rFonts w:ascii="Times New Roman" w:eastAsia="Times New Roman" w:hAnsi="Times New Roman"/>
                <w:b/>
                <w:bCs/>
                <w:sz w:val="24"/>
                <w:szCs w:val="24"/>
                <w:lang w:eastAsia="ru-RU"/>
              </w:rPr>
            </w:pPr>
            <w:r w:rsidRPr="00CF2782">
              <w:rPr>
                <w:rFonts w:ascii="Times New Roman" w:eastAsia="Times New Roman" w:hAnsi="Times New Roman"/>
                <w:b/>
                <w:bCs/>
                <w:sz w:val="24"/>
                <w:szCs w:val="24"/>
                <w:lang w:eastAsia="ru-RU"/>
              </w:rPr>
              <w:t>Диаметр наружный обр. , мм</w:t>
            </w:r>
          </w:p>
        </w:tc>
        <w:tc>
          <w:tcPr>
            <w:tcW w:w="1276" w:type="dxa"/>
            <w:tcBorders>
              <w:top w:val="single" w:sz="4" w:space="0" w:color="auto"/>
              <w:left w:val="nil"/>
              <w:bottom w:val="single" w:sz="4" w:space="0" w:color="auto"/>
              <w:right w:val="single" w:sz="4" w:space="0" w:color="auto"/>
            </w:tcBorders>
            <w:shd w:val="clear" w:color="auto" w:fill="auto"/>
            <w:vAlign w:val="center"/>
          </w:tcPr>
          <w:p w:rsidR="008B7A90" w:rsidRPr="00CF2782" w:rsidRDefault="008B7A90" w:rsidP="00F36363">
            <w:pPr>
              <w:spacing w:after="0" w:line="240" w:lineRule="auto"/>
              <w:jc w:val="center"/>
              <w:rPr>
                <w:rFonts w:ascii="Times New Roman" w:eastAsia="Times New Roman" w:hAnsi="Times New Roman"/>
                <w:b/>
                <w:bCs/>
                <w:sz w:val="24"/>
                <w:szCs w:val="24"/>
                <w:lang w:eastAsia="ru-RU"/>
              </w:rPr>
            </w:pPr>
            <w:r w:rsidRPr="00CF2782">
              <w:rPr>
                <w:rFonts w:ascii="Times New Roman" w:eastAsia="Times New Roman" w:hAnsi="Times New Roman"/>
                <w:b/>
                <w:bCs/>
                <w:sz w:val="24"/>
                <w:szCs w:val="24"/>
                <w:lang w:eastAsia="ru-RU"/>
              </w:rPr>
              <w:t>Длина под., м</w:t>
            </w:r>
          </w:p>
        </w:tc>
        <w:tc>
          <w:tcPr>
            <w:tcW w:w="1276" w:type="dxa"/>
            <w:tcBorders>
              <w:top w:val="single" w:sz="4" w:space="0" w:color="auto"/>
              <w:left w:val="nil"/>
              <w:bottom w:val="single" w:sz="4" w:space="0" w:color="auto"/>
              <w:right w:val="single" w:sz="4" w:space="0" w:color="auto"/>
            </w:tcBorders>
            <w:shd w:val="clear" w:color="auto" w:fill="auto"/>
            <w:vAlign w:val="center"/>
          </w:tcPr>
          <w:p w:rsidR="008B7A90" w:rsidRPr="00CF2782" w:rsidRDefault="008B7A90" w:rsidP="00F36363">
            <w:pPr>
              <w:spacing w:after="0" w:line="240" w:lineRule="auto"/>
              <w:jc w:val="center"/>
              <w:rPr>
                <w:rFonts w:ascii="Times New Roman" w:eastAsia="Times New Roman" w:hAnsi="Times New Roman"/>
                <w:b/>
                <w:bCs/>
                <w:sz w:val="24"/>
                <w:szCs w:val="24"/>
                <w:lang w:eastAsia="ru-RU"/>
              </w:rPr>
            </w:pPr>
            <w:r w:rsidRPr="00CF2782">
              <w:rPr>
                <w:rFonts w:ascii="Times New Roman" w:eastAsia="Times New Roman" w:hAnsi="Times New Roman"/>
                <w:b/>
                <w:bCs/>
                <w:sz w:val="24"/>
                <w:szCs w:val="24"/>
                <w:lang w:eastAsia="ru-RU"/>
              </w:rPr>
              <w:t>Длина обр., м</w:t>
            </w:r>
          </w:p>
        </w:tc>
      </w:tr>
      <w:tr w:rsidR="00F36363" w:rsidRPr="00CF2782" w:rsidTr="00F36363">
        <w:trPr>
          <w:trHeight w:val="300"/>
        </w:trPr>
        <w:tc>
          <w:tcPr>
            <w:tcW w:w="2283" w:type="dxa"/>
            <w:tcBorders>
              <w:top w:val="nil"/>
              <w:left w:val="single" w:sz="4" w:space="0" w:color="auto"/>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Котельная №16</w:t>
            </w:r>
          </w:p>
        </w:tc>
        <w:tc>
          <w:tcPr>
            <w:tcW w:w="2410"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ТК1</w:t>
            </w:r>
          </w:p>
        </w:tc>
        <w:tc>
          <w:tcPr>
            <w:tcW w:w="136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159</w:t>
            </w:r>
          </w:p>
        </w:tc>
        <w:tc>
          <w:tcPr>
            <w:tcW w:w="1653"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159</w:t>
            </w:r>
          </w:p>
        </w:tc>
        <w:tc>
          <w:tcPr>
            <w:tcW w:w="127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78</w:t>
            </w:r>
          </w:p>
        </w:tc>
        <w:tc>
          <w:tcPr>
            <w:tcW w:w="127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78</w:t>
            </w:r>
          </w:p>
        </w:tc>
      </w:tr>
      <w:tr w:rsidR="00F36363" w:rsidRPr="00CF2782" w:rsidTr="00F36363">
        <w:trPr>
          <w:trHeight w:val="300"/>
        </w:trPr>
        <w:tc>
          <w:tcPr>
            <w:tcW w:w="2283" w:type="dxa"/>
            <w:tcBorders>
              <w:top w:val="nil"/>
              <w:left w:val="single" w:sz="4" w:space="0" w:color="auto"/>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ТК1</w:t>
            </w:r>
          </w:p>
        </w:tc>
        <w:tc>
          <w:tcPr>
            <w:tcW w:w="2410"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ТК2</w:t>
            </w:r>
          </w:p>
        </w:tc>
        <w:tc>
          <w:tcPr>
            <w:tcW w:w="136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159</w:t>
            </w:r>
          </w:p>
        </w:tc>
        <w:tc>
          <w:tcPr>
            <w:tcW w:w="1653"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159</w:t>
            </w:r>
          </w:p>
        </w:tc>
        <w:tc>
          <w:tcPr>
            <w:tcW w:w="127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157</w:t>
            </w:r>
          </w:p>
        </w:tc>
        <w:tc>
          <w:tcPr>
            <w:tcW w:w="127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157</w:t>
            </w:r>
          </w:p>
        </w:tc>
      </w:tr>
      <w:tr w:rsidR="00F36363" w:rsidRPr="00CF2782" w:rsidTr="00F36363">
        <w:trPr>
          <w:trHeight w:val="300"/>
        </w:trPr>
        <w:tc>
          <w:tcPr>
            <w:tcW w:w="2283" w:type="dxa"/>
            <w:tcBorders>
              <w:top w:val="nil"/>
              <w:left w:val="single" w:sz="4" w:space="0" w:color="auto"/>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ТК2</w:t>
            </w:r>
          </w:p>
        </w:tc>
        <w:tc>
          <w:tcPr>
            <w:tcW w:w="2410"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ТК4</w:t>
            </w:r>
          </w:p>
        </w:tc>
        <w:tc>
          <w:tcPr>
            <w:tcW w:w="136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159</w:t>
            </w:r>
          </w:p>
        </w:tc>
        <w:tc>
          <w:tcPr>
            <w:tcW w:w="1653"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159</w:t>
            </w:r>
          </w:p>
        </w:tc>
        <w:tc>
          <w:tcPr>
            <w:tcW w:w="127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69,6</w:t>
            </w:r>
          </w:p>
        </w:tc>
        <w:tc>
          <w:tcPr>
            <w:tcW w:w="127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69,6</w:t>
            </w:r>
          </w:p>
        </w:tc>
      </w:tr>
      <w:tr w:rsidR="00F36363" w:rsidRPr="00CF2782" w:rsidTr="00F36363">
        <w:trPr>
          <w:trHeight w:val="300"/>
        </w:trPr>
        <w:tc>
          <w:tcPr>
            <w:tcW w:w="2283" w:type="dxa"/>
            <w:tcBorders>
              <w:top w:val="nil"/>
              <w:left w:val="single" w:sz="4" w:space="0" w:color="auto"/>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ТК4</w:t>
            </w:r>
          </w:p>
        </w:tc>
        <w:tc>
          <w:tcPr>
            <w:tcW w:w="2410"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ТК5</w:t>
            </w:r>
          </w:p>
        </w:tc>
        <w:tc>
          <w:tcPr>
            <w:tcW w:w="136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133</w:t>
            </w:r>
          </w:p>
        </w:tc>
        <w:tc>
          <w:tcPr>
            <w:tcW w:w="1653"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133</w:t>
            </w:r>
          </w:p>
        </w:tc>
        <w:tc>
          <w:tcPr>
            <w:tcW w:w="127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46,9</w:t>
            </w:r>
          </w:p>
        </w:tc>
        <w:tc>
          <w:tcPr>
            <w:tcW w:w="127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46,9</w:t>
            </w:r>
          </w:p>
        </w:tc>
      </w:tr>
      <w:tr w:rsidR="00F36363" w:rsidRPr="00CF2782" w:rsidTr="00F36363">
        <w:trPr>
          <w:trHeight w:val="300"/>
        </w:trPr>
        <w:tc>
          <w:tcPr>
            <w:tcW w:w="2283" w:type="dxa"/>
            <w:tcBorders>
              <w:top w:val="nil"/>
              <w:left w:val="single" w:sz="4" w:space="0" w:color="auto"/>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ТК5</w:t>
            </w:r>
          </w:p>
        </w:tc>
        <w:tc>
          <w:tcPr>
            <w:tcW w:w="2410"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ТК6</w:t>
            </w:r>
          </w:p>
        </w:tc>
        <w:tc>
          <w:tcPr>
            <w:tcW w:w="136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133</w:t>
            </w:r>
          </w:p>
        </w:tc>
        <w:tc>
          <w:tcPr>
            <w:tcW w:w="1653"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133</w:t>
            </w:r>
          </w:p>
        </w:tc>
        <w:tc>
          <w:tcPr>
            <w:tcW w:w="127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73,2</w:t>
            </w:r>
          </w:p>
        </w:tc>
        <w:tc>
          <w:tcPr>
            <w:tcW w:w="127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73,2</w:t>
            </w:r>
          </w:p>
        </w:tc>
      </w:tr>
      <w:tr w:rsidR="00F36363" w:rsidRPr="00CF2782" w:rsidTr="00F36363">
        <w:trPr>
          <w:trHeight w:val="300"/>
        </w:trPr>
        <w:tc>
          <w:tcPr>
            <w:tcW w:w="2283" w:type="dxa"/>
            <w:tcBorders>
              <w:top w:val="nil"/>
              <w:left w:val="single" w:sz="4" w:space="0" w:color="auto"/>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ТК6</w:t>
            </w:r>
          </w:p>
        </w:tc>
        <w:tc>
          <w:tcPr>
            <w:tcW w:w="2410"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ТК7</w:t>
            </w:r>
          </w:p>
        </w:tc>
        <w:tc>
          <w:tcPr>
            <w:tcW w:w="136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108</w:t>
            </w:r>
          </w:p>
        </w:tc>
        <w:tc>
          <w:tcPr>
            <w:tcW w:w="1653"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108</w:t>
            </w:r>
          </w:p>
        </w:tc>
        <w:tc>
          <w:tcPr>
            <w:tcW w:w="127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89,4</w:t>
            </w:r>
          </w:p>
        </w:tc>
        <w:tc>
          <w:tcPr>
            <w:tcW w:w="127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89,4</w:t>
            </w:r>
          </w:p>
        </w:tc>
      </w:tr>
      <w:tr w:rsidR="00F36363" w:rsidRPr="00CF2782" w:rsidTr="00F36363">
        <w:trPr>
          <w:trHeight w:val="300"/>
        </w:trPr>
        <w:tc>
          <w:tcPr>
            <w:tcW w:w="2283" w:type="dxa"/>
            <w:tcBorders>
              <w:top w:val="nil"/>
              <w:left w:val="single" w:sz="4" w:space="0" w:color="auto"/>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ТК7</w:t>
            </w:r>
          </w:p>
        </w:tc>
        <w:tc>
          <w:tcPr>
            <w:tcW w:w="2410"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ТК8</w:t>
            </w:r>
          </w:p>
        </w:tc>
        <w:tc>
          <w:tcPr>
            <w:tcW w:w="136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108</w:t>
            </w:r>
          </w:p>
        </w:tc>
        <w:tc>
          <w:tcPr>
            <w:tcW w:w="1653"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108</w:t>
            </w:r>
          </w:p>
        </w:tc>
        <w:tc>
          <w:tcPr>
            <w:tcW w:w="127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43,2</w:t>
            </w:r>
          </w:p>
        </w:tc>
        <w:tc>
          <w:tcPr>
            <w:tcW w:w="127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43,2</w:t>
            </w:r>
          </w:p>
        </w:tc>
      </w:tr>
      <w:tr w:rsidR="00F36363" w:rsidRPr="00CF2782" w:rsidTr="00F36363">
        <w:trPr>
          <w:trHeight w:val="300"/>
        </w:trPr>
        <w:tc>
          <w:tcPr>
            <w:tcW w:w="2283" w:type="dxa"/>
            <w:tcBorders>
              <w:top w:val="nil"/>
              <w:left w:val="single" w:sz="4" w:space="0" w:color="auto"/>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ТК8</w:t>
            </w:r>
          </w:p>
        </w:tc>
        <w:tc>
          <w:tcPr>
            <w:tcW w:w="2410"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ТК9</w:t>
            </w:r>
          </w:p>
        </w:tc>
        <w:tc>
          <w:tcPr>
            <w:tcW w:w="136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108</w:t>
            </w:r>
          </w:p>
        </w:tc>
        <w:tc>
          <w:tcPr>
            <w:tcW w:w="1653"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108</w:t>
            </w:r>
          </w:p>
        </w:tc>
        <w:tc>
          <w:tcPr>
            <w:tcW w:w="127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56</w:t>
            </w:r>
          </w:p>
        </w:tc>
        <w:tc>
          <w:tcPr>
            <w:tcW w:w="127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56</w:t>
            </w:r>
          </w:p>
        </w:tc>
      </w:tr>
      <w:tr w:rsidR="00F36363" w:rsidRPr="00CF2782" w:rsidTr="00F36363">
        <w:trPr>
          <w:trHeight w:val="300"/>
        </w:trPr>
        <w:tc>
          <w:tcPr>
            <w:tcW w:w="2283" w:type="dxa"/>
            <w:tcBorders>
              <w:top w:val="nil"/>
              <w:left w:val="single" w:sz="4" w:space="0" w:color="auto"/>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ТК9</w:t>
            </w:r>
          </w:p>
        </w:tc>
        <w:tc>
          <w:tcPr>
            <w:tcW w:w="2410"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ТК10</w:t>
            </w:r>
          </w:p>
        </w:tc>
        <w:tc>
          <w:tcPr>
            <w:tcW w:w="136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76</w:t>
            </w:r>
          </w:p>
        </w:tc>
        <w:tc>
          <w:tcPr>
            <w:tcW w:w="1653"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76</w:t>
            </w:r>
          </w:p>
        </w:tc>
        <w:tc>
          <w:tcPr>
            <w:tcW w:w="127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187,4</w:t>
            </w:r>
          </w:p>
        </w:tc>
        <w:tc>
          <w:tcPr>
            <w:tcW w:w="127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187,4</w:t>
            </w:r>
          </w:p>
        </w:tc>
      </w:tr>
      <w:tr w:rsidR="00F36363" w:rsidRPr="00CF2782" w:rsidTr="00F36363">
        <w:trPr>
          <w:trHeight w:val="300"/>
        </w:trPr>
        <w:tc>
          <w:tcPr>
            <w:tcW w:w="2283" w:type="dxa"/>
            <w:tcBorders>
              <w:top w:val="nil"/>
              <w:left w:val="single" w:sz="4" w:space="0" w:color="auto"/>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ТК10</w:t>
            </w:r>
          </w:p>
        </w:tc>
        <w:tc>
          <w:tcPr>
            <w:tcW w:w="2410"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ТК11</w:t>
            </w:r>
          </w:p>
        </w:tc>
        <w:tc>
          <w:tcPr>
            <w:tcW w:w="136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76</w:t>
            </w:r>
          </w:p>
        </w:tc>
        <w:tc>
          <w:tcPr>
            <w:tcW w:w="1653"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76</w:t>
            </w:r>
          </w:p>
        </w:tc>
        <w:tc>
          <w:tcPr>
            <w:tcW w:w="127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52,3</w:t>
            </w:r>
          </w:p>
        </w:tc>
        <w:tc>
          <w:tcPr>
            <w:tcW w:w="127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52,3</w:t>
            </w:r>
          </w:p>
        </w:tc>
      </w:tr>
      <w:tr w:rsidR="00F36363" w:rsidRPr="00CF2782" w:rsidTr="00F36363">
        <w:trPr>
          <w:trHeight w:val="300"/>
        </w:trPr>
        <w:tc>
          <w:tcPr>
            <w:tcW w:w="2283" w:type="dxa"/>
            <w:tcBorders>
              <w:top w:val="nil"/>
              <w:left w:val="single" w:sz="4" w:space="0" w:color="auto"/>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ТК11</w:t>
            </w:r>
          </w:p>
        </w:tc>
        <w:tc>
          <w:tcPr>
            <w:tcW w:w="2410"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Цветочная,15</w:t>
            </w:r>
          </w:p>
        </w:tc>
        <w:tc>
          <w:tcPr>
            <w:tcW w:w="136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32</w:t>
            </w:r>
          </w:p>
        </w:tc>
        <w:tc>
          <w:tcPr>
            <w:tcW w:w="1653"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32</w:t>
            </w:r>
          </w:p>
        </w:tc>
        <w:tc>
          <w:tcPr>
            <w:tcW w:w="127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64</w:t>
            </w:r>
          </w:p>
        </w:tc>
        <w:tc>
          <w:tcPr>
            <w:tcW w:w="127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64</w:t>
            </w:r>
          </w:p>
        </w:tc>
      </w:tr>
      <w:tr w:rsidR="00F36363" w:rsidRPr="00CF2782" w:rsidTr="00F36363">
        <w:trPr>
          <w:trHeight w:val="300"/>
        </w:trPr>
        <w:tc>
          <w:tcPr>
            <w:tcW w:w="2283" w:type="dxa"/>
            <w:tcBorders>
              <w:top w:val="nil"/>
              <w:left w:val="single" w:sz="4" w:space="0" w:color="auto"/>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ТК11</w:t>
            </w:r>
          </w:p>
        </w:tc>
        <w:tc>
          <w:tcPr>
            <w:tcW w:w="2410"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Цветочная,14</w:t>
            </w:r>
          </w:p>
        </w:tc>
        <w:tc>
          <w:tcPr>
            <w:tcW w:w="136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32</w:t>
            </w:r>
          </w:p>
        </w:tc>
        <w:tc>
          <w:tcPr>
            <w:tcW w:w="1653"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32</w:t>
            </w:r>
          </w:p>
        </w:tc>
        <w:tc>
          <w:tcPr>
            <w:tcW w:w="127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15</w:t>
            </w:r>
          </w:p>
        </w:tc>
        <w:tc>
          <w:tcPr>
            <w:tcW w:w="127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15</w:t>
            </w:r>
          </w:p>
        </w:tc>
      </w:tr>
      <w:tr w:rsidR="00F36363" w:rsidRPr="00CF2782" w:rsidTr="00F36363">
        <w:trPr>
          <w:trHeight w:val="300"/>
        </w:trPr>
        <w:tc>
          <w:tcPr>
            <w:tcW w:w="2283" w:type="dxa"/>
            <w:tcBorders>
              <w:top w:val="nil"/>
              <w:left w:val="single" w:sz="4" w:space="0" w:color="auto"/>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ТК10</w:t>
            </w:r>
          </w:p>
        </w:tc>
        <w:tc>
          <w:tcPr>
            <w:tcW w:w="2410"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Цветочная,13</w:t>
            </w:r>
          </w:p>
        </w:tc>
        <w:tc>
          <w:tcPr>
            <w:tcW w:w="136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32</w:t>
            </w:r>
          </w:p>
        </w:tc>
        <w:tc>
          <w:tcPr>
            <w:tcW w:w="1653"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32</w:t>
            </w:r>
          </w:p>
        </w:tc>
        <w:tc>
          <w:tcPr>
            <w:tcW w:w="127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13,9</w:t>
            </w:r>
          </w:p>
        </w:tc>
        <w:tc>
          <w:tcPr>
            <w:tcW w:w="127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13,9</w:t>
            </w:r>
          </w:p>
        </w:tc>
      </w:tr>
      <w:tr w:rsidR="00F36363" w:rsidRPr="00CF2782" w:rsidTr="00F36363">
        <w:trPr>
          <w:trHeight w:val="300"/>
        </w:trPr>
        <w:tc>
          <w:tcPr>
            <w:tcW w:w="2283" w:type="dxa"/>
            <w:tcBorders>
              <w:top w:val="nil"/>
              <w:left w:val="single" w:sz="4" w:space="0" w:color="auto"/>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ТК10</w:t>
            </w:r>
          </w:p>
        </w:tc>
        <w:tc>
          <w:tcPr>
            <w:tcW w:w="2410"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Цветочная,жилой дом</w:t>
            </w:r>
          </w:p>
        </w:tc>
        <w:tc>
          <w:tcPr>
            <w:tcW w:w="136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32</w:t>
            </w:r>
          </w:p>
        </w:tc>
        <w:tc>
          <w:tcPr>
            <w:tcW w:w="1653"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32</w:t>
            </w:r>
          </w:p>
        </w:tc>
        <w:tc>
          <w:tcPr>
            <w:tcW w:w="127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32,1</w:t>
            </w:r>
          </w:p>
        </w:tc>
        <w:tc>
          <w:tcPr>
            <w:tcW w:w="127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32,1</w:t>
            </w:r>
          </w:p>
        </w:tc>
      </w:tr>
      <w:tr w:rsidR="00F36363" w:rsidRPr="00CF2782" w:rsidTr="00F36363">
        <w:trPr>
          <w:trHeight w:val="300"/>
        </w:trPr>
        <w:tc>
          <w:tcPr>
            <w:tcW w:w="2283" w:type="dxa"/>
            <w:tcBorders>
              <w:top w:val="nil"/>
              <w:left w:val="single" w:sz="4" w:space="0" w:color="auto"/>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ТК9</w:t>
            </w:r>
          </w:p>
        </w:tc>
        <w:tc>
          <w:tcPr>
            <w:tcW w:w="2410"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,Жилой дом</w:t>
            </w:r>
          </w:p>
        </w:tc>
        <w:tc>
          <w:tcPr>
            <w:tcW w:w="136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32</w:t>
            </w:r>
          </w:p>
        </w:tc>
        <w:tc>
          <w:tcPr>
            <w:tcW w:w="1653"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32</w:t>
            </w:r>
          </w:p>
        </w:tc>
        <w:tc>
          <w:tcPr>
            <w:tcW w:w="127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12,9</w:t>
            </w:r>
          </w:p>
        </w:tc>
        <w:tc>
          <w:tcPr>
            <w:tcW w:w="127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12,9</w:t>
            </w:r>
          </w:p>
        </w:tc>
      </w:tr>
      <w:tr w:rsidR="00F36363" w:rsidRPr="00CF2782" w:rsidTr="00F36363">
        <w:trPr>
          <w:trHeight w:val="300"/>
        </w:trPr>
        <w:tc>
          <w:tcPr>
            <w:tcW w:w="2283" w:type="dxa"/>
            <w:tcBorders>
              <w:top w:val="nil"/>
              <w:left w:val="single" w:sz="4" w:space="0" w:color="auto"/>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ТК8</w:t>
            </w:r>
          </w:p>
        </w:tc>
        <w:tc>
          <w:tcPr>
            <w:tcW w:w="2410"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,11</w:t>
            </w:r>
          </w:p>
        </w:tc>
        <w:tc>
          <w:tcPr>
            <w:tcW w:w="136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32</w:t>
            </w:r>
          </w:p>
        </w:tc>
        <w:tc>
          <w:tcPr>
            <w:tcW w:w="1653"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32</w:t>
            </w:r>
          </w:p>
        </w:tc>
        <w:tc>
          <w:tcPr>
            <w:tcW w:w="127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22,9</w:t>
            </w:r>
          </w:p>
        </w:tc>
        <w:tc>
          <w:tcPr>
            <w:tcW w:w="127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22,9</w:t>
            </w:r>
          </w:p>
        </w:tc>
      </w:tr>
      <w:tr w:rsidR="00F36363" w:rsidRPr="00CF2782" w:rsidTr="00F36363">
        <w:trPr>
          <w:trHeight w:val="300"/>
        </w:trPr>
        <w:tc>
          <w:tcPr>
            <w:tcW w:w="2283" w:type="dxa"/>
            <w:tcBorders>
              <w:top w:val="nil"/>
              <w:left w:val="single" w:sz="4" w:space="0" w:color="auto"/>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ТК7</w:t>
            </w:r>
          </w:p>
        </w:tc>
        <w:tc>
          <w:tcPr>
            <w:tcW w:w="2410"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,Жилой дом</w:t>
            </w:r>
          </w:p>
        </w:tc>
        <w:tc>
          <w:tcPr>
            <w:tcW w:w="136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32</w:t>
            </w:r>
          </w:p>
        </w:tc>
        <w:tc>
          <w:tcPr>
            <w:tcW w:w="1653"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32</w:t>
            </w:r>
          </w:p>
        </w:tc>
        <w:tc>
          <w:tcPr>
            <w:tcW w:w="127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21,5</w:t>
            </w:r>
          </w:p>
        </w:tc>
        <w:tc>
          <w:tcPr>
            <w:tcW w:w="127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21,5</w:t>
            </w:r>
          </w:p>
        </w:tc>
      </w:tr>
      <w:tr w:rsidR="00F36363" w:rsidRPr="00CF2782" w:rsidTr="00F36363">
        <w:trPr>
          <w:trHeight w:val="300"/>
        </w:trPr>
        <w:tc>
          <w:tcPr>
            <w:tcW w:w="2283" w:type="dxa"/>
            <w:tcBorders>
              <w:top w:val="nil"/>
              <w:left w:val="single" w:sz="4" w:space="0" w:color="auto"/>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ТК5</w:t>
            </w:r>
          </w:p>
        </w:tc>
        <w:tc>
          <w:tcPr>
            <w:tcW w:w="2410"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Волжская,2</w:t>
            </w:r>
          </w:p>
        </w:tc>
        <w:tc>
          <w:tcPr>
            <w:tcW w:w="136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57</w:t>
            </w:r>
          </w:p>
        </w:tc>
        <w:tc>
          <w:tcPr>
            <w:tcW w:w="1653"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57</w:t>
            </w:r>
          </w:p>
        </w:tc>
        <w:tc>
          <w:tcPr>
            <w:tcW w:w="127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8,7</w:t>
            </w:r>
          </w:p>
        </w:tc>
        <w:tc>
          <w:tcPr>
            <w:tcW w:w="127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8,7</w:t>
            </w:r>
          </w:p>
        </w:tc>
      </w:tr>
      <w:tr w:rsidR="00F36363" w:rsidRPr="00CF2782" w:rsidTr="00F36363">
        <w:trPr>
          <w:trHeight w:val="300"/>
        </w:trPr>
        <w:tc>
          <w:tcPr>
            <w:tcW w:w="2283" w:type="dxa"/>
            <w:tcBorders>
              <w:top w:val="nil"/>
              <w:left w:val="single" w:sz="4" w:space="0" w:color="auto"/>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ТК4</w:t>
            </w:r>
          </w:p>
        </w:tc>
        <w:tc>
          <w:tcPr>
            <w:tcW w:w="2410"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Волжская,1</w:t>
            </w:r>
          </w:p>
        </w:tc>
        <w:tc>
          <w:tcPr>
            <w:tcW w:w="136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57</w:t>
            </w:r>
          </w:p>
        </w:tc>
        <w:tc>
          <w:tcPr>
            <w:tcW w:w="1653"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57</w:t>
            </w:r>
          </w:p>
        </w:tc>
        <w:tc>
          <w:tcPr>
            <w:tcW w:w="127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11,4</w:t>
            </w:r>
          </w:p>
        </w:tc>
        <w:tc>
          <w:tcPr>
            <w:tcW w:w="127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11,4</w:t>
            </w:r>
          </w:p>
        </w:tc>
      </w:tr>
      <w:tr w:rsidR="00F36363" w:rsidRPr="00CF2782" w:rsidTr="00F36363">
        <w:trPr>
          <w:trHeight w:val="300"/>
        </w:trPr>
        <w:tc>
          <w:tcPr>
            <w:tcW w:w="2283" w:type="dxa"/>
            <w:tcBorders>
              <w:top w:val="nil"/>
              <w:left w:val="single" w:sz="4" w:space="0" w:color="auto"/>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ТК2</w:t>
            </w:r>
          </w:p>
        </w:tc>
        <w:tc>
          <w:tcPr>
            <w:tcW w:w="2410"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ТК3</w:t>
            </w:r>
          </w:p>
        </w:tc>
        <w:tc>
          <w:tcPr>
            <w:tcW w:w="136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32</w:t>
            </w:r>
          </w:p>
        </w:tc>
        <w:tc>
          <w:tcPr>
            <w:tcW w:w="1653"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32</w:t>
            </w:r>
          </w:p>
        </w:tc>
        <w:tc>
          <w:tcPr>
            <w:tcW w:w="127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8,9</w:t>
            </w:r>
          </w:p>
        </w:tc>
        <w:tc>
          <w:tcPr>
            <w:tcW w:w="127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8,9</w:t>
            </w:r>
          </w:p>
        </w:tc>
      </w:tr>
      <w:tr w:rsidR="00F36363" w:rsidRPr="00CF2782" w:rsidTr="00F36363">
        <w:trPr>
          <w:trHeight w:val="300"/>
        </w:trPr>
        <w:tc>
          <w:tcPr>
            <w:tcW w:w="2283" w:type="dxa"/>
            <w:tcBorders>
              <w:top w:val="nil"/>
              <w:left w:val="single" w:sz="4" w:space="0" w:color="auto"/>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ТК3</w:t>
            </w:r>
          </w:p>
        </w:tc>
        <w:tc>
          <w:tcPr>
            <w:tcW w:w="2410"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,АТС</w:t>
            </w:r>
          </w:p>
        </w:tc>
        <w:tc>
          <w:tcPr>
            <w:tcW w:w="136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25</w:t>
            </w:r>
          </w:p>
        </w:tc>
        <w:tc>
          <w:tcPr>
            <w:tcW w:w="1653"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25</w:t>
            </w:r>
          </w:p>
        </w:tc>
        <w:tc>
          <w:tcPr>
            <w:tcW w:w="127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6,8</w:t>
            </w:r>
          </w:p>
        </w:tc>
        <w:tc>
          <w:tcPr>
            <w:tcW w:w="127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6,8</w:t>
            </w:r>
          </w:p>
        </w:tc>
      </w:tr>
      <w:tr w:rsidR="00F36363" w:rsidRPr="00CF2782" w:rsidTr="00F36363">
        <w:trPr>
          <w:trHeight w:val="300"/>
        </w:trPr>
        <w:tc>
          <w:tcPr>
            <w:tcW w:w="2283" w:type="dxa"/>
            <w:tcBorders>
              <w:top w:val="nil"/>
              <w:left w:val="single" w:sz="4" w:space="0" w:color="auto"/>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ТК3</w:t>
            </w:r>
          </w:p>
        </w:tc>
        <w:tc>
          <w:tcPr>
            <w:tcW w:w="2410"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,Контора</w:t>
            </w:r>
          </w:p>
        </w:tc>
        <w:tc>
          <w:tcPr>
            <w:tcW w:w="136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25</w:t>
            </w:r>
          </w:p>
        </w:tc>
        <w:tc>
          <w:tcPr>
            <w:tcW w:w="1653"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25</w:t>
            </w:r>
          </w:p>
        </w:tc>
        <w:tc>
          <w:tcPr>
            <w:tcW w:w="127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23,9</w:t>
            </w:r>
          </w:p>
        </w:tc>
        <w:tc>
          <w:tcPr>
            <w:tcW w:w="127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23,9</w:t>
            </w:r>
          </w:p>
        </w:tc>
      </w:tr>
      <w:tr w:rsidR="00F36363" w:rsidRPr="00CF2782" w:rsidTr="00F36363">
        <w:trPr>
          <w:trHeight w:val="300"/>
        </w:trPr>
        <w:tc>
          <w:tcPr>
            <w:tcW w:w="2283" w:type="dxa"/>
            <w:tcBorders>
              <w:top w:val="nil"/>
              <w:left w:val="single" w:sz="4" w:space="0" w:color="auto"/>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ТК1</w:t>
            </w:r>
          </w:p>
        </w:tc>
        <w:tc>
          <w:tcPr>
            <w:tcW w:w="2410"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,Клуб</w:t>
            </w:r>
          </w:p>
        </w:tc>
        <w:tc>
          <w:tcPr>
            <w:tcW w:w="136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57</w:t>
            </w:r>
          </w:p>
        </w:tc>
        <w:tc>
          <w:tcPr>
            <w:tcW w:w="1653"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57</w:t>
            </w:r>
          </w:p>
        </w:tc>
        <w:tc>
          <w:tcPr>
            <w:tcW w:w="127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21,6</w:t>
            </w:r>
          </w:p>
        </w:tc>
        <w:tc>
          <w:tcPr>
            <w:tcW w:w="127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21,6</w:t>
            </w:r>
          </w:p>
        </w:tc>
      </w:tr>
      <w:tr w:rsidR="00F36363" w:rsidRPr="00CF2782" w:rsidTr="00F36363">
        <w:trPr>
          <w:trHeight w:val="300"/>
        </w:trPr>
        <w:tc>
          <w:tcPr>
            <w:tcW w:w="2283" w:type="dxa"/>
            <w:tcBorders>
              <w:top w:val="nil"/>
              <w:left w:val="single" w:sz="4" w:space="0" w:color="auto"/>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ТК6</w:t>
            </w:r>
          </w:p>
        </w:tc>
        <w:tc>
          <w:tcPr>
            <w:tcW w:w="2410"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,ДС</w:t>
            </w:r>
          </w:p>
        </w:tc>
        <w:tc>
          <w:tcPr>
            <w:tcW w:w="136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57</w:t>
            </w:r>
          </w:p>
        </w:tc>
        <w:tc>
          <w:tcPr>
            <w:tcW w:w="1653"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57</w:t>
            </w:r>
          </w:p>
        </w:tc>
        <w:tc>
          <w:tcPr>
            <w:tcW w:w="127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55,2</w:t>
            </w:r>
          </w:p>
        </w:tc>
        <w:tc>
          <w:tcPr>
            <w:tcW w:w="127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55,2</w:t>
            </w:r>
          </w:p>
        </w:tc>
      </w:tr>
      <w:tr w:rsidR="00F36363" w:rsidRPr="00CF2782" w:rsidTr="00F36363">
        <w:trPr>
          <w:trHeight w:val="300"/>
        </w:trPr>
        <w:tc>
          <w:tcPr>
            <w:tcW w:w="2283" w:type="dxa"/>
            <w:tcBorders>
              <w:top w:val="nil"/>
              <w:left w:val="single" w:sz="4" w:space="0" w:color="auto"/>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Котельная №16</w:t>
            </w:r>
          </w:p>
        </w:tc>
        <w:tc>
          <w:tcPr>
            <w:tcW w:w="2410"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ТК1</w:t>
            </w:r>
          </w:p>
        </w:tc>
        <w:tc>
          <w:tcPr>
            <w:tcW w:w="136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159</w:t>
            </w:r>
          </w:p>
        </w:tc>
        <w:tc>
          <w:tcPr>
            <w:tcW w:w="1653"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159</w:t>
            </w:r>
          </w:p>
        </w:tc>
        <w:tc>
          <w:tcPr>
            <w:tcW w:w="127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78</w:t>
            </w:r>
          </w:p>
        </w:tc>
        <w:tc>
          <w:tcPr>
            <w:tcW w:w="127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78</w:t>
            </w:r>
          </w:p>
        </w:tc>
      </w:tr>
      <w:tr w:rsidR="00F36363" w:rsidRPr="00CF2782" w:rsidTr="00F36363">
        <w:trPr>
          <w:trHeight w:val="300"/>
        </w:trPr>
        <w:tc>
          <w:tcPr>
            <w:tcW w:w="2283" w:type="dxa"/>
            <w:tcBorders>
              <w:top w:val="nil"/>
              <w:left w:val="single" w:sz="4" w:space="0" w:color="auto"/>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ТК1</w:t>
            </w:r>
          </w:p>
        </w:tc>
        <w:tc>
          <w:tcPr>
            <w:tcW w:w="2410"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ТК2</w:t>
            </w:r>
          </w:p>
        </w:tc>
        <w:tc>
          <w:tcPr>
            <w:tcW w:w="136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159</w:t>
            </w:r>
          </w:p>
        </w:tc>
        <w:tc>
          <w:tcPr>
            <w:tcW w:w="1653"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159</w:t>
            </w:r>
          </w:p>
        </w:tc>
        <w:tc>
          <w:tcPr>
            <w:tcW w:w="127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157</w:t>
            </w:r>
          </w:p>
        </w:tc>
        <w:tc>
          <w:tcPr>
            <w:tcW w:w="127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157</w:t>
            </w:r>
          </w:p>
        </w:tc>
      </w:tr>
      <w:tr w:rsidR="00F36363" w:rsidRPr="00CF2782" w:rsidTr="00F36363">
        <w:trPr>
          <w:trHeight w:val="300"/>
        </w:trPr>
        <w:tc>
          <w:tcPr>
            <w:tcW w:w="2283" w:type="dxa"/>
            <w:tcBorders>
              <w:top w:val="nil"/>
              <w:left w:val="single" w:sz="4" w:space="0" w:color="auto"/>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ТК2</w:t>
            </w:r>
          </w:p>
        </w:tc>
        <w:tc>
          <w:tcPr>
            <w:tcW w:w="2410"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ТК4</w:t>
            </w:r>
          </w:p>
        </w:tc>
        <w:tc>
          <w:tcPr>
            <w:tcW w:w="136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159</w:t>
            </w:r>
          </w:p>
        </w:tc>
        <w:tc>
          <w:tcPr>
            <w:tcW w:w="1653"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159</w:t>
            </w:r>
          </w:p>
        </w:tc>
        <w:tc>
          <w:tcPr>
            <w:tcW w:w="127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69,6</w:t>
            </w:r>
          </w:p>
        </w:tc>
        <w:tc>
          <w:tcPr>
            <w:tcW w:w="127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69,6</w:t>
            </w:r>
          </w:p>
        </w:tc>
      </w:tr>
      <w:tr w:rsidR="00F36363" w:rsidRPr="00CF2782" w:rsidTr="00F36363">
        <w:trPr>
          <w:trHeight w:val="300"/>
        </w:trPr>
        <w:tc>
          <w:tcPr>
            <w:tcW w:w="2283" w:type="dxa"/>
            <w:tcBorders>
              <w:top w:val="nil"/>
              <w:left w:val="single" w:sz="4" w:space="0" w:color="auto"/>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ТК4</w:t>
            </w:r>
          </w:p>
        </w:tc>
        <w:tc>
          <w:tcPr>
            <w:tcW w:w="2410"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ТК5</w:t>
            </w:r>
          </w:p>
        </w:tc>
        <w:tc>
          <w:tcPr>
            <w:tcW w:w="136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133</w:t>
            </w:r>
          </w:p>
        </w:tc>
        <w:tc>
          <w:tcPr>
            <w:tcW w:w="1653"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133</w:t>
            </w:r>
          </w:p>
        </w:tc>
        <w:tc>
          <w:tcPr>
            <w:tcW w:w="127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46,9</w:t>
            </w:r>
          </w:p>
        </w:tc>
        <w:tc>
          <w:tcPr>
            <w:tcW w:w="127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46,9</w:t>
            </w:r>
          </w:p>
        </w:tc>
      </w:tr>
      <w:tr w:rsidR="00F36363" w:rsidRPr="00CF2782" w:rsidTr="00F36363">
        <w:trPr>
          <w:trHeight w:val="300"/>
        </w:trPr>
        <w:tc>
          <w:tcPr>
            <w:tcW w:w="2283" w:type="dxa"/>
            <w:tcBorders>
              <w:top w:val="nil"/>
              <w:left w:val="single" w:sz="4" w:space="0" w:color="auto"/>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ТК5</w:t>
            </w:r>
          </w:p>
        </w:tc>
        <w:tc>
          <w:tcPr>
            <w:tcW w:w="2410"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ТК6</w:t>
            </w:r>
          </w:p>
        </w:tc>
        <w:tc>
          <w:tcPr>
            <w:tcW w:w="136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133</w:t>
            </w:r>
          </w:p>
        </w:tc>
        <w:tc>
          <w:tcPr>
            <w:tcW w:w="1653"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133</w:t>
            </w:r>
          </w:p>
        </w:tc>
        <w:tc>
          <w:tcPr>
            <w:tcW w:w="127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73,2</w:t>
            </w:r>
          </w:p>
        </w:tc>
        <w:tc>
          <w:tcPr>
            <w:tcW w:w="127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73,2</w:t>
            </w:r>
          </w:p>
        </w:tc>
      </w:tr>
      <w:tr w:rsidR="00F36363" w:rsidRPr="00CF2782" w:rsidTr="00F36363">
        <w:trPr>
          <w:trHeight w:val="300"/>
        </w:trPr>
        <w:tc>
          <w:tcPr>
            <w:tcW w:w="2283" w:type="dxa"/>
            <w:tcBorders>
              <w:top w:val="nil"/>
              <w:left w:val="single" w:sz="4" w:space="0" w:color="auto"/>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ТК6</w:t>
            </w:r>
          </w:p>
        </w:tc>
        <w:tc>
          <w:tcPr>
            <w:tcW w:w="2410"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ТК7</w:t>
            </w:r>
          </w:p>
        </w:tc>
        <w:tc>
          <w:tcPr>
            <w:tcW w:w="136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108</w:t>
            </w:r>
          </w:p>
        </w:tc>
        <w:tc>
          <w:tcPr>
            <w:tcW w:w="1653"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108</w:t>
            </w:r>
          </w:p>
        </w:tc>
        <w:tc>
          <w:tcPr>
            <w:tcW w:w="127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89,4</w:t>
            </w:r>
          </w:p>
        </w:tc>
        <w:tc>
          <w:tcPr>
            <w:tcW w:w="127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89,4</w:t>
            </w:r>
          </w:p>
        </w:tc>
      </w:tr>
      <w:tr w:rsidR="00F36363" w:rsidRPr="00CF2782" w:rsidTr="00F36363">
        <w:trPr>
          <w:trHeight w:val="300"/>
        </w:trPr>
        <w:tc>
          <w:tcPr>
            <w:tcW w:w="2283" w:type="dxa"/>
            <w:tcBorders>
              <w:top w:val="nil"/>
              <w:left w:val="single" w:sz="4" w:space="0" w:color="auto"/>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ТК7</w:t>
            </w:r>
          </w:p>
        </w:tc>
        <w:tc>
          <w:tcPr>
            <w:tcW w:w="2410"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ТК8</w:t>
            </w:r>
          </w:p>
        </w:tc>
        <w:tc>
          <w:tcPr>
            <w:tcW w:w="136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108</w:t>
            </w:r>
          </w:p>
        </w:tc>
        <w:tc>
          <w:tcPr>
            <w:tcW w:w="1653"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108</w:t>
            </w:r>
          </w:p>
        </w:tc>
        <w:tc>
          <w:tcPr>
            <w:tcW w:w="127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43,2</w:t>
            </w:r>
          </w:p>
        </w:tc>
        <w:tc>
          <w:tcPr>
            <w:tcW w:w="127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43,2</w:t>
            </w:r>
          </w:p>
        </w:tc>
      </w:tr>
      <w:tr w:rsidR="00F36363" w:rsidRPr="00CF2782" w:rsidTr="00F36363">
        <w:trPr>
          <w:trHeight w:val="300"/>
        </w:trPr>
        <w:tc>
          <w:tcPr>
            <w:tcW w:w="2283" w:type="dxa"/>
            <w:tcBorders>
              <w:top w:val="nil"/>
              <w:left w:val="single" w:sz="4" w:space="0" w:color="auto"/>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ТК8</w:t>
            </w:r>
          </w:p>
        </w:tc>
        <w:tc>
          <w:tcPr>
            <w:tcW w:w="2410"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ТК9</w:t>
            </w:r>
          </w:p>
        </w:tc>
        <w:tc>
          <w:tcPr>
            <w:tcW w:w="136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108</w:t>
            </w:r>
          </w:p>
        </w:tc>
        <w:tc>
          <w:tcPr>
            <w:tcW w:w="1653"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108</w:t>
            </w:r>
          </w:p>
        </w:tc>
        <w:tc>
          <w:tcPr>
            <w:tcW w:w="127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56</w:t>
            </w:r>
          </w:p>
        </w:tc>
        <w:tc>
          <w:tcPr>
            <w:tcW w:w="127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56</w:t>
            </w:r>
          </w:p>
        </w:tc>
      </w:tr>
      <w:tr w:rsidR="00F36363" w:rsidRPr="00CF2782" w:rsidTr="00F36363">
        <w:trPr>
          <w:trHeight w:val="300"/>
        </w:trPr>
        <w:tc>
          <w:tcPr>
            <w:tcW w:w="2283" w:type="dxa"/>
            <w:tcBorders>
              <w:top w:val="nil"/>
              <w:left w:val="single" w:sz="4" w:space="0" w:color="auto"/>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ТК9</w:t>
            </w:r>
          </w:p>
        </w:tc>
        <w:tc>
          <w:tcPr>
            <w:tcW w:w="2410"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ТК10</w:t>
            </w:r>
          </w:p>
        </w:tc>
        <w:tc>
          <w:tcPr>
            <w:tcW w:w="136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76</w:t>
            </w:r>
          </w:p>
        </w:tc>
        <w:tc>
          <w:tcPr>
            <w:tcW w:w="1653"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76</w:t>
            </w:r>
          </w:p>
        </w:tc>
        <w:tc>
          <w:tcPr>
            <w:tcW w:w="127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187,4</w:t>
            </w:r>
          </w:p>
        </w:tc>
        <w:tc>
          <w:tcPr>
            <w:tcW w:w="127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187,4</w:t>
            </w:r>
          </w:p>
        </w:tc>
      </w:tr>
      <w:tr w:rsidR="00F36363" w:rsidRPr="00CF2782" w:rsidTr="00F36363">
        <w:trPr>
          <w:trHeight w:val="300"/>
        </w:trPr>
        <w:tc>
          <w:tcPr>
            <w:tcW w:w="2283" w:type="dxa"/>
            <w:tcBorders>
              <w:top w:val="nil"/>
              <w:left w:val="single" w:sz="4" w:space="0" w:color="auto"/>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ТК10</w:t>
            </w:r>
          </w:p>
        </w:tc>
        <w:tc>
          <w:tcPr>
            <w:tcW w:w="2410"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ТК11</w:t>
            </w:r>
          </w:p>
        </w:tc>
        <w:tc>
          <w:tcPr>
            <w:tcW w:w="136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76</w:t>
            </w:r>
          </w:p>
        </w:tc>
        <w:tc>
          <w:tcPr>
            <w:tcW w:w="1653"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76</w:t>
            </w:r>
          </w:p>
        </w:tc>
        <w:tc>
          <w:tcPr>
            <w:tcW w:w="127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52,3</w:t>
            </w:r>
          </w:p>
        </w:tc>
        <w:tc>
          <w:tcPr>
            <w:tcW w:w="127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52,3</w:t>
            </w:r>
          </w:p>
        </w:tc>
      </w:tr>
      <w:tr w:rsidR="00F36363" w:rsidRPr="00CF2782" w:rsidTr="00F36363">
        <w:trPr>
          <w:trHeight w:val="300"/>
        </w:trPr>
        <w:tc>
          <w:tcPr>
            <w:tcW w:w="2283" w:type="dxa"/>
            <w:tcBorders>
              <w:top w:val="nil"/>
              <w:left w:val="single" w:sz="4" w:space="0" w:color="auto"/>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ТК11</w:t>
            </w:r>
          </w:p>
        </w:tc>
        <w:tc>
          <w:tcPr>
            <w:tcW w:w="2410"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Цветочная,15</w:t>
            </w:r>
          </w:p>
        </w:tc>
        <w:tc>
          <w:tcPr>
            <w:tcW w:w="136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32</w:t>
            </w:r>
          </w:p>
        </w:tc>
        <w:tc>
          <w:tcPr>
            <w:tcW w:w="1653"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32</w:t>
            </w:r>
          </w:p>
        </w:tc>
        <w:tc>
          <w:tcPr>
            <w:tcW w:w="127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64</w:t>
            </w:r>
          </w:p>
        </w:tc>
        <w:tc>
          <w:tcPr>
            <w:tcW w:w="127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64</w:t>
            </w:r>
          </w:p>
        </w:tc>
      </w:tr>
      <w:tr w:rsidR="00F36363" w:rsidRPr="00CF2782" w:rsidTr="00F36363">
        <w:trPr>
          <w:trHeight w:val="300"/>
        </w:trPr>
        <w:tc>
          <w:tcPr>
            <w:tcW w:w="2283" w:type="dxa"/>
            <w:tcBorders>
              <w:top w:val="nil"/>
              <w:left w:val="single" w:sz="4" w:space="0" w:color="auto"/>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ТК11</w:t>
            </w:r>
          </w:p>
        </w:tc>
        <w:tc>
          <w:tcPr>
            <w:tcW w:w="2410"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Цветочная,14</w:t>
            </w:r>
          </w:p>
        </w:tc>
        <w:tc>
          <w:tcPr>
            <w:tcW w:w="136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32</w:t>
            </w:r>
          </w:p>
        </w:tc>
        <w:tc>
          <w:tcPr>
            <w:tcW w:w="1653"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32</w:t>
            </w:r>
          </w:p>
        </w:tc>
        <w:tc>
          <w:tcPr>
            <w:tcW w:w="127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15</w:t>
            </w:r>
          </w:p>
        </w:tc>
        <w:tc>
          <w:tcPr>
            <w:tcW w:w="127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15</w:t>
            </w:r>
          </w:p>
        </w:tc>
      </w:tr>
      <w:tr w:rsidR="00F36363" w:rsidRPr="00CF2782" w:rsidTr="00F36363">
        <w:trPr>
          <w:trHeight w:val="300"/>
        </w:trPr>
        <w:tc>
          <w:tcPr>
            <w:tcW w:w="2283" w:type="dxa"/>
            <w:tcBorders>
              <w:top w:val="nil"/>
              <w:left w:val="single" w:sz="4" w:space="0" w:color="auto"/>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ТК10</w:t>
            </w:r>
          </w:p>
        </w:tc>
        <w:tc>
          <w:tcPr>
            <w:tcW w:w="2410"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Цветочная,13</w:t>
            </w:r>
          </w:p>
        </w:tc>
        <w:tc>
          <w:tcPr>
            <w:tcW w:w="136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32</w:t>
            </w:r>
          </w:p>
        </w:tc>
        <w:tc>
          <w:tcPr>
            <w:tcW w:w="1653"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32</w:t>
            </w:r>
          </w:p>
        </w:tc>
        <w:tc>
          <w:tcPr>
            <w:tcW w:w="127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13,9</w:t>
            </w:r>
          </w:p>
        </w:tc>
        <w:tc>
          <w:tcPr>
            <w:tcW w:w="127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13,9</w:t>
            </w:r>
          </w:p>
        </w:tc>
      </w:tr>
      <w:tr w:rsidR="00F36363" w:rsidRPr="00CF2782" w:rsidTr="00F36363">
        <w:trPr>
          <w:trHeight w:val="300"/>
        </w:trPr>
        <w:tc>
          <w:tcPr>
            <w:tcW w:w="2283" w:type="dxa"/>
            <w:tcBorders>
              <w:top w:val="nil"/>
              <w:left w:val="single" w:sz="4" w:space="0" w:color="auto"/>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ТК10</w:t>
            </w:r>
          </w:p>
        </w:tc>
        <w:tc>
          <w:tcPr>
            <w:tcW w:w="2410"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Цветочная,жилой дом</w:t>
            </w:r>
          </w:p>
        </w:tc>
        <w:tc>
          <w:tcPr>
            <w:tcW w:w="136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32</w:t>
            </w:r>
          </w:p>
        </w:tc>
        <w:tc>
          <w:tcPr>
            <w:tcW w:w="1653"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32</w:t>
            </w:r>
          </w:p>
        </w:tc>
        <w:tc>
          <w:tcPr>
            <w:tcW w:w="127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32,1</w:t>
            </w:r>
          </w:p>
        </w:tc>
        <w:tc>
          <w:tcPr>
            <w:tcW w:w="127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32,1</w:t>
            </w:r>
          </w:p>
        </w:tc>
      </w:tr>
      <w:tr w:rsidR="00F36363" w:rsidRPr="00CF2782" w:rsidTr="00F36363">
        <w:trPr>
          <w:trHeight w:val="300"/>
        </w:trPr>
        <w:tc>
          <w:tcPr>
            <w:tcW w:w="2283" w:type="dxa"/>
            <w:tcBorders>
              <w:top w:val="nil"/>
              <w:left w:val="single" w:sz="4" w:space="0" w:color="auto"/>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ТК9</w:t>
            </w:r>
          </w:p>
        </w:tc>
        <w:tc>
          <w:tcPr>
            <w:tcW w:w="2410"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,Жилой дом</w:t>
            </w:r>
          </w:p>
        </w:tc>
        <w:tc>
          <w:tcPr>
            <w:tcW w:w="136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32</w:t>
            </w:r>
          </w:p>
        </w:tc>
        <w:tc>
          <w:tcPr>
            <w:tcW w:w="1653"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32</w:t>
            </w:r>
          </w:p>
        </w:tc>
        <w:tc>
          <w:tcPr>
            <w:tcW w:w="127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12,9</w:t>
            </w:r>
          </w:p>
        </w:tc>
        <w:tc>
          <w:tcPr>
            <w:tcW w:w="127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12,9</w:t>
            </w:r>
          </w:p>
        </w:tc>
      </w:tr>
      <w:tr w:rsidR="00F36363" w:rsidRPr="00CF2782" w:rsidTr="00F36363">
        <w:trPr>
          <w:trHeight w:val="300"/>
        </w:trPr>
        <w:tc>
          <w:tcPr>
            <w:tcW w:w="2283" w:type="dxa"/>
            <w:tcBorders>
              <w:top w:val="nil"/>
              <w:left w:val="single" w:sz="4" w:space="0" w:color="auto"/>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ТК8</w:t>
            </w:r>
          </w:p>
        </w:tc>
        <w:tc>
          <w:tcPr>
            <w:tcW w:w="2410"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rPr>
                <w:rFonts w:ascii="Times New Roman" w:hAnsi="Times New Roman"/>
                <w:sz w:val="20"/>
                <w:szCs w:val="20"/>
              </w:rPr>
            </w:pPr>
            <w:r w:rsidRPr="00CF2782">
              <w:rPr>
                <w:rFonts w:ascii="Times New Roman" w:hAnsi="Times New Roman"/>
                <w:sz w:val="20"/>
                <w:szCs w:val="20"/>
              </w:rPr>
              <w:t>,11</w:t>
            </w:r>
          </w:p>
        </w:tc>
        <w:tc>
          <w:tcPr>
            <w:tcW w:w="136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32</w:t>
            </w:r>
          </w:p>
        </w:tc>
        <w:tc>
          <w:tcPr>
            <w:tcW w:w="1653"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32</w:t>
            </w:r>
          </w:p>
        </w:tc>
        <w:tc>
          <w:tcPr>
            <w:tcW w:w="127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22,9</w:t>
            </w:r>
          </w:p>
        </w:tc>
        <w:tc>
          <w:tcPr>
            <w:tcW w:w="1276" w:type="dxa"/>
            <w:tcBorders>
              <w:top w:val="nil"/>
              <w:left w:val="nil"/>
              <w:bottom w:val="single" w:sz="4" w:space="0" w:color="auto"/>
              <w:right w:val="single" w:sz="4" w:space="0" w:color="auto"/>
            </w:tcBorders>
            <w:shd w:val="clear" w:color="auto" w:fill="auto"/>
            <w:noWrap/>
            <w:vAlign w:val="bottom"/>
          </w:tcPr>
          <w:p w:rsidR="00F36363" w:rsidRPr="00CF2782" w:rsidRDefault="00F36363" w:rsidP="00F36363">
            <w:pPr>
              <w:spacing w:after="0"/>
              <w:jc w:val="right"/>
              <w:rPr>
                <w:rFonts w:ascii="Times New Roman" w:hAnsi="Times New Roman"/>
                <w:sz w:val="20"/>
                <w:szCs w:val="20"/>
              </w:rPr>
            </w:pPr>
            <w:r w:rsidRPr="00CF2782">
              <w:rPr>
                <w:rFonts w:ascii="Times New Roman" w:hAnsi="Times New Roman"/>
                <w:sz w:val="20"/>
                <w:szCs w:val="20"/>
              </w:rPr>
              <w:t>22,9</w:t>
            </w:r>
          </w:p>
        </w:tc>
      </w:tr>
    </w:tbl>
    <w:p w:rsidR="00362065" w:rsidRPr="00CF2782" w:rsidRDefault="00362065" w:rsidP="0087673E">
      <w:pPr>
        <w:pStyle w:val="a6"/>
        <w:spacing w:line="360" w:lineRule="auto"/>
        <w:ind w:firstLine="567"/>
        <w:jc w:val="both"/>
        <w:rPr>
          <w:rFonts w:ascii="Times New Roman" w:hAnsi="Times New Roman"/>
          <w:sz w:val="24"/>
          <w:szCs w:val="24"/>
        </w:rPr>
      </w:pPr>
    </w:p>
    <w:p w:rsidR="0087673E" w:rsidRPr="00CF2782" w:rsidRDefault="0087673E" w:rsidP="0087673E">
      <w:pPr>
        <w:pStyle w:val="a6"/>
        <w:spacing w:line="360" w:lineRule="auto"/>
        <w:ind w:firstLine="567"/>
        <w:jc w:val="both"/>
        <w:rPr>
          <w:rFonts w:ascii="Times New Roman" w:hAnsi="Times New Roman"/>
          <w:sz w:val="28"/>
          <w:szCs w:val="28"/>
        </w:rPr>
      </w:pPr>
      <w:r w:rsidRPr="00CF2782">
        <w:rPr>
          <w:rFonts w:ascii="Times New Roman" w:hAnsi="Times New Roman"/>
          <w:sz w:val="28"/>
          <w:szCs w:val="28"/>
        </w:rPr>
        <w:t xml:space="preserve">Информация, необходимая для соответствующего описания компенсирующих устройств, </w:t>
      </w:r>
      <w:r w:rsidR="007A1809" w:rsidRPr="00CF2782">
        <w:rPr>
          <w:rFonts w:ascii="Times New Roman" w:hAnsi="Times New Roman"/>
          <w:sz w:val="28"/>
          <w:szCs w:val="28"/>
        </w:rPr>
        <w:t>ресурсоснабжающей организацией</w:t>
      </w:r>
      <w:r w:rsidRPr="00CF2782">
        <w:rPr>
          <w:rFonts w:ascii="Times New Roman" w:hAnsi="Times New Roman"/>
          <w:sz w:val="28"/>
          <w:szCs w:val="28"/>
        </w:rPr>
        <w:t xml:space="preserve"> не представлена.</w:t>
      </w:r>
    </w:p>
    <w:p w:rsidR="007006F6" w:rsidRPr="00CF2782" w:rsidRDefault="0087673E" w:rsidP="007006F6">
      <w:pPr>
        <w:pStyle w:val="a6"/>
        <w:spacing w:line="360" w:lineRule="auto"/>
        <w:ind w:firstLine="567"/>
        <w:jc w:val="both"/>
        <w:rPr>
          <w:rFonts w:ascii="Times New Roman" w:hAnsi="Times New Roman"/>
          <w:sz w:val="28"/>
          <w:szCs w:val="28"/>
        </w:rPr>
      </w:pPr>
      <w:r w:rsidRPr="00CF2782">
        <w:rPr>
          <w:rFonts w:ascii="Times New Roman" w:hAnsi="Times New Roman"/>
          <w:sz w:val="28"/>
          <w:szCs w:val="28"/>
        </w:rPr>
        <w:t xml:space="preserve">Характеристика грунтов на территории </w:t>
      </w:r>
      <w:r w:rsidR="00F3044A" w:rsidRPr="00CF2782">
        <w:rPr>
          <w:rFonts w:ascii="Times New Roman" w:hAnsi="Times New Roman"/>
          <w:sz w:val="28"/>
        </w:rPr>
        <w:t>Пелевинского сельского поселения</w:t>
      </w:r>
      <w:r w:rsidRPr="00CF2782">
        <w:rPr>
          <w:rFonts w:ascii="Times New Roman" w:hAnsi="Times New Roman"/>
          <w:sz w:val="28"/>
          <w:szCs w:val="28"/>
        </w:rPr>
        <w:t xml:space="preserve"> в местах прокладки тепловых сетей</w:t>
      </w:r>
      <w:r w:rsidR="007A1809" w:rsidRPr="00CF2782">
        <w:rPr>
          <w:rFonts w:ascii="Times New Roman" w:hAnsi="Times New Roman"/>
          <w:sz w:val="28"/>
          <w:szCs w:val="28"/>
        </w:rPr>
        <w:t xml:space="preserve">: </w:t>
      </w:r>
      <w:r w:rsidR="00292141" w:rsidRPr="00CF2782">
        <w:rPr>
          <w:rFonts w:ascii="Times New Roman" w:hAnsi="Times New Roman"/>
          <w:sz w:val="28"/>
          <w:szCs w:val="28"/>
          <w:u w:val="single"/>
        </w:rPr>
        <w:t>Инженерно-геологические</w:t>
      </w:r>
      <w:r w:rsidR="00292141" w:rsidRPr="00CF2782">
        <w:rPr>
          <w:rFonts w:ascii="Times New Roman" w:hAnsi="Times New Roman"/>
          <w:sz w:val="28"/>
          <w:szCs w:val="28"/>
        </w:rPr>
        <w:t xml:space="preserve"> условия </w:t>
      </w:r>
      <w:r w:rsidR="007006F6" w:rsidRPr="00CF2782">
        <w:rPr>
          <w:rFonts w:ascii="Times New Roman" w:hAnsi="Times New Roman"/>
          <w:sz w:val="28"/>
          <w:szCs w:val="28"/>
        </w:rPr>
        <w:t xml:space="preserve">определяются рельефом, геологическим и гидрогеологическим строением, свойствами грунтов, залегающих в основании сооружений, опасными геологическими процессами. В геологическом строении территории принимают участие метаморфические и интрузивные породы кристаллического фундамента (граниты, гнейсы и мигматиты) архейско-протерозойского возраста и терригенно-карбонатные отложения осадочного чехла Русской платформы (чередование песков, глин, карбонатных пород, гипса и каменной соли) вендского, девонского, каменноугольного (карбонового), юрского, мелового и четвертичного возрастов. Мощность осадочного чехла изменяется от 850 до </w:t>
      </w:r>
      <w:smartTag w:uri="urn:schemas-microsoft-com:office:smarttags" w:element="metricconverter">
        <w:smartTagPr>
          <w:attr w:name="ProductID" w:val="1200 м"/>
        </w:smartTagPr>
        <w:r w:rsidR="007006F6" w:rsidRPr="00CF2782">
          <w:rPr>
            <w:rFonts w:ascii="Times New Roman" w:hAnsi="Times New Roman"/>
            <w:sz w:val="28"/>
            <w:szCs w:val="28"/>
          </w:rPr>
          <w:t>1200 м</w:t>
        </w:r>
      </w:smartTag>
      <w:r w:rsidR="007006F6" w:rsidRPr="00CF2782">
        <w:rPr>
          <w:rFonts w:ascii="Times New Roman" w:hAnsi="Times New Roman"/>
          <w:sz w:val="28"/>
          <w:szCs w:val="28"/>
        </w:rPr>
        <w:t>.</w:t>
      </w:r>
    </w:p>
    <w:p w:rsidR="007006F6" w:rsidRPr="00CF2782" w:rsidRDefault="007006F6" w:rsidP="007006F6">
      <w:pPr>
        <w:pStyle w:val="a6"/>
        <w:spacing w:line="360" w:lineRule="auto"/>
        <w:ind w:firstLine="567"/>
        <w:jc w:val="both"/>
        <w:rPr>
          <w:rFonts w:ascii="Times New Roman" w:hAnsi="Times New Roman"/>
          <w:sz w:val="28"/>
          <w:szCs w:val="28"/>
        </w:rPr>
      </w:pPr>
      <w:r w:rsidRPr="00CF2782">
        <w:rPr>
          <w:rFonts w:ascii="Times New Roman" w:hAnsi="Times New Roman"/>
          <w:sz w:val="28"/>
          <w:szCs w:val="28"/>
        </w:rPr>
        <w:t xml:space="preserve">Рельеф - по характеру поверхности представляет собой пологоволнистую равнину, пересечённую долинами рек, балками и оврагами. Встречаются </w:t>
      </w:r>
      <w:hyperlink r:id="rId15" w:tooltip="Карст" w:history="1">
        <w:r w:rsidRPr="00CF2782">
          <w:rPr>
            <w:rFonts w:ascii="Times New Roman" w:hAnsi="Times New Roman"/>
            <w:sz w:val="28"/>
            <w:szCs w:val="28"/>
          </w:rPr>
          <w:t>карстовые</w:t>
        </w:r>
      </w:hyperlink>
      <w:r w:rsidRPr="00CF2782">
        <w:rPr>
          <w:rFonts w:ascii="Times New Roman" w:hAnsi="Times New Roman"/>
          <w:sz w:val="28"/>
          <w:szCs w:val="28"/>
        </w:rPr>
        <w:t xml:space="preserve"> формы </w:t>
      </w:r>
      <w:hyperlink r:id="rId16" w:tooltip="Рельеф" w:history="1">
        <w:r w:rsidRPr="00CF2782">
          <w:rPr>
            <w:rFonts w:ascii="Times New Roman" w:hAnsi="Times New Roman"/>
            <w:sz w:val="28"/>
            <w:szCs w:val="28"/>
          </w:rPr>
          <w:t>рельефа</w:t>
        </w:r>
      </w:hyperlink>
      <w:r w:rsidRPr="00CF2782">
        <w:rPr>
          <w:rFonts w:ascii="Times New Roman" w:hAnsi="Times New Roman"/>
          <w:sz w:val="28"/>
          <w:szCs w:val="28"/>
        </w:rPr>
        <w:t xml:space="preserve">- провальные воронки, котловины, подземные пустоты. </w:t>
      </w:r>
    </w:p>
    <w:p w:rsidR="003C7520" w:rsidRPr="00CF2782" w:rsidRDefault="003C7520" w:rsidP="007006F6">
      <w:pPr>
        <w:pStyle w:val="a6"/>
        <w:spacing w:line="360" w:lineRule="auto"/>
        <w:ind w:firstLine="567"/>
        <w:jc w:val="both"/>
        <w:rPr>
          <w:rFonts w:ascii="Times New Roman" w:hAnsi="Times New Roman"/>
          <w:sz w:val="28"/>
          <w:szCs w:val="28"/>
        </w:rPr>
      </w:pPr>
    </w:p>
    <w:p w:rsidR="0087673E" w:rsidRPr="00CF2782" w:rsidRDefault="00444004" w:rsidP="00AF7CDF">
      <w:pPr>
        <w:pStyle w:val="2"/>
        <w:rPr>
          <w:color w:val="auto"/>
        </w:rPr>
      </w:pPr>
      <w:bookmarkStart w:id="17" w:name="_Toc390684208"/>
      <w:r w:rsidRPr="00CF2782">
        <w:rPr>
          <w:color w:val="auto"/>
        </w:rPr>
        <w:t xml:space="preserve">1.3.3. </w:t>
      </w:r>
      <w:r w:rsidR="0087673E" w:rsidRPr="00CF2782">
        <w:rPr>
          <w:color w:val="auto"/>
        </w:rPr>
        <w:t>Описание типов и количества секционирующей и регулирующей арматуры на тепловых сетях.</w:t>
      </w:r>
      <w:bookmarkEnd w:id="17"/>
    </w:p>
    <w:p w:rsidR="00362065" w:rsidRPr="00CF2782" w:rsidRDefault="00362065" w:rsidP="0087673E">
      <w:pPr>
        <w:pStyle w:val="aff0"/>
        <w:tabs>
          <w:tab w:val="left" w:pos="7260"/>
        </w:tabs>
        <w:spacing w:line="360" w:lineRule="auto"/>
        <w:ind w:firstLine="567"/>
      </w:pPr>
    </w:p>
    <w:p w:rsidR="006D6561" w:rsidRPr="00CF2782" w:rsidRDefault="0087673E" w:rsidP="0040180E">
      <w:pPr>
        <w:pStyle w:val="a6"/>
        <w:spacing w:line="360" w:lineRule="auto"/>
        <w:ind w:firstLine="567"/>
        <w:jc w:val="both"/>
        <w:rPr>
          <w:rFonts w:ascii="Times New Roman" w:hAnsi="Times New Roman"/>
          <w:sz w:val="28"/>
          <w:szCs w:val="28"/>
        </w:rPr>
      </w:pPr>
      <w:r w:rsidRPr="00CF2782">
        <w:rPr>
          <w:rFonts w:ascii="Times New Roman" w:hAnsi="Times New Roman"/>
          <w:sz w:val="28"/>
          <w:szCs w:val="28"/>
        </w:rPr>
        <w:t xml:space="preserve">По данным полученным от </w:t>
      </w:r>
      <w:r w:rsidR="006D6561" w:rsidRPr="00CF2782">
        <w:rPr>
          <w:rFonts w:ascii="Times New Roman" w:hAnsi="Times New Roman"/>
          <w:sz w:val="28"/>
          <w:szCs w:val="28"/>
        </w:rPr>
        <w:t>ресурсоснабжающей организации</w:t>
      </w:r>
      <w:r w:rsidRPr="00CF2782">
        <w:rPr>
          <w:rFonts w:ascii="Times New Roman" w:hAnsi="Times New Roman"/>
          <w:sz w:val="28"/>
          <w:szCs w:val="28"/>
        </w:rPr>
        <w:t xml:space="preserve"> в качестве запорной арматуры</w:t>
      </w:r>
      <w:r w:rsidR="00544E5D" w:rsidRPr="00CF2782">
        <w:rPr>
          <w:rFonts w:ascii="Times New Roman" w:hAnsi="Times New Roman"/>
          <w:sz w:val="28"/>
          <w:szCs w:val="28"/>
        </w:rPr>
        <w:t xml:space="preserve"> в котельной №1</w:t>
      </w:r>
      <w:r w:rsidR="00F3044A" w:rsidRPr="00CF2782">
        <w:rPr>
          <w:rFonts w:ascii="Times New Roman" w:hAnsi="Times New Roman"/>
          <w:sz w:val="28"/>
          <w:szCs w:val="28"/>
        </w:rPr>
        <w:t>5</w:t>
      </w:r>
      <w:r w:rsidR="00544E5D" w:rsidRPr="00CF2782">
        <w:rPr>
          <w:rFonts w:ascii="Times New Roman" w:hAnsi="Times New Roman"/>
          <w:sz w:val="28"/>
          <w:szCs w:val="28"/>
        </w:rPr>
        <w:t xml:space="preserve"> и котельной №</w:t>
      </w:r>
      <w:r w:rsidR="00F3044A" w:rsidRPr="00CF2782">
        <w:rPr>
          <w:rFonts w:ascii="Times New Roman" w:hAnsi="Times New Roman"/>
          <w:sz w:val="28"/>
          <w:szCs w:val="28"/>
        </w:rPr>
        <w:t>16</w:t>
      </w:r>
      <w:r w:rsidRPr="00CF2782">
        <w:rPr>
          <w:rFonts w:ascii="Times New Roman" w:hAnsi="Times New Roman"/>
          <w:sz w:val="28"/>
          <w:szCs w:val="28"/>
        </w:rPr>
        <w:t xml:space="preserve"> используются –чугунные задвижки</w:t>
      </w:r>
      <w:r w:rsidR="006D6561" w:rsidRPr="00CF2782">
        <w:rPr>
          <w:rFonts w:ascii="Times New Roman" w:hAnsi="Times New Roman"/>
          <w:sz w:val="28"/>
          <w:szCs w:val="28"/>
        </w:rPr>
        <w:t xml:space="preserve"> марки 30ч6бр</w:t>
      </w:r>
      <w:r w:rsidRPr="00CF2782">
        <w:rPr>
          <w:rFonts w:ascii="Times New Roman" w:hAnsi="Times New Roman"/>
          <w:sz w:val="28"/>
          <w:szCs w:val="28"/>
        </w:rPr>
        <w:t>.</w:t>
      </w:r>
      <w:r w:rsidR="006D6561" w:rsidRPr="00CF2782">
        <w:rPr>
          <w:rFonts w:ascii="Times New Roman" w:hAnsi="Times New Roman"/>
          <w:sz w:val="28"/>
          <w:szCs w:val="28"/>
        </w:rPr>
        <w:t xml:space="preserve"> Задвижка чугунная 30ч6бр, фланцевая, параллельная, с выдвижным шпинделем предназначена для установки на трубопроводах в качестве запорного устройства.</w:t>
      </w:r>
    </w:p>
    <w:p w:rsidR="00362065" w:rsidRPr="00CF2782" w:rsidRDefault="00362065" w:rsidP="0087673E">
      <w:pPr>
        <w:pStyle w:val="a6"/>
        <w:spacing w:line="360" w:lineRule="auto"/>
        <w:ind w:firstLine="567"/>
        <w:jc w:val="both"/>
        <w:rPr>
          <w:rFonts w:ascii="Times New Roman" w:hAnsi="Times New Roman"/>
          <w:b/>
          <w:sz w:val="24"/>
          <w:szCs w:val="24"/>
          <w:u w:val="single"/>
        </w:rPr>
      </w:pPr>
    </w:p>
    <w:p w:rsidR="0087673E" w:rsidRPr="00CF2782" w:rsidRDefault="00444004" w:rsidP="00AF7CDF">
      <w:pPr>
        <w:pStyle w:val="2"/>
        <w:rPr>
          <w:color w:val="auto"/>
        </w:rPr>
      </w:pPr>
      <w:bookmarkStart w:id="18" w:name="_Toc390684209"/>
      <w:r w:rsidRPr="00CF2782">
        <w:rPr>
          <w:color w:val="auto"/>
        </w:rPr>
        <w:t xml:space="preserve">1.3.4. </w:t>
      </w:r>
      <w:r w:rsidR="0087673E" w:rsidRPr="00CF2782">
        <w:rPr>
          <w:color w:val="auto"/>
        </w:rPr>
        <w:t>Описание типов и строительных особенностей тепловых камер и павильонов.</w:t>
      </w:r>
      <w:bookmarkEnd w:id="18"/>
    </w:p>
    <w:p w:rsidR="0040180E" w:rsidRPr="00CF2782" w:rsidRDefault="0040180E" w:rsidP="0087673E">
      <w:pPr>
        <w:pStyle w:val="a6"/>
        <w:spacing w:line="360" w:lineRule="auto"/>
        <w:ind w:firstLine="567"/>
        <w:jc w:val="both"/>
        <w:rPr>
          <w:rFonts w:ascii="Times New Roman" w:hAnsi="Times New Roman"/>
          <w:sz w:val="28"/>
          <w:szCs w:val="28"/>
        </w:rPr>
      </w:pPr>
    </w:p>
    <w:p w:rsidR="00CD66C0" w:rsidRPr="00CF2782" w:rsidRDefault="00D57F14" w:rsidP="009B4F18">
      <w:pPr>
        <w:pStyle w:val="a6"/>
        <w:spacing w:line="360" w:lineRule="auto"/>
        <w:ind w:firstLine="567"/>
        <w:jc w:val="both"/>
        <w:outlineLvl w:val="0"/>
        <w:rPr>
          <w:rFonts w:ascii="Times New Roman" w:hAnsi="Times New Roman"/>
          <w:sz w:val="28"/>
        </w:rPr>
      </w:pPr>
      <w:r w:rsidRPr="00CF2782">
        <w:rPr>
          <w:rFonts w:ascii="Times New Roman" w:hAnsi="Times New Roman"/>
          <w:sz w:val="28"/>
          <w:szCs w:val="28"/>
        </w:rPr>
        <w:t>П</w:t>
      </w:r>
      <w:r w:rsidR="00CD66C0" w:rsidRPr="00CF2782">
        <w:rPr>
          <w:rFonts w:ascii="Times New Roman" w:hAnsi="Times New Roman"/>
          <w:sz w:val="28"/>
          <w:szCs w:val="28"/>
        </w:rPr>
        <w:t xml:space="preserve">рокладка тепловых сетей </w:t>
      </w:r>
      <w:r w:rsidR="00F3044A" w:rsidRPr="00CF2782">
        <w:rPr>
          <w:rFonts w:ascii="Times New Roman" w:hAnsi="Times New Roman"/>
          <w:sz w:val="28"/>
        </w:rPr>
        <w:t>д. Пелевино и д. Лобаны</w:t>
      </w:r>
      <w:r w:rsidR="009B7356" w:rsidRPr="00CF2782">
        <w:rPr>
          <w:rFonts w:ascii="Times New Roman" w:hAnsi="Times New Roman"/>
          <w:sz w:val="28"/>
        </w:rPr>
        <w:t xml:space="preserve"> надземная</w:t>
      </w:r>
      <w:r w:rsidRPr="00CF2782">
        <w:rPr>
          <w:rFonts w:ascii="Times New Roman" w:hAnsi="Times New Roman"/>
          <w:sz w:val="28"/>
        </w:rPr>
        <w:t>.</w:t>
      </w:r>
      <w:r w:rsidR="009B7356" w:rsidRPr="00CF2782">
        <w:rPr>
          <w:rFonts w:ascii="Times New Roman" w:hAnsi="Times New Roman"/>
          <w:sz w:val="28"/>
        </w:rPr>
        <w:t xml:space="preserve"> </w:t>
      </w:r>
    </w:p>
    <w:p w:rsidR="00D57F14" w:rsidRPr="00CF2782" w:rsidRDefault="00D57F14" w:rsidP="0087673E">
      <w:pPr>
        <w:pStyle w:val="a6"/>
        <w:spacing w:line="360" w:lineRule="auto"/>
        <w:ind w:firstLine="567"/>
        <w:jc w:val="both"/>
        <w:rPr>
          <w:rFonts w:ascii="Times New Roman" w:hAnsi="Times New Roman"/>
          <w:b/>
          <w:sz w:val="24"/>
          <w:szCs w:val="24"/>
          <w:u w:val="single"/>
        </w:rPr>
      </w:pPr>
    </w:p>
    <w:p w:rsidR="0087673E" w:rsidRPr="00CF2782" w:rsidRDefault="00444004" w:rsidP="00AF7CDF">
      <w:pPr>
        <w:pStyle w:val="2"/>
        <w:rPr>
          <w:color w:val="auto"/>
        </w:rPr>
      </w:pPr>
      <w:bookmarkStart w:id="19" w:name="_Toc390684210"/>
      <w:r w:rsidRPr="00CF2782">
        <w:rPr>
          <w:color w:val="auto"/>
        </w:rPr>
        <w:t xml:space="preserve">1.3.5. </w:t>
      </w:r>
      <w:r w:rsidR="0087673E" w:rsidRPr="00CF2782">
        <w:rPr>
          <w:color w:val="auto"/>
        </w:rP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bookmarkEnd w:id="19"/>
    </w:p>
    <w:p w:rsidR="00544E5D" w:rsidRPr="00CF2782" w:rsidRDefault="0087673E" w:rsidP="0087673E">
      <w:pPr>
        <w:pStyle w:val="a6"/>
        <w:spacing w:line="360" w:lineRule="auto"/>
        <w:ind w:firstLine="567"/>
        <w:jc w:val="both"/>
        <w:rPr>
          <w:rFonts w:ascii="Times New Roman" w:hAnsi="Times New Roman"/>
          <w:sz w:val="28"/>
          <w:szCs w:val="28"/>
        </w:rPr>
      </w:pPr>
      <w:r w:rsidRPr="00CF2782">
        <w:rPr>
          <w:rFonts w:ascii="Times New Roman" w:hAnsi="Times New Roman"/>
          <w:sz w:val="28"/>
          <w:szCs w:val="28"/>
        </w:rPr>
        <w:t xml:space="preserve">По данным полученным от </w:t>
      </w:r>
      <w:r w:rsidR="00880230" w:rsidRPr="00CF2782">
        <w:rPr>
          <w:rFonts w:ascii="Times New Roman" w:hAnsi="Times New Roman"/>
          <w:sz w:val="28"/>
          <w:szCs w:val="28"/>
        </w:rPr>
        <w:t>ресурсоснабжающей организации</w:t>
      </w:r>
      <w:r w:rsidRPr="00CF2782">
        <w:rPr>
          <w:rFonts w:ascii="Times New Roman" w:hAnsi="Times New Roman"/>
          <w:sz w:val="28"/>
          <w:szCs w:val="28"/>
        </w:rPr>
        <w:t xml:space="preserve"> по факту на </w:t>
      </w:r>
      <w:r w:rsidR="00880230" w:rsidRPr="00CF2782">
        <w:rPr>
          <w:rFonts w:ascii="Times New Roman" w:hAnsi="Times New Roman"/>
          <w:sz w:val="28"/>
          <w:szCs w:val="28"/>
        </w:rPr>
        <w:t>источник</w:t>
      </w:r>
      <w:r w:rsidR="00544E5D" w:rsidRPr="00CF2782">
        <w:rPr>
          <w:rFonts w:ascii="Times New Roman" w:hAnsi="Times New Roman"/>
          <w:sz w:val="28"/>
          <w:szCs w:val="28"/>
        </w:rPr>
        <w:t>ах (котельная №1</w:t>
      </w:r>
      <w:r w:rsidR="00F3044A" w:rsidRPr="00CF2782">
        <w:rPr>
          <w:rFonts w:ascii="Times New Roman" w:hAnsi="Times New Roman"/>
          <w:sz w:val="28"/>
          <w:szCs w:val="28"/>
        </w:rPr>
        <w:t>5</w:t>
      </w:r>
      <w:r w:rsidR="00544E5D" w:rsidRPr="00CF2782">
        <w:rPr>
          <w:rFonts w:ascii="Times New Roman" w:hAnsi="Times New Roman"/>
          <w:sz w:val="28"/>
          <w:szCs w:val="28"/>
        </w:rPr>
        <w:t xml:space="preserve"> и котельная №</w:t>
      </w:r>
      <w:r w:rsidR="00F3044A" w:rsidRPr="00CF2782">
        <w:rPr>
          <w:rFonts w:ascii="Times New Roman" w:hAnsi="Times New Roman"/>
          <w:sz w:val="28"/>
          <w:szCs w:val="28"/>
        </w:rPr>
        <w:t>16</w:t>
      </w:r>
      <w:r w:rsidR="00544E5D" w:rsidRPr="00CF2782">
        <w:rPr>
          <w:rFonts w:ascii="Times New Roman" w:hAnsi="Times New Roman"/>
          <w:sz w:val="28"/>
          <w:szCs w:val="28"/>
        </w:rPr>
        <w:t>)</w:t>
      </w:r>
      <w:r w:rsidRPr="00CF2782">
        <w:rPr>
          <w:rFonts w:ascii="Times New Roman" w:hAnsi="Times New Roman"/>
          <w:sz w:val="28"/>
          <w:szCs w:val="28"/>
        </w:rPr>
        <w:t xml:space="preserve"> используется температурный график </w:t>
      </w:r>
    </w:p>
    <w:p w:rsidR="0087673E" w:rsidRPr="00CF2782" w:rsidRDefault="00774AC1" w:rsidP="009B7356">
      <w:pPr>
        <w:pStyle w:val="a6"/>
        <w:spacing w:line="360" w:lineRule="auto"/>
        <w:jc w:val="both"/>
        <w:rPr>
          <w:rFonts w:ascii="Times New Roman" w:hAnsi="Times New Roman"/>
          <w:sz w:val="28"/>
          <w:szCs w:val="28"/>
        </w:rPr>
      </w:pPr>
      <w:r w:rsidRPr="00CF2782">
        <w:rPr>
          <w:rFonts w:ascii="Times New Roman" w:hAnsi="Times New Roman"/>
          <w:sz w:val="28"/>
          <w:szCs w:val="28"/>
        </w:rPr>
        <w:t>95-7</w:t>
      </w:r>
      <w:r w:rsidR="00880230" w:rsidRPr="00CF2782">
        <w:rPr>
          <w:rFonts w:ascii="Times New Roman" w:hAnsi="Times New Roman"/>
          <w:sz w:val="28"/>
          <w:szCs w:val="28"/>
        </w:rPr>
        <w:t>0</w:t>
      </w:r>
      <w:r w:rsidR="0087673E" w:rsidRPr="00CF2782">
        <w:rPr>
          <w:rFonts w:ascii="Times New Roman" w:hAnsi="Times New Roman"/>
          <w:sz w:val="28"/>
          <w:szCs w:val="28"/>
        </w:rPr>
        <w:t xml:space="preserve"> </w:t>
      </w:r>
      <w:r w:rsidR="0087673E" w:rsidRPr="00CF2782">
        <w:rPr>
          <w:rFonts w:ascii="Times New Roman" w:hAnsi="Times New Roman"/>
          <w:sz w:val="28"/>
          <w:szCs w:val="28"/>
          <w:vertAlign w:val="superscript"/>
        </w:rPr>
        <w:t>0</w:t>
      </w:r>
      <w:r w:rsidR="0087673E" w:rsidRPr="00CF2782">
        <w:rPr>
          <w:rFonts w:ascii="Times New Roman" w:hAnsi="Times New Roman"/>
          <w:sz w:val="28"/>
          <w:szCs w:val="28"/>
        </w:rPr>
        <w:t>С.</w:t>
      </w:r>
    </w:p>
    <w:p w:rsidR="00B436AE" w:rsidRPr="00CF2782" w:rsidRDefault="00B436AE" w:rsidP="00AF7CDF">
      <w:pPr>
        <w:pStyle w:val="2"/>
        <w:rPr>
          <w:color w:val="auto"/>
        </w:rPr>
      </w:pPr>
      <w:bookmarkStart w:id="20" w:name="_Toc390684211"/>
    </w:p>
    <w:p w:rsidR="0087673E" w:rsidRPr="00CF2782" w:rsidRDefault="00444004" w:rsidP="00AF7CDF">
      <w:pPr>
        <w:pStyle w:val="2"/>
        <w:rPr>
          <w:color w:val="auto"/>
        </w:rPr>
      </w:pPr>
      <w:r w:rsidRPr="00CF2782">
        <w:rPr>
          <w:color w:val="auto"/>
        </w:rPr>
        <w:t xml:space="preserve">1.3.6. </w:t>
      </w:r>
      <w:r w:rsidR="0087673E" w:rsidRPr="00CF2782">
        <w:rPr>
          <w:color w:val="auto"/>
        </w:rPr>
        <w:t>Гидравлические режимы тепловых сетей и пьезометрические графики.</w:t>
      </w:r>
      <w:bookmarkEnd w:id="20"/>
    </w:p>
    <w:p w:rsidR="001D23DB" w:rsidRPr="00CF2782" w:rsidRDefault="001D23DB" w:rsidP="001D23DB">
      <w:pPr>
        <w:spacing w:after="0" w:line="360" w:lineRule="auto"/>
        <w:ind w:firstLine="540"/>
        <w:jc w:val="both"/>
        <w:rPr>
          <w:rFonts w:ascii="Times New Roman" w:eastAsia="Times New Roman" w:hAnsi="Times New Roman"/>
          <w:sz w:val="28"/>
          <w:szCs w:val="28"/>
        </w:rPr>
      </w:pPr>
      <w:r w:rsidRPr="00CF2782">
        <w:rPr>
          <w:rFonts w:ascii="Times New Roman" w:eastAsia="Times New Roman" w:hAnsi="Times New Roman"/>
          <w:sz w:val="28"/>
          <w:szCs w:val="28"/>
        </w:rPr>
        <w:t xml:space="preserve">При проведении работы были воспроизведены характеристики режима эксплуатации тепловых сетей </w:t>
      </w:r>
      <w:r w:rsidR="00F3044A" w:rsidRPr="00CF2782">
        <w:rPr>
          <w:rFonts w:ascii="Times New Roman" w:hAnsi="Times New Roman"/>
          <w:sz w:val="28"/>
        </w:rPr>
        <w:t>д. Пелевино и д. Лобаны</w:t>
      </w:r>
      <w:r w:rsidRPr="00CF2782">
        <w:rPr>
          <w:rFonts w:ascii="Times New Roman" w:eastAsia="Times New Roman" w:hAnsi="Times New Roman"/>
          <w:sz w:val="28"/>
          <w:szCs w:val="28"/>
        </w:rPr>
        <w:t xml:space="preserve">, в расчетную основу были заложены исходные величины элементов сети теплоснабжения. Это диаметры и длины теплопроводов, расчетные тепловые нагрузки присоединенных абонентов. Указанные величины приведены в приложении и на планарной схеме. Вместе с тем были использованы технические характеристики режима эксплуатации на источниках теплоснабжения. Регулирование величины отпуска теплоты осуществляется в качественном режиме с графиком изменения температур теплоносителя τ </w:t>
      </w:r>
      <w:r w:rsidRPr="00CF2782">
        <w:rPr>
          <w:rFonts w:ascii="Times New Roman" w:eastAsia="Times New Roman" w:hAnsi="Times New Roman"/>
          <w:sz w:val="28"/>
          <w:szCs w:val="28"/>
          <w:vertAlign w:val="subscript"/>
        </w:rPr>
        <w:t>01</w:t>
      </w:r>
      <w:r w:rsidRPr="00CF2782">
        <w:rPr>
          <w:rFonts w:ascii="Times New Roman" w:eastAsia="Times New Roman" w:hAnsi="Times New Roman"/>
          <w:sz w:val="28"/>
          <w:szCs w:val="28"/>
        </w:rPr>
        <w:t xml:space="preserve">/τ </w:t>
      </w:r>
      <w:r w:rsidRPr="00CF2782">
        <w:rPr>
          <w:rFonts w:ascii="Times New Roman" w:eastAsia="Times New Roman" w:hAnsi="Times New Roman"/>
          <w:sz w:val="28"/>
          <w:szCs w:val="28"/>
          <w:vertAlign w:val="subscript"/>
        </w:rPr>
        <w:t xml:space="preserve">02 </w:t>
      </w:r>
      <w:r w:rsidRPr="00CF2782">
        <w:rPr>
          <w:rFonts w:ascii="Times New Roman" w:eastAsia="Times New Roman" w:hAnsi="Times New Roman"/>
          <w:sz w:val="28"/>
          <w:szCs w:val="28"/>
        </w:rPr>
        <w:t xml:space="preserve">= </w:t>
      </w:r>
      <w:r w:rsidR="00774AC1" w:rsidRPr="00CF2782">
        <w:rPr>
          <w:rFonts w:ascii="Times New Roman" w:eastAsia="Times New Roman" w:hAnsi="Times New Roman"/>
          <w:sz w:val="28"/>
          <w:szCs w:val="28"/>
        </w:rPr>
        <w:t>95</w:t>
      </w:r>
      <w:r w:rsidRPr="00CF2782">
        <w:rPr>
          <w:rFonts w:ascii="Times New Roman" w:eastAsia="Times New Roman" w:hAnsi="Times New Roman"/>
          <w:sz w:val="28"/>
          <w:szCs w:val="28"/>
        </w:rPr>
        <w:t>/</w:t>
      </w:r>
      <w:r w:rsidR="00774AC1" w:rsidRPr="00CF2782">
        <w:rPr>
          <w:rFonts w:ascii="Times New Roman" w:eastAsia="Times New Roman" w:hAnsi="Times New Roman"/>
          <w:sz w:val="28"/>
          <w:szCs w:val="28"/>
        </w:rPr>
        <w:t>7</w:t>
      </w:r>
      <w:r w:rsidRPr="00CF2782">
        <w:rPr>
          <w:rFonts w:ascii="Times New Roman" w:eastAsia="Times New Roman" w:hAnsi="Times New Roman"/>
          <w:sz w:val="28"/>
          <w:szCs w:val="28"/>
        </w:rPr>
        <w:t xml:space="preserve">0 ºС.  </w:t>
      </w:r>
    </w:p>
    <w:p w:rsidR="001D23DB" w:rsidRPr="00CF2782" w:rsidRDefault="001D23DB" w:rsidP="001D23DB">
      <w:pPr>
        <w:spacing w:after="0" w:line="360" w:lineRule="auto"/>
        <w:ind w:firstLine="540"/>
        <w:jc w:val="both"/>
        <w:rPr>
          <w:rFonts w:ascii="Times New Roman" w:eastAsia="Times New Roman" w:hAnsi="Times New Roman"/>
          <w:sz w:val="28"/>
          <w:szCs w:val="28"/>
        </w:rPr>
      </w:pPr>
      <w:r w:rsidRPr="00CF2782">
        <w:rPr>
          <w:rFonts w:ascii="Times New Roman" w:eastAsia="Times New Roman" w:hAnsi="Times New Roman"/>
          <w:sz w:val="28"/>
          <w:szCs w:val="28"/>
        </w:rPr>
        <w:t xml:space="preserve">Тепловые и гидравлические расчеты осуществлялись при расчетной температуре наружного воздуха, которая составляет величину </w:t>
      </w:r>
      <w:r w:rsidRPr="00CF2782">
        <w:rPr>
          <w:rFonts w:ascii="Times New Roman" w:eastAsia="Times New Roman" w:hAnsi="Times New Roman"/>
          <w:sz w:val="28"/>
          <w:szCs w:val="28"/>
          <w:lang w:val="en-US"/>
        </w:rPr>
        <w:t>t</w:t>
      </w:r>
      <w:r w:rsidRPr="00CF2782">
        <w:rPr>
          <w:rFonts w:ascii="Times New Roman" w:eastAsia="Times New Roman" w:hAnsi="Times New Roman"/>
          <w:sz w:val="28"/>
          <w:szCs w:val="28"/>
          <w:vertAlign w:val="subscript"/>
        </w:rPr>
        <w:t xml:space="preserve">н. </w:t>
      </w:r>
      <w:r w:rsidRPr="00CF2782">
        <w:rPr>
          <w:rFonts w:ascii="Times New Roman" w:eastAsia="Times New Roman" w:hAnsi="Times New Roman"/>
          <w:sz w:val="28"/>
          <w:szCs w:val="28"/>
        </w:rPr>
        <w:t>=-</w:t>
      </w:r>
      <w:r w:rsidR="00774AC1" w:rsidRPr="00CF2782">
        <w:rPr>
          <w:rFonts w:ascii="Times New Roman" w:eastAsia="Times New Roman" w:hAnsi="Times New Roman"/>
          <w:sz w:val="28"/>
          <w:szCs w:val="28"/>
        </w:rPr>
        <w:t>3</w:t>
      </w:r>
      <w:r w:rsidR="00F3044A" w:rsidRPr="00CF2782">
        <w:rPr>
          <w:rFonts w:ascii="Times New Roman" w:eastAsia="Times New Roman" w:hAnsi="Times New Roman"/>
          <w:sz w:val="28"/>
          <w:szCs w:val="28"/>
        </w:rPr>
        <w:t>1</w:t>
      </w:r>
      <w:r w:rsidRPr="00CF2782">
        <w:rPr>
          <w:rFonts w:ascii="Times New Roman" w:eastAsia="Times New Roman" w:hAnsi="Times New Roman"/>
          <w:sz w:val="28"/>
          <w:szCs w:val="28"/>
        </w:rPr>
        <w:t xml:space="preserve"> ºС. При этом требуемые температуры теплоносителя при графике </w:t>
      </w:r>
      <w:r w:rsidR="00774AC1" w:rsidRPr="00CF2782">
        <w:rPr>
          <w:rFonts w:ascii="Times New Roman" w:eastAsia="Times New Roman" w:hAnsi="Times New Roman"/>
          <w:sz w:val="28"/>
          <w:szCs w:val="28"/>
        </w:rPr>
        <w:t>95</w:t>
      </w:r>
      <w:r w:rsidRPr="00CF2782">
        <w:rPr>
          <w:rFonts w:ascii="Times New Roman" w:eastAsia="Times New Roman" w:hAnsi="Times New Roman"/>
          <w:sz w:val="28"/>
          <w:szCs w:val="28"/>
        </w:rPr>
        <w:t>/</w:t>
      </w:r>
      <w:r w:rsidR="00774AC1" w:rsidRPr="00CF2782">
        <w:rPr>
          <w:rFonts w:ascii="Times New Roman" w:eastAsia="Times New Roman" w:hAnsi="Times New Roman"/>
          <w:sz w:val="28"/>
          <w:szCs w:val="28"/>
        </w:rPr>
        <w:t>7</w:t>
      </w:r>
      <w:r w:rsidRPr="00CF2782">
        <w:rPr>
          <w:rFonts w:ascii="Times New Roman" w:eastAsia="Times New Roman" w:hAnsi="Times New Roman"/>
          <w:sz w:val="28"/>
          <w:szCs w:val="28"/>
        </w:rPr>
        <w:t>0 ºС в подающей магистрали τ</w:t>
      </w:r>
      <w:r w:rsidRPr="00CF2782">
        <w:rPr>
          <w:rFonts w:ascii="Times New Roman" w:eastAsia="Times New Roman" w:hAnsi="Times New Roman"/>
          <w:sz w:val="28"/>
          <w:szCs w:val="28"/>
          <w:vertAlign w:val="subscript"/>
        </w:rPr>
        <w:t xml:space="preserve">01 </w:t>
      </w:r>
      <w:r w:rsidRPr="00CF2782">
        <w:rPr>
          <w:rFonts w:ascii="Times New Roman" w:eastAsia="Times New Roman" w:hAnsi="Times New Roman"/>
          <w:sz w:val="28"/>
          <w:szCs w:val="28"/>
        </w:rPr>
        <w:t xml:space="preserve">= </w:t>
      </w:r>
      <w:r w:rsidR="00544E5D" w:rsidRPr="00CF2782">
        <w:rPr>
          <w:rFonts w:ascii="Times New Roman" w:eastAsia="Times New Roman" w:hAnsi="Times New Roman"/>
          <w:sz w:val="28"/>
          <w:szCs w:val="28"/>
        </w:rPr>
        <w:t>39,</w:t>
      </w:r>
      <w:r w:rsidR="004105F2" w:rsidRPr="00CF2782">
        <w:rPr>
          <w:rFonts w:ascii="Times New Roman" w:eastAsia="Times New Roman" w:hAnsi="Times New Roman"/>
          <w:sz w:val="28"/>
          <w:szCs w:val="28"/>
        </w:rPr>
        <w:t>4</w:t>
      </w:r>
      <w:r w:rsidRPr="00CF2782">
        <w:rPr>
          <w:rFonts w:ascii="Times New Roman" w:eastAsia="Times New Roman" w:hAnsi="Times New Roman"/>
          <w:sz w:val="28"/>
          <w:szCs w:val="28"/>
        </w:rPr>
        <w:t xml:space="preserve"> ºС, обратной магистрали τ</w:t>
      </w:r>
      <w:r w:rsidRPr="00CF2782">
        <w:rPr>
          <w:rFonts w:ascii="Times New Roman" w:eastAsia="Times New Roman" w:hAnsi="Times New Roman"/>
          <w:sz w:val="28"/>
          <w:szCs w:val="28"/>
          <w:vertAlign w:val="subscript"/>
        </w:rPr>
        <w:t xml:space="preserve">02 </w:t>
      </w:r>
      <w:r w:rsidRPr="00CF2782">
        <w:rPr>
          <w:rFonts w:ascii="Times New Roman" w:eastAsia="Times New Roman" w:hAnsi="Times New Roman"/>
          <w:sz w:val="28"/>
          <w:szCs w:val="28"/>
        </w:rPr>
        <w:t xml:space="preserve">= </w:t>
      </w:r>
      <w:r w:rsidR="00544E5D" w:rsidRPr="00CF2782">
        <w:rPr>
          <w:rFonts w:ascii="Times New Roman" w:eastAsia="Times New Roman" w:hAnsi="Times New Roman"/>
          <w:sz w:val="28"/>
          <w:szCs w:val="28"/>
        </w:rPr>
        <w:t>34,</w:t>
      </w:r>
      <w:r w:rsidR="004105F2" w:rsidRPr="00CF2782">
        <w:rPr>
          <w:rFonts w:ascii="Times New Roman" w:eastAsia="Times New Roman" w:hAnsi="Times New Roman"/>
          <w:sz w:val="28"/>
          <w:szCs w:val="28"/>
        </w:rPr>
        <w:t>5</w:t>
      </w:r>
      <w:r w:rsidRPr="00CF2782">
        <w:rPr>
          <w:rFonts w:ascii="Times New Roman" w:eastAsia="Times New Roman" w:hAnsi="Times New Roman"/>
          <w:sz w:val="28"/>
          <w:szCs w:val="28"/>
        </w:rPr>
        <w:t xml:space="preserve"> ºС</w:t>
      </w:r>
      <w:r w:rsidRPr="00CF2782">
        <w:rPr>
          <w:rFonts w:ascii="Times New Roman" w:hAnsi="Times New Roman"/>
          <w:sz w:val="28"/>
          <w:szCs w:val="28"/>
        </w:rPr>
        <w:t xml:space="preserve">. </w:t>
      </w:r>
      <w:r w:rsidRPr="00CF2782">
        <w:rPr>
          <w:rFonts w:ascii="Times New Roman" w:eastAsia="Times New Roman" w:hAnsi="Times New Roman"/>
          <w:sz w:val="28"/>
          <w:szCs w:val="28"/>
        </w:rPr>
        <w:t xml:space="preserve">Так же учитывалось влияние тепловых потерь через изоляцию при транспортировке теплоносителя при среднеотопительной температуре грунта +2,4 ºС. Численные результаты величин гидравлических и тепловых характеристик режимных параметров приведены в </w:t>
      </w:r>
      <w:r w:rsidRPr="00CF2782">
        <w:rPr>
          <w:rFonts w:ascii="Times New Roman" w:eastAsia="Times New Roman" w:hAnsi="Times New Roman"/>
          <w:sz w:val="28"/>
          <w:szCs w:val="28"/>
          <w:u w:val="single"/>
        </w:rPr>
        <w:t>Приложении</w:t>
      </w:r>
      <w:r w:rsidRPr="00CF2782">
        <w:rPr>
          <w:rFonts w:ascii="Times New Roman" w:eastAsia="Times New Roman" w:hAnsi="Times New Roman"/>
          <w:sz w:val="28"/>
          <w:szCs w:val="28"/>
        </w:rPr>
        <w:t xml:space="preserve">. </w:t>
      </w:r>
    </w:p>
    <w:p w:rsidR="001D23DB" w:rsidRPr="00CF2782" w:rsidRDefault="001D23DB" w:rsidP="001D23DB">
      <w:pPr>
        <w:spacing w:after="0" w:line="360" w:lineRule="auto"/>
        <w:ind w:firstLine="540"/>
        <w:jc w:val="both"/>
        <w:rPr>
          <w:rFonts w:ascii="Times New Roman" w:eastAsia="Times New Roman" w:hAnsi="Times New Roman"/>
          <w:sz w:val="28"/>
          <w:szCs w:val="28"/>
        </w:rPr>
      </w:pPr>
      <w:r w:rsidRPr="00CF2782">
        <w:rPr>
          <w:rFonts w:ascii="Times New Roman" w:eastAsia="Times New Roman" w:hAnsi="Times New Roman"/>
          <w:sz w:val="28"/>
          <w:szCs w:val="28"/>
        </w:rPr>
        <w:t>Качественная картина тепловых и гидравлических режимов дана на рисунках в приложении. На рисунках видно, что одна часть потребителей в схеме теплоснабжения получает тепловой энергии в той или иной степени больше заявленного (строения красной градации), а другая часть меньше (строения синей градации). К зданиям, окрашенным в зеленый цвет, подводится расчетное количество теплоносителя. Также на Рисунках видно, что участки теплопроводов, окрашенные в зеленый цвет, являются нормальнопроводящими  (удельные потери до 15 мм/м), окрашенные в красный цвет - с повышенными гидравлическими потерями (удельные потери от 15 до 35 мм/м) и в коричневый цвет – с недопустимыми потерями (от 35 и выше мм/м).</w:t>
      </w:r>
    </w:p>
    <w:p w:rsidR="00BA52E8" w:rsidRPr="00CF2782" w:rsidRDefault="00F3044A" w:rsidP="009B4F18">
      <w:pPr>
        <w:widowControl w:val="0"/>
        <w:adjustRightInd w:val="0"/>
        <w:spacing w:after="0" w:line="360" w:lineRule="auto"/>
        <w:ind w:firstLine="600"/>
        <w:jc w:val="both"/>
        <w:textAlignment w:val="baseline"/>
        <w:outlineLvl w:val="0"/>
        <w:rPr>
          <w:rFonts w:ascii="Times New Roman" w:hAnsi="Times New Roman"/>
          <w:b/>
          <w:i/>
          <w:sz w:val="28"/>
          <w:szCs w:val="28"/>
          <w:u w:val="single"/>
        </w:rPr>
      </w:pPr>
      <w:r w:rsidRPr="00CF2782">
        <w:rPr>
          <w:rFonts w:ascii="Times New Roman" w:hAnsi="Times New Roman"/>
          <w:b/>
          <w:i/>
          <w:sz w:val="28"/>
          <w:szCs w:val="28"/>
          <w:u w:val="single"/>
        </w:rPr>
        <w:t>К</w:t>
      </w:r>
      <w:r w:rsidR="001D23DB" w:rsidRPr="00CF2782">
        <w:rPr>
          <w:rFonts w:ascii="Times New Roman" w:hAnsi="Times New Roman"/>
          <w:b/>
          <w:i/>
          <w:sz w:val="28"/>
          <w:szCs w:val="28"/>
          <w:u w:val="single"/>
        </w:rPr>
        <w:t>отельная №</w:t>
      </w:r>
      <w:r w:rsidRPr="00CF2782">
        <w:rPr>
          <w:rFonts w:ascii="Times New Roman" w:hAnsi="Times New Roman"/>
          <w:b/>
          <w:i/>
          <w:sz w:val="28"/>
          <w:szCs w:val="28"/>
          <w:u w:val="single"/>
        </w:rPr>
        <w:t>15</w:t>
      </w:r>
      <w:r w:rsidR="001D23DB" w:rsidRPr="00CF2782">
        <w:rPr>
          <w:rFonts w:ascii="Times New Roman" w:hAnsi="Times New Roman"/>
          <w:b/>
          <w:i/>
          <w:sz w:val="28"/>
          <w:szCs w:val="28"/>
          <w:u w:val="single"/>
        </w:rPr>
        <w:t xml:space="preserve"> </w:t>
      </w:r>
      <w:r w:rsidR="00BA52E8" w:rsidRPr="00CF2782">
        <w:rPr>
          <w:rFonts w:ascii="Times New Roman" w:hAnsi="Times New Roman"/>
          <w:b/>
          <w:i/>
          <w:sz w:val="28"/>
          <w:szCs w:val="28"/>
          <w:u w:val="single"/>
        </w:rPr>
        <w:t>ООО «</w:t>
      </w:r>
      <w:r w:rsidRPr="00CF2782">
        <w:rPr>
          <w:rFonts w:ascii="Times New Roman" w:hAnsi="Times New Roman"/>
          <w:b/>
          <w:i/>
          <w:sz w:val="28"/>
          <w:szCs w:val="28"/>
          <w:u w:val="single"/>
        </w:rPr>
        <w:t>Тепло-село» д. Пелевино</w:t>
      </w:r>
    </w:p>
    <w:p w:rsidR="001D23DB" w:rsidRPr="00CF2782" w:rsidRDefault="001D23DB" w:rsidP="001D23DB">
      <w:pPr>
        <w:widowControl w:val="0"/>
        <w:adjustRightInd w:val="0"/>
        <w:spacing w:after="0" w:line="360" w:lineRule="auto"/>
        <w:ind w:firstLine="600"/>
        <w:jc w:val="both"/>
        <w:textAlignment w:val="baseline"/>
        <w:rPr>
          <w:rFonts w:ascii="Times New Roman" w:eastAsia="Times New Roman" w:hAnsi="Times New Roman"/>
          <w:sz w:val="28"/>
          <w:szCs w:val="28"/>
        </w:rPr>
      </w:pPr>
      <w:r w:rsidRPr="00CF2782">
        <w:rPr>
          <w:rFonts w:ascii="Times New Roman" w:eastAsia="Times New Roman" w:hAnsi="Times New Roman"/>
          <w:sz w:val="28"/>
          <w:szCs w:val="28"/>
        </w:rPr>
        <w:t>Напорный режим  работы котельной составляет: Н</w:t>
      </w:r>
      <w:r w:rsidRPr="00CF2782">
        <w:rPr>
          <w:rFonts w:ascii="Times New Roman" w:eastAsia="Times New Roman" w:hAnsi="Times New Roman"/>
          <w:sz w:val="28"/>
          <w:szCs w:val="28"/>
          <w:vertAlign w:val="subscript"/>
        </w:rPr>
        <w:t>под</w:t>
      </w:r>
      <w:r w:rsidRPr="00CF2782">
        <w:rPr>
          <w:rFonts w:ascii="Times New Roman" w:hAnsi="Times New Roman"/>
          <w:sz w:val="28"/>
          <w:szCs w:val="28"/>
        </w:rPr>
        <w:t xml:space="preserve"> = </w:t>
      </w:r>
      <w:smartTag w:uri="urn:schemas-microsoft-com:office:smarttags" w:element="metricconverter">
        <w:smartTagPr>
          <w:attr w:name="ProductID" w:val="30 м"/>
        </w:smartTagPr>
        <w:r w:rsidR="004105F2" w:rsidRPr="00CF2782">
          <w:rPr>
            <w:rFonts w:ascii="Times New Roman" w:hAnsi="Times New Roman"/>
            <w:sz w:val="28"/>
            <w:szCs w:val="28"/>
          </w:rPr>
          <w:t>3</w:t>
        </w:r>
        <w:r w:rsidR="00BA52E8" w:rsidRPr="00CF2782">
          <w:rPr>
            <w:rFonts w:ascii="Times New Roman" w:hAnsi="Times New Roman"/>
            <w:sz w:val="28"/>
            <w:szCs w:val="28"/>
          </w:rPr>
          <w:t>0</w:t>
        </w:r>
        <w:r w:rsidRPr="00CF2782">
          <w:rPr>
            <w:rFonts w:ascii="Times New Roman" w:eastAsia="Times New Roman" w:hAnsi="Times New Roman"/>
            <w:sz w:val="28"/>
            <w:szCs w:val="28"/>
          </w:rPr>
          <w:t> м</w:t>
        </w:r>
      </w:smartTag>
      <w:r w:rsidRPr="00CF2782">
        <w:rPr>
          <w:rFonts w:ascii="Times New Roman" w:eastAsia="Times New Roman" w:hAnsi="Times New Roman"/>
          <w:sz w:val="28"/>
          <w:szCs w:val="28"/>
        </w:rPr>
        <w:t>, Н</w:t>
      </w:r>
      <w:r w:rsidRPr="00CF2782">
        <w:rPr>
          <w:rFonts w:ascii="Times New Roman" w:eastAsia="Times New Roman" w:hAnsi="Times New Roman"/>
          <w:sz w:val="28"/>
          <w:szCs w:val="28"/>
          <w:vertAlign w:val="subscript"/>
        </w:rPr>
        <w:t>обр</w:t>
      </w:r>
      <w:r w:rsidRPr="00CF2782">
        <w:rPr>
          <w:rFonts w:ascii="Times New Roman" w:hAnsi="Times New Roman"/>
          <w:sz w:val="28"/>
          <w:szCs w:val="28"/>
        </w:rPr>
        <w:t xml:space="preserve"> = </w:t>
      </w:r>
      <w:smartTag w:uri="urn:schemas-microsoft-com:office:smarttags" w:element="metricconverter">
        <w:smartTagPr>
          <w:attr w:name="ProductID" w:val="25 м"/>
        </w:smartTagPr>
        <w:r w:rsidR="004105F2" w:rsidRPr="00CF2782">
          <w:rPr>
            <w:rFonts w:ascii="Times New Roman" w:hAnsi="Times New Roman"/>
            <w:sz w:val="28"/>
            <w:szCs w:val="28"/>
          </w:rPr>
          <w:t>25</w:t>
        </w:r>
        <w:r w:rsidRPr="00CF2782">
          <w:rPr>
            <w:rFonts w:ascii="Times New Roman" w:hAnsi="Times New Roman"/>
            <w:sz w:val="28"/>
            <w:szCs w:val="28"/>
          </w:rPr>
          <w:t xml:space="preserve"> </w:t>
        </w:r>
        <w:r w:rsidRPr="00CF2782">
          <w:rPr>
            <w:rFonts w:ascii="Times New Roman" w:eastAsia="Times New Roman" w:hAnsi="Times New Roman"/>
            <w:sz w:val="28"/>
            <w:szCs w:val="28"/>
          </w:rPr>
          <w:t>м</w:t>
        </w:r>
      </w:smartTag>
      <w:r w:rsidRPr="00CF2782">
        <w:rPr>
          <w:rFonts w:ascii="Times New Roman" w:eastAsia="Times New Roman" w:hAnsi="Times New Roman"/>
          <w:sz w:val="28"/>
          <w:szCs w:val="28"/>
        </w:rPr>
        <w:t xml:space="preserve">, с полезным перепадом </w:t>
      </w:r>
      <w:smartTag w:uri="urn:schemas-microsoft-com:office:smarttags" w:element="metricconverter">
        <w:smartTagPr>
          <w:attr w:name="ProductID" w:val="5 м"/>
        </w:smartTagPr>
        <w:r w:rsidR="004105F2" w:rsidRPr="00CF2782">
          <w:rPr>
            <w:rFonts w:ascii="Times New Roman" w:eastAsia="Times New Roman" w:hAnsi="Times New Roman"/>
            <w:sz w:val="28"/>
            <w:szCs w:val="28"/>
          </w:rPr>
          <w:t>5</w:t>
        </w:r>
        <w:r w:rsidRPr="00CF2782">
          <w:rPr>
            <w:rFonts w:ascii="Times New Roman" w:eastAsia="Times New Roman" w:hAnsi="Times New Roman"/>
            <w:sz w:val="28"/>
            <w:szCs w:val="28"/>
          </w:rPr>
          <w:t xml:space="preserve"> м</w:t>
        </w:r>
      </w:smartTag>
      <w:r w:rsidRPr="00CF2782">
        <w:rPr>
          <w:rFonts w:ascii="Times New Roman" w:eastAsia="Times New Roman" w:hAnsi="Times New Roman"/>
          <w:sz w:val="28"/>
          <w:szCs w:val="28"/>
        </w:rPr>
        <w:t>. Для оптимизации работы системы теплоснабжения необходимо осуществить наладочные мероприятия – расстановку дроссельных сужающих устройств (шайб). Результат расчета дроссельных сужающих устройств (шайб) от к</w:t>
      </w:r>
      <w:r w:rsidRPr="00CF2782">
        <w:rPr>
          <w:rFonts w:ascii="Times New Roman" w:hAnsi="Times New Roman"/>
          <w:sz w:val="28"/>
          <w:szCs w:val="28"/>
        </w:rPr>
        <w:t>отельной приведен в приложении</w:t>
      </w:r>
      <w:r w:rsidRPr="00CF2782">
        <w:rPr>
          <w:rFonts w:ascii="Times New Roman" w:eastAsia="Times New Roman" w:hAnsi="Times New Roman"/>
          <w:sz w:val="28"/>
          <w:szCs w:val="28"/>
        </w:rPr>
        <w:t>.</w:t>
      </w:r>
    </w:p>
    <w:p w:rsidR="001D23DB" w:rsidRPr="00CF2782" w:rsidRDefault="001D23DB" w:rsidP="001D23DB">
      <w:pPr>
        <w:spacing w:line="360" w:lineRule="auto"/>
        <w:ind w:firstLine="540"/>
        <w:jc w:val="both"/>
        <w:rPr>
          <w:rFonts w:ascii="Times New Roman" w:hAnsi="Times New Roman"/>
          <w:sz w:val="28"/>
          <w:szCs w:val="28"/>
        </w:rPr>
      </w:pPr>
      <w:r w:rsidRPr="00CF2782">
        <w:rPr>
          <w:rFonts w:ascii="Times New Roman" w:hAnsi="Times New Roman"/>
          <w:sz w:val="28"/>
          <w:szCs w:val="28"/>
        </w:rPr>
        <w:t xml:space="preserve">На пьезометрическом графике №1 мы видим падение давления от источника до </w:t>
      </w:r>
      <w:r w:rsidR="007D50CB" w:rsidRPr="00CF2782">
        <w:rPr>
          <w:rFonts w:ascii="Times New Roman" w:hAnsi="Times New Roman"/>
          <w:sz w:val="28"/>
          <w:szCs w:val="28"/>
        </w:rPr>
        <w:t xml:space="preserve">здания </w:t>
      </w:r>
      <w:r w:rsidR="004105F2" w:rsidRPr="00CF2782">
        <w:rPr>
          <w:rFonts w:ascii="Times New Roman" w:hAnsi="Times New Roman"/>
          <w:sz w:val="28"/>
          <w:szCs w:val="28"/>
        </w:rPr>
        <w:t>Центральная 12</w:t>
      </w:r>
      <w:r w:rsidRPr="00CF2782">
        <w:rPr>
          <w:rFonts w:ascii="Times New Roman" w:hAnsi="Times New Roman"/>
          <w:sz w:val="28"/>
          <w:szCs w:val="28"/>
        </w:rPr>
        <w:t xml:space="preserve"> до расстановки дроссельных сужающих устройств и после.</w:t>
      </w:r>
    </w:p>
    <w:p w:rsidR="00142569" w:rsidRPr="00CF2782" w:rsidRDefault="00142569" w:rsidP="00142569">
      <w:pPr>
        <w:spacing w:after="0" w:line="360" w:lineRule="auto"/>
        <w:ind w:firstLine="540"/>
        <w:jc w:val="right"/>
        <w:rPr>
          <w:rFonts w:ascii="Times New Roman" w:hAnsi="Times New Roman"/>
          <w:sz w:val="24"/>
          <w:szCs w:val="24"/>
        </w:rPr>
      </w:pPr>
      <w:r w:rsidRPr="00CF2782">
        <w:rPr>
          <w:rFonts w:ascii="Times New Roman" w:hAnsi="Times New Roman"/>
          <w:sz w:val="24"/>
          <w:szCs w:val="24"/>
        </w:rPr>
        <w:t>График №1</w:t>
      </w:r>
    </w:p>
    <w:p w:rsidR="005057FF" w:rsidRPr="00CF2782" w:rsidRDefault="004105F2" w:rsidP="004105F2">
      <w:pPr>
        <w:spacing w:after="0" w:line="360" w:lineRule="auto"/>
        <w:rPr>
          <w:rFonts w:ascii="Times New Roman" w:hAnsi="Times New Roman"/>
          <w:sz w:val="24"/>
          <w:szCs w:val="24"/>
        </w:rPr>
      </w:pPr>
      <w:r w:rsidRPr="00CF2782">
        <w:rPr>
          <w:rFonts w:ascii="Times New Roman" w:hAnsi="Times New Roman"/>
          <w:sz w:val="24"/>
          <w:szCs w:val="24"/>
        </w:rPr>
        <w:pict>
          <v:shape id="_x0000_i1029" type="#_x0000_t75" style="width:517.5pt;height:310.5pt">
            <v:imagedata r:id="rId17" o:title="центральная 12"/>
          </v:shape>
        </w:pict>
      </w:r>
    </w:p>
    <w:p w:rsidR="001D23DB" w:rsidRPr="00CF2782" w:rsidRDefault="001D23DB" w:rsidP="001D23DB">
      <w:pPr>
        <w:spacing w:line="360" w:lineRule="auto"/>
        <w:ind w:firstLine="540"/>
        <w:jc w:val="both"/>
        <w:rPr>
          <w:rFonts w:ascii="Times New Roman" w:hAnsi="Times New Roman"/>
          <w:sz w:val="28"/>
          <w:szCs w:val="28"/>
        </w:rPr>
      </w:pPr>
      <w:r w:rsidRPr="00CF2782">
        <w:rPr>
          <w:rFonts w:ascii="Times New Roman" w:hAnsi="Times New Roman"/>
          <w:sz w:val="28"/>
          <w:szCs w:val="28"/>
        </w:rPr>
        <w:t xml:space="preserve">На пьезометрическом графике №2 мы видим падение давления от источника до </w:t>
      </w:r>
      <w:r w:rsidR="002B14B6" w:rsidRPr="00CF2782">
        <w:rPr>
          <w:rFonts w:ascii="Times New Roman" w:hAnsi="Times New Roman"/>
          <w:sz w:val="28"/>
          <w:szCs w:val="28"/>
        </w:rPr>
        <w:t xml:space="preserve">здания </w:t>
      </w:r>
      <w:r w:rsidR="00081F0C" w:rsidRPr="00CF2782">
        <w:rPr>
          <w:rFonts w:ascii="Times New Roman" w:hAnsi="Times New Roman"/>
          <w:sz w:val="28"/>
          <w:szCs w:val="28"/>
        </w:rPr>
        <w:t xml:space="preserve">Советская </w:t>
      </w:r>
      <w:r w:rsidR="004105F2" w:rsidRPr="00CF2782">
        <w:rPr>
          <w:rFonts w:ascii="Times New Roman" w:hAnsi="Times New Roman"/>
          <w:sz w:val="28"/>
          <w:szCs w:val="28"/>
        </w:rPr>
        <w:t>контора</w:t>
      </w:r>
      <w:r w:rsidRPr="00CF2782">
        <w:rPr>
          <w:rFonts w:ascii="Times New Roman" w:hAnsi="Times New Roman"/>
          <w:sz w:val="28"/>
          <w:szCs w:val="28"/>
        </w:rPr>
        <w:t xml:space="preserve"> до расстановки дроссельных сужающих устройств и после.</w:t>
      </w:r>
    </w:p>
    <w:p w:rsidR="00811AD1" w:rsidRPr="00CF2782" w:rsidRDefault="00811AD1" w:rsidP="001D23DB">
      <w:pPr>
        <w:spacing w:line="360" w:lineRule="auto"/>
        <w:ind w:firstLine="540"/>
        <w:jc w:val="both"/>
        <w:rPr>
          <w:rFonts w:ascii="Times New Roman" w:hAnsi="Times New Roman"/>
          <w:sz w:val="28"/>
          <w:szCs w:val="28"/>
        </w:rPr>
      </w:pPr>
    </w:p>
    <w:p w:rsidR="006B1DBD" w:rsidRPr="00CF2782" w:rsidRDefault="006B1DBD" w:rsidP="001D23DB">
      <w:pPr>
        <w:spacing w:after="0" w:line="360" w:lineRule="auto"/>
        <w:ind w:firstLine="540"/>
        <w:jc w:val="right"/>
        <w:rPr>
          <w:rFonts w:ascii="Times New Roman" w:hAnsi="Times New Roman"/>
          <w:sz w:val="24"/>
          <w:szCs w:val="24"/>
        </w:rPr>
      </w:pPr>
    </w:p>
    <w:p w:rsidR="006B1DBD" w:rsidRPr="00CF2782" w:rsidRDefault="006B1DBD" w:rsidP="001D23DB">
      <w:pPr>
        <w:spacing w:after="0" w:line="360" w:lineRule="auto"/>
        <w:ind w:firstLine="540"/>
        <w:jc w:val="right"/>
        <w:rPr>
          <w:rFonts w:ascii="Times New Roman" w:hAnsi="Times New Roman"/>
          <w:sz w:val="24"/>
          <w:szCs w:val="24"/>
        </w:rPr>
      </w:pPr>
    </w:p>
    <w:p w:rsidR="006B1DBD" w:rsidRDefault="006B1DBD" w:rsidP="001D23DB">
      <w:pPr>
        <w:spacing w:after="0" w:line="360" w:lineRule="auto"/>
        <w:ind w:firstLine="540"/>
        <w:jc w:val="right"/>
        <w:rPr>
          <w:rFonts w:ascii="Times New Roman" w:hAnsi="Times New Roman"/>
          <w:sz w:val="24"/>
          <w:szCs w:val="24"/>
        </w:rPr>
      </w:pPr>
    </w:p>
    <w:p w:rsidR="003C2F00" w:rsidRDefault="003C2F00" w:rsidP="001D23DB">
      <w:pPr>
        <w:spacing w:after="0" w:line="360" w:lineRule="auto"/>
        <w:ind w:firstLine="540"/>
        <w:jc w:val="right"/>
        <w:rPr>
          <w:rFonts w:ascii="Times New Roman" w:hAnsi="Times New Roman"/>
          <w:sz w:val="24"/>
          <w:szCs w:val="24"/>
        </w:rPr>
      </w:pPr>
    </w:p>
    <w:p w:rsidR="003C2F00" w:rsidRDefault="003C2F00" w:rsidP="001D23DB">
      <w:pPr>
        <w:spacing w:after="0" w:line="360" w:lineRule="auto"/>
        <w:ind w:firstLine="540"/>
        <w:jc w:val="right"/>
        <w:rPr>
          <w:rFonts w:ascii="Times New Roman" w:hAnsi="Times New Roman"/>
          <w:sz w:val="24"/>
          <w:szCs w:val="24"/>
        </w:rPr>
      </w:pPr>
    </w:p>
    <w:p w:rsidR="003C2F00" w:rsidRPr="00CF2782" w:rsidRDefault="003C2F00" w:rsidP="001D23DB">
      <w:pPr>
        <w:spacing w:after="0" w:line="360" w:lineRule="auto"/>
        <w:ind w:firstLine="540"/>
        <w:jc w:val="right"/>
        <w:rPr>
          <w:rFonts w:ascii="Times New Roman" w:hAnsi="Times New Roman"/>
          <w:sz w:val="24"/>
          <w:szCs w:val="24"/>
        </w:rPr>
      </w:pPr>
    </w:p>
    <w:p w:rsidR="006B1DBD" w:rsidRPr="00CF2782" w:rsidRDefault="006B1DBD" w:rsidP="001D23DB">
      <w:pPr>
        <w:spacing w:after="0" w:line="360" w:lineRule="auto"/>
        <w:ind w:firstLine="540"/>
        <w:jc w:val="right"/>
        <w:rPr>
          <w:rFonts w:ascii="Times New Roman" w:hAnsi="Times New Roman"/>
          <w:sz w:val="24"/>
          <w:szCs w:val="24"/>
        </w:rPr>
      </w:pPr>
    </w:p>
    <w:p w:rsidR="001D23DB" w:rsidRPr="00CF2782" w:rsidRDefault="001D23DB" w:rsidP="009B4F18">
      <w:pPr>
        <w:spacing w:after="0" w:line="360" w:lineRule="auto"/>
        <w:ind w:firstLine="540"/>
        <w:jc w:val="right"/>
        <w:outlineLvl w:val="0"/>
        <w:rPr>
          <w:rFonts w:ascii="Times New Roman" w:hAnsi="Times New Roman"/>
          <w:sz w:val="24"/>
          <w:szCs w:val="24"/>
        </w:rPr>
      </w:pPr>
      <w:r w:rsidRPr="00CF2782">
        <w:rPr>
          <w:rFonts w:ascii="Times New Roman" w:hAnsi="Times New Roman"/>
          <w:sz w:val="24"/>
          <w:szCs w:val="24"/>
        </w:rPr>
        <w:t>График №2</w:t>
      </w:r>
    </w:p>
    <w:p w:rsidR="001D23DB" w:rsidRPr="00CF2782" w:rsidRDefault="001C3F1D" w:rsidP="001C3F1D">
      <w:pPr>
        <w:spacing w:after="0" w:line="360" w:lineRule="auto"/>
        <w:jc w:val="center"/>
        <w:rPr>
          <w:rFonts w:ascii="Times New Roman" w:hAnsi="Times New Roman"/>
          <w:sz w:val="28"/>
          <w:szCs w:val="28"/>
        </w:rPr>
      </w:pPr>
      <w:r w:rsidRPr="00CF2782">
        <w:rPr>
          <w:rFonts w:ascii="Times New Roman" w:hAnsi="Times New Roman"/>
          <w:sz w:val="28"/>
          <w:szCs w:val="28"/>
        </w:rPr>
        <w:pict>
          <v:shape id="_x0000_i1030" type="#_x0000_t75" style="width:488.25pt;height:293.25pt">
            <v:imagedata r:id="rId18" o:title="контора"/>
          </v:shape>
        </w:pict>
      </w:r>
    </w:p>
    <w:p w:rsidR="001D23DB" w:rsidRPr="00CF2782" w:rsidRDefault="001D23DB" w:rsidP="001C3F1D">
      <w:pPr>
        <w:spacing w:after="0" w:line="360" w:lineRule="auto"/>
        <w:ind w:firstLine="540"/>
        <w:jc w:val="both"/>
        <w:rPr>
          <w:rFonts w:ascii="Times New Roman" w:hAnsi="Times New Roman"/>
          <w:sz w:val="24"/>
          <w:szCs w:val="24"/>
        </w:rPr>
      </w:pPr>
      <w:r w:rsidRPr="00CF2782">
        <w:rPr>
          <w:rFonts w:ascii="Times New Roman" w:hAnsi="Times New Roman"/>
          <w:sz w:val="28"/>
          <w:szCs w:val="28"/>
        </w:rPr>
        <w:t xml:space="preserve">На пьезометрическом графике №3 мы видим падение давления от источника до </w:t>
      </w:r>
      <w:r w:rsidR="002B14B6" w:rsidRPr="00CF2782">
        <w:rPr>
          <w:rFonts w:ascii="Times New Roman" w:hAnsi="Times New Roman"/>
          <w:sz w:val="28"/>
          <w:szCs w:val="28"/>
        </w:rPr>
        <w:t xml:space="preserve">здания </w:t>
      </w:r>
      <w:r w:rsidR="006B1DBD" w:rsidRPr="00CF2782">
        <w:rPr>
          <w:rFonts w:ascii="Times New Roman" w:hAnsi="Times New Roman"/>
          <w:sz w:val="28"/>
          <w:szCs w:val="28"/>
        </w:rPr>
        <w:t>Школы</w:t>
      </w:r>
      <w:r w:rsidRPr="00CF2782">
        <w:rPr>
          <w:rFonts w:ascii="Times New Roman" w:hAnsi="Times New Roman"/>
          <w:sz w:val="28"/>
          <w:szCs w:val="28"/>
        </w:rPr>
        <w:t xml:space="preserve"> до расстановки дроссельных сужающих устройств и после.</w:t>
      </w:r>
      <w:r w:rsidRPr="00CF2782">
        <w:rPr>
          <w:rFonts w:ascii="Times New Roman" w:hAnsi="Times New Roman"/>
          <w:sz w:val="24"/>
          <w:szCs w:val="24"/>
        </w:rPr>
        <w:t xml:space="preserve"> </w:t>
      </w:r>
    </w:p>
    <w:p w:rsidR="001D23DB" w:rsidRPr="00CF2782" w:rsidRDefault="001D23DB" w:rsidP="001C3F1D">
      <w:pPr>
        <w:spacing w:after="0" w:line="360" w:lineRule="auto"/>
        <w:ind w:firstLine="540"/>
        <w:jc w:val="right"/>
        <w:rPr>
          <w:rFonts w:ascii="Times New Roman" w:hAnsi="Times New Roman"/>
          <w:sz w:val="24"/>
          <w:szCs w:val="24"/>
          <w:highlight w:val="yellow"/>
        </w:rPr>
      </w:pPr>
      <w:r w:rsidRPr="00CF2782">
        <w:rPr>
          <w:rFonts w:ascii="Times New Roman" w:hAnsi="Times New Roman"/>
          <w:sz w:val="24"/>
          <w:szCs w:val="24"/>
        </w:rPr>
        <w:t>График №3</w:t>
      </w:r>
    </w:p>
    <w:p w:rsidR="001D23DB" w:rsidRPr="00CF2782" w:rsidRDefault="001C3F1D" w:rsidP="001C3F1D">
      <w:pPr>
        <w:pStyle w:val="1"/>
        <w:numPr>
          <w:ilvl w:val="0"/>
          <w:numId w:val="0"/>
        </w:numPr>
        <w:spacing w:before="0" w:after="0"/>
        <w:rPr>
          <w:rFonts w:ascii="Times New Roman" w:hAnsi="Times New Roman"/>
        </w:rPr>
      </w:pPr>
      <w:r w:rsidRPr="00CF2782">
        <w:rPr>
          <w:rFonts w:ascii="Times New Roman" w:hAnsi="Times New Roman"/>
        </w:rPr>
        <w:pict>
          <v:shape id="_x0000_i1031" type="#_x0000_t75" style="width:492pt;height:297.75pt">
            <v:imagedata r:id="rId19" o:title="школа"/>
          </v:shape>
        </w:pict>
      </w:r>
    </w:p>
    <w:p w:rsidR="001C3F1D" w:rsidRPr="00CF2782" w:rsidRDefault="001C3F1D" w:rsidP="00544E5D">
      <w:pPr>
        <w:widowControl w:val="0"/>
        <w:adjustRightInd w:val="0"/>
        <w:spacing w:after="0" w:line="360" w:lineRule="auto"/>
        <w:ind w:firstLine="600"/>
        <w:jc w:val="both"/>
        <w:textAlignment w:val="baseline"/>
        <w:rPr>
          <w:rFonts w:ascii="Times New Roman" w:hAnsi="Times New Roman"/>
          <w:b/>
          <w:i/>
          <w:sz w:val="28"/>
          <w:szCs w:val="28"/>
          <w:u w:val="single"/>
        </w:rPr>
      </w:pPr>
    </w:p>
    <w:p w:rsidR="00544E5D" w:rsidRPr="00CF2782" w:rsidRDefault="00AF7CDF" w:rsidP="009B4F18">
      <w:pPr>
        <w:widowControl w:val="0"/>
        <w:adjustRightInd w:val="0"/>
        <w:spacing w:after="0" w:line="360" w:lineRule="auto"/>
        <w:ind w:firstLine="600"/>
        <w:jc w:val="both"/>
        <w:textAlignment w:val="baseline"/>
        <w:outlineLvl w:val="0"/>
        <w:rPr>
          <w:rFonts w:ascii="Times New Roman" w:hAnsi="Times New Roman"/>
          <w:b/>
          <w:i/>
          <w:sz w:val="28"/>
          <w:szCs w:val="28"/>
          <w:u w:val="single"/>
        </w:rPr>
      </w:pPr>
      <w:r w:rsidRPr="00CF2782">
        <w:rPr>
          <w:rFonts w:ascii="Times New Roman" w:hAnsi="Times New Roman"/>
          <w:b/>
          <w:i/>
          <w:sz w:val="28"/>
          <w:szCs w:val="28"/>
          <w:u w:val="single"/>
        </w:rPr>
        <w:t>К</w:t>
      </w:r>
      <w:r w:rsidR="00544E5D" w:rsidRPr="00CF2782">
        <w:rPr>
          <w:rFonts w:ascii="Times New Roman" w:hAnsi="Times New Roman"/>
          <w:b/>
          <w:i/>
          <w:sz w:val="28"/>
          <w:szCs w:val="28"/>
          <w:u w:val="single"/>
        </w:rPr>
        <w:t>отельная №</w:t>
      </w:r>
      <w:r w:rsidRPr="00CF2782">
        <w:rPr>
          <w:rFonts w:ascii="Times New Roman" w:hAnsi="Times New Roman"/>
          <w:b/>
          <w:i/>
          <w:sz w:val="28"/>
          <w:szCs w:val="28"/>
          <w:u w:val="single"/>
        </w:rPr>
        <w:t>16</w:t>
      </w:r>
      <w:r w:rsidR="00544E5D" w:rsidRPr="00CF2782">
        <w:rPr>
          <w:rFonts w:ascii="Times New Roman" w:hAnsi="Times New Roman"/>
          <w:b/>
          <w:i/>
          <w:sz w:val="28"/>
          <w:szCs w:val="28"/>
          <w:u w:val="single"/>
        </w:rPr>
        <w:t xml:space="preserve"> </w:t>
      </w:r>
      <w:r w:rsidRPr="00CF2782">
        <w:rPr>
          <w:rFonts w:ascii="Times New Roman" w:hAnsi="Times New Roman"/>
          <w:b/>
          <w:i/>
          <w:sz w:val="28"/>
          <w:szCs w:val="28"/>
          <w:u w:val="single"/>
        </w:rPr>
        <w:t>ООО «Тепло-село» д. Лобаны</w:t>
      </w:r>
    </w:p>
    <w:p w:rsidR="00544E5D" w:rsidRPr="00CF2782" w:rsidRDefault="00544E5D" w:rsidP="00544E5D">
      <w:pPr>
        <w:widowControl w:val="0"/>
        <w:adjustRightInd w:val="0"/>
        <w:spacing w:after="0" w:line="360" w:lineRule="auto"/>
        <w:ind w:firstLine="600"/>
        <w:jc w:val="both"/>
        <w:textAlignment w:val="baseline"/>
        <w:rPr>
          <w:rFonts w:ascii="Times New Roman" w:eastAsia="Times New Roman" w:hAnsi="Times New Roman"/>
          <w:sz w:val="28"/>
          <w:szCs w:val="28"/>
        </w:rPr>
      </w:pPr>
      <w:r w:rsidRPr="00CF2782">
        <w:rPr>
          <w:rFonts w:ascii="Times New Roman" w:eastAsia="Times New Roman" w:hAnsi="Times New Roman"/>
          <w:sz w:val="28"/>
          <w:szCs w:val="28"/>
        </w:rPr>
        <w:t>Напорный режим  работы котельной составляет: Н</w:t>
      </w:r>
      <w:r w:rsidRPr="00CF2782">
        <w:rPr>
          <w:rFonts w:ascii="Times New Roman" w:eastAsia="Times New Roman" w:hAnsi="Times New Roman"/>
          <w:sz w:val="28"/>
          <w:szCs w:val="28"/>
          <w:vertAlign w:val="subscript"/>
        </w:rPr>
        <w:t>под</w:t>
      </w:r>
      <w:r w:rsidRPr="00CF2782">
        <w:rPr>
          <w:rFonts w:ascii="Times New Roman" w:hAnsi="Times New Roman"/>
          <w:sz w:val="28"/>
          <w:szCs w:val="28"/>
        </w:rPr>
        <w:t xml:space="preserve"> = </w:t>
      </w:r>
      <w:smartTag w:uri="urn:schemas-microsoft-com:office:smarttags" w:element="metricconverter">
        <w:smartTagPr>
          <w:attr w:name="ProductID" w:val="30 м"/>
        </w:smartTagPr>
        <w:r w:rsidR="006B1DBD" w:rsidRPr="00CF2782">
          <w:rPr>
            <w:rFonts w:ascii="Times New Roman" w:hAnsi="Times New Roman"/>
            <w:sz w:val="28"/>
            <w:szCs w:val="28"/>
          </w:rPr>
          <w:t>3</w:t>
        </w:r>
        <w:r w:rsidRPr="00CF2782">
          <w:rPr>
            <w:rFonts w:ascii="Times New Roman" w:hAnsi="Times New Roman"/>
            <w:sz w:val="28"/>
            <w:szCs w:val="28"/>
          </w:rPr>
          <w:t>0</w:t>
        </w:r>
        <w:r w:rsidRPr="00CF2782">
          <w:rPr>
            <w:rFonts w:ascii="Times New Roman" w:eastAsia="Times New Roman" w:hAnsi="Times New Roman"/>
            <w:sz w:val="28"/>
            <w:szCs w:val="28"/>
          </w:rPr>
          <w:t> м</w:t>
        </w:r>
      </w:smartTag>
      <w:r w:rsidRPr="00CF2782">
        <w:rPr>
          <w:rFonts w:ascii="Times New Roman" w:eastAsia="Times New Roman" w:hAnsi="Times New Roman"/>
          <w:sz w:val="28"/>
          <w:szCs w:val="28"/>
        </w:rPr>
        <w:t>, Н</w:t>
      </w:r>
      <w:r w:rsidRPr="00CF2782">
        <w:rPr>
          <w:rFonts w:ascii="Times New Roman" w:eastAsia="Times New Roman" w:hAnsi="Times New Roman"/>
          <w:sz w:val="28"/>
          <w:szCs w:val="28"/>
          <w:vertAlign w:val="subscript"/>
        </w:rPr>
        <w:t>обр</w:t>
      </w:r>
      <w:r w:rsidRPr="00CF2782">
        <w:rPr>
          <w:rFonts w:ascii="Times New Roman" w:hAnsi="Times New Roman"/>
          <w:sz w:val="28"/>
          <w:szCs w:val="28"/>
        </w:rPr>
        <w:t xml:space="preserve"> = </w:t>
      </w:r>
      <w:smartTag w:uri="urn:schemas-microsoft-com:office:smarttags" w:element="metricconverter">
        <w:smartTagPr>
          <w:attr w:name="ProductID" w:val="25 м"/>
        </w:smartTagPr>
        <w:r w:rsidR="006B1DBD" w:rsidRPr="00CF2782">
          <w:rPr>
            <w:rFonts w:ascii="Times New Roman" w:hAnsi="Times New Roman"/>
            <w:sz w:val="28"/>
            <w:szCs w:val="28"/>
          </w:rPr>
          <w:t>25</w:t>
        </w:r>
        <w:r w:rsidRPr="00CF2782">
          <w:rPr>
            <w:rFonts w:ascii="Times New Roman" w:hAnsi="Times New Roman"/>
            <w:sz w:val="28"/>
            <w:szCs w:val="28"/>
          </w:rPr>
          <w:t xml:space="preserve"> </w:t>
        </w:r>
        <w:r w:rsidRPr="00CF2782">
          <w:rPr>
            <w:rFonts w:ascii="Times New Roman" w:eastAsia="Times New Roman" w:hAnsi="Times New Roman"/>
            <w:sz w:val="28"/>
            <w:szCs w:val="28"/>
          </w:rPr>
          <w:t>м</w:t>
        </w:r>
      </w:smartTag>
      <w:r w:rsidRPr="00CF2782">
        <w:rPr>
          <w:rFonts w:ascii="Times New Roman" w:eastAsia="Times New Roman" w:hAnsi="Times New Roman"/>
          <w:sz w:val="28"/>
          <w:szCs w:val="28"/>
        </w:rPr>
        <w:t xml:space="preserve">, с полезным перепадом </w:t>
      </w:r>
      <w:smartTag w:uri="urn:schemas-microsoft-com:office:smarttags" w:element="metricconverter">
        <w:smartTagPr>
          <w:attr w:name="ProductID" w:val="5 м"/>
        </w:smartTagPr>
        <w:r w:rsidR="006B1DBD" w:rsidRPr="00CF2782">
          <w:rPr>
            <w:rFonts w:ascii="Times New Roman" w:eastAsia="Times New Roman" w:hAnsi="Times New Roman"/>
            <w:sz w:val="28"/>
            <w:szCs w:val="28"/>
          </w:rPr>
          <w:t>5</w:t>
        </w:r>
        <w:r w:rsidRPr="00CF2782">
          <w:rPr>
            <w:rFonts w:ascii="Times New Roman" w:eastAsia="Times New Roman" w:hAnsi="Times New Roman"/>
            <w:sz w:val="28"/>
            <w:szCs w:val="28"/>
          </w:rPr>
          <w:t xml:space="preserve"> м</w:t>
        </w:r>
      </w:smartTag>
      <w:r w:rsidRPr="00CF2782">
        <w:rPr>
          <w:rFonts w:ascii="Times New Roman" w:eastAsia="Times New Roman" w:hAnsi="Times New Roman"/>
          <w:sz w:val="28"/>
          <w:szCs w:val="28"/>
        </w:rPr>
        <w:t>. Для оптимизации работы системы теплоснабжения необходимо осуществить наладочные мероприятия – расстановку дроссельных сужающих устройств (шайб). Результат расчета дроссельных сужающих устройств (шайб) от к</w:t>
      </w:r>
      <w:r w:rsidRPr="00CF2782">
        <w:rPr>
          <w:rFonts w:ascii="Times New Roman" w:hAnsi="Times New Roman"/>
          <w:sz w:val="28"/>
          <w:szCs w:val="28"/>
        </w:rPr>
        <w:t>отельной приведен в приложении</w:t>
      </w:r>
      <w:r w:rsidRPr="00CF2782">
        <w:rPr>
          <w:rFonts w:ascii="Times New Roman" w:eastAsia="Times New Roman" w:hAnsi="Times New Roman"/>
          <w:sz w:val="28"/>
          <w:szCs w:val="28"/>
        </w:rPr>
        <w:t>.</w:t>
      </w:r>
    </w:p>
    <w:p w:rsidR="00544E5D" w:rsidRPr="00CF2782" w:rsidRDefault="00544E5D" w:rsidP="00544E5D">
      <w:pPr>
        <w:spacing w:line="360" w:lineRule="auto"/>
        <w:ind w:firstLine="540"/>
        <w:jc w:val="both"/>
        <w:rPr>
          <w:rFonts w:ascii="Times New Roman" w:hAnsi="Times New Roman"/>
          <w:sz w:val="28"/>
          <w:szCs w:val="28"/>
        </w:rPr>
      </w:pPr>
      <w:r w:rsidRPr="00CF2782">
        <w:rPr>
          <w:rFonts w:ascii="Times New Roman" w:hAnsi="Times New Roman"/>
          <w:sz w:val="28"/>
          <w:szCs w:val="28"/>
        </w:rPr>
        <w:t>На пьезометрическом графике №</w:t>
      </w:r>
      <w:r w:rsidR="006B1DBD" w:rsidRPr="00CF2782">
        <w:rPr>
          <w:rFonts w:ascii="Times New Roman" w:hAnsi="Times New Roman"/>
          <w:sz w:val="28"/>
          <w:szCs w:val="28"/>
        </w:rPr>
        <w:t>4</w:t>
      </w:r>
      <w:r w:rsidRPr="00CF2782">
        <w:rPr>
          <w:rFonts w:ascii="Times New Roman" w:hAnsi="Times New Roman"/>
          <w:sz w:val="28"/>
          <w:szCs w:val="28"/>
        </w:rPr>
        <w:t xml:space="preserve"> мы видим падение давления от источника до здания </w:t>
      </w:r>
      <w:r w:rsidR="006B1DBD" w:rsidRPr="00CF2782">
        <w:rPr>
          <w:rFonts w:ascii="Times New Roman" w:hAnsi="Times New Roman"/>
          <w:sz w:val="28"/>
          <w:szCs w:val="28"/>
        </w:rPr>
        <w:t>Волжская 2</w:t>
      </w:r>
      <w:r w:rsidRPr="00CF2782">
        <w:rPr>
          <w:rFonts w:ascii="Times New Roman" w:hAnsi="Times New Roman"/>
          <w:sz w:val="28"/>
          <w:szCs w:val="28"/>
        </w:rPr>
        <w:t xml:space="preserve"> до расстановки дроссельных сужающих устройств и после.</w:t>
      </w:r>
    </w:p>
    <w:p w:rsidR="00142569" w:rsidRPr="00CF2782" w:rsidRDefault="00142569" w:rsidP="001C3F1D">
      <w:pPr>
        <w:spacing w:after="0" w:line="360" w:lineRule="auto"/>
        <w:ind w:firstLine="540"/>
        <w:jc w:val="right"/>
        <w:rPr>
          <w:rFonts w:ascii="Times New Roman" w:hAnsi="Times New Roman"/>
          <w:sz w:val="24"/>
          <w:szCs w:val="24"/>
        </w:rPr>
      </w:pPr>
      <w:r w:rsidRPr="00CF2782">
        <w:rPr>
          <w:rFonts w:ascii="Times New Roman" w:hAnsi="Times New Roman"/>
          <w:sz w:val="24"/>
          <w:szCs w:val="24"/>
        </w:rPr>
        <w:t>График №</w:t>
      </w:r>
      <w:r w:rsidR="006B1DBD" w:rsidRPr="00CF2782">
        <w:rPr>
          <w:rFonts w:ascii="Times New Roman" w:hAnsi="Times New Roman"/>
          <w:sz w:val="24"/>
          <w:szCs w:val="24"/>
        </w:rPr>
        <w:t>4</w:t>
      </w:r>
    </w:p>
    <w:p w:rsidR="00CF6946" w:rsidRPr="00CF2782" w:rsidRDefault="006B1DBD" w:rsidP="001C3F1D">
      <w:pPr>
        <w:spacing w:after="0"/>
        <w:rPr>
          <w:lang w:eastAsia="ru-RU"/>
        </w:rPr>
      </w:pPr>
      <w:r w:rsidRPr="00CF2782">
        <w:rPr>
          <w:lang w:eastAsia="ru-RU"/>
        </w:rPr>
        <w:pict>
          <v:shape id="_x0000_i1032" type="#_x0000_t75" style="width:507.75pt;height:305.25pt">
            <v:imagedata r:id="rId20" o:title="волжская2"/>
          </v:shape>
        </w:pict>
      </w:r>
    </w:p>
    <w:p w:rsidR="00142569" w:rsidRPr="00CF2782" w:rsidRDefault="00142569" w:rsidP="001C3F1D">
      <w:pPr>
        <w:spacing w:after="0" w:line="360" w:lineRule="auto"/>
        <w:ind w:firstLine="540"/>
        <w:jc w:val="both"/>
        <w:rPr>
          <w:rFonts w:ascii="Times New Roman" w:hAnsi="Times New Roman"/>
          <w:sz w:val="28"/>
          <w:szCs w:val="28"/>
        </w:rPr>
      </w:pPr>
      <w:r w:rsidRPr="00CF2782">
        <w:rPr>
          <w:rFonts w:ascii="Times New Roman" w:hAnsi="Times New Roman"/>
          <w:sz w:val="28"/>
          <w:szCs w:val="28"/>
        </w:rPr>
        <w:t>На пьезометрическом графике №</w:t>
      </w:r>
      <w:r w:rsidR="006B1DBD" w:rsidRPr="00CF2782">
        <w:rPr>
          <w:rFonts w:ascii="Times New Roman" w:hAnsi="Times New Roman"/>
          <w:sz w:val="28"/>
          <w:szCs w:val="28"/>
        </w:rPr>
        <w:t>5</w:t>
      </w:r>
      <w:r w:rsidRPr="00CF2782">
        <w:rPr>
          <w:rFonts w:ascii="Times New Roman" w:hAnsi="Times New Roman"/>
          <w:sz w:val="28"/>
          <w:szCs w:val="28"/>
        </w:rPr>
        <w:t xml:space="preserve"> мы видим падение давления от источника до здания </w:t>
      </w:r>
      <w:r w:rsidR="001C3F1D" w:rsidRPr="00CF2782">
        <w:rPr>
          <w:rFonts w:ascii="Times New Roman" w:hAnsi="Times New Roman"/>
          <w:sz w:val="28"/>
          <w:szCs w:val="28"/>
        </w:rPr>
        <w:t>Клуба</w:t>
      </w:r>
      <w:r w:rsidRPr="00CF2782">
        <w:rPr>
          <w:rFonts w:ascii="Times New Roman" w:hAnsi="Times New Roman"/>
          <w:sz w:val="28"/>
          <w:szCs w:val="28"/>
        </w:rPr>
        <w:t xml:space="preserve"> до расстановки дроссельных сужающих устройств и после.</w:t>
      </w:r>
    </w:p>
    <w:p w:rsidR="001C3F1D" w:rsidRPr="00CF2782" w:rsidRDefault="001C3F1D" w:rsidP="001C3F1D">
      <w:pPr>
        <w:spacing w:after="0" w:line="360" w:lineRule="auto"/>
        <w:ind w:firstLine="540"/>
        <w:jc w:val="right"/>
        <w:rPr>
          <w:rFonts w:ascii="Times New Roman" w:hAnsi="Times New Roman"/>
          <w:sz w:val="24"/>
          <w:szCs w:val="24"/>
        </w:rPr>
      </w:pPr>
    </w:p>
    <w:p w:rsidR="001C3F1D" w:rsidRPr="00CF2782" w:rsidRDefault="001C3F1D" w:rsidP="001C3F1D">
      <w:pPr>
        <w:spacing w:after="0" w:line="360" w:lineRule="auto"/>
        <w:ind w:firstLine="540"/>
        <w:jc w:val="right"/>
        <w:rPr>
          <w:rFonts w:ascii="Times New Roman" w:hAnsi="Times New Roman"/>
          <w:sz w:val="24"/>
          <w:szCs w:val="24"/>
        </w:rPr>
      </w:pPr>
    </w:p>
    <w:p w:rsidR="001C3F1D" w:rsidRPr="00CF2782" w:rsidRDefault="001C3F1D" w:rsidP="001C3F1D">
      <w:pPr>
        <w:spacing w:after="0" w:line="360" w:lineRule="auto"/>
        <w:ind w:firstLine="540"/>
        <w:jc w:val="right"/>
        <w:rPr>
          <w:rFonts w:ascii="Times New Roman" w:hAnsi="Times New Roman"/>
          <w:sz w:val="24"/>
          <w:szCs w:val="24"/>
        </w:rPr>
      </w:pPr>
    </w:p>
    <w:p w:rsidR="001C3F1D" w:rsidRPr="00CF2782" w:rsidRDefault="001C3F1D" w:rsidP="001C3F1D">
      <w:pPr>
        <w:spacing w:after="0" w:line="360" w:lineRule="auto"/>
        <w:ind w:firstLine="540"/>
        <w:jc w:val="right"/>
        <w:rPr>
          <w:rFonts w:ascii="Times New Roman" w:hAnsi="Times New Roman"/>
          <w:sz w:val="24"/>
          <w:szCs w:val="24"/>
        </w:rPr>
      </w:pPr>
    </w:p>
    <w:p w:rsidR="001C3F1D" w:rsidRPr="00CF2782" w:rsidRDefault="001C3F1D" w:rsidP="001C3F1D">
      <w:pPr>
        <w:spacing w:after="0" w:line="360" w:lineRule="auto"/>
        <w:ind w:firstLine="540"/>
        <w:jc w:val="right"/>
        <w:rPr>
          <w:rFonts w:ascii="Times New Roman" w:hAnsi="Times New Roman"/>
          <w:sz w:val="24"/>
          <w:szCs w:val="24"/>
        </w:rPr>
      </w:pPr>
    </w:p>
    <w:p w:rsidR="001C3F1D" w:rsidRPr="00CF2782" w:rsidRDefault="001C3F1D" w:rsidP="001C3F1D">
      <w:pPr>
        <w:spacing w:after="0" w:line="360" w:lineRule="auto"/>
        <w:ind w:firstLine="540"/>
        <w:jc w:val="right"/>
        <w:rPr>
          <w:rFonts w:ascii="Times New Roman" w:hAnsi="Times New Roman"/>
          <w:sz w:val="24"/>
          <w:szCs w:val="24"/>
        </w:rPr>
      </w:pPr>
    </w:p>
    <w:p w:rsidR="00142569" w:rsidRPr="00CF2782" w:rsidRDefault="00142569" w:rsidP="009B4F18">
      <w:pPr>
        <w:spacing w:after="0" w:line="360" w:lineRule="auto"/>
        <w:ind w:firstLine="540"/>
        <w:jc w:val="right"/>
        <w:outlineLvl w:val="0"/>
        <w:rPr>
          <w:rFonts w:ascii="Times New Roman" w:hAnsi="Times New Roman"/>
          <w:sz w:val="24"/>
          <w:szCs w:val="24"/>
        </w:rPr>
      </w:pPr>
      <w:r w:rsidRPr="00CF2782">
        <w:rPr>
          <w:rFonts w:ascii="Times New Roman" w:hAnsi="Times New Roman"/>
          <w:sz w:val="24"/>
          <w:szCs w:val="24"/>
        </w:rPr>
        <w:t>График №</w:t>
      </w:r>
      <w:r w:rsidR="003C2F00">
        <w:rPr>
          <w:rFonts w:ascii="Times New Roman" w:hAnsi="Times New Roman"/>
          <w:sz w:val="24"/>
          <w:szCs w:val="24"/>
        </w:rPr>
        <w:t>5</w:t>
      </w:r>
    </w:p>
    <w:p w:rsidR="00CF6946" w:rsidRPr="00CF2782" w:rsidRDefault="001C3F1D" w:rsidP="001C3F1D">
      <w:pPr>
        <w:spacing w:after="0"/>
        <w:rPr>
          <w:lang w:eastAsia="ru-RU"/>
        </w:rPr>
      </w:pPr>
      <w:r w:rsidRPr="00CF2782">
        <w:rPr>
          <w:lang w:eastAsia="ru-RU"/>
        </w:rPr>
        <w:pict>
          <v:shape id="_x0000_i1033" type="#_x0000_t75" style="width:492.75pt;height:295.5pt">
            <v:imagedata r:id="rId21" o:title="клуб"/>
          </v:shape>
        </w:pict>
      </w:r>
    </w:p>
    <w:p w:rsidR="00142569" w:rsidRPr="00CF2782" w:rsidRDefault="00142569" w:rsidP="00142569">
      <w:pPr>
        <w:spacing w:line="360" w:lineRule="auto"/>
        <w:ind w:firstLine="540"/>
        <w:jc w:val="both"/>
        <w:rPr>
          <w:rFonts w:ascii="Times New Roman" w:hAnsi="Times New Roman"/>
          <w:sz w:val="28"/>
          <w:szCs w:val="28"/>
        </w:rPr>
      </w:pPr>
      <w:r w:rsidRPr="00CF2782">
        <w:rPr>
          <w:rFonts w:ascii="Times New Roman" w:hAnsi="Times New Roman"/>
          <w:sz w:val="28"/>
          <w:szCs w:val="28"/>
        </w:rPr>
        <w:t>На пьезометрическом графике №</w:t>
      </w:r>
      <w:r w:rsidR="001C3F1D" w:rsidRPr="00CF2782">
        <w:rPr>
          <w:rFonts w:ascii="Times New Roman" w:hAnsi="Times New Roman"/>
          <w:sz w:val="28"/>
          <w:szCs w:val="28"/>
        </w:rPr>
        <w:t xml:space="preserve">6 </w:t>
      </w:r>
      <w:r w:rsidRPr="00CF2782">
        <w:rPr>
          <w:rFonts w:ascii="Times New Roman" w:hAnsi="Times New Roman"/>
          <w:sz w:val="28"/>
          <w:szCs w:val="28"/>
        </w:rPr>
        <w:t xml:space="preserve">мы видим падение давления от источника до здания </w:t>
      </w:r>
      <w:r w:rsidR="001C3F1D" w:rsidRPr="00CF2782">
        <w:rPr>
          <w:rFonts w:ascii="Times New Roman" w:hAnsi="Times New Roman"/>
          <w:sz w:val="28"/>
          <w:szCs w:val="28"/>
        </w:rPr>
        <w:t>Цветочная 15</w:t>
      </w:r>
      <w:r w:rsidRPr="00CF2782">
        <w:rPr>
          <w:rFonts w:ascii="Times New Roman" w:hAnsi="Times New Roman"/>
          <w:sz w:val="28"/>
          <w:szCs w:val="28"/>
        </w:rPr>
        <w:t xml:space="preserve"> до расстановки дроссельных сужающих устройств и после.</w:t>
      </w:r>
    </w:p>
    <w:p w:rsidR="00142569" w:rsidRPr="00CF2782" w:rsidRDefault="00142569" w:rsidP="00142569">
      <w:pPr>
        <w:spacing w:after="0" w:line="360" w:lineRule="auto"/>
        <w:ind w:firstLine="540"/>
        <w:jc w:val="right"/>
        <w:rPr>
          <w:rFonts w:ascii="Times New Roman" w:hAnsi="Times New Roman"/>
          <w:sz w:val="24"/>
          <w:szCs w:val="24"/>
        </w:rPr>
      </w:pPr>
      <w:r w:rsidRPr="00CF2782">
        <w:rPr>
          <w:rFonts w:ascii="Times New Roman" w:hAnsi="Times New Roman"/>
          <w:sz w:val="24"/>
          <w:szCs w:val="24"/>
        </w:rPr>
        <w:t>График №</w:t>
      </w:r>
      <w:r w:rsidR="001C3F1D" w:rsidRPr="00CF2782">
        <w:rPr>
          <w:rFonts w:ascii="Times New Roman" w:hAnsi="Times New Roman"/>
          <w:sz w:val="24"/>
          <w:szCs w:val="24"/>
        </w:rPr>
        <w:t>6</w:t>
      </w:r>
    </w:p>
    <w:p w:rsidR="00CF6946" w:rsidRPr="00CF2782" w:rsidRDefault="001C3F1D" w:rsidP="00CF6946">
      <w:pPr>
        <w:rPr>
          <w:lang w:eastAsia="ru-RU"/>
        </w:rPr>
      </w:pPr>
      <w:r w:rsidRPr="00CF2782">
        <w:rPr>
          <w:lang w:eastAsia="ru-RU"/>
        </w:rPr>
        <w:pict>
          <v:shape id="_x0000_i1034" type="#_x0000_t75" style="width:513pt;height:308.25pt">
            <v:imagedata r:id="rId22" o:title="цветочная15"/>
          </v:shape>
        </w:pict>
      </w:r>
    </w:p>
    <w:p w:rsidR="0087673E" w:rsidRPr="00CF2782" w:rsidRDefault="00444004" w:rsidP="00AF7CDF">
      <w:pPr>
        <w:pStyle w:val="2"/>
        <w:rPr>
          <w:color w:val="auto"/>
        </w:rPr>
      </w:pPr>
      <w:bookmarkStart w:id="21" w:name="_Toc390684212"/>
      <w:r w:rsidRPr="00CF2782">
        <w:rPr>
          <w:color w:val="auto"/>
        </w:rPr>
        <w:t xml:space="preserve">1.3.7. </w:t>
      </w:r>
      <w:r w:rsidR="0087673E" w:rsidRPr="00CF2782">
        <w:rPr>
          <w:color w:val="auto"/>
        </w:rPr>
        <w:t>Статистика отказов (аварий, инцидентов) и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bookmarkEnd w:id="21"/>
    </w:p>
    <w:p w:rsidR="001D23DB" w:rsidRPr="00CF2782" w:rsidRDefault="001D23DB" w:rsidP="001D23DB">
      <w:pPr>
        <w:rPr>
          <w:rFonts w:ascii="Times New Roman" w:hAnsi="Times New Roman"/>
        </w:rPr>
      </w:pPr>
    </w:p>
    <w:p w:rsidR="001D23DB" w:rsidRPr="00CF2782" w:rsidRDefault="001D23DB" w:rsidP="001D23DB">
      <w:pPr>
        <w:pStyle w:val="a6"/>
        <w:spacing w:line="360" w:lineRule="auto"/>
        <w:ind w:firstLine="567"/>
        <w:jc w:val="both"/>
        <w:rPr>
          <w:rFonts w:ascii="Times New Roman" w:hAnsi="Times New Roman"/>
          <w:sz w:val="28"/>
          <w:szCs w:val="28"/>
        </w:rPr>
      </w:pPr>
      <w:r w:rsidRPr="00CF2782">
        <w:rPr>
          <w:rFonts w:ascii="Times New Roman" w:hAnsi="Times New Roman"/>
          <w:sz w:val="28"/>
          <w:szCs w:val="28"/>
        </w:rPr>
        <w:t>По данным полученным от ресурсоснабжающей организации отказов тепловых сетей по вине предприятия не возникало.</w:t>
      </w:r>
    </w:p>
    <w:p w:rsidR="001D23DB" w:rsidRPr="00CF2782" w:rsidRDefault="001D23DB" w:rsidP="001D23DB">
      <w:pPr>
        <w:rPr>
          <w:rFonts w:ascii="Times New Roman" w:hAnsi="Times New Roman"/>
        </w:rPr>
        <w:sectPr w:rsidR="001D23DB" w:rsidRPr="00CF2782" w:rsidSect="003E11CE">
          <w:headerReference w:type="default" r:id="rId23"/>
          <w:footerReference w:type="default" r:id="rId24"/>
          <w:pgSz w:w="11906" w:h="16838"/>
          <w:pgMar w:top="1134" w:right="566" w:bottom="1134" w:left="1134" w:header="708" w:footer="708" w:gutter="0"/>
          <w:cols w:space="708"/>
          <w:docGrid w:linePitch="360"/>
        </w:sectPr>
      </w:pPr>
    </w:p>
    <w:p w:rsidR="0087673E" w:rsidRPr="00CF2782" w:rsidRDefault="00444004" w:rsidP="00AF7CDF">
      <w:pPr>
        <w:pStyle w:val="2"/>
        <w:rPr>
          <w:color w:val="auto"/>
        </w:rPr>
      </w:pPr>
      <w:bookmarkStart w:id="22" w:name="_Toc390684213"/>
      <w:r w:rsidRPr="00CF2782">
        <w:rPr>
          <w:color w:val="auto"/>
        </w:rPr>
        <w:t xml:space="preserve">1.3.8. </w:t>
      </w:r>
      <w:r w:rsidR="0087673E" w:rsidRPr="00CF2782">
        <w:rPr>
          <w:color w:val="auto"/>
        </w:rPr>
        <w:t>Описание процедур диагностики состояния тепловых сетей и планирования капитальных (текущих) ремонтов.</w:t>
      </w:r>
      <w:bookmarkEnd w:id="22"/>
    </w:p>
    <w:p w:rsidR="0087673E" w:rsidRPr="00CF2782" w:rsidRDefault="0087673E" w:rsidP="0087673E">
      <w:pPr>
        <w:pStyle w:val="a6"/>
        <w:spacing w:line="360" w:lineRule="auto"/>
        <w:ind w:firstLine="567"/>
        <w:jc w:val="both"/>
        <w:rPr>
          <w:rFonts w:ascii="Times New Roman" w:hAnsi="Times New Roman"/>
          <w:sz w:val="28"/>
          <w:szCs w:val="28"/>
        </w:rPr>
      </w:pPr>
      <w:r w:rsidRPr="00CF2782">
        <w:rPr>
          <w:rFonts w:ascii="Times New Roman" w:hAnsi="Times New Roman"/>
          <w:sz w:val="28"/>
          <w:szCs w:val="28"/>
        </w:rPr>
        <w:t>Трубопроводы тепловых сетей - это важный элемент систем теплоснабжения городов.  С течением времени в процессе эксплуатации в основном за счет процессов коррозии происходит ухудшение технического состояния трубопроводов. Это служит причиной нарушения сплошности металла труб, сопровождающегося истечением теплоносителя - образование течей.</w:t>
      </w:r>
    </w:p>
    <w:p w:rsidR="0087673E" w:rsidRPr="00CF2782" w:rsidRDefault="0087673E" w:rsidP="0087673E">
      <w:pPr>
        <w:pStyle w:val="a6"/>
        <w:spacing w:line="360" w:lineRule="auto"/>
        <w:ind w:firstLine="567"/>
        <w:jc w:val="both"/>
        <w:rPr>
          <w:rFonts w:ascii="Times New Roman" w:hAnsi="Times New Roman"/>
          <w:sz w:val="28"/>
          <w:szCs w:val="28"/>
        </w:rPr>
      </w:pPr>
      <w:r w:rsidRPr="00CF2782">
        <w:rPr>
          <w:rFonts w:ascii="Times New Roman" w:hAnsi="Times New Roman"/>
          <w:sz w:val="28"/>
          <w:szCs w:val="28"/>
        </w:rPr>
        <w:t>Наиболее эффективным способом предотвращения течей является своевременная замена ветхих участков трубопровода - перекладка.</w:t>
      </w:r>
    </w:p>
    <w:p w:rsidR="0087673E" w:rsidRPr="00CF2782" w:rsidRDefault="0087673E" w:rsidP="0087673E">
      <w:pPr>
        <w:pStyle w:val="a6"/>
        <w:spacing w:line="360" w:lineRule="auto"/>
        <w:ind w:firstLine="567"/>
        <w:jc w:val="both"/>
        <w:rPr>
          <w:rFonts w:ascii="Times New Roman" w:hAnsi="Times New Roman"/>
          <w:sz w:val="28"/>
          <w:szCs w:val="28"/>
        </w:rPr>
      </w:pPr>
      <w:r w:rsidRPr="00CF2782">
        <w:rPr>
          <w:rFonts w:ascii="Times New Roman" w:hAnsi="Times New Roman"/>
          <w:sz w:val="28"/>
          <w:szCs w:val="28"/>
        </w:rPr>
        <w:t xml:space="preserve">Перед теплоснабжающими организациями стоит нелегкая задача, как в условиях ограниченного, а точнее крайне недостаточного, финансирования, повысить экономическую эффективность эксплуатации тепловых сетей и, в первую очередь, сократить число аварий - течей. </w:t>
      </w:r>
    </w:p>
    <w:p w:rsidR="0087673E" w:rsidRPr="00CF2782" w:rsidRDefault="0087673E" w:rsidP="0087673E">
      <w:pPr>
        <w:pStyle w:val="a6"/>
        <w:spacing w:line="360" w:lineRule="auto"/>
        <w:ind w:firstLine="567"/>
        <w:jc w:val="both"/>
        <w:rPr>
          <w:rFonts w:ascii="Times New Roman" w:hAnsi="Times New Roman"/>
          <w:sz w:val="28"/>
          <w:szCs w:val="28"/>
        </w:rPr>
      </w:pPr>
      <w:r w:rsidRPr="00CF2782">
        <w:rPr>
          <w:rFonts w:ascii="Times New Roman" w:hAnsi="Times New Roman"/>
          <w:sz w:val="28"/>
          <w:szCs w:val="28"/>
        </w:rPr>
        <w:t>Однако, методов и средств замера толщины стенки трубы без вскрытия теплотрассы не существует. Для нефте и газопроводов используются внутритрубные снаряды, оснащенные устройствами замера толщины,но, для трубопроводов тепловых сетей они не подходят.</w:t>
      </w:r>
    </w:p>
    <w:p w:rsidR="0087673E" w:rsidRPr="00CF2782" w:rsidRDefault="0087673E" w:rsidP="0087673E">
      <w:pPr>
        <w:pStyle w:val="a6"/>
        <w:spacing w:line="360" w:lineRule="auto"/>
        <w:ind w:firstLine="567"/>
        <w:jc w:val="both"/>
        <w:rPr>
          <w:rFonts w:ascii="Times New Roman" w:hAnsi="Times New Roman"/>
          <w:sz w:val="28"/>
          <w:szCs w:val="28"/>
        </w:rPr>
      </w:pPr>
      <w:r w:rsidRPr="00CF2782">
        <w:rPr>
          <w:rFonts w:ascii="Times New Roman" w:hAnsi="Times New Roman"/>
          <w:sz w:val="28"/>
          <w:szCs w:val="28"/>
        </w:rPr>
        <w:t>Решить данную проблему можно используя некоторые косвенные методы оценки состояния тепловых сетей:</w:t>
      </w:r>
    </w:p>
    <w:p w:rsidR="0087673E" w:rsidRPr="00CF2782" w:rsidRDefault="0087673E" w:rsidP="0087673E">
      <w:pPr>
        <w:pStyle w:val="a6"/>
        <w:spacing w:line="360" w:lineRule="auto"/>
        <w:ind w:firstLine="567"/>
        <w:jc w:val="both"/>
        <w:rPr>
          <w:rFonts w:ascii="Times New Roman" w:hAnsi="Times New Roman"/>
          <w:sz w:val="28"/>
          <w:szCs w:val="28"/>
        </w:rPr>
      </w:pPr>
      <w:r w:rsidRPr="00CF2782">
        <w:rPr>
          <w:rFonts w:ascii="Times New Roman" w:hAnsi="Times New Roman"/>
          <w:iCs/>
          <w:sz w:val="28"/>
          <w:szCs w:val="28"/>
        </w:rPr>
        <w:t xml:space="preserve">- Метод акустической эмиссии. </w:t>
      </w:r>
      <w:r w:rsidRPr="00CF2782">
        <w:rPr>
          <w:rFonts w:ascii="Times New Roman" w:hAnsi="Times New Roman"/>
          <w:sz w:val="28"/>
          <w:szCs w:val="28"/>
        </w:rPr>
        <w:t>Метод, прове</w:t>
      </w:r>
      <w:r w:rsidRPr="00CF2782">
        <w:rPr>
          <w:rFonts w:ascii="Times New Roman" w:hAnsi="Times New Roman"/>
          <w:sz w:val="28"/>
          <w:szCs w:val="28"/>
        </w:rPr>
        <w:softHyphen/>
        <w:t>ренный в мировой практике и позволяющий точ</w:t>
      </w:r>
      <w:r w:rsidRPr="00CF2782">
        <w:rPr>
          <w:rFonts w:ascii="Times New Roman" w:hAnsi="Times New Roman"/>
          <w:sz w:val="28"/>
          <w:szCs w:val="28"/>
        </w:rPr>
        <w:softHyphen/>
        <w:t>но определять местоположение дефектов стального трубопровода, находящегося под из</w:t>
      </w:r>
      <w:r w:rsidRPr="00CF2782">
        <w:rPr>
          <w:rFonts w:ascii="Times New Roman" w:hAnsi="Times New Roman"/>
          <w:sz w:val="28"/>
          <w:szCs w:val="28"/>
        </w:rPr>
        <w:softHyphen/>
        <w:t>меняемым давлением, но по условиям приме</w:t>
      </w:r>
      <w:r w:rsidRPr="00CF2782">
        <w:rPr>
          <w:rFonts w:ascii="Times New Roman" w:hAnsi="Times New Roman"/>
          <w:sz w:val="28"/>
          <w:szCs w:val="28"/>
        </w:rPr>
        <w:softHyphen/>
        <w:t>нения на действующих тепловых сетях имеет ограниченную область использования.</w:t>
      </w:r>
    </w:p>
    <w:p w:rsidR="0087673E" w:rsidRPr="00CF2782" w:rsidRDefault="0087673E" w:rsidP="0087673E">
      <w:pPr>
        <w:pStyle w:val="a6"/>
        <w:spacing w:line="360" w:lineRule="auto"/>
        <w:ind w:firstLine="567"/>
        <w:jc w:val="both"/>
        <w:rPr>
          <w:rFonts w:ascii="Times New Roman" w:hAnsi="Times New Roman"/>
          <w:sz w:val="28"/>
          <w:szCs w:val="28"/>
        </w:rPr>
      </w:pPr>
      <w:r w:rsidRPr="00CF2782">
        <w:rPr>
          <w:rFonts w:ascii="Times New Roman" w:hAnsi="Times New Roman"/>
          <w:iCs/>
          <w:sz w:val="28"/>
          <w:szCs w:val="28"/>
        </w:rPr>
        <w:t xml:space="preserve">- Метод магнитной памяти металла. </w:t>
      </w:r>
      <w:r w:rsidRPr="00CF2782">
        <w:rPr>
          <w:rFonts w:ascii="Times New Roman" w:hAnsi="Times New Roman"/>
          <w:sz w:val="28"/>
          <w:szCs w:val="28"/>
        </w:rPr>
        <w:t>Метод хо</w:t>
      </w:r>
      <w:r w:rsidRPr="00CF2782">
        <w:rPr>
          <w:rFonts w:ascii="Times New Roman" w:hAnsi="Times New Roman"/>
          <w:sz w:val="28"/>
          <w:szCs w:val="28"/>
        </w:rPr>
        <w:softHyphen/>
        <w:t>рош для выявления участков с повышенным на</w:t>
      </w:r>
      <w:r w:rsidRPr="00CF2782">
        <w:rPr>
          <w:rFonts w:ascii="Times New Roman" w:hAnsi="Times New Roman"/>
          <w:sz w:val="28"/>
          <w:szCs w:val="28"/>
        </w:rPr>
        <w:softHyphen/>
        <w:t>пряжением металла при непосредственном контакте с трубопроводом тепловых сетей. Используется там, где можно прокатывать каретку по голому металлу трубы, этим обусловлена и ограничен</w:t>
      </w:r>
      <w:r w:rsidRPr="00CF2782">
        <w:rPr>
          <w:rFonts w:ascii="Times New Roman" w:hAnsi="Times New Roman"/>
          <w:sz w:val="28"/>
          <w:szCs w:val="28"/>
        </w:rPr>
        <w:softHyphen/>
        <w:t>ность его применения.</w:t>
      </w:r>
    </w:p>
    <w:p w:rsidR="0087673E" w:rsidRPr="00CF2782" w:rsidRDefault="0087673E" w:rsidP="0087673E">
      <w:pPr>
        <w:pStyle w:val="a6"/>
        <w:spacing w:line="360" w:lineRule="auto"/>
        <w:ind w:firstLine="567"/>
        <w:jc w:val="both"/>
        <w:rPr>
          <w:rFonts w:ascii="Times New Roman" w:hAnsi="Times New Roman"/>
          <w:sz w:val="28"/>
          <w:szCs w:val="28"/>
        </w:rPr>
      </w:pPr>
      <w:r w:rsidRPr="00CF2782">
        <w:rPr>
          <w:rFonts w:ascii="Times New Roman" w:hAnsi="Times New Roman"/>
          <w:iCs/>
          <w:sz w:val="28"/>
          <w:szCs w:val="28"/>
        </w:rPr>
        <w:t>- Метод наземного тепловизионного обследо</w:t>
      </w:r>
      <w:r w:rsidRPr="00CF2782">
        <w:rPr>
          <w:rFonts w:ascii="Times New Roman" w:hAnsi="Times New Roman"/>
          <w:iCs/>
          <w:sz w:val="28"/>
          <w:szCs w:val="28"/>
        </w:rPr>
        <w:softHyphen/>
        <w:t xml:space="preserve">вания с помощью тепловизора. </w:t>
      </w:r>
      <w:r w:rsidRPr="00CF2782">
        <w:rPr>
          <w:rFonts w:ascii="Times New Roman" w:hAnsi="Times New Roman"/>
          <w:sz w:val="28"/>
          <w:szCs w:val="28"/>
        </w:rPr>
        <w:t>При доступной поверхности трассы, желательно с однородным покрытием, наличием точной исполнительной документации, с применением специального программного обеспечения, может очень хоро</w:t>
      </w:r>
      <w:r w:rsidRPr="00CF2782">
        <w:rPr>
          <w:rFonts w:ascii="Times New Roman" w:hAnsi="Times New Roman"/>
          <w:sz w:val="28"/>
          <w:szCs w:val="28"/>
        </w:rPr>
        <w:softHyphen/>
        <w:t>шо показывать состояние обследуемого участ</w:t>
      </w:r>
      <w:r w:rsidRPr="00CF2782">
        <w:rPr>
          <w:rFonts w:ascii="Times New Roman" w:hAnsi="Times New Roman"/>
          <w:sz w:val="28"/>
          <w:szCs w:val="28"/>
        </w:rPr>
        <w:softHyphen/>
        <w:t>ка. По вышеназванным условиям применение возможно только на 10% старых прокладок. В некоторых случаях метод эффективен для поис</w:t>
      </w:r>
      <w:r w:rsidRPr="00CF2782">
        <w:rPr>
          <w:rFonts w:ascii="Times New Roman" w:hAnsi="Times New Roman"/>
          <w:sz w:val="28"/>
          <w:szCs w:val="28"/>
        </w:rPr>
        <w:softHyphen/>
        <w:t>ка утечек.</w:t>
      </w:r>
    </w:p>
    <w:p w:rsidR="0087673E" w:rsidRPr="00CF2782" w:rsidRDefault="0087673E" w:rsidP="0087673E">
      <w:pPr>
        <w:pStyle w:val="a6"/>
        <w:spacing w:line="360" w:lineRule="auto"/>
        <w:ind w:firstLine="567"/>
        <w:jc w:val="both"/>
        <w:rPr>
          <w:rFonts w:ascii="Times New Roman" w:hAnsi="Times New Roman"/>
          <w:sz w:val="28"/>
          <w:szCs w:val="28"/>
        </w:rPr>
      </w:pPr>
      <w:r w:rsidRPr="00CF2782">
        <w:rPr>
          <w:rFonts w:ascii="Times New Roman" w:hAnsi="Times New Roman"/>
          <w:iCs/>
          <w:sz w:val="28"/>
          <w:szCs w:val="28"/>
        </w:rPr>
        <w:t xml:space="preserve">- Тепловая аэросъемка в ИК-диапазоне. </w:t>
      </w:r>
      <w:r w:rsidRPr="00CF2782">
        <w:rPr>
          <w:rFonts w:ascii="Times New Roman" w:hAnsi="Times New Roman"/>
          <w:sz w:val="28"/>
          <w:szCs w:val="28"/>
        </w:rPr>
        <w:t>Ме</w:t>
      </w:r>
      <w:r w:rsidRPr="00CF2782">
        <w:rPr>
          <w:rFonts w:ascii="Times New Roman" w:hAnsi="Times New Roman"/>
          <w:sz w:val="28"/>
          <w:szCs w:val="28"/>
        </w:rPr>
        <w:softHyphen/>
        <w:t>тод очень эффективен для планирования ре</w:t>
      </w:r>
      <w:r w:rsidRPr="00CF2782">
        <w:rPr>
          <w:rFonts w:ascii="Times New Roman" w:hAnsi="Times New Roman"/>
          <w:sz w:val="28"/>
          <w:szCs w:val="28"/>
        </w:rPr>
        <w:softHyphen/>
        <w:t>монтов и выявления участков с повышенными тепловыми потерями. Съемку необходимо проводить весной (март-апрель) и осенью (ок</w:t>
      </w:r>
      <w:r w:rsidRPr="00CF2782">
        <w:rPr>
          <w:rFonts w:ascii="Times New Roman" w:hAnsi="Times New Roman"/>
          <w:sz w:val="28"/>
          <w:szCs w:val="28"/>
        </w:rPr>
        <w:softHyphen/>
        <w:t>тябрь-ноябрь), когда система отопления рабо</w:t>
      </w:r>
      <w:r w:rsidRPr="00CF2782">
        <w:rPr>
          <w:rFonts w:ascii="Times New Roman" w:hAnsi="Times New Roman"/>
          <w:sz w:val="28"/>
          <w:szCs w:val="28"/>
        </w:rPr>
        <w:softHyphen/>
        <w:t xml:space="preserve">тает, но снега на земле нет. </w:t>
      </w:r>
    </w:p>
    <w:p w:rsidR="0087673E" w:rsidRPr="00CF2782" w:rsidRDefault="0087673E" w:rsidP="0087673E">
      <w:pPr>
        <w:pStyle w:val="a6"/>
        <w:spacing w:line="360" w:lineRule="auto"/>
        <w:ind w:firstLine="567"/>
        <w:jc w:val="both"/>
        <w:rPr>
          <w:rFonts w:ascii="Times New Roman" w:hAnsi="Times New Roman"/>
          <w:sz w:val="28"/>
          <w:szCs w:val="28"/>
        </w:rPr>
      </w:pPr>
      <w:r w:rsidRPr="00CF2782">
        <w:rPr>
          <w:rFonts w:ascii="Times New Roman" w:hAnsi="Times New Roman"/>
          <w:iCs/>
          <w:sz w:val="28"/>
          <w:szCs w:val="28"/>
        </w:rPr>
        <w:t xml:space="preserve">- Метод акустической диагностики. </w:t>
      </w:r>
      <w:r w:rsidRPr="00CF2782">
        <w:rPr>
          <w:rFonts w:ascii="Times New Roman" w:hAnsi="Times New Roman"/>
          <w:sz w:val="28"/>
          <w:szCs w:val="28"/>
        </w:rPr>
        <w:t>Использу</w:t>
      </w:r>
      <w:r w:rsidRPr="00CF2782">
        <w:rPr>
          <w:rFonts w:ascii="Times New Roman" w:hAnsi="Times New Roman"/>
          <w:sz w:val="28"/>
          <w:szCs w:val="28"/>
        </w:rPr>
        <w:softHyphen/>
        <w:t>ются корреляторы усовершенствованной конст</w:t>
      </w:r>
      <w:r w:rsidRPr="00CF2782">
        <w:rPr>
          <w:rFonts w:ascii="Times New Roman" w:hAnsi="Times New Roman"/>
          <w:sz w:val="28"/>
          <w:szCs w:val="28"/>
        </w:rPr>
        <w:softHyphen/>
        <w:t>рукции. Метод новый и пробные применения на тепловых сетях не дали однозначных резуль</w:t>
      </w:r>
      <w:r w:rsidRPr="00CF2782">
        <w:rPr>
          <w:rFonts w:ascii="Times New Roman" w:hAnsi="Times New Roman"/>
          <w:sz w:val="28"/>
          <w:szCs w:val="28"/>
        </w:rPr>
        <w:softHyphen/>
        <w:t>татов. Но метод имеет перспективу как инфор</w:t>
      </w:r>
      <w:r w:rsidRPr="00CF2782">
        <w:rPr>
          <w:rFonts w:ascii="Times New Roman" w:hAnsi="Times New Roman"/>
          <w:sz w:val="28"/>
          <w:szCs w:val="28"/>
        </w:rPr>
        <w:softHyphen/>
        <w:t>мационная составляющая в комплексе методов мониторинга состояния действующих тепло</w:t>
      </w:r>
      <w:r w:rsidRPr="00CF2782">
        <w:rPr>
          <w:rFonts w:ascii="Times New Roman" w:hAnsi="Times New Roman"/>
          <w:sz w:val="28"/>
          <w:szCs w:val="28"/>
        </w:rPr>
        <w:softHyphen/>
        <w:t>проводов, он хорошо вписывается в процесс эксплуатации и конструктивные особенности прокладок тепловых сетей.</w:t>
      </w:r>
    </w:p>
    <w:p w:rsidR="0087673E" w:rsidRPr="00CF2782" w:rsidRDefault="0087673E" w:rsidP="0087673E">
      <w:pPr>
        <w:pStyle w:val="a6"/>
        <w:spacing w:line="360" w:lineRule="auto"/>
        <w:ind w:firstLine="567"/>
        <w:jc w:val="both"/>
        <w:rPr>
          <w:rFonts w:ascii="Times New Roman" w:hAnsi="Times New Roman"/>
          <w:sz w:val="28"/>
          <w:szCs w:val="28"/>
        </w:rPr>
      </w:pPr>
      <w:r w:rsidRPr="00CF2782">
        <w:rPr>
          <w:rFonts w:ascii="Times New Roman" w:hAnsi="Times New Roman"/>
          <w:iCs/>
          <w:sz w:val="28"/>
          <w:szCs w:val="28"/>
        </w:rPr>
        <w:t>- Опрессовка на прочность повышенным дав</w:t>
      </w:r>
      <w:r w:rsidRPr="00CF2782">
        <w:rPr>
          <w:rFonts w:ascii="Times New Roman" w:hAnsi="Times New Roman"/>
          <w:iCs/>
          <w:sz w:val="28"/>
          <w:szCs w:val="28"/>
        </w:rPr>
        <w:softHyphen/>
        <w:t xml:space="preserve">лением. </w:t>
      </w:r>
      <w:r w:rsidRPr="00CF2782">
        <w:rPr>
          <w:rFonts w:ascii="Times New Roman" w:hAnsi="Times New Roman"/>
          <w:sz w:val="28"/>
          <w:szCs w:val="28"/>
        </w:rPr>
        <w:t>Метод применялся и был разработан с целью выявления ослабленных мест трубо</w:t>
      </w:r>
      <w:r w:rsidRPr="00CF2782">
        <w:rPr>
          <w:rFonts w:ascii="Times New Roman" w:hAnsi="Times New Roman"/>
          <w:sz w:val="28"/>
          <w:szCs w:val="28"/>
        </w:rPr>
        <w:softHyphen/>
        <w:t>провода в ремонтный период и исключения по</w:t>
      </w:r>
      <w:r w:rsidRPr="00CF2782">
        <w:rPr>
          <w:rFonts w:ascii="Times New Roman" w:hAnsi="Times New Roman"/>
          <w:sz w:val="28"/>
          <w:szCs w:val="28"/>
        </w:rPr>
        <w:softHyphen/>
        <w:t>явления повреждений в отопительный период. Он имел долгий период освоения и внедрения, но в настоящее время в среднем стабильно по</w:t>
      </w:r>
      <w:r w:rsidRPr="00CF2782">
        <w:rPr>
          <w:rFonts w:ascii="Times New Roman" w:hAnsi="Times New Roman"/>
          <w:sz w:val="28"/>
          <w:szCs w:val="28"/>
        </w:rPr>
        <w:softHyphen/>
        <w:t>казывает эффективность 93-94%. То есть 94% повреждений выявляется в ремонтный период и только 6% уходит на период отопления. С при</w:t>
      </w:r>
      <w:r w:rsidRPr="00CF2782">
        <w:rPr>
          <w:rFonts w:ascii="Times New Roman" w:hAnsi="Times New Roman"/>
          <w:sz w:val="28"/>
          <w:szCs w:val="28"/>
        </w:rPr>
        <w:softHyphen/>
        <w:t>менением комплексной оперативной системы сбора и анализа данных о состоянии теплопро</w:t>
      </w:r>
      <w:r w:rsidRPr="00CF2782">
        <w:rPr>
          <w:rFonts w:ascii="Times New Roman" w:hAnsi="Times New Roman"/>
          <w:sz w:val="28"/>
          <w:szCs w:val="28"/>
        </w:rPr>
        <w:softHyphen/>
        <w:t>водов, опрессовку стало возможным рассмат</w:t>
      </w:r>
      <w:r w:rsidRPr="00CF2782">
        <w:rPr>
          <w:rFonts w:ascii="Times New Roman" w:hAnsi="Times New Roman"/>
          <w:sz w:val="28"/>
          <w:szCs w:val="28"/>
        </w:rPr>
        <w:softHyphen/>
        <w:t>ривать, как метод диагностики и планирования ремонтов, перекладок тепловых сетей.</w:t>
      </w:r>
    </w:p>
    <w:p w:rsidR="0087673E" w:rsidRPr="00CF2782" w:rsidRDefault="0087673E" w:rsidP="0087673E">
      <w:pPr>
        <w:pStyle w:val="a6"/>
        <w:spacing w:line="360" w:lineRule="auto"/>
        <w:ind w:firstLine="567"/>
        <w:jc w:val="both"/>
        <w:rPr>
          <w:rFonts w:ascii="Times New Roman" w:hAnsi="Times New Roman"/>
          <w:sz w:val="28"/>
          <w:szCs w:val="28"/>
        </w:rPr>
      </w:pPr>
      <w:r w:rsidRPr="00CF2782">
        <w:rPr>
          <w:rFonts w:ascii="Times New Roman" w:hAnsi="Times New Roman"/>
          <w:iCs/>
          <w:sz w:val="28"/>
          <w:szCs w:val="28"/>
        </w:rPr>
        <w:t>- Метод магнитной томографии металла теп</w:t>
      </w:r>
      <w:r w:rsidRPr="00CF2782">
        <w:rPr>
          <w:rFonts w:ascii="Times New Roman" w:hAnsi="Times New Roman"/>
          <w:iCs/>
          <w:sz w:val="28"/>
          <w:szCs w:val="28"/>
        </w:rPr>
        <w:softHyphen/>
        <w:t xml:space="preserve">лопроводов с поверхности земли. </w:t>
      </w:r>
      <w:r w:rsidRPr="00CF2782">
        <w:rPr>
          <w:rFonts w:ascii="Times New Roman" w:hAnsi="Times New Roman"/>
          <w:sz w:val="28"/>
          <w:szCs w:val="28"/>
        </w:rPr>
        <w:t>Метод имеет мало статистики и пока трудно сказать о его эф</w:t>
      </w:r>
      <w:r w:rsidRPr="00CF2782">
        <w:rPr>
          <w:rFonts w:ascii="Times New Roman" w:hAnsi="Times New Roman"/>
          <w:sz w:val="28"/>
          <w:szCs w:val="28"/>
        </w:rPr>
        <w:softHyphen/>
        <w:t>фективности в условиях города.</w:t>
      </w:r>
    </w:p>
    <w:p w:rsidR="0087673E" w:rsidRPr="00CF2782" w:rsidRDefault="0087673E" w:rsidP="0087673E">
      <w:pPr>
        <w:pStyle w:val="a6"/>
        <w:spacing w:line="360" w:lineRule="auto"/>
        <w:ind w:firstLine="567"/>
        <w:jc w:val="both"/>
        <w:rPr>
          <w:rFonts w:ascii="Times New Roman" w:hAnsi="Times New Roman"/>
          <w:sz w:val="28"/>
          <w:szCs w:val="28"/>
        </w:rPr>
      </w:pPr>
      <w:r w:rsidRPr="00CF2782">
        <w:rPr>
          <w:rFonts w:ascii="Times New Roman" w:hAnsi="Times New Roman"/>
          <w:sz w:val="28"/>
          <w:szCs w:val="28"/>
        </w:rPr>
        <w:t xml:space="preserve">За последнее время наибольшее распространение среди организаций эксплуатации тепловых сетей получил акустический метод, в первую очередь в силу доступности самостоятельного его применения. Этим методом диагностируются трубопроводы наземной и подземной, канальной и безканальной прокладки диаметром от </w:t>
      </w:r>
      <w:smartTag w:uri="urn:schemas-microsoft-com:office:smarttags" w:element="metricconverter">
        <w:smartTagPr>
          <w:attr w:name="ProductID" w:val="80 мм"/>
        </w:smartTagPr>
        <w:r w:rsidRPr="00CF2782">
          <w:rPr>
            <w:rFonts w:ascii="Times New Roman" w:hAnsi="Times New Roman"/>
            <w:sz w:val="28"/>
            <w:szCs w:val="28"/>
          </w:rPr>
          <w:t>80 мм</w:t>
        </w:r>
      </w:smartTag>
      <w:r w:rsidRPr="00CF2782">
        <w:rPr>
          <w:rFonts w:ascii="Times New Roman" w:hAnsi="Times New Roman"/>
          <w:sz w:val="28"/>
          <w:szCs w:val="28"/>
        </w:rPr>
        <w:t xml:space="preserve"> и более, находящиеся в режиме эксплуатации. Длина единичного участка от 40 до </w:t>
      </w:r>
      <w:smartTag w:uri="urn:schemas-microsoft-com:office:smarttags" w:element="metricconverter">
        <w:smartTagPr>
          <w:attr w:name="ProductID" w:val="300 м"/>
        </w:smartTagPr>
        <w:r w:rsidRPr="00CF2782">
          <w:rPr>
            <w:rFonts w:ascii="Times New Roman" w:hAnsi="Times New Roman"/>
            <w:sz w:val="28"/>
            <w:szCs w:val="28"/>
          </w:rPr>
          <w:t>300 м</w:t>
        </w:r>
      </w:smartTag>
      <w:r w:rsidRPr="00CF2782">
        <w:rPr>
          <w:rFonts w:ascii="Times New Roman" w:hAnsi="Times New Roman"/>
          <w:sz w:val="28"/>
          <w:szCs w:val="28"/>
        </w:rPr>
        <w:t>. Точность определения дефекта - 1% от базы постановки датчиков. Достоверность идентификации дефектов по параметру аварийно-опасности - 80%.</w:t>
      </w:r>
    </w:p>
    <w:p w:rsidR="0087673E" w:rsidRPr="00CF2782" w:rsidRDefault="0087673E" w:rsidP="0087673E">
      <w:pPr>
        <w:pStyle w:val="a6"/>
        <w:spacing w:line="360" w:lineRule="auto"/>
        <w:ind w:firstLine="567"/>
        <w:jc w:val="both"/>
        <w:rPr>
          <w:rFonts w:ascii="Times New Roman" w:hAnsi="Times New Roman"/>
          <w:sz w:val="28"/>
          <w:szCs w:val="28"/>
        </w:rPr>
      </w:pPr>
      <w:r w:rsidRPr="00CF2782">
        <w:rPr>
          <w:rFonts w:ascii="Times New Roman" w:hAnsi="Times New Roman"/>
          <w:sz w:val="28"/>
          <w:szCs w:val="28"/>
        </w:rPr>
        <w:t>Осуществив диагностику и определив участки, требующие капитального ремонта, ресурсоснабжающим организациям предоставляется возможность выбора участков для первоочередной перекладки, которые характеризуются наибольшей вероятностью образования течи. Для участков, которые вынужденно оставлены в эксплуатации, организации имеют информацию о месте расположения наибольших дефектов (критические) и возможность осуществить профилактические ремонтные работы по предотвращению образования течей.</w:t>
      </w:r>
    </w:p>
    <w:p w:rsidR="0087673E" w:rsidRPr="00CF2782" w:rsidRDefault="0087673E" w:rsidP="0087673E">
      <w:pPr>
        <w:pStyle w:val="a6"/>
        <w:spacing w:line="360" w:lineRule="auto"/>
        <w:ind w:firstLine="567"/>
        <w:jc w:val="both"/>
        <w:rPr>
          <w:rFonts w:ascii="Times New Roman" w:hAnsi="Times New Roman"/>
          <w:sz w:val="28"/>
          <w:szCs w:val="28"/>
        </w:rPr>
      </w:pPr>
      <w:r w:rsidRPr="00CF2782">
        <w:rPr>
          <w:rFonts w:ascii="Times New Roman" w:hAnsi="Times New Roman"/>
          <w:sz w:val="28"/>
          <w:szCs w:val="28"/>
        </w:rPr>
        <w:t>В действующих условиях и с учетом финансового положения ресурсоснабжающ</w:t>
      </w:r>
      <w:r w:rsidR="009B7356" w:rsidRPr="00CF2782">
        <w:rPr>
          <w:rFonts w:ascii="Times New Roman" w:hAnsi="Times New Roman"/>
          <w:sz w:val="28"/>
          <w:szCs w:val="28"/>
        </w:rPr>
        <w:t>ие</w:t>
      </w:r>
      <w:r w:rsidRPr="00CF2782">
        <w:rPr>
          <w:rFonts w:ascii="Times New Roman" w:hAnsi="Times New Roman"/>
          <w:sz w:val="28"/>
          <w:szCs w:val="28"/>
        </w:rPr>
        <w:t xml:space="preserve"> организаци</w:t>
      </w:r>
      <w:r w:rsidR="009B7356" w:rsidRPr="00CF2782">
        <w:rPr>
          <w:rFonts w:ascii="Times New Roman" w:hAnsi="Times New Roman"/>
          <w:sz w:val="28"/>
          <w:szCs w:val="28"/>
        </w:rPr>
        <w:t>и</w:t>
      </w:r>
      <w:r w:rsidRPr="00CF2782">
        <w:rPr>
          <w:rFonts w:ascii="Times New Roman" w:hAnsi="Times New Roman"/>
          <w:sz w:val="28"/>
          <w:szCs w:val="28"/>
        </w:rPr>
        <w:t xml:space="preserve"> </w:t>
      </w:r>
      <w:r w:rsidR="00B436AE" w:rsidRPr="00CF2782">
        <w:rPr>
          <w:rFonts w:ascii="Times New Roman" w:hAnsi="Times New Roman"/>
          <w:sz w:val="28"/>
        </w:rPr>
        <w:t>Пелевинского сельского поселения</w:t>
      </w:r>
      <w:r w:rsidRPr="00CF2782">
        <w:rPr>
          <w:rFonts w:ascii="Times New Roman" w:hAnsi="Times New Roman"/>
          <w:sz w:val="28"/>
          <w:szCs w:val="28"/>
        </w:rPr>
        <w:t xml:space="preserve"> провод</w:t>
      </w:r>
      <w:r w:rsidR="009B7356" w:rsidRPr="00CF2782">
        <w:rPr>
          <w:rFonts w:ascii="Times New Roman" w:hAnsi="Times New Roman"/>
          <w:sz w:val="28"/>
          <w:szCs w:val="28"/>
        </w:rPr>
        <w:t>я</w:t>
      </w:r>
      <w:r w:rsidRPr="00CF2782">
        <w:rPr>
          <w:rFonts w:ascii="Times New Roman" w:hAnsi="Times New Roman"/>
          <w:sz w:val="28"/>
          <w:szCs w:val="28"/>
        </w:rPr>
        <w:t>т работы по поддержанию надежности тепловых сетей на основании метода - опрессовка повышенным давлением.</w:t>
      </w:r>
    </w:p>
    <w:p w:rsidR="0087673E" w:rsidRPr="00CF2782" w:rsidRDefault="0087673E" w:rsidP="0087673E">
      <w:pPr>
        <w:spacing w:after="0" w:line="360" w:lineRule="auto"/>
        <w:ind w:firstLine="567"/>
        <w:jc w:val="both"/>
        <w:rPr>
          <w:rFonts w:ascii="Times New Roman" w:eastAsia="Times New Roman" w:hAnsi="Times New Roman"/>
          <w:sz w:val="28"/>
          <w:szCs w:val="28"/>
        </w:rPr>
      </w:pPr>
      <w:r w:rsidRPr="00CF2782">
        <w:rPr>
          <w:rFonts w:ascii="Times New Roman" w:eastAsia="Times New Roman" w:hAnsi="Times New Roman"/>
          <w:sz w:val="28"/>
          <w:szCs w:val="28"/>
        </w:rPr>
        <w:t>В целях организации мониторинга за состоянием оборудования тепловых сетей применяются следующие виды диагностики:</w:t>
      </w:r>
    </w:p>
    <w:p w:rsidR="0087673E" w:rsidRPr="00CF2782" w:rsidRDefault="0087673E" w:rsidP="009B4F18">
      <w:pPr>
        <w:pStyle w:val="a6"/>
        <w:spacing w:line="360" w:lineRule="auto"/>
        <w:ind w:firstLine="567"/>
        <w:jc w:val="both"/>
        <w:outlineLvl w:val="0"/>
        <w:rPr>
          <w:rFonts w:ascii="Times New Roman" w:hAnsi="Times New Roman"/>
          <w:sz w:val="28"/>
          <w:szCs w:val="28"/>
          <w:u w:val="single"/>
        </w:rPr>
      </w:pPr>
      <w:r w:rsidRPr="00CF2782">
        <w:rPr>
          <w:rFonts w:ascii="Times New Roman" w:hAnsi="Times New Roman"/>
          <w:sz w:val="28"/>
          <w:szCs w:val="28"/>
          <w:u w:val="single"/>
        </w:rPr>
        <w:t>1.Эксплуатационные испытания:</w:t>
      </w:r>
    </w:p>
    <w:p w:rsidR="0087673E" w:rsidRPr="00CF2782" w:rsidRDefault="0087673E" w:rsidP="0087673E">
      <w:pPr>
        <w:pStyle w:val="a6"/>
        <w:spacing w:line="360" w:lineRule="auto"/>
        <w:ind w:firstLine="567"/>
        <w:jc w:val="both"/>
        <w:rPr>
          <w:rFonts w:ascii="Times New Roman" w:hAnsi="Times New Roman"/>
          <w:sz w:val="28"/>
          <w:szCs w:val="28"/>
        </w:rPr>
      </w:pPr>
      <w:r w:rsidRPr="00CF2782">
        <w:rPr>
          <w:rFonts w:ascii="Times New Roman" w:hAnsi="Times New Roman"/>
          <w:sz w:val="28"/>
          <w:szCs w:val="28"/>
        </w:rPr>
        <w:t>1.1. Гидравлические испытания на плотность и прочность – проводятся силами эксплуатирующей организации ежегодно после отопительного сезона и после проведения ремонтов. Испытания проводятся согласно требований ПТЭ электрических станций и сетей РФ и Правил устройства и безопасной эксплуатации трубопроводов пара и горячей воды. По результатам испытаний выявляются дефектные участки не выдержавшие испытания пробным давлением, формируется график ремонтных работ по устранению дефектов. Перед выполнением ремонта производится дефектация поврежденного участка с вырезкой образцов для анализа состояния трубопроводов и характера повреждения. По результатам дефектации определяется объем ремонта.</w:t>
      </w:r>
    </w:p>
    <w:p w:rsidR="0087673E" w:rsidRPr="00CF2782" w:rsidRDefault="0087673E" w:rsidP="0087673E">
      <w:pPr>
        <w:pStyle w:val="a6"/>
        <w:spacing w:line="360" w:lineRule="auto"/>
        <w:ind w:firstLine="567"/>
        <w:jc w:val="both"/>
        <w:rPr>
          <w:rFonts w:ascii="Times New Roman" w:hAnsi="Times New Roman"/>
          <w:sz w:val="28"/>
          <w:szCs w:val="28"/>
        </w:rPr>
      </w:pPr>
      <w:r w:rsidRPr="00CF2782">
        <w:rPr>
          <w:rFonts w:ascii="Times New Roman" w:hAnsi="Times New Roman"/>
          <w:sz w:val="28"/>
          <w:szCs w:val="28"/>
        </w:rPr>
        <w:t>1.2. Испытания водяных тепловых сетей на максимальную температуру теплоносителя - проводятся силами эксплуатирующей организации с периодичностью установленной главным инженером тепловых сетей ( 1 раз в 5 лет) с целью выявления дефектов трубопроводов, компенсаторов, опор, а также проверки компенсирующей способности тепловых сетей в условиях температурных деформаций, возникающих при повышении температуры теплоносителя до максимального значения. Испытания проводятся в соответствии с ПТЭ электрических станций и сетей РФ и Методическими указаниями по испытанию водяных тепловых сетей на максимальную температуру теплоносителя (РД 153.34.1-20.329-2001). Результаты испытаний обрабатываются и оформляются актом, в котором указываются необходимые мероприятия по устранению выявленных нарушений в работе оборудования. Нарушения, которые возможно устранить в процессе эксплуатации устраняются в оперативном порядке. Остальные нарушения в работе оборудования тепловых сетей включаются в план ремонта на текущий год.</w:t>
      </w:r>
    </w:p>
    <w:p w:rsidR="0087673E" w:rsidRPr="00CF2782" w:rsidRDefault="0087673E" w:rsidP="0087673E">
      <w:pPr>
        <w:pStyle w:val="a6"/>
        <w:spacing w:line="360" w:lineRule="auto"/>
        <w:ind w:firstLine="567"/>
        <w:jc w:val="both"/>
        <w:rPr>
          <w:rFonts w:ascii="Times New Roman" w:hAnsi="Times New Roman"/>
          <w:sz w:val="28"/>
          <w:szCs w:val="28"/>
        </w:rPr>
      </w:pPr>
      <w:r w:rsidRPr="00CF2782">
        <w:rPr>
          <w:rFonts w:ascii="Times New Roman" w:hAnsi="Times New Roman"/>
          <w:sz w:val="28"/>
          <w:szCs w:val="28"/>
        </w:rPr>
        <w:t xml:space="preserve">1.3.Испытания водяных тепловых сетей на гидравлические потери – проводятся силами эксплуатирующей организации с периодичностью 1 раз в 5 лет с целью определения эксплуатационных гидравлических характеристик трубопроводов, состояния их внутренней поверхности и фактической пропускной способности. Испытания проводятся в соответствии с ПТЭ электрических станций и сетей РФ и Методическими указаниями по испытанию водяных тепловых сетей на гидравлические потери (РД 34.20.519-97). Результаты испытаний обрабатываются и оформляются техническим отчетом, в котором отражаются фактические эксплуатационные гидравлические характеристики. На основании результатов испытаний производится корректировка гидравлических режимов работы тепловых сетей и систем теплопотребления, а также планируются работы по проведению гидропневматической промывки участков тепловых сетей с повышенными коэффициентами гидравлического трения, по ревизии запорно-регулирующей арматуры при повышенных местных сопротивлениях. При повышенных коэффициентах гидравлического трения производится анализ качества водоподготовки, режимов работы тепловых сетей, случаев подпитки сырой неумягченной водой. </w:t>
      </w:r>
    </w:p>
    <w:p w:rsidR="0087673E" w:rsidRPr="00CF2782" w:rsidRDefault="0087673E" w:rsidP="0087673E">
      <w:pPr>
        <w:pStyle w:val="a6"/>
        <w:spacing w:line="360" w:lineRule="auto"/>
        <w:ind w:firstLine="567"/>
        <w:jc w:val="both"/>
        <w:rPr>
          <w:rFonts w:ascii="Times New Roman" w:hAnsi="Times New Roman"/>
          <w:sz w:val="28"/>
          <w:szCs w:val="28"/>
        </w:rPr>
      </w:pPr>
      <w:r w:rsidRPr="00CF2782">
        <w:rPr>
          <w:rFonts w:ascii="Times New Roman" w:hAnsi="Times New Roman"/>
          <w:sz w:val="28"/>
          <w:szCs w:val="28"/>
        </w:rPr>
        <w:t>1.4.Испытания по определению тепловых потерь в водяных тепловых сетях – проводятся силами эксплуатирующей организации 1 раз в 5 лет или специализированной организации (при пересмотре энергетических характеристик работы тепловых сетей) с целью определения фактических эксплуатационных тепловых потерь через тепловую изоляцию.</w:t>
      </w:r>
    </w:p>
    <w:p w:rsidR="0087673E" w:rsidRPr="00CF2782" w:rsidRDefault="0087673E" w:rsidP="0087673E">
      <w:pPr>
        <w:pStyle w:val="a6"/>
        <w:spacing w:line="360" w:lineRule="auto"/>
        <w:ind w:firstLine="567"/>
        <w:jc w:val="both"/>
        <w:rPr>
          <w:rFonts w:ascii="Times New Roman" w:hAnsi="Times New Roman"/>
          <w:sz w:val="28"/>
          <w:szCs w:val="28"/>
        </w:rPr>
      </w:pPr>
      <w:r w:rsidRPr="00CF2782">
        <w:rPr>
          <w:rFonts w:ascii="Times New Roman" w:hAnsi="Times New Roman"/>
          <w:sz w:val="28"/>
          <w:szCs w:val="28"/>
        </w:rPr>
        <w:t xml:space="preserve">Испытания проводятся в соответствии с ПТЭ электрических станций и сетей РФ и Методическими указаниями по определению тепловых потерь в водяных тепловых сетях (РД 34.09.255-97). Результаты испытаний обрабатываются и оформляются техническим отчетом, в котором отражаются фактические эксплуатационные среднегодовые тепловые потери через тепловую изоляцию. На основании результатов испытаний формируется перечень мероприятий и график их выполнения по приведению тепловых потерь к нормативному значению, связанных с восстановлением и реконструкцией тепловой изоляции на участках с повышенными тепловыми потерями, заменой трубопроводов с изоляцией заводского изготовления, имеющей наименьший коэффициент теплопроводности, монтажу систем попутного дренажа на участках подверженных затоплению и т.д. </w:t>
      </w:r>
    </w:p>
    <w:p w:rsidR="0087673E" w:rsidRPr="00CF2782" w:rsidRDefault="0087673E" w:rsidP="009B4F18">
      <w:pPr>
        <w:pStyle w:val="a6"/>
        <w:spacing w:line="360" w:lineRule="auto"/>
        <w:ind w:firstLine="567"/>
        <w:jc w:val="both"/>
        <w:outlineLvl w:val="0"/>
        <w:rPr>
          <w:rFonts w:ascii="Times New Roman" w:hAnsi="Times New Roman"/>
          <w:sz w:val="28"/>
          <w:szCs w:val="28"/>
          <w:u w:val="single"/>
        </w:rPr>
      </w:pPr>
      <w:r w:rsidRPr="00CF2782">
        <w:rPr>
          <w:rFonts w:ascii="Times New Roman" w:hAnsi="Times New Roman"/>
          <w:sz w:val="28"/>
          <w:szCs w:val="28"/>
          <w:u w:val="single"/>
        </w:rPr>
        <w:t>2. Регламентные работы:</w:t>
      </w:r>
    </w:p>
    <w:p w:rsidR="0087673E" w:rsidRPr="00CF2782" w:rsidRDefault="0087673E" w:rsidP="0087673E">
      <w:pPr>
        <w:pStyle w:val="a6"/>
        <w:spacing w:line="360" w:lineRule="auto"/>
        <w:ind w:firstLine="567"/>
        <w:jc w:val="both"/>
        <w:rPr>
          <w:rFonts w:ascii="Times New Roman" w:hAnsi="Times New Roman"/>
          <w:sz w:val="28"/>
          <w:szCs w:val="28"/>
        </w:rPr>
      </w:pPr>
      <w:r w:rsidRPr="00CF2782">
        <w:rPr>
          <w:rFonts w:ascii="Times New Roman" w:hAnsi="Times New Roman"/>
          <w:sz w:val="28"/>
          <w:szCs w:val="28"/>
        </w:rPr>
        <w:t>2.1. Контрольные шурфовки – проводятся силами эксплуатирующей или подрядной организации ежегодно по графику в межотопительный период с целью оценки состояния трубопроводов тепловых сетей, тепловой изоляции и строительных конструкций. Контрольные шурфовки проводятся согласно Методических указаний по проведению шурфовок в тепловых сетях (МУ 34-70-149-86). В контрольных шурфах производится внешний осмотр оборудования тепловых сетей, оценивается наружное состояние трубопроводов на наличие признаков наружной коррозии, производится вырезка образцов для оценки состояния внутренней поверхности трубопроводов, оценивается состояние тепловой изоляции, оценивается состояние строительных конструкций. По результатам осмотра в шурфе составляются акты, в которых отражается фактическое состояние трубопроводов, тепловой изоляции и строительных конструкций. На основании актов разрабатываются мероприятия для включения в план ремонтных работ.</w:t>
      </w:r>
    </w:p>
    <w:p w:rsidR="0087673E" w:rsidRPr="00CF2782" w:rsidRDefault="0087673E" w:rsidP="0087673E">
      <w:pPr>
        <w:pStyle w:val="a6"/>
        <w:spacing w:line="360" w:lineRule="auto"/>
        <w:ind w:firstLine="567"/>
        <w:jc w:val="both"/>
        <w:rPr>
          <w:rFonts w:ascii="Times New Roman" w:hAnsi="Times New Roman"/>
          <w:sz w:val="28"/>
          <w:szCs w:val="28"/>
        </w:rPr>
      </w:pPr>
      <w:r w:rsidRPr="00CF2782">
        <w:rPr>
          <w:rFonts w:ascii="Times New Roman" w:hAnsi="Times New Roman"/>
          <w:sz w:val="28"/>
          <w:szCs w:val="28"/>
        </w:rPr>
        <w:t>2.2. Оценка интенсивности процесса внутренней коррозии -  проводится силами эксплуатирующей организации с целью определения скорости коррозии внутренних поверхностей трубопроводов тепловых сетей с помощью индикаторов коррозии.  Оценка интенсивности процесса внутренней коррозии производится в соответствии с Типовой инструкцией по технической эксплуатации систем транспорта и распределения тепловой энергии (тепловых сетей) (РД 153-34.0-20.507-98). На основании обработки результатов лабораторных анализов определяется степень интенсивности (скорость) внутренней коррозии мм/год. На участках тепловых сетей, где выявлена сильная или аварийная коррозия проводится обследование с целью определения мест, вызывающих рост концентрации растворенных в воде газов (подсосы, неплотности подогревателей горячей воды) с последующим устранением. Проводится анализ качества подготовки подпиточной воды.</w:t>
      </w:r>
    </w:p>
    <w:p w:rsidR="0087673E" w:rsidRPr="00CF2782" w:rsidRDefault="0087673E" w:rsidP="0087673E">
      <w:pPr>
        <w:pStyle w:val="a6"/>
        <w:spacing w:line="360" w:lineRule="auto"/>
        <w:ind w:firstLine="567"/>
        <w:jc w:val="both"/>
        <w:rPr>
          <w:rFonts w:ascii="Times New Roman" w:hAnsi="Times New Roman"/>
          <w:sz w:val="28"/>
          <w:szCs w:val="28"/>
        </w:rPr>
      </w:pPr>
      <w:r w:rsidRPr="00CF2782">
        <w:rPr>
          <w:rFonts w:ascii="Times New Roman" w:hAnsi="Times New Roman"/>
          <w:sz w:val="28"/>
          <w:szCs w:val="28"/>
        </w:rPr>
        <w:t>2.3. Техническое освидетельствование – проводится эксплуатирующей организацией в части наружного осмотра и гидравлических испытаний и специализированной организацией в части технического диагностирования:</w:t>
      </w:r>
    </w:p>
    <w:p w:rsidR="0087673E" w:rsidRPr="00CF2782" w:rsidRDefault="0087673E" w:rsidP="0087673E">
      <w:pPr>
        <w:pStyle w:val="a6"/>
        <w:spacing w:line="360" w:lineRule="auto"/>
        <w:ind w:firstLine="567"/>
        <w:jc w:val="both"/>
        <w:rPr>
          <w:rFonts w:ascii="Times New Roman" w:hAnsi="Times New Roman"/>
          <w:sz w:val="28"/>
          <w:szCs w:val="28"/>
        </w:rPr>
      </w:pPr>
      <w:r w:rsidRPr="00CF2782">
        <w:rPr>
          <w:rFonts w:ascii="Times New Roman" w:hAnsi="Times New Roman"/>
          <w:sz w:val="28"/>
          <w:szCs w:val="28"/>
        </w:rPr>
        <w:t>- наружный осмотр  - ежегодно;</w:t>
      </w:r>
    </w:p>
    <w:p w:rsidR="0087673E" w:rsidRPr="00CF2782" w:rsidRDefault="0087673E" w:rsidP="0087673E">
      <w:pPr>
        <w:pStyle w:val="a6"/>
        <w:spacing w:line="360" w:lineRule="auto"/>
        <w:ind w:firstLine="567"/>
        <w:jc w:val="both"/>
        <w:rPr>
          <w:rFonts w:ascii="Times New Roman" w:hAnsi="Times New Roman"/>
          <w:sz w:val="28"/>
          <w:szCs w:val="28"/>
        </w:rPr>
      </w:pPr>
      <w:r w:rsidRPr="00CF2782">
        <w:rPr>
          <w:rFonts w:ascii="Times New Roman" w:hAnsi="Times New Roman"/>
          <w:sz w:val="28"/>
          <w:szCs w:val="28"/>
        </w:rPr>
        <w:t>- гидравлические испытания – ежегодно, а также перед пуском в эксплуатацию после монтажа или ремонта связанного со сваркой;</w:t>
      </w:r>
    </w:p>
    <w:p w:rsidR="0087673E" w:rsidRPr="00CF2782" w:rsidRDefault="0087673E" w:rsidP="0087673E">
      <w:pPr>
        <w:pStyle w:val="a6"/>
        <w:spacing w:line="360" w:lineRule="auto"/>
        <w:ind w:firstLine="567"/>
        <w:jc w:val="both"/>
        <w:rPr>
          <w:rFonts w:ascii="Times New Roman" w:hAnsi="Times New Roman"/>
          <w:sz w:val="28"/>
          <w:szCs w:val="28"/>
        </w:rPr>
      </w:pPr>
      <w:r w:rsidRPr="00CF2782">
        <w:rPr>
          <w:rFonts w:ascii="Times New Roman" w:hAnsi="Times New Roman"/>
          <w:sz w:val="28"/>
          <w:szCs w:val="28"/>
        </w:rPr>
        <w:t xml:space="preserve">- техническое диагностирование  -  по истечении назначенного срока службы </w:t>
      </w:r>
    </w:p>
    <w:p w:rsidR="0087673E" w:rsidRPr="00CF2782" w:rsidRDefault="00B436AE" w:rsidP="0087673E">
      <w:pPr>
        <w:pStyle w:val="a6"/>
        <w:spacing w:line="360" w:lineRule="auto"/>
        <w:ind w:firstLine="567"/>
        <w:jc w:val="both"/>
        <w:rPr>
          <w:rFonts w:ascii="Times New Roman" w:hAnsi="Times New Roman"/>
          <w:sz w:val="28"/>
          <w:szCs w:val="28"/>
        </w:rPr>
      </w:pPr>
      <w:r w:rsidRPr="00CF2782">
        <w:rPr>
          <w:rFonts w:ascii="Times New Roman" w:hAnsi="Times New Roman"/>
          <w:sz w:val="28"/>
          <w:szCs w:val="28"/>
        </w:rPr>
        <w:t>(</w:t>
      </w:r>
      <w:r w:rsidR="0087673E" w:rsidRPr="00CF2782">
        <w:rPr>
          <w:rFonts w:ascii="Times New Roman" w:hAnsi="Times New Roman"/>
          <w:sz w:val="28"/>
          <w:szCs w:val="28"/>
        </w:rPr>
        <w:t>визуальный и измерительный контроль, ультразвуковой контроль, ультразвуковая толщинометрия, магнитопорошковый контроль, механические испытания).</w:t>
      </w:r>
    </w:p>
    <w:p w:rsidR="0087673E" w:rsidRPr="00CF2782" w:rsidRDefault="0087673E" w:rsidP="0087673E">
      <w:pPr>
        <w:pStyle w:val="a6"/>
        <w:spacing w:line="360" w:lineRule="auto"/>
        <w:ind w:firstLine="567"/>
        <w:jc w:val="both"/>
        <w:rPr>
          <w:rFonts w:ascii="Times New Roman" w:hAnsi="Times New Roman"/>
          <w:sz w:val="28"/>
          <w:szCs w:val="28"/>
        </w:rPr>
      </w:pPr>
      <w:r w:rsidRPr="00CF2782">
        <w:rPr>
          <w:rFonts w:ascii="Times New Roman" w:hAnsi="Times New Roman"/>
          <w:sz w:val="28"/>
          <w:szCs w:val="28"/>
        </w:rPr>
        <w:t>Техническое освидетельствование проводится в соответствии с Типовой инструкцией по периодическому техническому освидетельствованию трубопроводов тепловых сетей в процессе эксплуатации (РД 153-34.0-20.522-99). Результаты технического освидетельствования заносятся в паспорт тепловой сети. На основании результатов технического освидетельствования разрабатывается план мероприятий по приведению оборудования тепловых сетей в нормативное состояние.</w:t>
      </w:r>
    </w:p>
    <w:p w:rsidR="0087673E" w:rsidRPr="00CF2782" w:rsidRDefault="0087673E" w:rsidP="009B4F18">
      <w:pPr>
        <w:pStyle w:val="a6"/>
        <w:spacing w:line="360" w:lineRule="auto"/>
        <w:ind w:firstLine="567"/>
        <w:jc w:val="both"/>
        <w:outlineLvl w:val="0"/>
        <w:rPr>
          <w:rFonts w:ascii="Times New Roman" w:hAnsi="Times New Roman"/>
          <w:sz w:val="28"/>
          <w:szCs w:val="28"/>
          <w:u w:val="single"/>
        </w:rPr>
      </w:pPr>
      <w:r w:rsidRPr="00CF2782">
        <w:rPr>
          <w:rFonts w:ascii="Times New Roman" w:hAnsi="Times New Roman"/>
          <w:sz w:val="28"/>
          <w:szCs w:val="28"/>
          <w:u w:val="single"/>
        </w:rPr>
        <w:t>3. Планирование капитальных (текущих) ремонтов.</w:t>
      </w:r>
    </w:p>
    <w:p w:rsidR="0087673E" w:rsidRPr="00CF2782" w:rsidRDefault="0087673E" w:rsidP="0087673E">
      <w:pPr>
        <w:pStyle w:val="a6"/>
        <w:spacing w:line="360" w:lineRule="auto"/>
        <w:ind w:firstLine="567"/>
        <w:jc w:val="both"/>
        <w:rPr>
          <w:rFonts w:ascii="Times New Roman" w:hAnsi="Times New Roman"/>
          <w:sz w:val="28"/>
          <w:szCs w:val="28"/>
        </w:rPr>
      </w:pPr>
      <w:r w:rsidRPr="00CF2782">
        <w:rPr>
          <w:rFonts w:ascii="Times New Roman" w:hAnsi="Times New Roman"/>
          <w:sz w:val="28"/>
          <w:szCs w:val="28"/>
        </w:rPr>
        <w:t>3.1. На основании результатов испытаний, осмотров и обследования оборудования тепловых сетей проводится анализ его технического состояния и формирование перспективного график ремонта оборудования тепловых сетей на 5 лет (с ежегодной корректировкой).</w:t>
      </w:r>
    </w:p>
    <w:p w:rsidR="0087673E" w:rsidRPr="00CF2782" w:rsidRDefault="0087673E" w:rsidP="0087673E">
      <w:pPr>
        <w:pStyle w:val="a6"/>
        <w:spacing w:line="360" w:lineRule="auto"/>
        <w:ind w:firstLine="567"/>
        <w:jc w:val="both"/>
        <w:rPr>
          <w:rFonts w:ascii="Times New Roman" w:hAnsi="Times New Roman"/>
          <w:sz w:val="28"/>
          <w:szCs w:val="28"/>
        </w:rPr>
      </w:pPr>
      <w:r w:rsidRPr="00CF2782">
        <w:rPr>
          <w:rFonts w:ascii="Times New Roman" w:hAnsi="Times New Roman"/>
          <w:sz w:val="28"/>
          <w:szCs w:val="28"/>
        </w:rPr>
        <w:t>3.2. На основании перспективного графика ремонтов разрабатывается перспективный план подготовки к ремонту на 5 лет.</w:t>
      </w:r>
    </w:p>
    <w:p w:rsidR="0087673E" w:rsidRPr="00CF2782" w:rsidRDefault="0087673E" w:rsidP="0087673E">
      <w:pPr>
        <w:pStyle w:val="a6"/>
        <w:spacing w:line="360" w:lineRule="auto"/>
        <w:ind w:firstLine="567"/>
        <w:jc w:val="both"/>
        <w:rPr>
          <w:rFonts w:ascii="Times New Roman" w:hAnsi="Times New Roman"/>
          <w:sz w:val="28"/>
          <w:szCs w:val="28"/>
        </w:rPr>
      </w:pPr>
      <w:r w:rsidRPr="00CF2782">
        <w:rPr>
          <w:rFonts w:ascii="Times New Roman" w:hAnsi="Times New Roman"/>
          <w:sz w:val="28"/>
          <w:szCs w:val="28"/>
        </w:rPr>
        <w:t>3.3. Формирование годового графика ремонтов и годового плана подготовки к ремонту производится в соответствии с перспективным графиком ремонта и перспективным планом подготовки к ремонту с учетом корректировки по результатам испытаний, осмотров и обследований.</w:t>
      </w:r>
    </w:p>
    <w:p w:rsidR="0087673E" w:rsidRPr="00CF2782" w:rsidRDefault="0087673E" w:rsidP="0087673E">
      <w:pPr>
        <w:pStyle w:val="a6"/>
        <w:spacing w:line="360" w:lineRule="auto"/>
        <w:ind w:firstLine="567"/>
        <w:jc w:val="both"/>
        <w:rPr>
          <w:rFonts w:ascii="Times New Roman" w:hAnsi="Times New Roman"/>
          <w:sz w:val="28"/>
          <w:szCs w:val="28"/>
        </w:rPr>
      </w:pPr>
      <w:r w:rsidRPr="00CF2782">
        <w:rPr>
          <w:rFonts w:ascii="Times New Roman" w:hAnsi="Times New Roman"/>
          <w:sz w:val="28"/>
          <w:szCs w:val="28"/>
        </w:rPr>
        <w:t xml:space="preserve">3.4. Годовой график ремонтов согласовывается до 1 апреля текущего года с Администрацией. С выходом «Правил вывода в ремонт и из эксплуатации источников тепловой энергии и тепловых сетей», утвержденных Постановлением Правительства РФ №889 от 06.09.2012 года  сводный план ремонта разрабатывается органом местного самоуправления на основании рассмотрения заявок от ресурсоснабжающих организаций.   </w:t>
      </w:r>
    </w:p>
    <w:p w:rsidR="00E654D2" w:rsidRPr="00CF2782" w:rsidRDefault="00E654D2" w:rsidP="0087673E">
      <w:pPr>
        <w:pStyle w:val="a6"/>
        <w:spacing w:line="360" w:lineRule="auto"/>
        <w:ind w:firstLine="567"/>
        <w:jc w:val="both"/>
        <w:rPr>
          <w:rFonts w:ascii="Times New Roman" w:hAnsi="Times New Roman"/>
          <w:b/>
          <w:sz w:val="24"/>
          <w:szCs w:val="24"/>
          <w:highlight w:val="red"/>
          <w:u w:val="single"/>
        </w:rPr>
      </w:pPr>
    </w:p>
    <w:p w:rsidR="0087673E" w:rsidRPr="00CF2782" w:rsidRDefault="00444004" w:rsidP="00AF7CDF">
      <w:pPr>
        <w:pStyle w:val="2"/>
        <w:rPr>
          <w:color w:val="auto"/>
        </w:rPr>
      </w:pPr>
      <w:bookmarkStart w:id="23" w:name="_Toc390684214"/>
      <w:r w:rsidRPr="00CF2782">
        <w:rPr>
          <w:color w:val="auto"/>
        </w:rPr>
        <w:t xml:space="preserve">1.3.9. </w:t>
      </w:r>
      <w:r w:rsidR="0087673E" w:rsidRPr="00CF2782">
        <w:rPr>
          <w:color w:val="auto"/>
        </w:rPr>
        <w:t xml:space="preserve">Описание периодичности и соответствия техническим регламентам </w:t>
      </w:r>
      <w:r w:rsidR="00190471" w:rsidRPr="00CF2782">
        <w:rPr>
          <w:color w:val="auto"/>
        </w:rPr>
        <w:t xml:space="preserve">и иным обязательным требованиям </w:t>
      </w:r>
      <w:r w:rsidR="0087673E" w:rsidRPr="00CF2782">
        <w:rPr>
          <w:color w:val="auto"/>
        </w:rPr>
        <w:t>процедур летних ремонтов</w:t>
      </w:r>
      <w:r w:rsidR="00190471" w:rsidRPr="00CF2782">
        <w:rPr>
          <w:color w:val="auto"/>
        </w:rPr>
        <w:t xml:space="preserve"> с параметрами</w:t>
      </w:r>
      <w:r w:rsidR="0087673E" w:rsidRPr="00CF2782">
        <w:rPr>
          <w:color w:val="auto"/>
        </w:rPr>
        <w:t xml:space="preserve"> и методами испытаний тепловых сетей.</w:t>
      </w:r>
      <w:bookmarkEnd w:id="23"/>
    </w:p>
    <w:p w:rsidR="0087673E" w:rsidRPr="00CF2782" w:rsidRDefault="0087673E" w:rsidP="0087673E">
      <w:pPr>
        <w:spacing w:after="0" w:line="240" w:lineRule="auto"/>
        <w:rPr>
          <w:rFonts w:ascii="Times New Roman" w:eastAsia="Times New Roman" w:hAnsi="Times New Roman"/>
          <w:b/>
          <w:sz w:val="24"/>
          <w:szCs w:val="24"/>
        </w:rPr>
      </w:pPr>
    </w:p>
    <w:p w:rsidR="0087673E" w:rsidRPr="00CF2782" w:rsidRDefault="0087673E" w:rsidP="0087673E">
      <w:pPr>
        <w:spacing w:after="0" w:line="360" w:lineRule="auto"/>
        <w:jc w:val="both"/>
        <w:rPr>
          <w:rFonts w:ascii="Times New Roman" w:eastAsia="Times New Roman" w:hAnsi="Times New Roman"/>
          <w:sz w:val="28"/>
          <w:szCs w:val="28"/>
        </w:rPr>
      </w:pPr>
      <w:r w:rsidRPr="00CF2782">
        <w:rPr>
          <w:rFonts w:ascii="Times New Roman" w:eastAsia="Times New Roman" w:hAnsi="Times New Roman"/>
          <w:sz w:val="28"/>
          <w:szCs w:val="28"/>
        </w:rPr>
        <w:t>1. Процедура ремонтов.</w:t>
      </w:r>
    </w:p>
    <w:p w:rsidR="0087673E" w:rsidRPr="00CF2782" w:rsidRDefault="0087673E" w:rsidP="009B4F18">
      <w:pPr>
        <w:spacing w:after="0" w:line="360" w:lineRule="auto"/>
        <w:jc w:val="both"/>
        <w:outlineLvl w:val="0"/>
        <w:rPr>
          <w:rFonts w:ascii="Times New Roman" w:eastAsia="Times New Roman" w:hAnsi="Times New Roman"/>
          <w:sz w:val="28"/>
          <w:szCs w:val="28"/>
        </w:rPr>
      </w:pPr>
      <w:r w:rsidRPr="00CF2782">
        <w:rPr>
          <w:rFonts w:ascii="Times New Roman" w:eastAsia="Times New Roman" w:hAnsi="Times New Roman"/>
          <w:sz w:val="28"/>
          <w:szCs w:val="28"/>
        </w:rPr>
        <w:t xml:space="preserve">1.1. Ремонт оборудования тепловых сетей производится в соответствии с требованиями Правил организации технического обслуживания и ремонта оборудования, зданий и сооружений электростанций и сетей (СО 34.04.181-2003). </w:t>
      </w:r>
    </w:p>
    <w:p w:rsidR="0087673E" w:rsidRPr="00CF2782" w:rsidRDefault="0087673E" w:rsidP="009B4F18">
      <w:pPr>
        <w:spacing w:after="0" w:line="360" w:lineRule="auto"/>
        <w:jc w:val="both"/>
        <w:outlineLvl w:val="0"/>
        <w:rPr>
          <w:rFonts w:ascii="Times New Roman" w:eastAsia="Times New Roman" w:hAnsi="Times New Roman"/>
          <w:sz w:val="28"/>
          <w:szCs w:val="28"/>
        </w:rPr>
      </w:pPr>
      <w:r w:rsidRPr="00CF2782">
        <w:rPr>
          <w:rFonts w:ascii="Times New Roman" w:eastAsia="Times New Roman" w:hAnsi="Times New Roman"/>
          <w:sz w:val="28"/>
          <w:szCs w:val="28"/>
        </w:rPr>
        <w:t>1.2. Работы по текущему ремонту проводятся ежегодно по окончанию отопительного сезона, график проведения работ уточняется на основании результатов проведения гидравлических испытаний на плотность и прочность.</w:t>
      </w:r>
    </w:p>
    <w:p w:rsidR="0087673E" w:rsidRPr="00CF2782" w:rsidRDefault="0087673E" w:rsidP="009B4F18">
      <w:pPr>
        <w:spacing w:after="0" w:line="360" w:lineRule="auto"/>
        <w:jc w:val="both"/>
        <w:outlineLvl w:val="0"/>
        <w:rPr>
          <w:rFonts w:ascii="Times New Roman" w:eastAsia="Times New Roman" w:hAnsi="Times New Roman"/>
          <w:sz w:val="28"/>
          <w:szCs w:val="28"/>
        </w:rPr>
      </w:pPr>
      <w:r w:rsidRPr="00CF2782">
        <w:rPr>
          <w:rFonts w:ascii="Times New Roman" w:eastAsia="Times New Roman" w:hAnsi="Times New Roman"/>
          <w:sz w:val="28"/>
          <w:szCs w:val="28"/>
        </w:rPr>
        <w:t>1.3. Капитальный ремонт проводится в соответствии с утвержденным годовым  графиком ремонта. Мероприятия по капитальному ремонту планируются исходя из фактического состояния сетей, на основании анализа технического состояния оборудования по актам осмотра трубопроводов в шурфе (контрольные шурфы), аварийных актов и т.п. Учитывая техническое состояние оборудования тепловых сетей, работы по капитальному ремонту планируются ежегодно.</w:t>
      </w:r>
    </w:p>
    <w:p w:rsidR="0087673E" w:rsidRPr="00CF2782" w:rsidRDefault="0087673E" w:rsidP="0087673E">
      <w:pPr>
        <w:spacing w:after="0" w:line="360" w:lineRule="auto"/>
        <w:jc w:val="both"/>
        <w:rPr>
          <w:rFonts w:ascii="Times New Roman" w:eastAsia="Times New Roman" w:hAnsi="Times New Roman"/>
          <w:sz w:val="24"/>
          <w:szCs w:val="24"/>
        </w:rPr>
      </w:pPr>
    </w:p>
    <w:p w:rsidR="00C423F9" w:rsidRPr="00CF2782" w:rsidRDefault="00C423F9" w:rsidP="0087673E">
      <w:pPr>
        <w:pStyle w:val="a6"/>
        <w:spacing w:line="360" w:lineRule="auto"/>
        <w:ind w:firstLine="567"/>
        <w:jc w:val="both"/>
        <w:rPr>
          <w:rFonts w:ascii="Times New Roman" w:hAnsi="Times New Roman"/>
          <w:sz w:val="24"/>
          <w:szCs w:val="24"/>
        </w:rPr>
      </w:pPr>
    </w:p>
    <w:p w:rsidR="00C423F9" w:rsidRPr="00CF2782" w:rsidRDefault="00C423F9" w:rsidP="0087673E">
      <w:pPr>
        <w:pStyle w:val="a6"/>
        <w:spacing w:line="360" w:lineRule="auto"/>
        <w:ind w:firstLine="567"/>
        <w:jc w:val="both"/>
        <w:rPr>
          <w:rFonts w:ascii="Times New Roman" w:hAnsi="Times New Roman"/>
          <w:sz w:val="24"/>
          <w:szCs w:val="24"/>
        </w:rPr>
      </w:pPr>
    </w:p>
    <w:p w:rsidR="00DE4F19" w:rsidRPr="00CF2782" w:rsidRDefault="00DE4F19" w:rsidP="009B4F18">
      <w:pPr>
        <w:pStyle w:val="2"/>
        <w:rPr>
          <w:color w:val="auto"/>
        </w:rPr>
        <w:sectPr w:rsidR="00DE4F19" w:rsidRPr="00CF2782" w:rsidSect="005623A5">
          <w:pgSz w:w="11906" w:h="16838"/>
          <w:pgMar w:top="1134" w:right="707" w:bottom="2694" w:left="993" w:header="709" w:footer="709" w:gutter="0"/>
          <w:cols w:space="708"/>
          <w:docGrid w:linePitch="360"/>
        </w:sectPr>
      </w:pPr>
    </w:p>
    <w:p w:rsidR="0041273D" w:rsidRPr="00CF2782" w:rsidRDefault="00444004" w:rsidP="00AF7CDF">
      <w:pPr>
        <w:pStyle w:val="2"/>
        <w:rPr>
          <w:color w:val="auto"/>
        </w:rPr>
      </w:pPr>
      <w:bookmarkStart w:id="24" w:name="_Toc390684215"/>
      <w:r w:rsidRPr="00CF2782">
        <w:rPr>
          <w:color w:val="auto"/>
        </w:rPr>
        <w:t xml:space="preserve">1.3.10. </w:t>
      </w:r>
      <w:r w:rsidR="0041273D" w:rsidRPr="00CF2782">
        <w:rPr>
          <w:color w:val="auto"/>
        </w:rPr>
        <w:t>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bookmarkEnd w:id="24"/>
    </w:p>
    <w:p w:rsidR="00DE4F19" w:rsidRPr="00CF2782" w:rsidRDefault="00DE4F19" w:rsidP="00947D8C">
      <w:pPr>
        <w:jc w:val="both"/>
        <w:rPr>
          <w:rFonts w:ascii="Times New Roman" w:hAnsi="Times New Roman"/>
          <w:sz w:val="28"/>
          <w:szCs w:val="28"/>
        </w:rPr>
      </w:pPr>
      <w:r w:rsidRPr="00CF2782">
        <w:rPr>
          <w:rFonts w:ascii="Times New Roman" w:hAnsi="Times New Roman"/>
          <w:sz w:val="28"/>
          <w:szCs w:val="28"/>
        </w:rPr>
        <w:t>Нормативы технологических потерь при передаче тепловой энергии теплоносителя представлены ниже в таблице.</w:t>
      </w:r>
    </w:p>
    <w:p w:rsidR="00DE4F19" w:rsidRPr="00CF2782" w:rsidRDefault="00DE4F19" w:rsidP="009B4F18">
      <w:pPr>
        <w:pStyle w:val="aff"/>
        <w:keepNext/>
        <w:ind w:right="-1731"/>
        <w:jc w:val="right"/>
        <w:outlineLvl w:val="0"/>
        <w:rPr>
          <w:color w:val="auto"/>
          <w:sz w:val="24"/>
        </w:rPr>
      </w:pPr>
      <w:r w:rsidRPr="00CF2782">
        <w:rPr>
          <w:color w:val="auto"/>
          <w:sz w:val="24"/>
        </w:rPr>
        <w:t xml:space="preserve">  Таблица </w:t>
      </w:r>
      <w:r w:rsidR="003E11CE" w:rsidRPr="00CF2782">
        <w:rPr>
          <w:color w:val="auto"/>
          <w:sz w:val="24"/>
        </w:rPr>
        <w:t>1.</w:t>
      </w:r>
      <w:r w:rsidR="003C2F00">
        <w:rPr>
          <w:color w:val="auto"/>
          <w:sz w:val="24"/>
        </w:rPr>
        <w:t>1</w:t>
      </w:r>
      <w:r w:rsidR="00CA3F10" w:rsidRPr="00CF2782">
        <w:rPr>
          <w:color w:val="auto"/>
          <w:sz w:val="24"/>
        </w:rPr>
        <w:t>4</w:t>
      </w:r>
    </w:p>
    <w:tbl>
      <w:tblPr>
        <w:tblW w:w="5906" w:type="pct"/>
        <w:tblLayout w:type="fixed"/>
        <w:tblLook w:val="04A0"/>
      </w:tblPr>
      <w:tblGrid>
        <w:gridCol w:w="2410"/>
        <w:gridCol w:w="1962"/>
        <w:gridCol w:w="994"/>
        <w:gridCol w:w="878"/>
        <w:gridCol w:w="762"/>
        <w:gridCol w:w="762"/>
        <w:gridCol w:w="884"/>
        <w:gridCol w:w="997"/>
        <w:gridCol w:w="1147"/>
        <w:gridCol w:w="994"/>
        <w:gridCol w:w="675"/>
        <w:gridCol w:w="1147"/>
        <w:gridCol w:w="878"/>
        <w:gridCol w:w="1134"/>
      </w:tblGrid>
      <w:tr w:rsidR="00947D8C" w:rsidRPr="00CF2782" w:rsidTr="00B436AE">
        <w:trPr>
          <w:trHeight w:val="320"/>
        </w:trPr>
        <w:tc>
          <w:tcPr>
            <w:tcW w:w="771" w:type="pct"/>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rsidR="00947D8C" w:rsidRPr="00CF2782" w:rsidRDefault="00947D8C" w:rsidP="00AF131F">
            <w:pPr>
              <w:spacing w:after="0" w:line="240" w:lineRule="auto"/>
              <w:jc w:val="center"/>
              <w:rPr>
                <w:rFonts w:ascii="Times New Roman" w:eastAsia="Times New Roman" w:hAnsi="Times New Roman"/>
                <w:sz w:val="20"/>
                <w:szCs w:val="20"/>
              </w:rPr>
            </w:pPr>
            <w:r w:rsidRPr="00CF2782">
              <w:rPr>
                <w:rFonts w:ascii="Times New Roman" w:eastAsia="Times New Roman" w:hAnsi="Times New Roman"/>
                <w:sz w:val="20"/>
                <w:szCs w:val="20"/>
              </w:rPr>
              <w:t>Наименование предприятия (филиала ЭСО), эксплуатирующего тепловые сети</w:t>
            </w:r>
          </w:p>
        </w:tc>
        <w:tc>
          <w:tcPr>
            <w:tcW w:w="628" w:type="pct"/>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rsidR="00947D8C" w:rsidRPr="00CF2782" w:rsidRDefault="00947D8C" w:rsidP="00AF131F">
            <w:pPr>
              <w:spacing w:after="0" w:line="240" w:lineRule="auto"/>
              <w:jc w:val="center"/>
              <w:rPr>
                <w:rFonts w:ascii="Times New Roman" w:eastAsia="Times New Roman" w:hAnsi="Times New Roman"/>
                <w:sz w:val="20"/>
                <w:szCs w:val="20"/>
              </w:rPr>
            </w:pPr>
            <w:r w:rsidRPr="00CF2782">
              <w:rPr>
                <w:rFonts w:ascii="Times New Roman" w:eastAsia="Times New Roman" w:hAnsi="Times New Roman"/>
                <w:sz w:val="20"/>
                <w:szCs w:val="20"/>
              </w:rPr>
              <w:t>Тип теплоносителя, его параметры</w:t>
            </w:r>
          </w:p>
        </w:tc>
        <w:tc>
          <w:tcPr>
            <w:tcW w:w="1689" w:type="pct"/>
            <w:gridSpan w:val="6"/>
            <w:tcBorders>
              <w:top w:val="single" w:sz="8" w:space="0" w:color="000000"/>
              <w:left w:val="nil"/>
              <w:bottom w:val="single" w:sz="8" w:space="0" w:color="000000"/>
              <w:right w:val="single" w:sz="8" w:space="0" w:color="000000"/>
            </w:tcBorders>
            <w:shd w:val="clear" w:color="auto" w:fill="auto"/>
            <w:vAlign w:val="bottom"/>
          </w:tcPr>
          <w:p w:rsidR="00947D8C" w:rsidRPr="00CF2782" w:rsidRDefault="00947D8C" w:rsidP="00AF131F">
            <w:pPr>
              <w:spacing w:after="0" w:line="240" w:lineRule="auto"/>
              <w:jc w:val="center"/>
              <w:rPr>
                <w:rFonts w:ascii="Times New Roman" w:eastAsia="Times New Roman" w:hAnsi="Times New Roman"/>
                <w:sz w:val="20"/>
                <w:szCs w:val="20"/>
              </w:rPr>
            </w:pPr>
            <w:r w:rsidRPr="00CF2782">
              <w:rPr>
                <w:rFonts w:ascii="Times New Roman" w:eastAsia="Times New Roman" w:hAnsi="Times New Roman"/>
                <w:sz w:val="20"/>
                <w:szCs w:val="20"/>
              </w:rPr>
              <w:t>Годовые затраты и потери теплоносителя, м</w:t>
            </w:r>
            <w:r w:rsidRPr="00CF2782">
              <w:rPr>
                <w:rFonts w:ascii="Times New Roman" w:eastAsia="Times New Roman" w:hAnsi="Times New Roman"/>
                <w:sz w:val="20"/>
                <w:szCs w:val="20"/>
                <w:vertAlign w:val="superscript"/>
              </w:rPr>
              <w:t xml:space="preserve">3 </w:t>
            </w:r>
          </w:p>
        </w:tc>
        <w:tc>
          <w:tcPr>
            <w:tcW w:w="1549" w:type="pct"/>
            <w:gridSpan w:val="5"/>
            <w:tcBorders>
              <w:top w:val="single" w:sz="8" w:space="0" w:color="000000"/>
              <w:left w:val="nil"/>
              <w:bottom w:val="single" w:sz="8" w:space="0" w:color="000000"/>
              <w:right w:val="single" w:sz="8" w:space="0" w:color="000000"/>
            </w:tcBorders>
            <w:shd w:val="clear" w:color="auto" w:fill="auto"/>
            <w:vAlign w:val="bottom"/>
          </w:tcPr>
          <w:p w:rsidR="00947D8C" w:rsidRPr="00CF2782" w:rsidRDefault="00947D8C" w:rsidP="00AF131F">
            <w:pPr>
              <w:spacing w:after="0" w:line="240" w:lineRule="auto"/>
              <w:jc w:val="center"/>
              <w:rPr>
                <w:rFonts w:ascii="Times New Roman" w:eastAsia="Times New Roman" w:hAnsi="Times New Roman"/>
                <w:sz w:val="20"/>
                <w:szCs w:val="20"/>
              </w:rPr>
            </w:pPr>
            <w:r w:rsidRPr="00CF2782">
              <w:rPr>
                <w:rFonts w:ascii="Times New Roman" w:eastAsia="Times New Roman" w:hAnsi="Times New Roman"/>
                <w:sz w:val="20"/>
                <w:szCs w:val="20"/>
              </w:rPr>
              <w:t>Годовые затраты и потери тепловой энергии, Гкал</w:t>
            </w:r>
          </w:p>
        </w:tc>
        <w:tc>
          <w:tcPr>
            <w:tcW w:w="363" w:type="pct"/>
            <w:tcBorders>
              <w:top w:val="single" w:sz="8" w:space="0" w:color="000000"/>
              <w:left w:val="nil"/>
              <w:bottom w:val="single" w:sz="8" w:space="0" w:color="000000"/>
              <w:right w:val="single" w:sz="8" w:space="0" w:color="000000"/>
            </w:tcBorders>
            <w:shd w:val="clear" w:color="000000" w:fill="FFFFFF"/>
            <w:noWrap/>
            <w:vAlign w:val="bottom"/>
          </w:tcPr>
          <w:p w:rsidR="00947D8C" w:rsidRPr="00CF2782" w:rsidRDefault="00947D8C" w:rsidP="00AF131F">
            <w:pPr>
              <w:spacing w:after="0" w:line="240" w:lineRule="auto"/>
              <w:rPr>
                <w:rFonts w:ascii="Times New Roman" w:eastAsia="Times New Roman" w:hAnsi="Times New Roman"/>
                <w:sz w:val="24"/>
                <w:szCs w:val="24"/>
              </w:rPr>
            </w:pPr>
            <w:r w:rsidRPr="00CF2782">
              <w:rPr>
                <w:rFonts w:ascii="Times New Roman" w:eastAsia="Times New Roman" w:hAnsi="Times New Roman"/>
                <w:sz w:val="24"/>
                <w:szCs w:val="24"/>
              </w:rPr>
              <w:t> </w:t>
            </w:r>
          </w:p>
        </w:tc>
      </w:tr>
      <w:tr w:rsidR="006F13AF" w:rsidRPr="00CF2782" w:rsidTr="00B436AE">
        <w:trPr>
          <w:trHeight w:val="336"/>
        </w:trPr>
        <w:tc>
          <w:tcPr>
            <w:tcW w:w="771" w:type="pct"/>
            <w:vMerge/>
            <w:tcBorders>
              <w:top w:val="single" w:sz="8" w:space="0" w:color="000000"/>
              <w:left w:val="single" w:sz="8" w:space="0" w:color="000000"/>
              <w:bottom w:val="single" w:sz="8" w:space="0" w:color="000000"/>
              <w:right w:val="single" w:sz="8" w:space="0" w:color="000000"/>
            </w:tcBorders>
            <w:vAlign w:val="center"/>
          </w:tcPr>
          <w:p w:rsidR="00947D8C" w:rsidRPr="00CF2782" w:rsidRDefault="00947D8C" w:rsidP="00AF131F">
            <w:pPr>
              <w:spacing w:after="0" w:line="240" w:lineRule="auto"/>
              <w:rPr>
                <w:rFonts w:ascii="Times New Roman" w:eastAsia="Times New Roman" w:hAnsi="Times New Roman"/>
                <w:sz w:val="24"/>
                <w:szCs w:val="24"/>
              </w:rPr>
            </w:pPr>
          </w:p>
        </w:tc>
        <w:tc>
          <w:tcPr>
            <w:tcW w:w="628" w:type="pct"/>
            <w:vMerge/>
            <w:tcBorders>
              <w:top w:val="single" w:sz="8" w:space="0" w:color="000000"/>
              <w:left w:val="single" w:sz="8" w:space="0" w:color="000000"/>
              <w:bottom w:val="single" w:sz="8" w:space="0" w:color="000000"/>
              <w:right w:val="single" w:sz="8" w:space="0" w:color="000000"/>
            </w:tcBorders>
            <w:vAlign w:val="center"/>
          </w:tcPr>
          <w:p w:rsidR="00947D8C" w:rsidRPr="00CF2782" w:rsidRDefault="00947D8C" w:rsidP="00AF131F">
            <w:pPr>
              <w:spacing w:after="0" w:line="240" w:lineRule="auto"/>
              <w:rPr>
                <w:rFonts w:ascii="Times New Roman" w:eastAsia="Times New Roman" w:hAnsi="Times New Roman"/>
                <w:sz w:val="24"/>
                <w:szCs w:val="24"/>
              </w:rPr>
            </w:pPr>
          </w:p>
        </w:tc>
        <w:tc>
          <w:tcPr>
            <w:tcW w:w="318" w:type="pct"/>
            <w:vMerge w:val="restart"/>
            <w:tcBorders>
              <w:top w:val="nil"/>
              <w:left w:val="single" w:sz="8" w:space="0" w:color="000000"/>
              <w:bottom w:val="single" w:sz="8" w:space="0" w:color="000000"/>
              <w:right w:val="single" w:sz="8" w:space="0" w:color="000000"/>
            </w:tcBorders>
            <w:shd w:val="clear" w:color="auto" w:fill="auto"/>
            <w:textDirection w:val="btLr"/>
            <w:vAlign w:val="bottom"/>
          </w:tcPr>
          <w:p w:rsidR="00947D8C" w:rsidRPr="00CF2782" w:rsidRDefault="00947D8C" w:rsidP="00AF131F">
            <w:pPr>
              <w:spacing w:after="0" w:line="240" w:lineRule="auto"/>
              <w:jc w:val="center"/>
              <w:rPr>
                <w:rFonts w:ascii="Times New Roman" w:eastAsia="Times New Roman" w:hAnsi="Times New Roman"/>
                <w:sz w:val="20"/>
                <w:szCs w:val="20"/>
              </w:rPr>
            </w:pPr>
            <w:r w:rsidRPr="00CF2782">
              <w:rPr>
                <w:rFonts w:ascii="Times New Roman" w:eastAsia="Times New Roman" w:hAnsi="Times New Roman"/>
                <w:sz w:val="20"/>
                <w:szCs w:val="20"/>
              </w:rPr>
              <w:t>с утечкой</w:t>
            </w:r>
          </w:p>
        </w:tc>
        <w:tc>
          <w:tcPr>
            <w:tcW w:w="1052" w:type="pct"/>
            <w:gridSpan w:val="4"/>
            <w:tcBorders>
              <w:top w:val="single" w:sz="8" w:space="0" w:color="000000"/>
              <w:left w:val="nil"/>
              <w:bottom w:val="single" w:sz="8" w:space="0" w:color="000000"/>
              <w:right w:val="single" w:sz="8" w:space="0" w:color="000000"/>
            </w:tcBorders>
            <w:shd w:val="clear" w:color="auto" w:fill="auto"/>
            <w:vAlign w:val="bottom"/>
          </w:tcPr>
          <w:p w:rsidR="00947D8C" w:rsidRPr="00CF2782" w:rsidRDefault="00947D8C" w:rsidP="00AF131F">
            <w:pPr>
              <w:spacing w:after="0" w:line="240" w:lineRule="auto"/>
              <w:jc w:val="center"/>
              <w:rPr>
                <w:rFonts w:ascii="Times New Roman" w:eastAsia="Times New Roman" w:hAnsi="Times New Roman"/>
                <w:sz w:val="20"/>
                <w:szCs w:val="20"/>
              </w:rPr>
            </w:pPr>
            <w:r w:rsidRPr="00CF2782">
              <w:rPr>
                <w:rFonts w:ascii="Times New Roman" w:eastAsia="Times New Roman" w:hAnsi="Times New Roman"/>
                <w:sz w:val="20"/>
                <w:szCs w:val="20"/>
              </w:rPr>
              <w:t>технологические затраты</w:t>
            </w:r>
          </w:p>
        </w:tc>
        <w:tc>
          <w:tcPr>
            <w:tcW w:w="319" w:type="pct"/>
            <w:vMerge w:val="restart"/>
            <w:tcBorders>
              <w:top w:val="nil"/>
              <w:left w:val="single" w:sz="8" w:space="0" w:color="000000"/>
              <w:bottom w:val="single" w:sz="8" w:space="0" w:color="000000"/>
              <w:right w:val="single" w:sz="8" w:space="0" w:color="000000"/>
            </w:tcBorders>
            <w:shd w:val="clear" w:color="auto" w:fill="auto"/>
            <w:vAlign w:val="center"/>
          </w:tcPr>
          <w:p w:rsidR="00947D8C" w:rsidRPr="00CF2782" w:rsidRDefault="00947D8C" w:rsidP="00AF131F">
            <w:pPr>
              <w:spacing w:after="0" w:line="240" w:lineRule="auto"/>
              <w:jc w:val="center"/>
              <w:rPr>
                <w:rFonts w:ascii="Times New Roman" w:eastAsia="Times New Roman" w:hAnsi="Times New Roman"/>
                <w:sz w:val="20"/>
                <w:szCs w:val="20"/>
              </w:rPr>
            </w:pPr>
            <w:r w:rsidRPr="00CF2782">
              <w:rPr>
                <w:rFonts w:ascii="Times New Roman" w:eastAsia="Times New Roman" w:hAnsi="Times New Roman"/>
                <w:sz w:val="20"/>
                <w:szCs w:val="20"/>
              </w:rPr>
              <w:t>всего</w:t>
            </w:r>
          </w:p>
        </w:tc>
        <w:tc>
          <w:tcPr>
            <w:tcW w:w="1268" w:type="pct"/>
            <w:gridSpan w:val="4"/>
            <w:tcBorders>
              <w:top w:val="single" w:sz="8" w:space="0" w:color="000000"/>
              <w:left w:val="nil"/>
              <w:bottom w:val="single" w:sz="8" w:space="0" w:color="000000"/>
              <w:right w:val="single" w:sz="8" w:space="0" w:color="000000"/>
            </w:tcBorders>
            <w:shd w:val="clear" w:color="auto" w:fill="auto"/>
            <w:vAlign w:val="bottom"/>
          </w:tcPr>
          <w:p w:rsidR="00947D8C" w:rsidRPr="00CF2782" w:rsidRDefault="00947D8C" w:rsidP="00AF131F">
            <w:pPr>
              <w:spacing w:after="0" w:line="240" w:lineRule="auto"/>
              <w:jc w:val="center"/>
              <w:rPr>
                <w:rFonts w:ascii="Times New Roman" w:eastAsia="Times New Roman" w:hAnsi="Times New Roman"/>
                <w:sz w:val="20"/>
                <w:szCs w:val="20"/>
              </w:rPr>
            </w:pPr>
            <w:r w:rsidRPr="00CF2782">
              <w:rPr>
                <w:rFonts w:ascii="Times New Roman" w:eastAsia="Times New Roman" w:hAnsi="Times New Roman"/>
                <w:sz w:val="20"/>
                <w:szCs w:val="20"/>
              </w:rPr>
              <w:t>через изоляцию</w:t>
            </w:r>
          </w:p>
        </w:tc>
        <w:tc>
          <w:tcPr>
            <w:tcW w:w="281" w:type="pct"/>
            <w:vMerge w:val="restart"/>
            <w:tcBorders>
              <w:top w:val="nil"/>
              <w:left w:val="single" w:sz="8" w:space="0" w:color="000000"/>
              <w:bottom w:val="single" w:sz="8" w:space="0" w:color="000000"/>
              <w:right w:val="single" w:sz="8" w:space="0" w:color="000000"/>
            </w:tcBorders>
            <w:shd w:val="clear" w:color="auto" w:fill="auto"/>
            <w:textDirection w:val="btLr"/>
            <w:vAlign w:val="bottom"/>
          </w:tcPr>
          <w:p w:rsidR="00947D8C" w:rsidRPr="00CF2782" w:rsidRDefault="00947D8C" w:rsidP="00AF131F">
            <w:pPr>
              <w:spacing w:after="0" w:line="240" w:lineRule="auto"/>
              <w:jc w:val="center"/>
              <w:rPr>
                <w:rFonts w:ascii="Times New Roman" w:eastAsia="Times New Roman" w:hAnsi="Times New Roman"/>
                <w:sz w:val="20"/>
                <w:szCs w:val="20"/>
              </w:rPr>
            </w:pPr>
            <w:r w:rsidRPr="00CF2782">
              <w:rPr>
                <w:rFonts w:ascii="Times New Roman" w:eastAsia="Times New Roman" w:hAnsi="Times New Roman"/>
                <w:sz w:val="20"/>
                <w:szCs w:val="20"/>
              </w:rPr>
              <w:t>с затратами теплоносителя</w:t>
            </w:r>
          </w:p>
        </w:tc>
        <w:tc>
          <w:tcPr>
            <w:tcW w:w="363" w:type="pct"/>
            <w:vMerge w:val="restart"/>
            <w:tcBorders>
              <w:top w:val="nil"/>
              <w:left w:val="single" w:sz="8" w:space="0" w:color="000000"/>
              <w:bottom w:val="single" w:sz="8" w:space="0" w:color="000000"/>
              <w:right w:val="single" w:sz="8" w:space="0" w:color="000000"/>
            </w:tcBorders>
            <w:shd w:val="clear" w:color="auto" w:fill="auto"/>
            <w:vAlign w:val="center"/>
          </w:tcPr>
          <w:p w:rsidR="00947D8C" w:rsidRPr="00CF2782" w:rsidRDefault="00947D8C" w:rsidP="00AF131F">
            <w:pPr>
              <w:spacing w:after="0" w:line="240" w:lineRule="auto"/>
              <w:jc w:val="center"/>
              <w:rPr>
                <w:rFonts w:ascii="Times New Roman" w:eastAsia="Times New Roman" w:hAnsi="Times New Roman"/>
                <w:sz w:val="20"/>
                <w:szCs w:val="20"/>
              </w:rPr>
            </w:pPr>
            <w:r w:rsidRPr="00CF2782">
              <w:rPr>
                <w:rFonts w:ascii="Times New Roman" w:eastAsia="Times New Roman" w:hAnsi="Times New Roman"/>
                <w:sz w:val="20"/>
                <w:szCs w:val="20"/>
              </w:rPr>
              <w:t>всего</w:t>
            </w:r>
          </w:p>
        </w:tc>
      </w:tr>
      <w:tr w:rsidR="006F13AF" w:rsidRPr="00CF2782" w:rsidTr="00B436AE">
        <w:trPr>
          <w:trHeight w:val="1457"/>
        </w:trPr>
        <w:tc>
          <w:tcPr>
            <w:tcW w:w="771" w:type="pct"/>
            <w:vMerge/>
            <w:tcBorders>
              <w:top w:val="single" w:sz="8" w:space="0" w:color="000000"/>
              <w:left w:val="single" w:sz="8" w:space="0" w:color="000000"/>
              <w:bottom w:val="single" w:sz="8" w:space="0" w:color="000000"/>
              <w:right w:val="single" w:sz="8" w:space="0" w:color="000000"/>
            </w:tcBorders>
            <w:vAlign w:val="center"/>
          </w:tcPr>
          <w:p w:rsidR="00947D8C" w:rsidRPr="00CF2782" w:rsidRDefault="00947D8C" w:rsidP="00AF131F">
            <w:pPr>
              <w:spacing w:after="0" w:line="240" w:lineRule="auto"/>
              <w:rPr>
                <w:rFonts w:ascii="Times New Roman" w:eastAsia="Times New Roman" w:hAnsi="Times New Roman"/>
                <w:sz w:val="24"/>
                <w:szCs w:val="24"/>
              </w:rPr>
            </w:pPr>
          </w:p>
        </w:tc>
        <w:tc>
          <w:tcPr>
            <w:tcW w:w="628" w:type="pct"/>
            <w:vMerge/>
            <w:tcBorders>
              <w:top w:val="single" w:sz="8" w:space="0" w:color="000000"/>
              <w:left w:val="single" w:sz="8" w:space="0" w:color="000000"/>
              <w:bottom w:val="single" w:sz="8" w:space="0" w:color="000000"/>
              <w:right w:val="single" w:sz="8" w:space="0" w:color="000000"/>
            </w:tcBorders>
            <w:vAlign w:val="center"/>
          </w:tcPr>
          <w:p w:rsidR="00947D8C" w:rsidRPr="00CF2782" w:rsidRDefault="00947D8C" w:rsidP="00AF131F">
            <w:pPr>
              <w:spacing w:after="0" w:line="240" w:lineRule="auto"/>
              <w:rPr>
                <w:rFonts w:ascii="Times New Roman" w:eastAsia="Times New Roman" w:hAnsi="Times New Roman"/>
                <w:sz w:val="24"/>
                <w:szCs w:val="24"/>
              </w:rPr>
            </w:pPr>
          </w:p>
        </w:tc>
        <w:tc>
          <w:tcPr>
            <w:tcW w:w="318" w:type="pct"/>
            <w:vMerge/>
            <w:tcBorders>
              <w:top w:val="nil"/>
              <w:left w:val="single" w:sz="8" w:space="0" w:color="000000"/>
              <w:bottom w:val="single" w:sz="8" w:space="0" w:color="000000"/>
              <w:right w:val="single" w:sz="8" w:space="0" w:color="000000"/>
            </w:tcBorders>
            <w:vAlign w:val="center"/>
          </w:tcPr>
          <w:p w:rsidR="00947D8C" w:rsidRPr="00CF2782" w:rsidRDefault="00947D8C" w:rsidP="00AF131F">
            <w:pPr>
              <w:spacing w:after="0" w:line="240" w:lineRule="auto"/>
              <w:rPr>
                <w:rFonts w:ascii="Times New Roman" w:eastAsia="Times New Roman" w:hAnsi="Times New Roman"/>
                <w:sz w:val="20"/>
                <w:szCs w:val="20"/>
              </w:rPr>
            </w:pPr>
          </w:p>
        </w:tc>
        <w:tc>
          <w:tcPr>
            <w:tcW w:w="281" w:type="pct"/>
            <w:tcBorders>
              <w:top w:val="nil"/>
              <w:left w:val="nil"/>
              <w:bottom w:val="single" w:sz="8" w:space="0" w:color="000000"/>
              <w:right w:val="single" w:sz="8" w:space="0" w:color="000000"/>
            </w:tcBorders>
            <w:shd w:val="clear" w:color="auto" w:fill="auto"/>
            <w:textDirection w:val="btLr"/>
            <w:vAlign w:val="bottom"/>
          </w:tcPr>
          <w:p w:rsidR="00947D8C" w:rsidRPr="00CF2782" w:rsidRDefault="00947D8C" w:rsidP="00AF131F">
            <w:pPr>
              <w:spacing w:after="0" w:line="240" w:lineRule="auto"/>
              <w:jc w:val="center"/>
              <w:rPr>
                <w:rFonts w:ascii="Times New Roman" w:eastAsia="Times New Roman" w:hAnsi="Times New Roman"/>
                <w:sz w:val="20"/>
                <w:szCs w:val="20"/>
              </w:rPr>
            </w:pPr>
            <w:r w:rsidRPr="00CF2782">
              <w:rPr>
                <w:rFonts w:ascii="Times New Roman" w:eastAsia="Times New Roman" w:hAnsi="Times New Roman"/>
                <w:sz w:val="20"/>
                <w:szCs w:val="20"/>
              </w:rPr>
              <w:t>на пусковое заполнение</w:t>
            </w:r>
          </w:p>
        </w:tc>
        <w:tc>
          <w:tcPr>
            <w:tcW w:w="244" w:type="pct"/>
            <w:tcBorders>
              <w:top w:val="nil"/>
              <w:left w:val="nil"/>
              <w:bottom w:val="single" w:sz="8" w:space="0" w:color="000000"/>
              <w:right w:val="single" w:sz="8" w:space="0" w:color="000000"/>
            </w:tcBorders>
            <w:shd w:val="clear" w:color="auto" w:fill="auto"/>
            <w:textDirection w:val="btLr"/>
            <w:vAlign w:val="bottom"/>
          </w:tcPr>
          <w:p w:rsidR="00947D8C" w:rsidRPr="00CF2782" w:rsidRDefault="00947D8C" w:rsidP="00AF131F">
            <w:pPr>
              <w:spacing w:after="0" w:line="240" w:lineRule="auto"/>
              <w:jc w:val="center"/>
              <w:rPr>
                <w:rFonts w:ascii="Times New Roman" w:eastAsia="Times New Roman" w:hAnsi="Times New Roman"/>
                <w:sz w:val="20"/>
                <w:szCs w:val="20"/>
              </w:rPr>
            </w:pPr>
            <w:r w:rsidRPr="00CF2782">
              <w:rPr>
                <w:rFonts w:ascii="Times New Roman" w:eastAsia="Times New Roman" w:hAnsi="Times New Roman"/>
                <w:sz w:val="20"/>
                <w:szCs w:val="20"/>
              </w:rPr>
              <w:t>на регламентные испытания</w:t>
            </w:r>
          </w:p>
        </w:tc>
        <w:tc>
          <w:tcPr>
            <w:tcW w:w="244" w:type="pct"/>
            <w:tcBorders>
              <w:top w:val="nil"/>
              <w:left w:val="nil"/>
              <w:bottom w:val="single" w:sz="8" w:space="0" w:color="000000"/>
              <w:right w:val="single" w:sz="8" w:space="0" w:color="000000"/>
            </w:tcBorders>
            <w:shd w:val="clear" w:color="auto" w:fill="auto"/>
            <w:textDirection w:val="btLr"/>
            <w:vAlign w:val="bottom"/>
          </w:tcPr>
          <w:p w:rsidR="00947D8C" w:rsidRPr="00CF2782" w:rsidRDefault="00947D8C" w:rsidP="00AF131F">
            <w:pPr>
              <w:spacing w:after="0" w:line="240" w:lineRule="auto"/>
              <w:jc w:val="center"/>
              <w:rPr>
                <w:rFonts w:ascii="Times New Roman" w:eastAsia="Times New Roman" w:hAnsi="Times New Roman"/>
                <w:sz w:val="20"/>
                <w:szCs w:val="20"/>
              </w:rPr>
            </w:pPr>
            <w:r w:rsidRPr="00CF2782">
              <w:rPr>
                <w:rFonts w:ascii="Times New Roman" w:eastAsia="Times New Roman" w:hAnsi="Times New Roman"/>
                <w:sz w:val="20"/>
                <w:szCs w:val="20"/>
              </w:rPr>
              <w:t>со сливами САРЗ</w:t>
            </w:r>
          </w:p>
        </w:tc>
        <w:tc>
          <w:tcPr>
            <w:tcW w:w="283" w:type="pct"/>
            <w:tcBorders>
              <w:top w:val="nil"/>
              <w:left w:val="nil"/>
              <w:bottom w:val="single" w:sz="8" w:space="0" w:color="000000"/>
              <w:right w:val="single" w:sz="8" w:space="0" w:color="000000"/>
            </w:tcBorders>
            <w:shd w:val="clear" w:color="auto" w:fill="auto"/>
            <w:textDirection w:val="btLr"/>
            <w:vAlign w:val="bottom"/>
          </w:tcPr>
          <w:p w:rsidR="00947D8C" w:rsidRPr="00CF2782" w:rsidRDefault="00947D8C" w:rsidP="00AF131F">
            <w:pPr>
              <w:spacing w:after="0" w:line="240" w:lineRule="auto"/>
              <w:jc w:val="center"/>
              <w:rPr>
                <w:rFonts w:ascii="Times New Roman" w:eastAsia="Times New Roman" w:hAnsi="Times New Roman"/>
                <w:sz w:val="20"/>
                <w:szCs w:val="20"/>
              </w:rPr>
            </w:pPr>
            <w:r w:rsidRPr="00CF2782">
              <w:rPr>
                <w:rFonts w:ascii="Times New Roman" w:eastAsia="Times New Roman" w:hAnsi="Times New Roman"/>
                <w:sz w:val="20"/>
                <w:szCs w:val="20"/>
              </w:rPr>
              <w:t>всего</w:t>
            </w:r>
          </w:p>
        </w:tc>
        <w:tc>
          <w:tcPr>
            <w:tcW w:w="319" w:type="pct"/>
            <w:vMerge/>
            <w:tcBorders>
              <w:top w:val="nil"/>
              <w:left w:val="single" w:sz="8" w:space="0" w:color="000000"/>
              <w:bottom w:val="single" w:sz="8" w:space="0" w:color="000000"/>
              <w:right w:val="single" w:sz="8" w:space="0" w:color="000000"/>
            </w:tcBorders>
            <w:vAlign w:val="center"/>
          </w:tcPr>
          <w:p w:rsidR="00947D8C" w:rsidRPr="00CF2782" w:rsidRDefault="00947D8C" w:rsidP="00AF131F">
            <w:pPr>
              <w:spacing w:after="0" w:line="240" w:lineRule="auto"/>
              <w:rPr>
                <w:rFonts w:ascii="Times New Roman" w:eastAsia="Times New Roman" w:hAnsi="Times New Roman"/>
                <w:sz w:val="20"/>
                <w:szCs w:val="20"/>
              </w:rPr>
            </w:pPr>
          </w:p>
        </w:tc>
        <w:tc>
          <w:tcPr>
            <w:tcW w:w="367" w:type="pct"/>
            <w:tcBorders>
              <w:top w:val="nil"/>
              <w:left w:val="nil"/>
              <w:bottom w:val="single" w:sz="8" w:space="0" w:color="000000"/>
              <w:right w:val="single" w:sz="8" w:space="0" w:color="000000"/>
            </w:tcBorders>
            <w:shd w:val="clear" w:color="auto" w:fill="auto"/>
            <w:textDirection w:val="btLr"/>
            <w:vAlign w:val="bottom"/>
          </w:tcPr>
          <w:p w:rsidR="00947D8C" w:rsidRPr="00CF2782" w:rsidRDefault="00947D8C" w:rsidP="00AF131F">
            <w:pPr>
              <w:spacing w:after="0" w:line="240" w:lineRule="auto"/>
              <w:jc w:val="center"/>
              <w:rPr>
                <w:rFonts w:ascii="Times New Roman" w:eastAsia="Times New Roman" w:hAnsi="Times New Roman"/>
                <w:sz w:val="20"/>
                <w:szCs w:val="20"/>
              </w:rPr>
            </w:pPr>
            <w:r w:rsidRPr="00CF2782">
              <w:rPr>
                <w:rFonts w:ascii="Times New Roman" w:eastAsia="Times New Roman" w:hAnsi="Times New Roman"/>
                <w:sz w:val="20"/>
                <w:szCs w:val="20"/>
              </w:rPr>
              <w:t>подземная прокладка</w:t>
            </w:r>
          </w:p>
        </w:tc>
        <w:tc>
          <w:tcPr>
            <w:tcW w:w="318" w:type="pct"/>
            <w:tcBorders>
              <w:top w:val="nil"/>
              <w:left w:val="nil"/>
              <w:bottom w:val="single" w:sz="8" w:space="0" w:color="000000"/>
              <w:right w:val="single" w:sz="8" w:space="0" w:color="000000"/>
            </w:tcBorders>
            <w:shd w:val="clear" w:color="auto" w:fill="auto"/>
            <w:textDirection w:val="btLr"/>
            <w:vAlign w:val="bottom"/>
          </w:tcPr>
          <w:p w:rsidR="00947D8C" w:rsidRPr="00CF2782" w:rsidRDefault="00947D8C" w:rsidP="00AF131F">
            <w:pPr>
              <w:spacing w:after="0" w:line="240" w:lineRule="auto"/>
              <w:jc w:val="center"/>
              <w:rPr>
                <w:rFonts w:ascii="Times New Roman" w:eastAsia="Times New Roman" w:hAnsi="Times New Roman"/>
                <w:sz w:val="20"/>
                <w:szCs w:val="20"/>
              </w:rPr>
            </w:pPr>
            <w:r w:rsidRPr="00CF2782">
              <w:rPr>
                <w:rFonts w:ascii="Times New Roman" w:eastAsia="Times New Roman" w:hAnsi="Times New Roman"/>
                <w:sz w:val="20"/>
                <w:szCs w:val="20"/>
              </w:rPr>
              <w:t>надземная прокладка</w:t>
            </w:r>
          </w:p>
        </w:tc>
        <w:tc>
          <w:tcPr>
            <w:tcW w:w="216" w:type="pct"/>
            <w:tcBorders>
              <w:top w:val="nil"/>
              <w:left w:val="nil"/>
              <w:bottom w:val="single" w:sz="8" w:space="0" w:color="000000"/>
              <w:right w:val="single" w:sz="8" w:space="0" w:color="000000"/>
            </w:tcBorders>
            <w:shd w:val="clear" w:color="000000" w:fill="FFFFFF"/>
            <w:textDirection w:val="btLr"/>
            <w:vAlign w:val="bottom"/>
          </w:tcPr>
          <w:p w:rsidR="00947D8C" w:rsidRPr="00CF2782" w:rsidRDefault="00947D8C" w:rsidP="00AF131F">
            <w:pPr>
              <w:spacing w:after="0" w:line="240" w:lineRule="auto"/>
              <w:jc w:val="center"/>
              <w:rPr>
                <w:rFonts w:ascii="Times New Roman" w:eastAsia="Times New Roman" w:hAnsi="Times New Roman"/>
                <w:sz w:val="20"/>
                <w:szCs w:val="20"/>
              </w:rPr>
            </w:pPr>
            <w:r w:rsidRPr="00CF2782">
              <w:rPr>
                <w:rFonts w:ascii="Times New Roman" w:eastAsia="Times New Roman" w:hAnsi="Times New Roman"/>
                <w:sz w:val="20"/>
                <w:szCs w:val="20"/>
              </w:rPr>
              <w:t>прокладка в помещениях</w:t>
            </w:r>
          </w:p>
        </w:tc>
        <w:tc>
          <w:tcPr>
            <w:tcW w:w="367" w:type="pct"/>
            <w:tcBorders>
              <w:top w:val="nil"/>
              <w:left w:val="nil"/>
              <w:bottom w:val="single" w:sz="8" w:space="0" w:color="000000"/>
              <w:right w:val="single" w:sz="8" w:space="0" w:color="000000"/>
            </w:tcBorders>
            <w:shd w:val="clear" w:color="auto" w:fill="auto"/>
            <w:textDirection w:val="btLr"/>
            <w:vAlign w:val="bottom"/>
          </w:tcPr>
          <w:p w:rsidR="00947D8C" w:rsidRPr="00CF2782" w:rsidRDefault="00947D8C" w:rsidP="00AF131F">
            <w:pPr>
              <w:spacing w:after="0" w:line="240" w:lineRule="auto"/>
              <w:jc w:val="center"/>
              <w:rPr>
                <w:rFonts w:ascii="Times New Roman" w:eastAsia="Times New Roman" w:hAnsi="Times New Roman"/>
                <w:sz w:val="20"/>
                <w:szCs w:val="20"/>
              </w:rPr>
            </w:pPr>
            <w:r w:rsidRPr="00CF2782">
              <w:rPr>
                <w:rFonts w:ascii="Times New Roman" w:eastAsia="Times New Roman" w:hAnsi="Times New Roman"/>
                <w:sz w:val="20"/>
                <w:szCs w:val="20"/>
              </w:rPr>
              <w:t>всего</w:t>
            </w:r>
          </w:p>
        </w:tc>
        <w:tc>
          <w:tcPr>
            <w:tcW w:w="281" w:type="pct"/>
            <w:vMerge/>
            <w:tcBorders>
              <w:top w:val="nil"/>
              <w:left w:val="single" w:sz="8" w:space="0" w:color="000000"/>
              <w:bottom w:val="single" w:sz="8" w:space="0" w:color="000000"/>
              <w:right w:val="single" w:sz="8" w:space="0" w:color="000000"/>
            </w:tcBorders>
            <w:vAlign w:val="center"/>
          </w:tcPr>
          <w:p w:rsidR="00947D8C" w:rsidRPr="00CF2782" w:rsidRDefault="00947D8C" w:rsidP="00AF131F">
            <w:pPr>
              <w:spacing w:after="0" w:line="240" w:lineRule="auto"/>
              <w:rPr>
                <w:rFonts w:ascii="Times New Roman" w:eastAsia="Times New Roman" w:hAnsi="Times New Roman"/>
                <w:sz w:val="24"/>
                <w:szCs w:val="24"/>
              </w:rPr>
            </w:pPr>
          </w:p>
        </w:tc>
        <w:tc>
          <w:tcPr>
            <w:tcW w:w="363" w:type="pct"/>
            <w:vMerge/>
            <w:tcBorders>
              <w:top w:val="nil"/>
              <w:left w:val="single" w:sz="8" w:space="0" w:color="000000"/>
              <w:bottom w:val="single" w:sz="8" w:space="0" w:color="000000"/>
              <w:right w:val="single" w:sz="8" w:space="0" w:color="000000"/>
            </w:tcBorders>
            <w:vAlign w:val="center"/>
          </w:tcPr>
          <w:p w:rsidR="00947D8C" w:rsidRPr="00CF2782" w:rsidRDefault="00947D8C" w:rsidP="00AF131F">
            <w:pPr>
              <w:spacing w:after="0" w:line="240" w:lineRule="auto"/>
              <w:rPr>
                <w:rFonts w:ascii="Times New Roman" w:eastAsia="Times New Roman" w:hAnsi="Times New Roman"/>
                <w:sz w:val="24"/>
                <w:szCs w:val="24"/>
              </w:rPr>
            </w:pPr>
          </w:p>
        </w:tc>
      </w:tr>
      <w:tr w:rsidR="006F13AF" w:rsidRPr="00CF2782" w:rsidTr="00B436AE">
        <w:trPr>
          <w:trHeight w:val="163"/>
        </w:trPr>
        <w:tc>
          <w:tcPr>
            <w:tcW w:w="771" w:type="pct"/>
            <w:tcBorders>
              <w:top w:val="single" w:sz="8" w:space="0" w:color="000000"/>
              <w:left w:val="single" w:sz="8" w:space="0" w:color="000000"/>
              <w:bottom w:val="single" w:sz="8" w:space="0" w:color="000000"/>
              <w:right w:val="single" w:sz="8" w:space="0" w:color="000000"/>
            </w:tcBorders>
            <w:shd w:val="clear" w:color="auto" w:fill="auto"/>
            <w:vAlign w:val="bottom"/>
          </w:tcPr>
          <w:p w:rsidR="00947D8C" w:rsidRPr="00CF2782" w:rsidRDefault="00947D8C" w:rsidP="00AF131F">
            <w:pPr>
              <w:spacing w:after="0" w:line="240" w:lineRule="auto"/>
              <w:jc w:val="center"/>
              <w:rPr>
                <w:rFonts w:ascii="Times New Roman" w:eastAsia="Times New Roman" w:hAnsi="Times New Roman"/>
                <w:sz w:val="20"/>
                <w:szCs w:val="20"/>
              </w:rPr>
            </w:pPr>
            <w:r w:rsidRPr="00CF2782">
              <w:rPr>
                <w:rFonts w:ascii="Times New Roman" w:eastAsia="Times New Roman" w:hAnsi="Times New Roman"/>
                <w:sz w:val="20"/>
                <w:szCs w:val="20"/>
              </w:rPr>
              <w:t>1</w:t>
            </w:r>
          </w:p>
        </w:tc>
        <w:tc>
          <w:tcPr>
            <w:tcW w:w="628" w:type="pct"/>
            <w:tcBorders>
              <w:top w:val="nil"/>
              <w:left w:val="nil"/>
              <w:bottom w:val="single" w:sz="8" w:space="0" w:color="000000"/>
              <w:right w:val="single" w:sz="8" w:space="0" w:color="000000"/>
            </w:tcBorders>
            <w:shd w:val="clear" w:color="auto" w:fill="auto"/>
            <w:vAlign w:val="bottom"/>
          </w:tcPr>
          <w:p w:rsidR="00947D8C" w:rsidRPr="00CF2782" w:rsidRDefault="00947D8C" w:rsidP="00AF131F">
            <w:pPr>
              <w:spacing w:after="0" w:line="240" w:lineRule="auto"/>
              <w:jc w:val="center"/>
              <w:rPr>
                <w:rFonts w:ascii="Times New Roman" w:eastAsia="Times New Roman" w:hAnsi="Times New Roman"/>
                <w:sz w:val="20"/>
                <w:szCs w:val="20"/>
              </w:rPr>
            </w:pPr>
            <w:r w:rsidRPr="00CF2782">
              <w:rPr>
                <w:rFonts w:ascii="Times New Roman" w:eastAsia="Times New Roman" w:hAnsi="Times New Roman"/>
                <w:sz w:val="20"/>
                <w:szCs w:val="20"/>
              </w:rPr>
              <w:t>2</w:t>
            </w:r>
          </w:p>
        </w:tc>
        <w:tc>
          <w:tcPr>
            <w:tcW w:w="318" w:type="pct"/>
            <w:tcBorders>
              <w:top w:val="nil"/>
              <w:left w:val="nil"/>
              <w:bottom w:val="single" w:sz="8" w:space="0" w:color="000000"/>
              <w:right w:val="single" w:sz="8" w:space="0" w:color="000000"/>
            </w:tcBorders>
            <w:shd w:val="clear" w:color="auto" w:fill="auto"/>
            <w:vAlign w:val="bottom"/>
          </w:tcPr>
          <w:p w:rsidR="00947D8C" w:rsidRPr="00CF2782" w:rsidRDefault="00947D8C" w:rsidP="00AF131F">
            <w:pPr>
              <w:spacing w:after="0" w:line="240" w:lineRule="auto"/>
              <w:jc w:val="center"/>
              <w:rPr>
                <w:rFonts w:ascii="Times New Roman" w:eastAsia="Times New Roman" w:hAnsi="Times New Roman"/>
                <w:sz w:val="20"/>
                <w:szCs w:val="20"/>
              </w:rPr>
            </w:pPr>
            <w:r w:rsidRPr="00CF2782">
              <w:rPr>
                <w:rFonts w:ascii="Times New Roman" w:eastAsia="Times New Roman" w:hAnsi="Times New Roman"/>
                <w:sz w:val="20"/>
                <w:szCs w:val="20"/>
              </w:rPr>
              <w:t>3</w:t>
            </w:r>
          </w:p>
        </w:tc>
        <w:tc>
          <w:tcPr>
            <w:tcW w:w="281" w:type="pct"/>
            <w:tcBorders>
              <w:top w:val="nil"/>
              <w:left w:val="nil"/>
              <w:bottom w:val="single" w:sz="8" w:space="0" w:color="000000"/>
              <w:right w:val="single" w:sz="8" w:space="0" w:color="000000"/>
            </w:tcBorders>
            <w:shd w:val="clear" w:color="auto" w:fill="auto"/>
            <w:vAlign w:val="bottom"/>
          </w:tcPr>
          <w:p w:rsidR="00947D8C" w:rsidRPr="00CF2782" w:rsidRDefault="00947D8C" w:rsidP="00AF131F">
            <w:pPr>
              <w:spacing w:after="0" w:line="240" w:lineRule="auto"/>
              <w:jc w:val="center"/>
              <w:rPr>
                <w:rFonts w:ascii="Times New Roman" w:eastAsia="Times New Roman" w:hAnsi="Times New Roman"/>
                <w:sz w:val="20"/>
                <w:szCs w:val="20"/>
              </w:rPr>
            </w:pPr>
            <w:r w:rsidRPr="00CF2782">
              <w:rPr>
                <w:rFonts w:ascii="Times New Roman" w:eastAsia="Times New Roman" w:hAnsi="Times New Roman"/>
                <w:sz w:val="20"/>
                <w:szCs w:val="20"/>
              </w:rPr>
              <w:t>4</w:t>
            </w:r>
          </w:p>
        </w:tc>
        <w:tc>
          <w:tcPr>
            <w:tcW w:w="244" w:type="pct"/>
            <w:tcBorders>
              <w:top w:val="nil"/>
              <w:left w:val="nil"/>
              <w:bottom w:val="single" w:sz="8" w:space="0" w:color="000000"/>
              <w:right w:val="single" w:sz="8" w:space="0" w:color="000000"/>
            </w:tcBorders>
            <w:shd w:val="clear" w:color="auto" w:fill="auto"/>
            <w:vAlign w:val="bottom"/>
          </w:tcPr>
          <w:p w:rsidR="00947D8C" w:rsidRPr="00CF2782" w:rsidRDefault="00947D8C" w:rsidP="00AF131F">
            <w:pPr>
              <w:spacing w:after="0" w:line="240" w:lineRule="auto"/>
              <w:jc w:val="center"/>
              <w:rPr>
                <w:rFonts w:ascii="Times New Roman" w:eastAsia="Times New Roman" w:hAnsi="Times New Roman"/>
                <w:sz w:val="20"/>
                <w:szCs w:val="20"/>
              </w:rPr>
            </w:pPr>
            <w:r w:rsidRPr="00CF2782">
              <w:rPr>
                <w:rFonts w:ascii="Times New Roman" w:eastAsia="Times New Roman" w:hAnsi="Times New Roman"/>
                <w:sz w:val="20"/>
                <w:szCs w:val="20"/>
              </w:rPr>
              <w:t>5</w:t>
            </w:r>
          </w:p>
        </w:tc>
        <w:tc>
          <w:tcPr>
            <w:tcW w:w="244" w:type="pct"/>
            <w:tcBorders>
              <w:top w:val="nil"/>
              <w:left w:val="nil"/>
              <w:bottom w:val="single" w:sz="8" w:space="0" w:color="000000"/>
              <w:right w:val="single" w:sz="8" w:space="0" w:color="000000"/>
            </w:tcBorders>
            <w:shd w:val="clear" w:color="auto" w:fill="auto"/>
            <w:vAlign w:val="bottom"/>
          </w:tcPr>
          <w:p w:rsidR="00947D8C" w:rsidRPr="00CF2782" w:rsidRDefault="00947D8C" w:rsidP="00AF131F">
            <w:pPr>
              <w:spacing w:after="0" w:line="240" w:lineRule="auto"/>
              <w:jc w:val="center"/>
              <w:rPr>
                <w:rFonts w:ascii="Times New Roman" w:eastAsia="Times New Roman" w:hAnsi="Times New Roman"/>
                <w:sz w:val="20"/>
                <w:szCs w:val="20"/>
              </w:rPr>
            </w:pPr>
            <w:r w:rsidRPr="00CF2782">
              <w:rPr>
                <w:rFonts w:ascii="Times New Roman" w:eastAsia="Times New Roman" w:hAnsi="Times New Roman"/>
                <w:sz w:val="20"/>
                <w:szCs w:val="20"/>
              </w:rPr>
              <w:t>6</w:t>
            </w:r>
          </w:p>
        </w:tc>
        <w:tc>
          <w:tcPr>
            <w:tcW w:w="283" w:type="pct"/>
            <w:tcBorders>
              <w:top w:val="nil"/>
              <w:left w:val="nil"/>
              <w:bottom w:val="single" w:sz="8" w:space="0" w:color="000000"/>
              <w:right w:val="single" w:sz="8" w:space="0" w:color="000000"/>
            </w:tcBorders>
            <w:shd w:val="clear" w:color="auto" w:fill="auto"/>
            <w:vAlign w:val="bottom"/>
          </w:tcPr>
          <w:p w:rsidR="00947D8C" w:rsidRPr="00CF2782" w:rsidRDefault="00947D8C" w:rsidP="00AF131F">
            <w:pPr>
              <w:spacing w:after="0" w:line="240" w:lineRule="auto"/>
              <w:jc w:val="center"/>
              <w:rPr>
                <w:rFonts w:ascii="Times New Roman" w:eastAsia="Times New Roman" w:hAnsi="Times New Roman"/>
                <w:sz w:val="20"/>
                <w:szCs w:val="20"/>
              </w:rPr>
            </w:pPr>
            <w:r w:rsidRPr="00CF2782">
              <w:rPr>
                <w:rFonts w:ascii="Times New Roman" w:eastAsia="Times New Roman" w:hAnsi="Times New Roman"/>
                <w:sz w:val="20"/>
                <w:szCs w:val="20"/>
              </w:rPr>
              <w:t>7</w:t>
            </w:r>
          </w:p>
        </w:tc>
        <w:tc>
          <w:tcPr>
            <w:tcW w:w="319" w:type="pct"/>
            <w:tcBorders>
              <w:top w:val="nil"/>
              <w:left w:val="nil"/>
              <w:bottom w:val="single" w:sz="8" w:space="0" w:color="000000"/>
              <w:right w:val="single" w:sz="8" w:space="0" w:color="000000"/>
            </w:tcBorders>
            <w:shd w:val="clear" w:color="auto" w:fill="auto"/>
            <w:vAlign w:val="bottom"/>
          </w:tcPr>
          <w:p w:rsidR="00947D8C" w:rsidRPr="00CF2782" w:rsidRDefault="00947D8C" w:rsidP="00AF131F">
            <w:pPr>
              <w:spacing w:after="0" w:line="240" w:lineRule="auto"/>
              <w:jc w:val="center"/>
              <w:rPr>
                <w:rFonts w:ascii="Times New Roman" w:eastAsia="Times New Roman" w:hAnsi="Times New Roman"/>
                <w:sz w:val="20"/>
                <w:szCs w:val="20"/>
              </w:rPr>
            </w:pPr>
            <w:r w:rsidRPr="00CF2782">
              <w:rPr>
                <w:rFonts w:ascii="Times New Roman" w:eastAsia="Times New Roman" w:hAnsi="Times New Roman"/>
                <w:sz w:val="20"/>
                <w:szCs w:val="20"/>
              </w:rPr>
              <w:t>8</w:t>
            </w:r>
          </w:p>
        </w:tc>
        <w:tc>
          <w:tcPr>
            <w:tcW w:w="367" w:type="pct"/>
            <w:tcBorders>
              <w:top w:val="nil"/>
              <w:left w:val="nil"/>
              <w:bottom w:val="single" w:sz="8" w:space="0" w:color="000000"/>
              <w:right w:val="single" w:sz="8" w:space="0" w:color="000000"/>
            </w:tcBorders>
            <w:shd w:val="clear" w:color="auto" w:fill="auto"/>
            <w:vAlign w:val="bottom"/>
          </w:tcPr>
          <w:p w:rsidR="00947D8C" w:rsidRPr="00CF2782" w:rsidRDefault="00947D8C" w:rsidP="00AF131F">
            <w:pPr>
              <w:spacing w:after="0" w:line="240" w:lineRule="auto"/>
              <w:jc w:val="center"/>
              <w:rPr>
                <w:rFonts w:ascii="Times New Roman" w:eastAsia="Times New Roman" w:hAnsi="Times New Roman"/>
                <w:sz w:val="20"/>
                <w:szCs w:val="20"/>
              </w:rPr>
            </w:pPr>
            <w:r w:rsidRPr="00CF2782">
              <w:rPr>
                <w:rFonts w:ascii="Times New Roman" w:eastAsia="Times New Roman" w:hAnsi="Times New Roman"/>
                <w:sz w:val="20"/>
                <w:szCs w:val="20"/>
              </w:rPr>
              <w:t>9</w:t>
            </w:r>
          </w:p>
        </w:tc>
        <w:tc>
          <w:tcPr>
            <w:tcW w:w="318" w:type="pct"/>
            <w:tcBorders>
              <w:top w:val="nil"/>
              <w:left w:val="nil"/>
              <w:bottom w:val="single" w:sz="8" w:space="0" w:color="000000"/>
              <w:right w:val="single" w:sz="8" w:space="0" w:color="000000"/>
            </w:tcBorders>
            <w:shd w:val="clear" w:color="auto" w:fill="auto"/>
            <w:vAlign w:val="bottom"/>
          </w:tcPr>
          <w:p w:rsidR="00947D8C" w:rsidRPr="00CF2782" w:rsidRDefault="00947D8C" w:rsidP="00AF131F">
            <w:pPr>
              <w:spacing w:after="0" w:line="240" w:lineRule="auto"/>
              <w:jc w:val="center"/>
              <w:rPr>
                <w:rFonts w:ascii="Times New Roman" w:eastAsia="Times New Roman" w:hAnsi="Times New Roman"/>
                <w:sz w:val="20"/>
                <w:szCs w:val="20"/>
              </w:rPr>
            </w:pPr>
            <w:r w:rsidRPr="00CF2782">
              <w:rPr>
                <w:rFonts w:ascii="Times New Roman" w:eastAsia="Times New Roman" w:hAnsi="Times New Roman"/>
                <w:sz w:val="20"/>
                <w:szCs w:val="20"/>
              </w:rPr>
              <w:t>10</w:t>
            </w:r>
          </w:p>
        </w:tc>
        <w:tc>
          <w:tcPr>
            <w:tcW w:w="216" w:type="pct"/>
            <w:tcBorders>
              <w:top w:val="nil"/>
              <w:left w:val="nil"/>
              <w:bottom w:val="single" w:sz="8" w:space="0" w:color="000000"/>
              <w:right w:val="single" w:sz="8" w:space="0" w:color="000000"/>
            </w:tcBorders>
            <w:shd w:val="clear" w:color="auto" w:fill="auto"/>
            <w:vAlign w:val="bottom"/>
          </w:tcPr>
          <w:p w:rsidR="00947D8C" w:rsidRPr="00CF2782" w:rsidRDefault="00947D8C" w:rsidP="00AF131F">
            <w:pPr>
              <w:spacing w:after="0" w:line="240" w:lineRule="auto"/>
              <w:jc w:val="center"/>
              <w:rPr>
                <w:rFonts w:ascii="Times New Roman" w:eastAsia="Times New Roman" w:hAnsi="Times New Roman"/>
                <w:sz w:val="20"/>
                <w:szCs w:val="20"/>
              </w:rPr>
            </w:pPr>
            <w:r w:rsidRPr="00CF2782">
              <w:rPr>
                <w:rFonts w:ascii="Times New Roman" w:eastAsia="Times New Roman" w:hAnsi="Times New Roman"/>
                <w:sz w:val="20"/>
                <w:szCs w:val="20"/>
              </w:rPr>
              <w:t>11</w:t>
            </w:r>
          </w:p>
        </w:tc>
        <w:tc>
          <w:tcPr>
            <w:tcW w:w="367" w:type="pct"/>
            <w:tcBorders>
              <w:top w:val="nil"/>
              <w:left w:val="nil"/>
              <w:bottom w:val="single" w:sz="8" w:space="0" w:color="000000"/>
              <w:right w:val="single" w:sz="8" w:space="0" w:color="000000"/>
            </w:tcBorders>
            <w:shd w:val="clear" w:color="auto" w:fill="auto"/>
            <w:vAlign w:val="bottom"/>
          </w:tcPr>
          <w:p w:rsidR="00947D8C" w:rsidRPr="00CF2782" w:rsidRDefault="00947D8C" w:rsidP="00AF131F">
            <w:pPr>
              <w:spacing w:after="0" w:line="240" w:lineRule="auto"/>
              <w:jc w:val="center"/>
              <w:rPr>
                <w:rFonts w:ascii="Times New Roman" w:eastAsia="Times New Roman" w:hAnsi="Times New Roman"/>
                <w:sz w:val="20"/>
                <w:szCs w:val="20"/>
              </w:rPr>
            </w:pPr>
            <w:r w:rsidRPr="00CF2782">
              <w:rPr>
                <w:rFonts w:ascii="Times New Roman" w:eastAsia="Times New Roman" w:hAnsi="Times New Roman"/>
                <w:sz w:val="20"/>
                <w:szCs w:val="20"/>
              </w:rPr>
              <w:t>12</w:t>
            </w:r>
          </w:p>
        </w:tc>
        <w:tc>
          <w:tcPr>
            <w:tcW w:w="281" w:type="pct"/>
            <w:tcBorders>
              <w:top w:val="nil"/>
              <w:left w:val="nil"/>
              <w:bottom w:val="single" w:sz="8" w:space="0" w:color="000000"/>
              <w:right w:val="single" w:sz="8" w:space="0" w:color="000000"/>
            </w:tcBorders>
            <w:shd w:val="clear" w:color="auto" w:fill="auto"/>
            <w:vAlign w:val="bottom"/>
          </w:tcPr>
          <w:p w:rsidR="00947D8C" w:rsidRPr="00CF2782" w:rsidRDefault="00947D8C" w:rsidP="00AF131F">
            <w:pPr>
              <w:spacing w:after="0" w:line="240" w:lineRule="auto"/>
              <w:jc w:val="center"/>
              <w:rPr>
                <w:rFonts w:ascii="Times New Roman" w:eastAsia="Times New Roman" w:hAnsi="Times New Roman"/>
                <w:sz w:val="20"/>
                <w:szCs w:val="20"/>
              </w:rPr>
            </w:pPr>
            <w:r w:rsidRPr="00CF2782">
              <w:rPr>
                <w:rFonts w:ascii="Times New Roman" w:eastAsia="Times New Roman" w:hAnsi="Times New Roman"/>
                <w:sz w:val="20"/>
                <w:szCs w:val="20"/>
              </w:rPr>
              <w:t>13</w:t>
            </w:r>
          </w:p>
        </w:tc>
        <w:tc>
          <w:tcPr>
            <w:tcW w:w="363" w:type="pct"/>
            <w:tcBorders>
              <w:top w:val="nil"/>
              <w:left w:val="nil"/>
              <w:bottom w:val="single" w:sz="8" w:space="0" w:color="000000"/>
              <w:right w:val="single" w:sz="8" w:space="0" w:color="000000"/>
            </w:tcBorders>
            <w:shd w:val="clear" w:color="000000" w:fill="FFFFFF"/>
            <w:noWrap/>
            <w:vAlign w:val="bottom"/>
          </w:tcPr>
          <w:p w:rsidR="00947D8C" w:rsidRPr="00CF2782" w:rsidRDefault="00947D8C" w:rsidP="00AF131F">
            <w:pPr>
              <w:spacing w:after="0" w:line="240" w:lineRule="auto"/>
              <w:rPr>
                <w:rFonts w:ascii="Times New Roman" w:eastAsia="Times New Roman" w:hAnsi="Times New Roman"/>
                <w:sz w:val="20"/>
                <w:szCs w:val="20"/>
              </w:rPr>
            </w:pPr>
            <w:r w:rsidRPr="00CF2782">
              <w:rPr>
                <w:rFonts w:ascii="Times New Roman" w:eastAsia="Times New Roman" w:hAnsi="Times New Roman"/>
                <w:sz w:val="20"/>
                <w:szCs w:val="20"/>
              </w:rPr>
              <w:t> </w:t>
            </w:r>
            <w:r w:rsidR="008D7AE3" w:rsidRPr="00CF2782">
              <w:rPr>
                <w:rFonts w:ascii="Times New Roman" w:eastAsia="Times New Roman" w:hAnsi="Times New Roman"/>
                <w:sz w:val="20"/>
                <w:szCs w:val="20"/>
              </w:rPr>
              <w:t xml:space="preserve"> 14</w:t>
            </w:r>
          </w:p>
        </w:tc>
      </w:tr>
      <w:tr w:rsidR="00947D8C" w:rsidRPr="00CF2782">
        <w:trPr>
          <w:trHeight w:val="320"/>
        </w:trPr>
        <w:tc>
          <w:tcPr>
            <w:tcW w:w="5000" w:type="pct"/>
            <w:gridSpan w:val="14"/>
            <w:tcBorders>
              <w:top w:val="single" w:sz="8" w:space="0" w:color="000000"/>
              <w:left w:val="single" w:sz="8" w:space="0" w:color="000000"/>
              <w:bottom w:val="single" w:sz="4" w:space="0" w:color="auto"/>
              <w:right w:val="single" w:sz="8" w:space="0" w:color="000000"/>
            </w:tcBorders>
            <w:shd w:val="clear" w:color="auto" w:fill="auto"/>
            <w:vAlign w:val="center"/>
          </w:tcPr>
          <w:p w:rsidR="00947D8C" w:rsidRPr="00CF2782" w:rsidRDefault="00947D8C" w:rsidP="00AF131F">
            <w:pPr>
              <w:spacing w:after="0" w:line="240" w:lineRule="auto"/>
              <w:jc w:val="center"/>
              <w:rPr>
                <w:rFonts w:ascii="Times New Roman" w:eastAsia="Times New Roman" w:hAnsi="Times New Roman"/>
                <w:b/>
                <w:bCs/>
                <w:i/>
                <w:iCs/>
                <w:sz w:val="20"/>
                <w:szCs w:val="20"/>
                <w:u w:val="single"/>
              </w:rPr>
            </w:pPr>
            <w:r w:rsidRPr="00CF2782">
              <w:rPr>
                <w:rFonts w:ascii="Times New Roman" w:eastAsia="Times New Roman" w:hAnsi="Times New Roman"/>
                <w:b/>
                <w:bCs/>
                <w:i/>
                <w:iCs/>
                <w:sz w:val="20"/>
                <w:szCs w:val="20"/>
                <w:u w:val="single"/>
              </w:rPr>
              <w:t>Сети отопления</w:t>
            </w:r>
          </w:p>
        </w:tc>
      </w:tr>
      <w:tr w:rsidR="00B436AE" w:rsidRPr="00CF2782" w:rsidTr="00B436AE">
        <w:trPr>
          <w:trHeight w:val="305"/>
        </w:trPr>
        <w:tc>
          <w:tcPr>
            <w:tcW w:w="771" w:type="pct"/>
            <w:tcBorders>
              <w:top w:val="single" w:sz="4" w:space="0" w:color="auto"/>
              <w:left w:val="single" w:sz="4" w:space="0" w:color="auto"/>
              <w:bottom w:val="single" w:sz="4" w:space="0" w:color="auto"/>
              <w:right w:val="single" w:sz="4" w:space="0" w:color="auto"/>
            </w:tcBorders>
            <w:shd w:val="clear" w:color="auto" w:fill="auto"/>
            <w:vAlign w:val="center"/>
          </w:tcPr>
          <w:p w:rsidR="00B436AE" w:rsidRPr="00CF2782" w:rsidRDefault="00B436AE" w:rsidP="00B436AE">
            <w:pPr>
              <w:spacing w:after="0" w:line="240" w:lineRule="auto"/>
              <w:rPr>
                <w:rFonts w:ascii="Times New Roman" w:eastAsia="Times New Roman" w:hAnsi="Times New Roman"/>
                <w:sz w:val="20"/>
                <w:szCs w:val="20"/>
              </w:rPr>
            </w:pPr>
            <w:r w:rsidRPr="00CF2782">
              <w:rPr>
                <w:rFonts w:ascii="Times New Roman" w:eastAsia="Times New Roman" w:hAnsi="Times New Roman"/>
                <w:sz w:val="20"/>
                <w:szCs w:val="20"/>
              </w:rPr>
              <w:t>Котельная №15</w:t>
            </w:r>
          </w:p>
        </w:tc>
        <w:tc>
          <w:tcPr>
            <w:tcW w:w="628" w:type="pct"/>
            <w:tcBorders>
              <w:top w:val="single" w:sz="4" w:space="0" w:color="auto"/>
              <w:left w:val="single" w:sz="4" w:space="0" w:color="auto"/>
              <w:bottom w:val="single" w:sz="4" w:space="0" w:color="auto"/>
              <w:right w:val="single" w:sz="4" w:space="0" w:color="auto"/>
            </w:tcBorders>
            <w:shd w:val="clear" w:color="auto" w:fill="auto"/>
            <w:noWrap/>
            <w:vAlign w:val="center"/>
          </w:tcPr>
          <w:p w:rsidR="00B436AE" w:rsidRPr="00CF2782" w:rsidRDefault="00B436AE" w:rsidP="00B436AE">
            <w:pPr>
              <w:spacing w:after="0"/>
              <w:jc w:val="center"/>
              <w:rPr>
                <w:rFonts w:ascii="Times New Roman" w:hAnsi="Times New Roman"/>
                <w:sz w:val="20"/>
                <w:szCs w:val="20"/>
              </w:rPr>
            </w:pPr>
            <w:r w:rsidRPr="00CF2782">
              <w:rPr>
                <w:rFonts w:ascii="Times New Roman" w:hAnsi="Times New Roman"/>
                <w:sz w:val="20"/>
                <w:szCs w:val="20"/>
              </w:rPr>
              <w:t>вода</w:t>
            </w:r>
          </w:p>
        </w:tc>
        <w:tc>
          <w:tcPr>
            <w:tcW w:w="318" w:type="pct"/>
            <w:tcBorders>
              <w:top w:val="single" w:sz="4" w:space="0" w:color="auto"/>
              <w:left w:val="single" w:sz="4" w:space="0" w:color="auto"/>
              <w:bottom w:val="single" w:sz="4" w:space="0" w:color="auto"/>
              <w:right w:val="single" w:sz="4" w:space="0" w:color="auto"/>
            </w:tcBorders>
            <w:shd w:val="clear" w:color="auto" w:fill="auto"/>
            <w:noWrap/>
            <w:vAlign w:val="center"/>
          </w:tcPr>
          <w:p w:rsidR="00B436AE" w:rsidRPr="00CF2782" w:rsidRDefault="00B436AE" w:rsidP="00B436AE">
            <w:pPr>
              <w:spacing w:after="0"/>
              <w:jc w:val="center"/>
              <w:rPr>
                <w:rFonts w:ascii="Times New Roman" w:hAnsi="Times New Roman"/>
                <w:sz w:val="20"/>
                <w:szCs w:val="20"/>
              </w:rPr>
            </w:pPr>
            <w:r w:rsidRPr="00CF2782">
              <w:rPr>
                <w:rFonts w:ascii="Times New Roman" w:hAnsi="Times New Roman"/>
                <w:sz w:val="20"/>
                <w:szCs w:val="20"/>
              </w:rPr>
              <w:t>185,97</w:t>
            </w:r>
          </w:p>
        </w:tc>
        <w:tc>
          <w:tcPr>
            <w:tcW w:w="281" w:type="pct"/>
            <w:tcBorders>
              <w:top w:val="single" w:sz="4" w:space="0" w:color="auto"/>
              <w:left w:val="single" w:sz="4" w:space="0" w:color="auto"/>
              <w:bottom w:val="single" w:sz="4" w:space="0" w:color="auto"/>
              <w:right w:val="single" w:sz="4" w:space="0" w:color="auto"/>
            </w:tcBorders>
            <w:shd w:val="clear" w:color="auto" w:fill="auto"/>
            <w:noWrap/>
            <w:vAlign w:val="center"/>
          </w:tcPr>
          <w:p w:rsidR="00B436AE" w:rsidRPr="00CF2782" w:rsidRDefault="00B436AE" w:rsidP="00B436AE">
            <w:pPr>
              <w:spacing w:after="0"/>
              <w:jc w:val="center"/>
              <w:rPr>
                <w:rFonts w:ascii="Times New Roman" w:hAnsi="Times New Roman"/>
                <w:sz w:val="20"/>
                <w:szCs w:val="20"/>
              </w:rPr>
            </w:pPr>
            <w:r w:rsidRPr="00CF2782">
              <w:rPr>
                <w:rFonts w:ascii="Times New Roman" w:hAnsi="Times New Roman"/>
                <w:sz w:val="20"/>
                <w:szCs w:val="20"/>
              </w:rPr>
              <w:t>21,04</w:t>
            </w:r>
          </w:p>
        </w:tc>
        <w:tc>
          <w:tcPr>
            <w:tcW w:w="244" w:type="pct"/>
            <w:tcBorders>
              <w:top w:val="single" w:sz="4" w:space="0" w:color="auto"/>
              <w:left w:val="single" w:sz="4" w:space="0" w:color="auto"/>
              <w:bottom w:val="single" w:sz="4" w:space="0" w:color="auto"/>
              <w:right w:val="single" w:sz="4" w:space="0" w:color="auto"/>
            </w:tcBorders>
            <w:shd w:val="clear" w:color="auto" w:fill="auto"/>
            <w:noWrap/>
            <w:vAlign w:val="center"/>
          </w:tcPr>
          <w:p w:rsidR="00B436AE" w:rsidRPr="00CF2782" w:rsidRDefault="00B436AE" w:rsidP="00B436AE">
            <w:pPr>
              <w:spacing w:after="0"/>
              <w:jc w:val="center"/>
              <w:rPr>
                <w:rFonts w:ascii="Times New Roman" w:hAnsi="Times New Roman"/>
                <w:sz w:val="20"/>
                <w:szCs w:val="20"/>
              </w:rPr>
            </w:pPr>
            <w:r w:rsidRPr="00CF2782">
              <w:rPr>
                <w:rFonts w:ascii="Times New Roman" w:hAnsi="Times New Roman"/>
                <w:sz w:val="20"/>
                <w:szCs w:val="20"/>
              </w:rPr>
              <w:t>0</w:t>
            </w:r>
          </w:p>
        </w:tc>
        <w:tc>
          <w:tcPr>
            <w:tcW w:w="244" w:type="pct"/>
            <w:tcBorders>
              <w:top w:val="single" w:sz="4" w:space="0" w:color="auto"/>
              <w:left w:val="single" w:sz="4" w:space="0" w:color="auto"/>
              <w:bottom w:val="single" w:sz="4" w:space="0" w:color="auto"/>
              <w:right w:val="single" w:sz="4" w:space="0" w:color="auto"/>
            </w:tcBorders>
            <w:shd w:val="clear" w:color="auto" w:fill="auto"/>
            <w:noWrap/>
            <w:vAlign w:val="center"/>
          </w:tcPr>
          <w:p w:rsidR="00B436AE" w:rsidRPr="00CF2782" w:rsidRDefault="00B436AE" w:rsidP="00B436AE">
            <w:pPr>
              <w:spacing w:after="0"/>
              <w:jc w:val="center"/>
              <w:rPr>
                <w:rFonts w:ascii="Times New Roman" w:hAnsi="Times New Roman"/>
                <w:sz w:val="20"/>
                <w:szCs w:val="20"/>
              </w:rPr>
            </w:pPr>
            <w:r w:rsidRPr="00CF2782">
              <w:rPr>
                <w:rFonts w:ascii="Times New Roman" w:hAnsi="Times New Roman"/>
                <w:sz w:val="20"/>
                <w:szCs w:val="20"/>
              </w:rPr>
              <w:t>0</w:t>
            </w:r>
          </w:p>
        </w:tc>
        <w:tc>
          <w:tcPr>
            <w:tcW w:w="283" w:type="pct"/>
            <w:tcBorders>
              <w:top w:val="single" w:sz="4" w:space="0" w:color="auto"/>
              <w:left w:val="single" w:sz="4" w:space="0" w:color="auto"/>
              <w:bottom w:val="single" w:sz="4" w:space="0" w:color="auto"/>
              <w:right w:val="single" w:sz="4" w:space="0" w:color="auto"/>
            </w:tcBorders>
            <w:shd w:val="clear" w:color="auto" w:fill="auto"/>
            <w:noWrap/>
            <w:vAlign w:val="center"/>
          </w:tcPr>
          <w:p w:rsidR="00B436AE" w:rsidRPr="00CF2782" w:rsidRDefault="00B436AE" w:rsidP="00B436AE">
            <w:pPr>
              <w:spacing w:after="0"/>
              <w:jc w:val="center"/>
              <w:rPr>
                <w:rFonts w:ascii="Times New Roman" w:hAnsi="Times New Roman"/>
                <w:sz w:val="20"/>
                <w:szCs w:val="20"/>
              </w:rPr>
            </w:pPr>
            <w:r w:rsidRPr="00CF2782">
              <w:rPr>
                <w:rFonts w:ascii="Times New Roman" w:hAnsi="Times New Roman"/>
                <w:sz w:val="20"/>
                <w:szCs w:val="20"/>
              </w:rPr>
              <w:t>21,04</w:t>
            </w:r>
          </w:p>
        </w:tc>
        <w:tc>
          <w:tcPr>
            <w:tcW w:w="319" w:type="pct"/>
            <w:tcBorders>
              <w:top w:val="single" w:sz="4" w:space="0" w:color="auto"/>
              <w:left w:val="single" w:sz="4" w:space="0" w:color="auto"/>
              <w:bottom w:val="single" w:sz="4" w:space="0" w:color="auto"/>
              <w:right w:val="single" w:sz="4" w:space="0" w:color="auto"/>
            </w:tcBorders>
            <w:shd w:val="clear" w:color="auto" w:fill="auto"/>
            <w:noWrap/>
            <w:vAlign w:val="center"/>
          </w:tcPr>
          <w:p w:rsidR="00B436AE" w:rsidRPr="00CF2782" w:rsidRDefault="00B436AE" w:rsidP="00B436AE">
            <w:pPr>
              <w:spacing w:after="0"/>
              <w:jc w:val="center"/>
              <w:rPr>
                <w:rFonts w:ascii="Times New Roman" w:hAnsi="Times New Roman"/>
                <w:sz w:val="20"/>
                <w:szCs w:val="20"/>
              </w:rPr>
            </w:pPr>
            <w:r w:rsidRPr="00CF2782">
              <w:rPr>
                <w:rFonts w:ascii="Times New Roman" w:hAnsi="Times New Roman"/>
                <w:sz w:val="20"/>
                <w:szCs w:val="20"/>
              </w:rPr>
              <w:t>207,00</w:t>
            </w:r>
          </w:p>
        </w:tc>
        <w:tc>
          <w:tcPr>
            <w:tcW w:w="367" w:type="pct"/>
            <w:tcBorders>
              <w:top w:val="single" w:sz="4" w:space="0" w:color="auto"/>
              <w:left w:val="single" w:sz="4" w:space="0" w:color="auto"/>
              <w:bottom w:val="single" w:sz="4" w:space="0" w:color="auto"/>
              <w:right w:val="single" w:sz="4" w:space="0" w:color="auto"/>
            </w:tcBorders>
            <w:shd w:val="clear" w:color="auto" w:fill="auto"/>
            <w:noWrap/>
            <w:vAlign w:val="center"/>
          </w:tcPr>
          <w:p w:rsidR="00B436AE" w:rsidRPr="00CF2782" w:rsidRDefault="00B436AE" w:rsidP="00B436AE">
            <w:pPr>
              <w:spacing w:after="0"/>
              <w:jc w:val="center"/>
              <w:rPr>
                <w:rFonts w:ascii="Times New Roman" w:hAnsi="Times New Roman"/>
                <w:sz w:val="20"/>
                <w:szCs w:val="20"/>
              </w:rPr>
            </w:pPr>
            <w:r w:rsidRPr="00CF2782">
              <w:rPr>
                <w:rFonts w:ascii="Times New Roman" w:hAnsi="Times New Roman"/>
                <w:sz w:val="20"/>
                <w:szCs w:val="20"/>
              </w:rPr>
              <w:t>25,79</w:t>
            </w:r>
          </w:p>
        </w:tc>
        <w:tc>
          <w:tcPr>
            <w:tcW w:w="318" w:type="pct"/>
            <w:tcBorders>
              <w:top w:val="single" w:sz="4" w:space="0" w:color="auto"/>
              <w:left w:val="single" w:sz="4" w:space="0" w:color="auto"/>
              <w:bottom w:val="single" w:sz="4" w:space="0" w:color="auto"/>
              <w:right w:val="single" w:sz="4" w:space="0" w:color="auto"/>
            </w:tcBorders>
            <w:shd w:val="clear" w:color="auto" w:fill="auto"/>
            <w:noWrap/>
            <w:vAlign w:val="center"/>
          </w:tcPr>
          <w:p w:rsidR="00B436AE" w:rsidRPr="00CF2782" w:rsidRDefault="00B436AE" w:rsidP="00B436AE">
            <w:pPr>
              <w:spacing w:after="0"/>
              <w:jc w:val="center"/>
              <w:rPr>
                <w:rFonts w:ascii="Times New Roman" w:hAnsi="Times New Roman"/>
                <w:sz w:val="20"/>
                <w:szCs w:val="20"/>
              </w:rPr>
            </w:pPr>
            <w:r w:rsidRPr="00CF2782">
              <w:rPr>
                <w:rFonts w:ascii="Times New Roman" w:hAnsi="Times New Roman"/>
                <w:sz w:val="20"/>
                <w:szCs w:val="20"/>
              </w:rPr>
              <w:t>172,57</w:t>
            </w:r>
          </w:p>
        </w:tc>
        <w:tc>
          <w:tcPr>
            <w:tcW w:w="216" w:type="pct"/>
            <w:tcBorders>
              <w:top w:val="single" w:sz="4" w:space="0" w:color="auto"/>
              <w:left w:val="single" w:sz="4" w:space="0" w:color="auto"/>
              <w:bottom w:val="single" w:sz="4" w:space="0" w:color="auto"/>
              <w:right w:val="single" w:sz="4" w:space="0" w:color="auto"/>
            </w:tcBorders>
            <w:shd w:val="clear" w:color="auto" w:fill="auto"/>
            <w:noWrap/>
            <w:vAlign w:val="center"/>
          </w:tcPr>
          <w:p w:rsidR="00B436AE" w:rsidRPr="00CF2782" w:rsidRDefault="00B436AE" w:rsidP="00B436AE">
            <w:pPr>
              <w:spacing w:after="0"/>
              <w:jc w:val="center"/>
              <w:rPr>
                <w:rFonts w:ascii="Times New Roman" w:hAnsi="Times New Roman"/>
                <w:sz w:val="20"/>
                <w:szCs w:val="20"/>
              </w:rPr>
            </w:pPr>
            <w:r w:rsidRPr="00CF2782">
              <w:rPr>
                <w:rFonts w:ascii="Times New Roman" w:hAnsi="Times New Roman"/>
                <w:sz w:val="20"/>
                <w:szCs w:val="20"/>
              </w:rPr>
              <w:t>0,00</w:t>
            </w:r>
          </w:p>
        </w:tc>
        <w:tc>
          <w:tcPr>
            <w:tcW w:w="367" w:type="pct"/>
            <w:tcBorders>
              <w:top w:val="single" w:sz="4" w:space="0" w:color="auto"/>
              <w:left w:val="single" w:sz="4" w:space="0" w:color="auto"/>
              <w:bottom w:val="single" w:sz="4" w:space="0" w:color="auto"/>
              <w:right w:val="single" w:sz="4" w:space="0" w:color="auto"/>
            </w:tcBorders>
            <w:shd w:val="clear" w:color="auto" w:fill="auto"/>
            <w:noWrap/>
            <w:vAlign w:val="center"/>
          </w:tcPr>
          <w:p w:rsidR="00B436AE" w:rsidRPr="00CF2782" w:rsidRDefault="00B436AE" w:rsidP="00B436AE">
            <w:pPr>
              <w:spacing w:after="0"/>
              <w:jc w:val="center"/>
              <w:rPr>
                <w:rFonts w:ascii="Times New Roman" w:hAnsi="Times New Roman"/>
                <w:sz w:val="20"/>
                <w:szCs w:val="20"/>
              </w:rPr>
            </w:pPr>
            <w:r w:rsidRPr="00CF2782">
              <w:rPr>
                <w:rFonts w:ascii="Times New Roman" w:hAnsi="Times New Roman"/>
                <w:sz w:val="20"/>
                <w:szCs w:val="20"/>
              </w:rPr>
              <w:t>198,35</w:t>
            </w:r>
          </w:p>
        </w:tc>
        <w:tc>
          <w:tcPr>
            <w:tcW w:w="281" w:type="pct"/>
            <w:tcBorders>
              <w:top w:val="single" w:sz="4" w:space="0" w:color="auto"/>
              <w:left w:val="single" w:sz="4" w:space="0" w:color="auto"/>
              <w:bottom w:val="single" w:sz="4" w:space="0" w:color="auto"/>
              <w:right w:val="single" w:sz="4" w:space="0" w:color="auto"/>
            </w:tcBorders>
            <w:shd w:val="clear" w:color="auto" w:fill="auto"/>
            <w:noWrap/>
            <w:vAlign w:val="center"/>
          </w:tcPr>
          <w:p w:rsidR="00B436AE" w:rsidRPr="00CF2782" w:rsidRDefault="00B436AE" w:rsidP="00B436AE">
            <w:pPr>
              <w:spacing w:after="0"/>
              <w:jc w:val="center"/>
              <w:rPr>
                <w:rFonts w:ascii="Times New Roman" w:hAnsi="Times New Roman"/>
                <w:sz w:val="20"/>
                <w:szCs w:val="20"/>
              </w:rPr>
            </w:pPr>
            <w:r w:rsidRPr="00CF2782">
              <w:rPr>
                <w:rFonts w:ascii="Times New Roman" w:hAnsi="Times New Roman"/>
                <w:sz w:val="20"/>
                <w:szCs w:val="20"/>
              </w:rPr>
              <w:t>10,37</w:t>
            </w:r>
          </w:p>
        </w:tc>
        <w:tc>
          <w:tcPr>
            <w:tcW w:w="363" w:type="pct"/>
            <w:tcBorders>
              <w:top w:val="single" w:sz="4" w:space="0" w:color="auto"/>
              <w:left w:val="single" w:sz="4" w:space="0" w:color="auto"/>
              <w:bottom w:val="single" w:sz="4" w:space="0" w:color="auto"/>
              <w:right w:val="single" w:sz="4" w:space="0" w:color="auto"/>
            </w:tcBorders>
            <w:shd w:val="clear" w:color="auto" w:fill="auto"/>
            <w:noWrap/>
            <w:vAlign w:val="center"/>
          </w:tcPr>
          <w:p w:rsidR="00B436AE" w:rsidRPr="00CF2782" w:rsidRDefault="00B436AE" w:rsidP="00B436AE">
            <w:pPr>
              <w:spacing w:after="0"/>
              <w:jc w:val="center"/>
              <w:rPr>
                <w:rFonts w:ascii="Times New Roman" w:hAnsi="Times New Roman"/>
                <w:sz w:val="20"/>
                <w:szCs w:val="20"/>
              </w:rPr>
            </w:pPr>
            <w:r w:rsidRPr="00CF2782">
              <w:rPr>
                <w:rFonts w:ascii="Times New Roman" w:hAnsi="Times New Roman"/>
                <w:sz w:val="20"/>
                <w:szCs w:val="20"/>
              </w:rPr>
              <w:t>208,72</w:t>
            </w:r>
          </w:p>
        </w:tc>
      </w:tr>
      <w:tr w:rsidR="00B436AE" w:rsidRPr="00CF2782" w:rsidTr="00B436AE">
        <w:trPr>
          <w:trHeight w:val="313"/>
        </w:trPr>
        <w:tc>
          <w:tcPr>
            <w:tcW w:w="771" w:type="pct"/>
            <w:tcBorders>
              <w:top w:val="single" w:sz="4" w:space="0" w:color="auto"/>
              <w:left w:val="single" w:sz="4" w:space="0" w:color="auto"/>
              <w:bottom w:val="single" w:sz="4" w:space="0" w:color="auto"/>
              <w:right w:val="single" w:sz="4" w:space="0" w:color="auto"/>
            </w:tcBorders>
            <w:shd w:val="clear" w:color="auto" w:fill="auto"/>
            <w:vAlign w:val="center"/>
          </w:tcPr>
          <w:p w:rsidR="00B436AE" w:rsidRPr="00CF2782" w:rsidRDefault="00B436AE" w:rsidP="00B436AE">
            <w:pPr>
              <w:spacing w:after="0" w:line="240" w:lineRule="auto"/>
              <w:rPr>
                <w:rFonts w:ascii="Times New Roman" w:eastAsia="Times New Roman" w:hAnsi="Times New Roman"/>
                <w:sz w:val="20"/>
                <w:szCs w:val="20"/>
              </w:rPr>
            </w:pPr>
            <w:r w:rsidRPr="00CF2782">
              <w:rPr>
                <w:rFonts w:ascii="Times New Roman" w:eastAsia="Times New Roman" w:hAnsi="Times New Roman"/>
                <w:sz w:val="20"/>
                <w:szCs w:val="20"/>
              </w:rPr>
              <w:t>Котельная №16</w:t>
            </w:r>
          </w:p>
        </w:tc>
        <w:tc>
          <w:tcPr>
            <w:tcW w:w="628" w:type="pct"/>
            <w:tcBorders>
              <w:top w:val="single" w:sz="4" w:space="0" w:color="auto"/>
              <w:left w:val="single" w:sz="4" w:space="0" w:color="auto"/>
              <w:bottom w:val="single" w:sz="4" w:space="0" w:color="auto"/>
              <w:right w:val="single" w:sz="4" w:space="0" w:color="auto"/>
            </w:tcBorders>
            <w:shd w:val="clear" w:color="auto" w:fill="auto"/>
            <w:noWrap/>
            <w:vAlign w:val="center"/>
          </w:tcPr>
          <w:p w:rsidR="00B436AE" w:rsidRPr="00CF2782" w:rsidRDefault="00B436AE" w:rsidP="00B436AE">
            <w:pPr>
              <w:spacing w:after="0"/>
              <w:jc w:val="center"/>
              <w:rPr>
                <w:rFonts w:ascii="Times New Roman" w:hAnsi="Times New Roman"/>
                <w:sz w:val="20"/>
                <w:szCs w:val="20"/>
              </w:rPr>
            </w:pPr>
            <w:r w:rsidRPr="00CF2782">
              <w:rPr>
                <w:rFonts w:ascii="Times New Roman" w:hAnsi="Times New Roman"/>
                <w:sz w:val="20"/>
                <w:szCs w:val="20"/>
              </w:rPr>
              <w:t>вода</w:t>
            </w:r>
          </w:p>
        </w:tc>
        <w:tc>
          <w:tcPr>
            <w:tcW w:w="318" w:type="pct"/>
            <w:tcBorders>
              <w:top w:val="single" w:sz="4" w:space="0" w:color="auto"/>
              <w:left w:val="single" w:sz="4" w:space="0" w:color="auto"/>
              <w:bottom w:val="single" w:sz="4" w:space="0" w:color="auto"/>
              <w:right w:val="single" w:sz="4" w:space="0" w:color="auto"/>
            </w:tcBorders>
            <w:shd w:val="clear" w:color="auto" w:fill="auto"/>
            <w:noWrap/>
            <w:vAlign w:val="center"/>
          </w:tcPr>
          <w:p w:rsidR="00B436AE" w:rsidRPr="00CF2782" w:rsidRDefault="00B436AE" w:rsidP="00B436AE">
            <w:pPr>
              <w:spacing w:after="0"/>
              <w:jc w:val="center"/>
              <w:rPr>
                <w:rFonts w:ascii="Times New Roman" w:hAnsi="Times New Roman"/>
                <w:sz w:val="20"/>
                <w:szCs w:val="20"/>
              </w:rPr>
            </w:pPr>
            <w:r w:rsidRPr="00CF2782">
              <w:rPr>
                <w:rFonts w:ascii="Times New Roman" w:hAnsi="Times New Roman"/>
                <w:sz w:val="20"/>
                <w:szCs w:val="20"/>
              </w:rPr>
              <w:t>251,58</w:t>
            </w:r>
          </w:p>
        </w:tc>
        <w:tc>
          <w:tcPr>
            <w:tcW w:w="281" w:type="pct"/>
            <w:tcBorders>
              <w:top w:val="single" w:sz="4" w:space="0" w:color="auto"/>
              <w:left w:val="single" w:sz="4" w:space="0" w:color="auto"/>
              <w:bottom w:val="single" w:sz="4" w:space="0" w:color="auto"/>
              <w:right w:val="single" w:sz="4" w:space="0" w:color="auto"/>
            </w:tcBorders>
            <w:shd w:val="clear" w:color="auto" w:fill="auto"/>
            <w:noWrap/>
            <w:vAlign w:val="center"/>
          </w:tcPr>
          <w:p w:rsidR="00B436AE" w:rsidRPr="00CF2782" w:rsidRDefault="00B436AE" w:rsidP="00B436AE">
            <w:pPr>
              <w:spacing w:after="0"/>
              <w:jc w:val="center"/>
              <w:rPr>
                <w:rFonts w:ascii="Times New Roman" w:hAnsi="Times New Roman"/>
                <w:sz w:val="20"/>
                <w:szCs w:val="20"/>
              </w:rPr>
            </w:pPr>
            <w:r w:rsidRPr="00CF2782">
              <w:rPr>
                <w:rFonts w:ascii="Times New Roman" w:hAnsi="Times New Roman"/>
                <w:sz w:val="20"/>
                <w:szCs w:val="20"/>
              </w:rPr>
              <w:t>28,46</w:t>
            </w:r>
          </w:p>
        </w:tc>
        <w:tc>
          <w:tcPr>
            <w:tcW w:w="244" w:type="pct"/>
            <w:tcBorders>
              <w:top w:val="single" w:sz="4" w:space="0" w:color="auto"/>
              <w:left w:val="single" w:sz="4" w:space="0" w:color="auto"/>
              <w:bottom w:val="single" w:sz="4" w:space="0" w:color="auto"/>
              <w:right w:val="single" w:sz="4" w:space="0" w:color="auto"/>
            </w:tcBorders>
            <w:shd w:val="clear" w:color="auto" w:fill="auto"/>
            <w:noWrap/>
            <w:vAlign w:val="center"/>
          </w:tcPr>
          <w:p w:rsidR="00B436AE" w:rsidRPr="00CF2782" w:rsidRDefault="00B436AE" w:rsidP="00B436AE">
            <w:pPr>
              <w:spacing w:after="0"/>
              <w:jc w:val="center"/>
              <w:rPr>
                <w:rFonts w:ascii="Times New Roman" w:hAnsi="Times New Roman"/>
                <w:sz w:val="20"/>
                <w:szCs w:val="20"/>
              </w:rPr>
            </w:pPr>
            <w:r w:rsidRPr="00CF2782">
              <w:rPr>
                <w:rFonts w:ascii="Times New Roman" w:hAnsi="Times New Roman"/>
                <w:sz w:val="20"/>
                <w:szCs w:val="20"/>
              </w:rPr>
              <w:t>0</w:t>
            </w:r>
          </w:p>
        </w:tc>
        <w:tc>
          <w:tcPr>
            <w:tcW w:w="244" w:type="pct"/>
            <w:tcBorders>
              <w:top w:val="single" w:sz="4" w:space="0" w:color="auto"/>
              <w:left w:val="single" w:sz="4" w:space="0" w:color="auto"/>
              <w:bottom w:val="single" w:sz="4" w:space="0" w:color="auto"/>
              <w:right w:val="single" w:sz="4" w:space="0" w:color="auto"/>
            </w:tcBorders>
            <w:shd w:val="clear" w:color="auto" w:fill="auto"/>
            <w:noWrap/>
            <w:vAlign w:val="center"/>
          </w:tcPr>
          <w:p w:rsidR="00B436AE" w:rsidRPr="00CF2782" w:rsidRDefault="00B436AE" w:rsidP="00B436AE">
            <w:pPr>
              <w:spacing w:after="0"/>
              <w:jc w:val="center"/>
              <w:rPr>
                <w:rFonts w:ascii="Times New Roman" w:hAnsi="Times New Roman"/>
                <w:sz w:val="20"/>
                <w:szCs w:val="20"/>
              </w:rPr>
            </w:pPr>
            <w:r w:rsidRPr="00CF2782">
              <w:rPr>
                <w:rFonts w:ascii="Times New Roman" w:hAnsi="Times New Roman"/>
                <w:sz w:val="20"/>
                <w:szCs w:val="20"/>
              </w:rPr>
              <w:t>0</w:t>
            </w:r>
          </w:p>
        </w:tc>
        <w:tc>
          <w:tcPr>
            <w:tcW w:w="283" w:type="pct"/>
            <w:tcBorders>
              <w:top w:val="single" w:sz="4" w:space="0" w:color="auto"/>
              <w:left w:val="single" w:sz="4" w:space="0" w:color="auto"/>
              <w:bottom w:val="single" w:sz="4" w:space="0" w:color="auto"/>
              <w:right w:val="single" w:sz="4" w:space="0" w:color="auto"/>
            </w:tcBorders>
            <w:shd w:val="clear" w:color="auto" w:fill="auto"/>
            <w:noWrap/>
            <w:vAlign w:val="center"/>
          </w:tcPr>
          <w:p w:rsidR="00B436AE" w:rsidRPr="00CF2782" w:rsidRDefault="00B436AE" w:rsidP="00B436AE">
            <w:pPr>
              <w:spacing w:after="0"/>
              <w:jc w:val="center"/>
              <w:rPr>
                <w:rFonts w:ascii="Times New Roman" w:hAnsi="Times New Roman"/>
                <w:sz w:val="20"/>
                <w:szCs w:val="20"/>
              </w:rPr>
            </w:pPr>
            <w:r w:rsidRPr="00CF2782">
              <w:rPr>
                <w:rFonts w:ascii="Times New Roman" w:hAnsi="Times New Roman"/>
                <w:sz w:val="20"/>
                <w:szCs w:val="20"/>
              </w:rPr>
              <w:t>28,46</w:t>
            </w:r>
          </w:p>
        </w:tc>
        <w:tc>
          <w:tcPr>
            <w:tcW w:w="319" w:type="pct"/>
            <w:tcBorders>
              <w:top w:val="single" w:sz="4" w:space="0" w:color="auto"/>
              <w:left w:val="single" w:sz="4" w:space="0" w:color="auto"/>
              <w:bottom w:val="single" w:sz="4" w:space="0" w:color="auto"/>
              <w:right w:val="single" w:sz="4" w:space="0" w:color="auto"/>
            </w:tcBorders>
            <w:shd w:val="clear" w:color="auto" w:fill="auto"/>
            <w:noWrap/>
            <w:vAlign w:val="center"/>
          </w:tcPr>
          <w:p w:rsidR="00B436AE" w:rsidRPr="00CF2782" w:rsidRDefault="00B436AE" w:rsidP="00B436AE">
            <w:pPr>
              <w:spacing w:after="0"/>
              <w:jc w:val="center"/>
              <w:rPr>
                <w:rFonts w:ascii="Times New Roman" w:hAnsi="Times New Roman"/>
                <w:sz w:val="20"/>
                <w:szCs w:val="20"/>
              </w:rPr>
            </w:pPr>
            <w:r w:rsidRPr="00CF2782">
              <w:rPr>
                <w:rFonts w:ascii="Times New Roman" w:hAnsi="Times New Roman"/>
                <w:sz w:val="20"/>
                <w:szCs w:val="20"/>
              </w:rPr>
              <w:t>280,03</w:t>
            </w:r>
          </w:p>
        </w:tc>
        <w:tc>
          <w:tcPr>
            <w:tcW w:w="367" w:type="pct"/>
            <w:tcBorders>
              <w:top w:val="single" w:sz="4" w:space="0" w:color="auto"/>
              <w:left w:val="single" w:sz="4" w:space="0" w:color="auto"/>
              <w:bottom w:val="single" w:sz="4" w:space="0" w:color="auto"/>
              <w:right w:val="single" w:sz="4" w:space="0" w:color="auto"/>
            </w:tcBorders>
            <w:shd w:val="clear" w:color="auto" w:fill="auto"/>
            <w:noWrap/>
            <w:vAlign w:val="center"/>
          </w:tcPr>
          <w:p w:rsidR="00B436AE" w:rsidRPr="00CF2782" w:rsidRDefault="00B436AE" w:rsidP="00B436AE">
            <w:pPr>
              <w:spacing w:after="0"/>
              <w:jc w:val="center"/>
              <w:rPr>
                <w:rFonts w:ascii="Times New Roman" w:hAnsi="Times New Roman"/>
                <w:sz w:val="20"/>
                <w:szCs w:val="20"/>
              </w:rPr>
            </w:pPr>
            <w:r w:rsidRPr="00CF2782">
              <w:rPr>
                <w:rFonts w:ascii="Times New Roman" w:hAnsi="Times New Roman"/>
                <w:sz w:val="20"/>
                <w:szCs w:val="20"/>
              </w:rPr>
              <w:t>0,00</w:t>
            </w:r>
          </w:p>
        </w:tc>
        <w:tc>
          <w:tcPr>
            <w:tcW w:w="318" w:type="pct"/>
            <w:tcBorders>
              <w:top w:val="single" w:sz="4" w:space="0" w:color="auto"/>
              <w:left w:val="single" w:sz="4" w:space="0" w:color="auto"/>
              <w:bottom w:val="single" w:sz="4" w:space="0" w:color="auto"/>
              <w:right w:val="single" w:sz="4" w:space="0" w:color="auto"/>
            </w:tcBorders>
            <w:shd w:val="clear" w:color="auto" w:fill="auto"/>
            <w:noWrap/>
            <w:vAlign w:val="center"/>
          </w:tcPr>
          <w:p w:rsidR="00B436AE" w:rsidRPr="00CF2782" w:rsidRDefault="00B436AE" w:rsidP="00B436AE">
            <w:pPr>
              <w:spacing w:after="0"/>
              <w:jc w:val="center"/>
              <w:rPr>
                <w:rFonts w:ascii="Times New Roman" w:hAnsi="Times New Roman"/>
                <w:sz w:val="20"/>
                <w:szCs w:val="20"/>
              </w:rPr>
            </w:pPr>
            <w:r w:rsidRPr="00CF2782">
              <w:rPr>
                <w:rFonts w:ascii="Times New Roman" w:hAnsi="Times New Roman"/>
                <w:sz w:val="20"/>
                <w:szCs w:val="20"/>
              </w:rPr>
              <w:t>522,77</w:t>
            </w:r>
          </w:p>
        </w:tc>
        <w:tc>
          <w:tcPr>
            <w:tcW w:w="216" w:type="pct"/>
            <w:tcBorders>
              <w:top w:val="single" w:sz="4" w:space="0" w:color="auto"/>
              <w:left w:val="single" w:sz="4" w:space="0" w:color="auto"/>
              <w:bottom w:val="single" w:sz="4" w:space="0" w:color="auto"/>
              <w:right w:val="single" w:sz="4" w:space="0" w:color="auto"/>
            </w:tcBorders>
            <w:shd w:val="clear" w:color="auto" w:fill="auto"/>
            <w:noWrap/>
            <w:vAlign w:val="center"/>
          </w:tcPr>
          <w:p w:rsidR="00B436AE" w:rsidRPr="00CF2782" w:rsidRDefault="00B436AE" w:rsidP="00B436AE">
            <w:pPr>
              <w:spacing w:after="0"/>
              <w:jc w:val="center"/>
              <w:rPr>
                <w:rFonts w:ascii="Times New Roman" w:hAnsi="Times New Roman"/>
                <w:sz w:val="20"/>
                <w:szCs w:val="20"/>
              </w:rPr>
            </w:pPr>
            <w:r w:rsidRPr="00CF2782">
              <w:rPr>
                <w:rFonts w:ascii="Times New Roman" w:hAnsi="Times New Roman"/>
                <w:sz w:val="20"/>
                <w:szCs w:val="20"/>
              </w:rPr>
              <w:t>0,00</w:t>
            </w:r>
          </w:p>
        </w:tc>
        <w:tc>
          <w:tcPr>
            <w:tcW w:w="367" w:type="pct"/>
            <w:tcBorders>
              <w:top w:val="single" w:sz="4" w:space="0" w:color="auto"/>
              <w:left w:val="single" w:sz="4" w:space="0" w:color="auto"/>
              <w:bottom w:val="single" w:sz="4" w:space="0" w:color="auto"/>
              <w:right w:val="single" w:sz="4" w:space="0" w:color="auto"/>
            </w:tcBorders>
            <w:shd w:val="clear" w:color="auto" w:fill="auto"/>
            <w:noWrap/>
            <w:vAlign w:val="center"/>
          </w:tcPr>
          <w:p w:rsidR="00B436AE" w:rsidRPr="00CF2782" w:rsidRDefault="00B436AE" w:rsidP="00B436AE">
            <w:pPr>
              <w:spacing w:after="0"/>
              <w:jc w:val="center"/>
              <w:rPr>
                <w:rFonts w:ascii="Times New Roman" w:hAnsi="Times New Roman"/>
                <w:sz w:val="20"/>
                <w:szCs w:val="20"/>
              </w:rPr>
            </w:pPr>
            <w:r w:rsidRPr="00CF2782">
              <w:rPr>
                <w:rFonts w:ascii="Times New Roman" w:hAnsi="Times New Roman"/>
                <w:sz w:val="20"/>
                <w:szCs w:val="20"/>
              </w:rPr>
              <w:t>522,77</w:t>
            </w:r>
          </w:p>
        </w:tc>
        <w:tc>
          <w:tcPr>
            <w:tcW w:w="281" w:type="pct"/>
            <w:tcBorders>
              <w:top w:val="single" w:sz="4" w:space="0" w:color="auto"/>
              <w:left w:val="single" w:sz="4" w:space="0" w:color="auto"/>
              <w:bottom w:val="single" w:sz="4" w:space="0" w:color="auto"/>
              <w:right w:val="single" w:sz="4" w:space="0" w:color="auto"/>
            </w:tcBorders>
            <w:shd w:val="clear" w:color="auto" w:fill="auto"/>
            <w:noWrap/>
            <w:vAlign w:val="center"/>
          </w:tcPr>
          <w:p w:rsidR="00B436AE" w:rsidRPr="00CF2782" w:rsidRDefault="00B436AE" w:rsidP="00B436AE">
            <w:pPr>
              <w:spacing w:after="0"/>
              <w:jc w:val="center"/>
              <w:rPr>
                <w:rFonts w:ascii="Times New Roman" w:hAnsi="Times New Roman"/>
                <w:sz w:val="20"/>
                <w:szCs w:val="20"/>
              </w:rPr>
            </w:pPr>
            <w:r w:rsidRPr="00CF2782">
              <w:rPr>
                <w:rFonts w:ascii="Times New Roman" w:hAnsi="Times New Roman"/>
                <w:sz w:val="20"/>
                <w:szCs w:val="20"/>
              </w:rPr>
              <w:t>14,02</w:t>
            </w:r>
          </w:p>
        </w:tc>
        <w:tc>
          <w:tcPr>
            <w:tcW w:w="363" w:type="pct"/>
            <w:tcBorders>
              <w:top w:val="single" w:sz="4" w:space="0" w:color="auto"/>
              <w:left w:val="single" w:sz="4" w:space="0" w:color="auto"/>
              <w:bottom w:val="single" w:sz="4" w:space="0" w:color="auto"/>
              <w:right w:val="single" w:sz="4" w:space="0" w:color="auto"/>
            </w:tcBorders>
            <w:shd w:val="clear" w:color="auto" w:fill="auto"/>
            <w:noWrap/>
            <w:vAlign w:val="center"/>
          </w:tcPr>
          <w:p w:rsidR="00B436AE" w:rsidRPr="00CF2782" w:rsidRDefault="00B436AE" w:rsidP="00B436AE">
            <w:pPr>
              <w:spacing w:after="0"/>
              <w:jc w:val="center"/>
              <w:rPr>
                <w:rFonts w:ascii="Times New Roman" w:hAnsi="Times New Roman"/>
                <w:sz w:val="20"/>
                <w:szCs w:val="20"/>
              </w:rPr>
            </w:pPr>
            <w:r w:rsidRPr="00CF2782">
              <w:rPr>
                <w:rFonts w:ascii="Times New Roman" w:hAnsi="Times New Roman"/>
                <w:sz w:val="20"/>
                <w:szCs w:val="20"/>
              </w:rPr>
              <w:t>536,80</w:t>
            </w:r>
          </w:p>
        </w:tc>
      </w:tr>
      <w:tr w:rsidR="006F13AF" w:rsidRPr="00CF2782">
        <w:trPr>
          <w:trHeight w:val="252"/>
        </w:trPr>
        <w:tc>
          <w:tcPr>
            <w:tcW w:w="5000" w:type="pct"/>
            <w:gridSpan w:val="14"/>
            <w:tcBorders>
              <w:top w:val="single" w:sz="4" w:space="0" w:color="auto"/>
              <w:left w:val="single" w:sz="4" w:space="0" w:color="auto"/>
              <w:bottom w:val="single" w:sz="4" w:space="0" w:color="auto"/>
              <w:right w:val="single" w:sz="4" w:space="0" w:color="auto"/>
            </w:tcBorders>
            <w:shd w:val="clear" w:color="auto" w:fill="auto"/>
            <w:vAlign w:val="center"/>
          </w:tcPr>
          <w:p w:rsidR="006F13AF" w:rsidRPr="00CF2782" w:rsidRDefault="006F13AF" w:rsidP="00B436AE">
            <w:pPr>
              <w:spacing w:after="0"/>
              <w:jc w:val="center"/>
              <w:rPr>
                <w:rFonts w:ascii="Times New Roman" w:hAnsi="Times New Roman"/>
                <w:sz w:val="20"/>
                <w:szCs w:val="20"/>
              </w:rPr>
            </w:pPr>
            <w:r w:rsidRPr="00CF2782">
              <w:rPr>
                <w:rFonts w:ascii="Times New Roman" w:eastAsia="Times New Roman" w:hAnsi="Times New Roman"/>
                <w:b/>
                <w:bCs/>
                <w:i/>
                <w:iCs/>
                <w:sz w:val="20"/>
                <w:szCs w:val="20"/>
                <w:u w:val="single"/>
              </w:rPr>
              <w:t>Сети ГВС</w:t>
            </w:r>
          </w:p>
        </w:tc>
      </w:tr>
      <w:tr w:rsidR="00B436AE" w:rsidRPr="00CF2782" w:rsidTr="00B436AE">
        <w:trPr>
          <w:trHeight w:val="317"/>
        </w:trPr>
        <w:tc>
          <w:tcPr>
            <w:tcW w:w="771" w:type="pct"/>
            <w:tcBorders>
              <w:top w:val="single" w:sz="4" w:space="0" w:color="auto"/>
              <w:left w:val="single" w:sz="4" w:space="0" w:color="auto"/>
              <w:bottom w:val="single" w:sz="4" w:space="0" w:color="auto"/>
              <w:right w:val="single" w:sz="4" w:space="0" w:color="auto"/>
            </w:tcBorders>
            <w:shd w:val="clear" w:color="auto" w:fill="auto"/>
            <w:vAlign w:val="center"/>
          </w:tcPr>
          <w:p w:rsidR="00B436AE" w:rsidRPr="00CF2782" w:rsidRDefault="00B436AE" w:rsidP="00B436AE">
            <w:pPr>
              <w:spacing w:after="0" w:line="240" w:lineRule="auto"/>
              <w:rPr>
                <w:rFonts w:ascii="Times New Roman" w:eastAsia="Times New Roman" w:hAnsi="Times New Roman"/>
                <w:sz w:val="20"/>
                <w:szCs w:val="20"/>
              </w:rPr>
            </w:pPr>
            <w:r w:rsidRPr="00CF2782">
              <w:rPr>
                <w:rFonts w:ascii="Times New Roman" w:eastAsia="Times New Roman" w:hAnsi="Times New Roman"/>
                <w:sz w:val="20"/>
                <w:szCs w:val="20"/>
              </w:rPr>
              <w:t>Котельная №15</w:t>
            </w:r>
          </w:p>
        </w:tc>
        <w:tc>
          <w:tcPr>
            <w:tcW w:w="628" w:type="pct"/>
            <w:tcBorders>
              <w:top w:val="single" w:sz="4" w:space="0" w:color="auto"/>
              <w:left w:val="single" w:sz="4" w:space="0" w:color="auto"/>
              <w:bottom w:val="single" w:sz="4" w:space="0" w:color="auto"/>
              <w:right w:val="single" w:sz="4" w:space="0" w:color="auto"/>
            </w:tcBorders>
            <w:shd w:val="clear" w:color="auto" w:fill="auto"/>
            <w:noWrap/>
            <w:vAlign w:val="center"/>
          </w:tcPr>
          <w:p w:rsidR="00B436AE" w:rsidRPr="00CF2782" w:rsidRDefault="00B436AE" w:rsidP="00B436AE">
            <w:pPr>
              <w:spacing w:after="0"/>
              <w:jc w:val="center"/>
              <w:rPr>
                <w:rFonts w:ascii="Times New Roman" w:hAnsi="Times New Roman"/>
                <w:sz w:val="20"/>
                <w:szCs w:val="20"/>
              </w:rPr>
            </w:pPr>
            <w:r w:rsidRPr="00CF2782">
              <w:rPr>
                <w:rFonts w:ascii="Times New Roman" w:hAnsi="Times New Roman"/>
                <w:sz w:val="20"/>
                <w:szCs w:val="20"/>
              </w:rPr>
              <w:t>вода</w:t>
            </w:r>
          </w:p>
        </w:tc>
        <w:tc>
          <w:tcPr>
            <w:tcW w:w="318" w:type="pct"/>
            <w:tcBorders>
              <w:top w:val="single" w:sz="4" w:space="0" w:color="auto"/>
              <w:left w:val="single" w:sz="4" w:space="0" w:color="auto"/>
              <w:bottom w:val="single" w:sz="4" w:space="0" w:color="auto"/>
              <w:right w:val="single" w:sz="4" w:space="0" w:color="auto"/>
            </w:tcBorders>
            <w:shd w:val="clear" w:color="auto" w:fill="auto"/>
            <w:noWrap/>
            <w:vAlign w:val="center"/>
          </w:tcPr>
          <w:p w:rsidR="00B436AE" w:rsidRPr="00CF2782" w:rsidRDefault="00B436AE" w:rsidP="00B436AE">
            <w:pPr>
              <w:spacing w:after="0"/>
              <w:jc w:val="center"/>
              <w:rPr>
                <w:rFonts w:ascii="Times New Roman" w:hAnsi="Times New Roman"/>
                <w:sz w:val="20"/>
                <w:szCs w:val="20"/>
              </w:rPr>
            </w:pPr>
            <w:r w:rsidRPr="00CF2782">
              <w:rPr>
                <w:rFonts w:ascii="Times New Roman" w:hAnsi="Times New Roman"/>
                <w:sz w:val="20"/>
                <w:szCs w:val="20"/>
              </w:rPr>
              <w:t>-</w:t>
            </w:r>
          </w:p>
        </w:tc>
        <w:tc>
          <w:tcPr>
            <w:tcW w:w="281" w:type="pct"/>
            <w:tcBorders>
              <w:top w:val="single" w:sz="4" w:space="0" w:color="auto"/>
              <w:left w:val="single" w:sz="4" w:space="0" w:color="auto"/>
              <w:bottom w:val="single" w:sz="4" w:space="0" w:color="auto"/>
              <w:right w:val="single" w:sz="4" w:space="0" w:color="auto"/>
            </w:tcBorders>
            <w:shd w:val="clear" w:color="auto" w:fill="auto"/>
            <w:noWrap/>
            <w:vAlign w:val="center"/>
          </w:tcPr>
          <w:p w:rsidR="00B436AE" w:rsidRPr="00CF2782" w:rsidRDefault="00B436AE" w:rsidP="00B436AE">
            <w:pPr>
              <w:spacing w:after="0"/>
              <w:jc w:val="center"/>
              <w:rPr>
                <w:rFonts w:ascii="Times New Roman" w:hAnsi="Times New Roman"/>
                <w:sz w:val="20"/>
                <w:szCs w:val="20"/>
              </w:rPr>
            </w:pPr>
            <w:r w:rsidRPr="00CF2782">
              <w:rPr>
                <w:rFonts w:ascii="Times New Roman" w:hAnsi="Times New Roman"/>
                <w:sz w:val="20"/>
                <w:szCs w:val="20"/>
              </w:rPr>
              <w:t>-</w:t>
            </w:r>
          </w:p>
        </w:tc>
        <w:tc>
          <w:tcPr>
            <w:tcW w:w="244" w:type="pct"/>
            <w:tcBorders>
              <w:top w:val="single" w:sz="4" w:space="0" w:color="auto"/>
              <w:left w:val="single" w:sz="4" w:space="0" w:color="auto"/>
              <w:bottom w:val="single" w:sz="4" w:space="0" w:color="auto"/>
              <w:right w:val="single" w:sz="4" w:space="0" w:color="auto"/>
            </w:tcBorders>
            <w:shd w:val="clear" w:color="auto" w:fill="auto"/>
            <w:noWrap/>
            <w:vAlign w:val="center"/>
          </w:tcPr>
          <w:p w:rsidR="00B436AE" w:rsidRPr="00CF2782" w:rsidRDefault="00B436AE" w:rsidP="00B436AE">
            <w:pPr>
              <w:spacing w:after="0"/>
              <w:jc w:val="center"/>
              <w:rPr>
                <w:rFonts w:ascii="Times New Roman" w:hAnsi="Times New Roman"/>
                <w:sz w:val="20"/>
                <w:szCs w:val="20"/>
              </w:rPr>
            </w:pPr>
            <w:r w:rsidRPr="00CF2782">
              <w:rPr>
                <w:rFonts w:ascii="Times New Roman" w:hAnsi="Times New Roman"/>
                <w:sz w:val="20"/>
                <w:szCs w:val="20"/>
              </w:rPr>
              <w:t>-</w:t>
            </w:r>
          </w:p>
        </w:tc>
        <w:tc>
          <w:tcPr>
            <w:tcW w:w="244" w:type="pct"/>
            <w:tcBorders>
              <w:top w:val="single" w:sz="4" w:space="0" w:color="auto"/>
              <w:left w:val="single" w:sz="4" w:space="0" w:color="auto"/>
              <w:bottom w:val="single" w:sz="4" w:space="0" w:color="auto"/>
              <w:right w:val="single" w:sz="4" w:space="0" w:color="auto"/>
            </w:tcBorders>
            <w:shd w:val="clear" w:color="auto" w:fill="auto"/>
            <w:noWrap/>
            <w:vAlign w:val="center"/>
          </w:tcPr>
          <w:p w:rsidR="00B436AE" w:rsidRPr="00CF2782" w:rsidRDefault="00B436AE" w:rsidP="00B436AE">
            <w:pPr>
              <w:spacing w:after="0"/>
              <w:jc w:val="center"/>
              <w:rPr>
                <w:rFonts w:ascii="Times New Roman" w:hAnsi="Times New Roman"/>
                <w:sz w:val="20"/>
                <w:szCs w:val="20"/>
              </w:rPr>
            </w:pPr>
            <w:r w:rsidRPr="00CF2782">
              <w:rPr>
                <w:rFonts w:ascii="Times New Roman" w:hAnsi="Times New Roman"/>
                <w:sz w:val="20"/>
                <w:szCs w:val="20"/>
              </w:rPr>
              <w:t>-</w:t>
            </w:r>
          </w:p>
        </w:tc>
        <w:tc>
          <w:tcPr>
            <w:tcW w:w="283" w:type="pct"/>
            <w:tcBorders>
              <w:top w:val="single" w:sz="4" w:space="0" w:color="auto"/>
              <w:left w:val="single" w:sz="4" w:space="0" w:color="auto"/>
              <w:bottom w:val="single" w:sz="4" w:space="0" w:color="auto"/>
              <w:right w:val="single" w:sz="4" w:space="0" w:color="auto"/>
            </w:tcBorders>
            <w:shd w:val="clear" w:color="auto" w:fill="auto"/>
            <w:noWrap/>
            <w:vAlign w:val="center"/>
          </w:tcPr>
          <w:p w:rsidR="00B436AE" w:rsidRPr="00CF2782" w:rsidRDefault="00B436AE" w:rsidP="00B436AE">
            <w:pPr>
              <w:spacing w:after="0"/>
              <w:jc w:val="center"/>
              <w:rPr>
                <w:rFonts w:ascii="Times New Roman" w:hAnsi="Times New Roman"/>
                <w:sz w:val="20"/>
                <w:szCs w:val="20"/>
              </w:rPr>
            </w:pPr>
            <w:r w:rsidRPr="00CF2782">
              <w:rPr>
                <w:rFonts w:ascii="Times New Roman" w:hAnsi="Times New Roman"/>
                <w:sz w:val="20"/>
                <w:szCs w:val="20"/>
              </w:rPr>
              <w:t>-</w:t>
            </w:r>
          </w:p>
        </w:tc>
        <w:tc>
          <w:tcPr>
            <w:tcW w:w="319" w:type="pct"/>
            <w:tcBorders>
              <w:top w:val="single" w:sz="4" w:space="0" w:color="auto"/>
              <w:left w:val="single" w:sz="4" w:space="0" w:color="auto"/>
              <w:bottom w:val="single" w:sz="4" w:space="0" w:color="auto"/>
              <w:right w:val="single" w:sz="4" w:space="0" w:color="auto"/>
            </w:tcBorders>
            <w:shd w:val="clear" w:color="auto" w:fill="auto"/>
            <w:noWrap/>
            <w:vAlign w:val="center"/>
          </w:tcPr>
          <w:p w:rsidR="00B436AE" w:rsidRPr="00CF2782" w:rsidRDefault="00B436AE" w:rsidP="00B436AE">
            <w:pPr>
              <w:spacing w:after="0"/>
              <w:jc w:val="center"/>
              <w:rPr>
                <w:rFonts w:ascii="Times New Roman" w:hAnsi="Times New Roman"/>
                <w:sz w:val="20"/>
                <w:szCs w:val="20"/>
              </w:rPr>
            </w:pPr>
            <w:r w:rsidRPr="00CF2782">
              <w:rPr>
                <w:rFonts w:ascii="Times New Roman" w:hAnsi="Times New Roman"/>
                <w:sz w:val="20"/>
                <w:szCs w:val="20"/>
              </w:rPr>
              <w:t>-</w:t>
            </w:r>
          </w:p>
        </w:tc>
        <w:tc>
          <w:tcPr>
            <w:tcW w:w="367" w:type="pct"/>
            <w:tcBorders>
              <w:top w:val="single" w:sz="4" w:space="0" w:color="auto"/>
              <w:left w:val="single" w:sz="4" w:space="0" w:color="auto"/>
              <w:bottom w:val="single" w:sz="4" w:space="0" w:color="auto"/>
              <w:right w:val="single" w:sz="4" w:space="0" w:color="auto"/>
            </w:tcBorders>
            <w:shd w:val="clear" w:color="auto" w:fill="auto"/>
            <w:noWrap/>
            <w:vAlign w:val="center"/>
          </w:tcPr>
          <w:p w:rsidR="00B436AE" w:rsidRPr="00CF2782" w:rsidRDefault="00B436AE" w:rsidP="00B436AE">
            <w:pPr>
              <w:spacing w:after="0"/>
              <w:jc w:val="center"/>
              <w:rPr>
                <w:rFonts w:ascii="Times New Roman" w:hAnsi="Times New Roman"/>
                <w:sz w:val="20"/>
                <w:szCs w:val="20"/>
              </w:rPr>
            </w:pPr>
            <w:r w:rsidRPr="00CF2782">
              <w:rPr>
                <w:rFonts w:ascii="Times New Roman" w:hAnsi="Times New Roman"/>
                <w:sz w:val="20"/>
                <w:szCs w:val="20"/>
              </w:rPr>
              <w:t>-</w:t>
            </w:r>
          </w:p>
        </w:tc>
        <w:tc>
          <w:tcPr>
            <w:tcW w:w="318" w:type="pct"/>
            <w:tcBorders>
              <w:top w:val="single" w:sz="4" w:space="0" w:color="auto"/>
              <w:left w:val="single" w:sz="4" w:space="0" w:color="auto"/>
              <w:bottom w:val="single" w:sz="4" w:space="0" w:color="auto"/>
              <w:right w:val="single" w:sz="4" w:space="0" w:color="auto"/>
            </w:tcBorders>
            <w:shd w:val="clear" w:color="auto" w:fill="auto"/>
            <w:noWrap/>
            <w:vAlign w:val="center"/>
          </w:tcPr>
          <w:p w:rsidR="00B436AE" w:rsidRPr="00CF2782" w:rsidRDefault="00B436AE" w:rsidP="00B436AE">
            <w:pPr>
              <w:spacing w:after="0"/>
              <w:jc w:val="center"/>
              <w:rPr>
                <w:rFonts w:ascii="Times New Roman" w:hAnsi="Times New Roman"/>
                <w:sz w:val="20"/>
                <w:szCs w:val="20"/>
              </w:rPr>
            </w:pPr>
            <w:r w:rsidRPr="00CF2782">
              <w:rPr>
                <w:rFonts w:ascii="Times New Roman" w:hAnsi="Times New Roman"/>
                <w:sz w:val="20"/>
                <w:szCs w:val="20"/>
              </w:rPr>
              <w:t>-</w:t>
            </w:r>
          </w:p>
        </w:tc>
        <w:tc>
          <w:tcPr>
            <w:tcW w:w="216" w:type="pct"/>
            <w:tcBorders>
              <w:top w:val="single" w:sz="4" w:space="0" w:color="auto"/>
              <w:left w:val="single" w:sz="4" w:space="0" w:color="auto"/>
              <w:bottom w:val="single" w:sz="4" w:space="0" w:color="auto"/>
              <w:right w:val="single" w:sz="4" w:space="0" w:color="auto"/>
            </w:tcBorders>
            <w:shd w:val="clear" w:color="auto" w:fill="auto"/>
            <w:noWrap/>
            <w:vAlign w:val="center"/>
          </w:tcPr>
          <w:p w:rsidR="00B436AE" w:rsidRPr="00CF2782" w:rsidRDefault="00B436AE" w:rsidP="00B436AE">
            <w:pPr>
              <w:spacing w:after="0"/>
              <w:jc w:val="center"/>
              <w:rPr>
                <w:rFonts w:ascii="Times New Roman" w:hAnsi="Times New Roman"/>
                <w:sz w:val="20"/>
                <w:szCs w:val="20"/>
              </w:rPr>
            </w:pPr>
            <w:r w:rsidRPr="00CF2782">
              <w:rPr>
                <w:rFonts w:ascii="Times New Roman" w:hAnsi="Times New Roman"/>
                <w:sz w:val="20"/>
                <w:szCs w:val="20"/>
              </w:rPr>
              <w:t>-</w:t>
            </w:r>
          </w:p>
        </w:tc>
        <w:tc>
          <w:tcPr>
            <w:tcW w:w="367" w:type="pct"/>
            <w:tcBorders>
              <w:top w:val="single" w:sz="4" w:space="0" w:color="auto"/>
              <w:left w:val="single" w:sz="4" w:space="0" w:color="auto"/>
              <w:bottom w:val="single" w:sz="4" w:space="0" w:color="auto"/>
              <w:right w:val="single" w:sz="4" w:space="0" w:color="auto"/>
            </w:tcBorders>
            <w:shd w:val="clear" w:color="auto" w:fill="auto"/>
            <w:noWrap/>
            <w:vAlign w:val="center"/>
          </w:tcPr>
          <w:p w:rsidR="00B436AE" w:rsidRPr="00CF2782" w:rsidRDefault="00B436AE" w:rsidP="00B436AE">
            <w:pPr>
              <w:spacing w:after="0"/>
              <w:jc w:val="center"/>
              <w:rPr>
                <w:rFonts w:ascii="Times New Roman" w:hAnsi="Times New Roman"/>
                <w:sz w:val="20"/>
                <w:szCs w:val="20"/>
              </w:rPr>
            </w:pPr>
            <w:r w:rsidRPr="00CF2782">
              <w:rPr>
                <w:rFonts w:ascii="Times New Roman" w:hAnsi="Times New Roman"/>
                <w:sz w:val="20"/>
                <w:szCs w:val="20"/>
              </w:rPr>
              <w:t>-</w:t>
            </w:r>
          </w:p>
        </w:tc>
        <w:tc>
          <w:tcPr>
            <w:tcW w:w="281" w:type="pct"/>
            <w:tcBorders>
              <w:top w:val="single" w:sz="4" w:space="0" w:color="auto"/>
              <w:left w:val="single" w:sz="4" w:space="0" w:color="auto"/>
              <w:bottom w:val="single" w:sz="4" w:space="0" w:color="auto"/>
              <w:right w:val="single" w:sz="4" w:space="0" w:color="auto"/>
            </w:tcBorders>
            <w:shd w:val="clear" w:color="auto" w:fill="auto"/>
            <w:noWrap/>
            <w:vAlign w:val="center"/>
          </w:tcPr>
          <w:p w:rsidR="00B436AE" w:rsidRPr="00CF2782" w:rsidRDefault="00B436AE" w:rsidP="00B436AE">
            <w:pPr>
              <w:spacing w:after="0"/>
              <w:jc w:val="center"/>
              <w:rPr>
                <w:rFonts w:ascii="Times New Roman" w:hAnsi="Times New Roman"/>
                <w:sz w:val="20"/>
                <w:szCs w:val="20"/>
              </w:rPr>
            </w:pPr>
            <w:r w:rsidRPr="00CF2782">
              <w:rPr>
                <w:rFonts w:ascii="Times New Roman" w:hAnsi="Times New Roman"/>
                <w:sz w:val="20"/>
                <w:szCs w:val="20"/>
              </w:rPr>
              <w:t>-</w:t>
            </w:r>
          </w:p>
        </w:tc>
        <w:tc>
          <w:tcPr>
            <w:tcW w:w="363" w:type="pct"/>
            <w:tcBorders>
              <w:top w:val="single" w:sz="4" w:space="0" w:color="auto"/>
              <w:left w:val="single" w:sz="4" w:space="0" w:color="auto"/>
              <w:bottom w:val="single" w:sz="4" w:space="0" w:color="auto"/>
              <w:right w:val="single" w:sz="4" w:space="0" w:color="auto"/>
            </w:tcBorders>
            <w:shd w:val="clear" w:color="auto" w:fill="auto"/>
            <w:noWrap/>
            <w:vAlign w:val="center"/>
          </w:tcPr>
          <w:p w:rsidR="00B436AE" w:rsidRPr="00CF2782" w:rsidRDefault="00B436AE" w:rsidP="00B436AE">
            <w:pPr>
              <w:spacing w:after="0"/>
              <w:jc w:val="center"/>
              <w:rPr>
                <w:rFonts w:ascii="Times New Roman" w:hAnsi="Times New Roman"/>
                <w:sz w:val="20"/>
                <w:szCs w:val="20"/>
              </w:rPr>
            </w:pPr>
            <w:r w:rsidRPr="00CF2782">
              <w:rPr>
                <w:rFonts w:ascii="Times New Roman" w:hAnsi="Times New Roman"/>
                <w:sz w:val="20"/>
                <w:szCs w:val="20"/>
              </w:rPr>
              <w:t>-</w:t>
            </w:r>
          </w:p>
        </w:tc>
      </w:tr>
      <w:tr w:rsidR="00B436AE" w:rsidRPr="00CF2782" w:rsidTr="00B436AE">
        <w:trPr>
          <w:trHeight w:val="215"/>
        </w:trPr>
        <w:tc>
          <w:tcPr>
            <w:tcW w:w="771" w:type="pct"/>
            <w:tcBorders>
              <w:top w:val="single" w:sz="4" w:space="0" w:color="auto"/>
              <w:left w:val="single" w:sz="4" w:space="0" w:color="auto"/>
              <w:bottom w:val="single" w:sz="4" w:space="0" w:color="auto"/>
              <w:right w:val="single" w:sz="4" w:space="0" w:color="auto"/>
            </w:tcBorders>
            <w:shd w:val="clear" w:color="auto" w:fill="auto"/>
            <w:vAlign w:val="center"/>
          </w:tcPr>
          <w:p w:rsidR="00B436AE" w:rsidRPr="00CF2782" w:rsidRDefault="00B436AE" w:rsidP="00B436AE">
            <w:pPr>
              <w:spacing w:after="0" w:line="240" w:lineRule="auto"/>
              <w:rPr>
                <w:rFonts w:ascii="Times New Roman" w:eastAsia="Times New Roman" w:hAnsi="Times New Roman"/>
                <w:sz w:val="20"/>
                <w:szCs w:val="20"/>
              </w:rPr>
            </w:pPr>
            <w:r w:rsidRPr="00CF2782">
              <w:rPr>
                <w:rFonts w:ascii="Times New Roman" w:eastAsia="Times New Roman" w:hAnsi="Times New Roman"/>
                <w:sz w:val="20"/>
                <w:szCs w:val="20"/>
              </w:rPr>
              <w:t>Котельная №16</w:t>
            </w:r>
          </w:p>
        </w:tc>
        <w:tc>
          <w:tcPr>
            <w:tcW w:w="628" w:type="pct"/>
            <w:tcBorders>
              <w:top w:val="single" w:sz="4" w:space="0" w:color="auto"/>
              <w:left w:val="single" w:sz="4" w:space="0" w:color="auto"/>
              <w:bottom w:val="single" w:sz="4" w:space="0" w:color="auto"/>
              <w:right w:val="single" w:sz="4" w:space="0" w:color="auto"/>
            </w:tcBorders>
            <w:shd w:val="clear" w:color="auto" w:fill="auto"/>
            <w:noWrap/>
            <w:vAlign w:val="center"/>
          </w:tcPr>
          <w:p w:rsidR="00B436AE" w:rsidRPr="00CF2782" w:rsidRDefault="00B436AE" w:rsidP="00B436AE">
            <w:pPr>
              <w:spacing w:after="0"/>
              <w:jc w:val="center"/>
              <w:rPr>
                <w:rFonts w:ascii="Times New Roman" w:hAnsi="Times New Roman"/>
                <w:sz w:val="20"/>
                <w:szCs w:val="20"/>
              </w:rPr>
            </w:pPr>
            <w:r w:rsidRPr="00CF2782">
              <w:rPr>
                <w:rFonts w:ascii="Times New Roman" w:hAnsi="Times New Roman"/>
                <w:sz w:val="20"/>
                <w:szCs w:val="20"/>
              </w:rPr>
              <w:t>вода</w:t>
            </w:r>
          </w:p>
        </w:tc>
        <w:tc>
          <w:tcPr>
            <w:tcW w:w="318" w:type="pct"/>
            <w:tcBorders>
              <w:top w:val="single" w:sz="4" w:space="0" w:color="auto"/>
              <w:left w:val="single" w:sz="4" w:space="0" w:color="auto"/>
              <w:bottom w:val="single" w:sz="4" w:space="0" w:color="auto"/>
              <w:right w:val="single" w:sz="4" w:space="0" w:color="auto"/>
            </w:tcBorders>
            <w:shd w:val="clear" w:color="auto" w:fill="auto"/>
            <w:noWrap/>
            <w:vAlign w:val="center"/>
          </w:tcPr>
          <w:p w:rsidR="00B436AE" w:rsidRPr="00CF2782" w:rsidRDefault="00B436AE" w:rsidP="00B436AE">
            <w:pPr>
              <w:spacing w:after="0"/>
              <w:jc w:val="center"/>
              <w:rPr>
                <w:rFonts w:ascii="Times New Roman" w:hAnsi="Times New Roman"/>
                <w:sz w:val="20"/>
                <w:szCs w:val="20"/>
              </w:rPr>
            </w:pPr>
            <w:r w:rsidRPr="00CF2782">
              <w:rPr>
                <w:rFonts w:ascii="Times New Roman" w:hAnsi="Times New Roman"/>
                <w:sz w:val="20"/>
                <w:szCs w:val="20"/>
              </w:rPr>
              <w:t>-</w:t>
            </w:r>
          </w:p>
        </w:tc>
        <w:tc>
          <w:tcPr>
            <w:tcW w:w="281" w:type="pct"/>
            <w:tcBorders>
              <w:top w:val="single" w:sz="4" w:space="0" w:color="auto"/>
              <w:left w:val="single" w:sz="4" w:space="0" w:color="auto"/>
              <w:bottom w:val="single" w:sz="4" w:space="0" w:color="auto"/>
              <w:right w:val="single" w:sz="4" w:space="0" w:color="auto"/>
            </w:tcBorders>
            <w:shd w:val="clear" w:color="auto" w:fill="auto"/>
            <w:noWrap/>
            <w:vAlign w:val="center"/>
          </w:tcPr>
          <w:p w:rsidR="00B436AE" w:rsidRPr="00CF2782" w:rsidRDefault="00B436AE" w:rsidP="00B436AE">
            <w:pPr>
              <w:spacing w:after="0"/>
              <w:jc w:val="center"/>
              <w:rPr>
                <w:rFonts w:ascii="Times New Roman" w:hAnsi="Times New Roman"/>
                <w:sz w:val="20"/>
                <w:szCs w:val="20"/>
              </w:rPr>
            </w:pPr>
            <w:r w:rsidRPr="00CF2782">
              <w:rPr>
                <w:rFonts w:ascii="Times New Roman" w:hAnsi="Times New Roman"/>
                <w:sz w:val="20"/>
                <w:szCs w:val="20"/>
              </w:rPr>
              <w:t>-</w:t>
            </w:r>
          </w:p>
        </w:tc>
        <w:tc>
          <w:tcPr>
            <w:tcW w:w="244" w:type="pct"/>
            <w:tcBorders>
              <w:top w:val="single" w:sz="4" w:space="0" w:color="auto"/>
              <w:left w:val="single" w:sz="4" w:space="0" w:color="auto"/>
              <w:bottom w:val="single" w:sz="4" w:space="0" w:color="auto"/>
              <w:right w:val="single" w:sz="4" w:space="0" w:color="auto"/>
            </w:tcBorders>
            <w:shd w:val="clear" w:color="auto" w:fill="auto"/>
            <w:noWrap/>
            <w:vAlign w:val="center"/>
          </w:tcPr>
          <w:p w:rsidR="00B436AE" w:rsidRPr="00CF2782" w:rsidRDefault="00B436AE" w:rsidP="00B436AE">
            <w:pPr>
              <w:spacing w:after="0"/>
              <w:jc w:val="center"/>
              <w:rPr>
                <w:rFonts w:ascii="Times New Roman" w:hAnsi="Times New Roman"/>
                <w:sz w:val="20"/>
                <w:szCs w:val="20"/>
              </w:rPr>
            </w:pPr>
            <w:r w:rsidRPr="00CF2782">
              <w:rPr>
                <w:rFonts w:ascii="Times New Roman" w:hAnsi="Times New Roman"/>
                <w:sz w:val="20"/>
                <w:szCs w:val="20"/>
              </w:rPr>
              <w:t>-</w:t>
            </w:r>
          </w:p>
        </w:tc>
        <w:tc>
          <w:tcPr>
            <w:tcW w:w="244" w:type="pct"/>
            <w:tcBorders>
              <w:top w:val="single" w:sz="4" w:space="0" w:color="auto"/>
              <w:left w:val="single" w:sz="4" w:space="0" w:color="auto"/>
              <w:bottom w:val="single" w:sz="4" w:space="0" w:color="auto"/>
              <w:right w:val="single" w:sz="4" w:space="0" w:color="auto"/>
            </w:tcBorders>
            <w:shd w:val="clear" w:color="auto" w:fill="auto"/>
            <w:noWrap/>
            <w:vAlign w:val="center"/>
          </w:tcPr>
          <w:p w:rsidR="00B436AE" w:rsidRPr="00CF2782" w:rsidRDefault="00B436AE" w:rsidP="00B436AE">
            <w:pPr>
              <w:spacing w:after="0"/>
              <w:jc w:val="center"/>
              <w:rPr>
                <w:rFonts w:ascii="Times New Roman" w:hAnsi="Times New Roman"/>
                <w:sz w:val="20"/>
                <w:szCs w:val="20"/>
              </w:rPr>
            </w:pPr>
            <w:r w:rsidRPr="00CF2782">
              <w:rPr>
                <w:rFonts w:ascii="Times New Roman" w:hAnsi="Times New Roman"/>
                <w:sz w:val="20"/>
                <w:szCs w:val="20"/>
              </w:rPr>
              <w:t>-</w:t>
            </w:r>
          </w:p>
        </w:tc>
        <w:tc>
          <w:tcPr>
            <w:tcW w:w="283" w:type="pct"/>
            <w:tcBorders>
              <w:top w:val="single" w:sz="4" w:space="0" w:color="auto"/>
              <w:left w:val="single" w:sz="4" w:space="0" w:color="auto"/>
              <w:bottom w:val="single" w:sz="4" w:space="0" w:color="auto"/>
              <w:right w:val="single" w:sz="4" w:space="0" w:color="auto"/>
            </w:tcBorders>
            <w:shd w:val="clear" w:color="auto" w:fill="auto"/>
            <w:noWrap/>
            <w:vAlign w:val="center"/>
          </w:tcPr>
          <w:p w:rsidR="00B436AE" w:rsidRPr="00CF2782" w:rsidRDefault="00B436AE" w:rsidP="00B436AE">
            <w:pPr>
              <w:spacing w:after="0"/>
              <w:jc w:val="center"/>
              <w:rPr>
                <w:rFonts w:ascii="Times New Roman" w:hAnsi="Times New Roman"/>
                <w:sz w:val="20"/>
                <w:szCs w:val="20"/>
              </w:rPr>
            </w:pPr>
            <w:r w:rsidRPr="00CF2782">
              <w:rPr>
                <w:rFonts w:ascii="Times New Roman" w:hAnsi="Times New Roman"/>
                <w:sz w:val="20"/>
                <w:szCs w:val="20"/>
              </w:rPr>
              <w:t>-</w:t>
            </w:r>
          </w:p>
        </w:tc>
        <w:tc>
          <w:tcPr>
            <w:tcW w:w="319" w:type="pct"/>
            <w:tcBorders>
              <w:top w:val="single" w:sz="4" w:space="0" w:color="auto"/>
              <w:left w:val="single" w:sz="4" w:space="0" w:color="auto"/>
              <w:bottom w:val="single" w:sz="4" w:space="0" w:color="auto"/>
              <w:right w:val="single" w:sz="4" w:space="0" w:color="auto"/>
            </w:tcBorders>
            <w:shd w:val="clear" w:color="auto" w:fill="auto"/>
            <w:noWrap/>
            <w:vAlign w:val="center"/>
          </w:tcPr>
          <w:p w:rsidR="00B436AE" w:rsidRPr="00CF2782" w:rsidRDefault="00B436AE" w:rsidP="00B436AE">
            <w:pPr>
              <w:spacing w:after="0"/>
              <w:jc w:val="center"/>
              <w:rPr>
                <w:rFonts w:ascii="Times New Roman" w:hAnsi="Times New Roman"/>
                <w:sz w:val="20"/>
                <w:szCs w:val="20"/>
              </w:rPr>
            </w:pPr>
            <w:r w:rsidRPr="00CF2782">
              <w:rPr>
                <w:rFonts w:ascii="Times New Roman" w:hAnsi="Times New Roman"/>
                <w:sz w:val="20"/>
                <w:szCs w:val="20"/>
              </w:rPr>
              <w:t>-</w:t>
            </w:r>
          </w:p>
        </w:tc>
        <w:tc>
          <w:tcPr>
            <w:tcW w:w="367" w:type="pct"/>
            <w:tcBorders>
              <w:top w:val="single" w:sz="4" w:space="0" w:color="auto"/>
              <w:left w:val="single" w:sz="4" w:space="0" w:color="auto"/>
              <w:bottom w:val="single" w:sz="4" w:space="0" w:color="auto"/>
              <w:right w:val="single" w:sz="4" w:space="0" w:color="auto"/>
            </w:tcBorders>
            <w:shd w:val="clear" w:color="auto" w:fill="auto"/>
            <w:noWrap/>
            <w:vAlign w:val="center"/>
          </w:tcPr>
          <w:p w:rsidR="00B436AE" w:rsidRPr="00CF2782" w:rsidRDefault="00B436AE" w:rsidP="00B436AE">
            <w:pPr>
              <w:spacing w:after="0"/>
              <w:jc w:val="center"/>
              <w:rPr>
                <w:rFonts w:ascii="Times New Roman" w:hAnsi="Times New Roman"/>
                <w:sz w:val="20"/>
                <w:szCs w:val="20"/>
              </w:rPr>
            </w:pPr>
            <w:r w:rsidRPr="00CF2782">
              <w:rPr>
                <w:rFonts w:ascii="Times New Roman" w:hAnsi="Times New Roman"/>
                <w:sz w:val="20"/>
                <w:szCs w:val="20"/>
              </w:rPr>
              <w:t>-</w:t>
            </w:r>
          </w:p>
        </w:tc>
        <w:tc>
          <w:tcPr>
            <w:tcW w:w="318" w:type="pct"/>
            <w:tcBorders>
              <w:top w:val="single" w:sz="4" w:space="0" w:color="auto"/>
              <w:left w:val="single" w:sz="4" w:space="0" w:color="auto"/>
              <w:bottom w:val="single" w:sz="4" w:space="0" w:color="auto"/>
              <w:right w:val="single" w:sz="4" w:space="0" w:color="auto"/>
            </w:tcBorders>
            <w:shd w:val="clear" w:color="auto" w:fill="auto"/>
            <w:noWrap/>
            <w:vAlign w:val="center"/>
          </w:tcPr>
          <w:p w:rsidR="00B436AE" w:rsidRPr="00CF2782" w:rsidRDefault="00B436AE" w:rsidP="00B436AE">
            <w:pPr>
              <w:spacing w:after="0"/>
              <w:jc w:val="center"/>
              <w:rPr>
                <w:rFonts w:ascii="Times New Roman" w:hAnsi="Times New Roman"/>
                <w:sz w:val="20"/>
                <w:szCs w:val="20"/>
              </w:rPr>
            </w:pPr>
            <w:r w:rsidRPr="00CF2782">
              <w:rPr>
                <w:rFonts w:ascii="Times New Roman" w:hAnsi="Times New Roman"/>
                <w:sz w:val="20"/>
                <w:szCs w:val="20"/>
              </w:rPr>
              <w:t>-</w:t>
            </w:r>
          </w:p>
        </w:tc>
        <w:tc>
          <w:tcPr>
            <w:tcW w:w="216" w:type="pct"/>
            <w:tcBorders>
              <w:top w:val="single" w:sz="4" w:space="0" w:color="auto"/>
              <w:left w:val="single" w:sz="4" w:space="0" w:color="auto"/>
              <w:bottom w:val="single" w:sz="4" w:space="0" w:color="auto"/>
              <w:right w:val="single" w:sz="4" w:space="0" w:color="auto"/>
            </w:tcBorders>
            <w:shd w:val="clear" w:color="auto" w:fill="auto"/>
            <w:noWrap/>
            <w:vAlign w:val="center"/>
          </w:tcPr>
          <w:p w:rsidR="00B436AE" w:rsidRPr="00CF2782" w:rsidRDefault="00B436AE" w:rsidP="00B436AE">
            <w:pPr>
              <w:spacing w:after="0"/>
              <w:jc w:val="center"/>
              <w:rPr>
                <w:rFonts w:ascii="Times New Roman" w:hAnsi="Times New Roman"/>
                <w:sz w:val="20"/>
                <w:szCs w:val="20"/>
              </w:rPr>
            </w:pPr>
            <w:r w:rsidRPr="00CF2782">
              <w:rPr>
                <w:rFonts w:ascii="Times New Roman" w:hAnsi="Times New Roman"/>
                <w:sz w:val="20"/>
                <w:szCs w:val="20"/>
              </w:rPr>
              <w:t>-</w:t>
            </w:r>
          </w:p>
        </w:tc>
        <w:tc>
          <w:tcPr>
            <w:tcW w:w="367" w:type="pct"/>
            <w:tcBorders>
              <w:top w:val="single" w:sz="4" w:space="0" w:color="auto"/>
              <w:left w:val="single" w:sz="4" w:space="0" w:color="auto"/>
              <w:bottom w:val="single" w:sz="4" w:space="0" w:color="auto"/>
              <w:right w:val="single" w:sz="4" w:space="0" w:color="auto"/>
            </w:tcBorders>
            <w:shd w:val="clear" w:color="auto" w:fill="auto"/>
            <w:noWrap/>
            <w:vAlign w:val="center"/>
          </w:tcPr>
          <w:p w:rsidR="00B436AE" w:rsidRPr="00CF2782" w:rsidRDefault="00B436AE" w:rsidP="00B436AE">
            <w:pPr>
              <w:spacing w:after="0"/>
              <w:jc w:val="center"/>
              <w:rPr>
                <w:rFonts w:ascii="Times New Roman" w:hAnsi="Times New Roman"/>
                <w:sz w:val="20"/>
                <w:szCs w:val="20"/>
              </w:rPr>
            </w:pPr>
            <w:r w:rsidRPr="00CF2782">
              <w:rPr>
                <w:rFonts w:ascii="Times New Roman" w:hAnsi="Times New Roman"/>
                <w:sz w:val="20"/>
                <w:szCs w:val="20"/>
              </w:rPr>
              <w:t>-</w:t>
            </w:r>
          </w:p>
        </w:tc>
        <w:tc>
          <w:tcPr>
            <w:tcW w:w="281" w:type="pct"/>
            <w:tcBorders>
              <w:top w:val="single" w:sz="4" w:space="0" w:color="auto"/>
              <w:left w:val="single" w:sz="4" w:space="0" w:color="auto"/>
              <w:bottom w:val="single" w:sz="4" w:space="0" w:color="auto"/>
              <w:right w:val="single" w:sz="4" w:space="0" w:color="auto"/>
            </w:tcBorders>
            <w:shd w:val="clear" w:color="auto" w:fill="auto"/>
            <w:noWrap/>
            <w:vAlign w:val="center"/>
          </w:tcPr>
          <w:p w:rsidR="00B436AE" w:rsidRPr="00CF2782" w:rsidRDefault="00B436AE" w:rsidP="00B436AE">
            <w:pPr>
              <w:spacing w:after="0"/>
              <w:jc w:val="center"/>
              <w:rPr>
                <w:rFonts w:ascii="Times New Roman" w:hAnsi="Times New Roman"/>
                <w:sz w:val="20"/>
                <w:szCs w:val="20"/>
              </w:rPr>
            </w:pPr>
            <w:r w:rsidRPr="00CF2782">
              <w:rPr>
                <w:rFonts w:ascii="Times New Roman" w:hAnsi="Times New Roman"/>
                <w:sz w:val="20"/>
                <w:szCs w:val="20"/>
              </w:rPr>
              <w:t>-</w:t>
            </w:r>
          </w:p>
        </w:tc>
        <w:tc>
          <w:tcPr>
            <w:tcW w:w="363" w:type="pct"/>
            <w:tcBorders>
              <w:top w:val="single" w:sz="4" w:space="0" w:color="auto"/>
              <w:left w:val="single" w:sz="4" w:space="0" w:color="auto"/>
              <w:bottom w:val="single" w:sz="4" w:space="0" w:color="auto"/>
              <w:right w:val="single" w:sz="4" w:space="0" w:color="auto"/>
            </w:tcBorders>
            <w:shd w:val="clear" w:color="auto" w:fill="auto"/>
            <w:noWrap/>
            <w:vAlign w:val="center"/>
          </w:tcPr>
          <w:p w:rsidR="00B436AE" w:rsidRPr="00CF2782" w:rsidRDefault="00B436AE" w:rsidP="00B436AE">
            <w:pPr>
              <w:spacing w:after="0"/>
              <w:jc w:val="center"/>
              <w:rPr>
                <w:rFonts w:ascii="Times New Roman" w:hAnsi="Times New Roman"/>
                <w:sz w:val="20"/>
                <w:szCs w:val="20"/>
              </w:rPr>
            </w:pPr>
            <w:r w:rsidRPr="00CF2782">
              <w:rPr>
                <w:rFonts w:ascii="Times New Roman" w:hAnsi="Times New Roman"/>
                <w:sz w:val="20"/>
                <w:szCs w:val="20"/>
              </w:rPr>
              <w:t>-</w:t>
            </w:r>
          </w:p>
        </w:tc>
      </w:tr>
      <w:tr w:rsidR="006F13AF" w:rsidRPr="00CF2782">
        <w:trPr>
          <w:trHeight w:val="329"/>
        </w:trPr>
        <w:tc>
          <w:tcPr>
            <w:tcW w:w="5000" w:type="pct"/>
            <w:gridSpan w:val="14"/>
            <w:tcBorders>
              <w:top w:val="single" w:sz="4" w:space="0" w:color="auto"/>
              <w:left w:val="single" w:sz="4" w:space="0" w:color="auto"/>
              <w:bottom w:val="single" w:sz="4" w:space="0" w:color="auto"/>
              <w:right w:val="single" w:sz="4" w:space="0" w:color="auto"/>
            </w:tcBorders>
            <w:shd w:val="clear" w:color="auto" w:fill="auto"/>
            <w:vAlign w:val="center"/>
          </w:tcPr>
          <w:p w:rsidR="006F13AF" w:rsidRPr="00CF2782" w:rsidRDefault="006F13AF" w:rsidP="00B436AE">
            <w:pPr>
              <w:spacing w:after="0"/>
              <w:jc w:val="center"/>
              <w:rPr>
                <w:rFonts w:ascii="Times New Roman" w:hAnsi="Times New Roman"/>
                <w:sz w:val="20"/>
                <w:szCs w:val="20"/>
              </w:rPr>
            </w:pPr>
            <w:r w:rsidRPr="00CF2782">
              <w:rPr>
                <w:rFonts w:ascii="Times New Roman" w:eastAsia="Times New Roman" w:hAnsi="Times New Roman"/>
                <w:b/>
                <w:bCs/>
                <w:i/>
                <w:iCs/>
                <w:sz w:val="20"/>
                <w:szCs w:val="20"/>
                <w:u w:val="single"/>
              </w:rPr>
              <w:t>Паропроводы, конденсатопроводы</w:t>
            </w:r>
          </w:p>
        </w:tc>
      </w:tr>
      <w:tr w:rsidR="00B436AE" w:rsidRPr="00CF2782" w:rsidTr="00B436AE">
        <w:trPr>
          <w:trHeight w:val="705"/>
        </w:trPr>
        <w:tc>
          <w:tcPr>
            <w:tcW w:w="771" w:type="pct"/>
            <w:tcBorders>
              <w:top w:val="single" w:sz="4" w:space="0" w:color="auto"/>
              <w:left w:val="single" w:sz="4" w:space="0" w:color="auto"/>
              <w:bottom w:val="single" w:sz="4" w:space="0" w:color="auto"/>
              <w:right w:val="single" w:sz="4" w:space="0" w:color="auto"/>
            </w:tcBorders>
            <w:shd w:val="clear" w:color="auto" w:fill="auto"/>
            <w:vAlign w:val="center"/>
          </w:tcPr>
          <w:p w:rsidR="00B436AE" w:rsidRPr="00CF2782" w:rsidRDefault="00B436AE" w:rsidP="00B436AE">
            <w:pPr>
              <w:spacing w:after="0" w:line="240" w:lineRule="auto"/>
              <w:rPr>
                <w:rFonts w:ascii="Times New Roman" w:eastAsia="Times New Roman" w:hAnsi="Times New Roman"/>
                <w:sz w:val="20"/>
                <w:szCs w:val="20"/>
              </w:rPr>
            </w:pPr>
            <w:r w:rsidRPr="00CF2782">
              <w:rPr>
                <w:rFonts w:ascii="Times New Roman" w:eastAsia="Times New Roman" w:hAnsi="Times New Roman"/>
                <w:sz w:val="20"/>
                <w:szCs w:val="20"/>
              </w:rPr>
              <w:t>Котельная №15</w:t>
            </w:r>
          </w:p>
          <w:p w:rsidR="00B436AE" w:rsidRPr="00CF2782" w:rsidRDefault="00B436AE" w:rsidP="00B436AE">
            <w:pPr>
              <w:spacing w:after="0" w:line="240" w:lineRule="auto"/>
              <w:rPr>
                <w:rFonts w:ascii="Times New Roman" w:eastAsia="Times New Roman" w:hAnsi="Times New Roman"/>
                <w:sz w:val="20"/>
                <w:szCs w:val="20"/>
              </w:rPr>
            </w:pPr>
            <w:r w:rsidRPr="00CF2782">
              <w:rPr>
                <w:rFonts w:ascii="Times New Roman" w:eastAsia="Times New Roman" w:hAnsi="Times New Roman"/>
                <w:sz w:val="20"/>
                <w:szCs w:val="20"/>
              </w:rPr>
              <w:t>Котельная №16</w:t>
            </w:r>
          </w:p>
        </w:tc>
        <w:tc>
          <w:tcPr>
            <w:tcW w:w="628" w:type="pct"/>
            <w:tcBorders>
              <w:top w:val="single" w:sz="4" w:space="0" w:color="auto"/>
              <w:left w:val="single" w:sz="4" w:space="0" w:color="auto"/>
              <w:bottom w:val="single" w:sz="4" w:space="0" w:color="auto"/>
              <w:right w:val="single" w:sz="4" w:space="0" w:color="auto"/>
            </w:tcBorders>
            <w:shd w:val="clear" w:color="auto" w:fill="auto"/>
            <w:noWrap/>
            <w:vAlign w:val="center"/>
          </w:tcPr>
          <w:p w:rsidR="00B436AE" w:rsidRPr="00CF2782" w:rsidRDefault="00B436AE" w:rsidP="00B436AE">
            <w:pPr>
              <w:spacing w:after="0"/>
              <w:jc w:val="center"/>
              <w:rPr>
                <w:rFonts w:ascii="Times New Roman" w:hAnsi="Times New Roman"/>
                <w:sz w:val="20"/>
                <w:szCs w:val="20"/>
              </w:rPr>
            </w:pPr>
            <w:r w:rsidRPr="00CF2782">
              <w:rPr>
                <w:rFonts w:ascii="Times New Roman" w:hAnsi="Times New Roman"/>
                <w:sz w:val="20"/>
                <w:szCs w:val="20"/>
              </w:rPr>
              <w:t>Пар/вода</w:t>
            </w:r>
          </w:p>
        </w:tc>
        <w:tc>
          <w:tcPr>
            <w:tcW w:w="318" w:type="pct"/>
            <w:tcBorders>
              <w:top w:val="single" w:sz="4" w:space="0" w:color="auto"/>
              <w:left w:val="single" w:sz="4" w:space="0" w:color="auto"/>
              <w:bottom w:val="single" w:sz="4" w:space="0" w:color="auto"/>
              <w:right w:val="single" w:sz="4" w:space="0" w:color="auto"/>
            </w:tcBorders>
            <w:shd w:val="clear" w:color="auto" w:fill="auto"/>
            <w:noWrap/>
            <w:vAlign w:val="center"/>
          </w:tcPr>
          <w:p w:rsidR="00B436AE" w:rsidRPr="00CF2782" w:rsidRDefault="00B436AE" w:rsidP="00B436AE">
            <w:pPr>
              <w:spacing w:after="0"/>
              <w:jc w:val="center"/>
              <w:rPr>
                <w:rFonts w:ascii="Times New Roman" w:hAnsi="Times New Roman"/>
                <w:sz w:val="20"/>
                <w:szCs w:val="20"/>
              </w:rPr>
            </w:pPr>
            <w:r w:rsidRPr="00CF2782">
              <w:rPr>
                <w:rFonts w:ascii="Times New Roman" w:hAnsi="Times New Roman"/>
                <w:sz w:val="20"/>
                <w:szCs w:val="20"/>
              </w:rPr>
              <w:t>-</w:t>
            </w:r>
          </w:p>
        </w:tc>
        <w:tc>
          <w:tcPr>
            <w:tcW w:w="281" w:type="pct"/>
            <w:tcBorders>
              <w:top w:val="single" w:sz="4" w:space="0" w:color="auto"/>
              <w:left w:val="single" w:sz="4" w:space="0" w:color="auto"/>
              <w:bottom w:val="single" w:sz="4" w:space="0" w:color="auto"/>
              <w:right w:val="single" w:sz="4" w:space="0" w:color="auto"/>
            </w:tcBorders>
            <w:shd w:val="clear" w:color="auto" w:fill="auto"/>
            <w:noWrap/>
            <w:vAlign w:val="center"/>
          </w:tcPr>
          <w:p w:rsidR="00B436AE" w:rsidRPr="00CF2782" w:rsidRDefault="00B436AE" w:rsidP="00B436AE">
            <w:pPr>
              <w:spacing w:after="0"/>
              <w:jc w:val="center"/>
              <w:rPr>
                <w:rFonts w:ascii="Times New Roman" w:hAnsi="Times New Roman"/>
                <w:sz w:val="20"/>
                <w:szCs w:val="20"/>
              </w:rPr>
            </w:pPr>
            <w:r w:rsidRPr="00CF2782">
              <w:rPr>
                <w:rFonts w:ascii="Times New Roman" w:hAnsi="Times New Roman"/>
                <w:sz w:val="20"/>
                <w:szCs w:val="20"/>
              </w:rPr>
              <w:t>-</w:t>
            </w:r>
          </w:p>
        </w:tc>
        <w:tc>
          <w:tcPr>
            <w:tcW w:w="244" w:type="pct"/>
            <w:tcBorders>
              <w:top w:val="single" w:sz="4" w:space="0" w:color="auto"/>
              <w:left w:val="single" w:sz="4" w:space="0" w:color="auto"/>
              <w:bottom w:val="single" w:sz="4" w:space="0" w:color="auto"/>
              <w:right w:val="single" w:sz="4" w:space="0" w:color="auto"/>
            </w:tcBorders>
            <w:shd w:val="clear" w:color="auto" w:fill="auto"/>
            <w:noWrap/>
            <w:vAlign w:val="center"/>
          </w:tcPr>
          <w:p w:rsidR="00B436AE" w:rsidRPr="00CF2782" w:rsidRDefault="00B436AE" w:rsidP="00B436AE">
            <w:pPr>
              <w:spacing w:after="0"/>
              <w:jc w:val="center"/>
              <w:rPr>
                <w:rFonts w:ascii="Times New Roman" w:hAnsi="Times New Roman"/>
                <w:sz w:val="20"/>
                <w:szCs w:val="20"/>
              </w:rPr>
            </w:pPr>
            <w:r w:rsidRPr="00CF2782">
              <w:rPr>
                <w:rFonts w:ascii="Times New Roman" w:hAnsi="Times New Roman"/>
                <w:sz w:val="20"/>
                <w:szCs w:val="20"/>
              </w:rPr>
              <w:t>-</w:t>
            </w:r>
          </w:p>
        </w:tc>
        <w:tc>
          <w:tcPr>
            <w:tcW w:w="244" w:type="pct"/>
            <w:tcBorders>
              <w:top w:val="single" w:sz="4" w:space="0" w:color="auto"/>
              <w:left w:val="single" w:sz="4" w:space="0" w:color="auto"/>
              <w:bottom w:val="single" w:sz="4" w:space="0" w:color="auto"/>
              <w:right w:val="single" w:sz="4" w:space="0" w:color="auto"/>
            </w:tcBorders>
            <w:shd w:val="clear" w:color="auto" w:fill="auto"/>
            <w:noWrap/>
            <w:vAlign w:val="center"/>
          </w:tcPr>
          <w:p w:rsidR="00B436AE" w:rsidRPr="00CF2782" w:rsidRDefault="00B436AE" w:rsidP="00B436AE">
            <w:pPr>
              <w:spacing w:after="0"/>
              <w:jc w:val="center"/>
              <w:rPr>
                <w:rFonts w:ascii="Times New Roman" w:hAnsi="Times New Roman"/>
                <w:sz w:val="20"/>
                <w:szCs w:val="20"/>
              </w:rPr>
            </w:pPr>
            <w:r w:rsidRPr="00CF2782">
              <w:rPr>
                <w:rFonts w:ascii="Times New Roman" w:hAnsi="Times New Roman"/>
                <w:sz w:val="20"/>
                <w:szCs w:val="20"/>
              </w:rPr>
              <w:t>-</w:t>
            </w:r>
          </w:p>
        </w:tc>
        <w:tc>
          <w:tcPr>
            <w:tcW w:w="283" w:type="pct"/>
            <w:tcBorders>
              <w:top w:val="single" w:sz="4" w:space="0" w:color="auto"/>
              <w:left w:val="single" w:sz="4" w:space="0" w:color="auto"/>
              <w:bottom w:val="single" w:sz="4" w:space="0" w:color="auto"/>
              <w:right w:val="single" w:sz="4" w:space="0" w:color="auto"/>
            </w:tcBorders>
            <w:shd w:val="clear" w:color="auto" w:fill="auto"/>
            <w:noWrap/>
            <w:vAlign w:val="center"/>
          </w:tcPr>
          <w:p w:rsidR="00B436AE" w:rsidRPr="00CF2782" w:rsidRDefault="00B436AE" w:rsidP="00B436AE">
            <w:pPr>
              <w:spacing w:after="0"/>
              <w:jc w:val="center"/>
              <w:rPr>
                <w:rFonts w:ascii="Times New Roman" w:hAnsi="Times New Roman"/>
                <w:sz w:val="20"/>
                <w:szCs w:val="20"/>
              </w:rPr>
            </w:pPr>
            <w:r w:rsidRPr="00CF2782">
              <w:rPr>
                <w:rFonts w:ascii="Times New Roman" w:hAnsi="Times New Roman"/>
                <w:sz w:val="20"/>
                <w:szCs w:val="20"/>
              </w:rPr>
              <w:t>-</w:t>
            </w:r>
          </w:p>
        </w:tc>
        <w:tc>
          <w:tcPr>
            <w:tcW w:w="319" w:type="pct"/>
            <w:tcBorders>
              <w:top w:val="single" w:sz="4" w:space="0" w:color="auto"/>
              <w:left w:val="single" w:sz="4" w:space="0" w:color="auto"/>
              <w:bottom w:val="single" w:sz="4" w:space="0" w:color="auto"/>
              <w:right w:val="single" w:sz="4" w:space="0" w:color="auto"/>
            </w:tcBorders>
            <w:shd w:val="clear" w:color="auto" w:fill="auto"/>
            <w:noWrap/>
            <w:vAlign w:val="center"/>
          </w:tcPr>
          <w:p w:rsidR="00B436AE" w:rsidRPr="00CF2782" w:rsidRDefault="00B436AE" w:rsidP="00B436AE">
            <w:pPr>
              <w:spacing w:after="0"/>
              <w:jc w:val="center"/>
              <w:rPr>
                <w:rFonts w:ascii="Times New Roman" w:hAnsi="Times New Roman"/>
                <w:sz w:val="20"/>
                <w:szCs w:val="20"/>
              </w:rPr>
            </w:pPr>
            <w:r w:rsidRPr="00CF2782">
              <w:rPr>
                <w:rFonts w:ascii="Times New Roman" w:hAnsi="Times New Roman"/>
                <w:sz w:val="20"/>
                <w:szCs w:val="20"/>
              </w:rPr>
              <w:t>-</w:t>
            </w:r>
          </w:p>
        </w:tc>
        <w:tc>
          <w:tcPr>
            <w:tcW w:w="367" w:type="pct"/>
            <w:tcBorders>
              <w:top w:val="single" w:sz="4" w:space="0" w:color="auto"/>
              <w:left w:val="single" w:sz="4" w:space="0" w:color="auto"/>
              <w:bottom w:val="single" w:sz="4" w:space="0" w:color="auto"/>
              <w:right w:val="single" w:sz="4" w:space="0" w:color="auto"/>
            </w:tcBorders>
            <w:shd w:val="clear" w:color="auto" w:fill="auto"/>
            <w:noWrap/>
            <w:vAlign w:val="center"/>
          </w:tcPr>
          <w:p w:rsidR="00B436AE" w:rsidRPr="00CF2782" w:rsidRDefault="00B436AE" w:rsidP="00B436AE">
            <w:pPr>
              <w:spacing w:after="0"/>
              <w:jc w:val="center"/>
              <w:rPr>
                <w:rFonts w:ascii="Times New Roman" w:hAnsi="Times New Roman"/>
                <w:sz w:val="20"/>
                <w:szCs w:val="20"/>
              </w:rPr>
            </w:pPr>
            <w:r w:rsidRPr="00CF2782">
              <w:rPr>
                <w:rFonts w:ascii="Times New Roman" w:hAnsi="Times New Roman"/>
                <w:sz w:val="20"/>
                <w:szCs w:val="20"/>
              </w:rPr>
              <w:t>-</w:t>
            </w:r>
          </w:p>
        </w:tc>
        <w:tc>
          <w:tcPr>
            <w:tcW w:w="318" w:type="pct"/>
            <w:tcBorders>
              <w:top w:val="single" w:sz="4" w:space="0" w:color="auto"/>
              <w:left w:val="single" w:sz="4" w:space="0" w:color="auto"/>
              <w:bottom w:val="single" w:sz="4" w:space="0" w:color="auto"/>
              <w:right w:val="single" w:sz="4" w:space="0" w:color="auto"/>
            </w:tcBorders>
            <w:shd w:val="clear" w:color="auto" w:fill="auto"/>
            <w:noWrap/>
            <w:vAlign w:val="center"/>
          </w:tcPr>
          <w:p w:rsidR="00B436AE" w:rsidRPr="00CF2782" w:rsidRDefault="00B436AE" w:rsidP="00B436AE">
            <w:pPr>
              <w:spacing w:after="0"/>
              <w:jc w:val="center"/>
              <w:rPr>
                <w:rFonts w:ascii="Times New Roman" w:hAnsi="Times New Roman"/>
                <w:sz w:val="20"/>
                <w:szCs w:val="20"/>
              </w:rPr>
            </w:pPr>
            <w:r w:rsidRPr="00CF2782">
              <w:rPr>
                <w:rFonts w:ascii="Times New Roman" w:hAnsi="Times New Roman"/>
                <w:sz w:val="20"/>
                <w:szCs w:val="20"/>
              </w:rPr>
              <w:t>-</w:t>
            </w:r>
          </w:p>
        </w:tc>
        <w:tc>
          <w:tcPr>
            <w:tcW w:w="216" w:type="pct"/>
            <w:tcBorders>
              <w:top w:val="single" w:sz="4" w:space="0" w:color="auto"/>
              <w:left w:val="single" w:sz="4" w:space="0" w:color="auto"/>
              <w:bottom w:val="single" w:sz="4" w:space="0" w:color="auto"/>
              <w:right w:val="single" w:sz="4" w:space="0" w:color="auto"/>
            </w:tcBorders>
            <w:shd w:val="clear" w:color="auto" w:fill="auto"/>
            <w:noWrap/>
            <w:vAlign w:val="center"/>
          </w:tcPr>
          <w:p w:rsidR="00B436AE" w:rsidRPr="00CF2782" w:rsidRDefault="00B436AE" w:rsidP="00B436AE">
            <w:pPr>
              <w:spacing w:after="0"/>
              <w:jc w:val="center"/>
              <w:rPr>
                <w:rFonts w:ascii="Times New Roman" w:hAnsi="Times New Roman"/>
                <w:sz w:val="20"/>
                <w:szCs w:val="20"/>
              </w:rPr>
            </w:pPr>
            <w:r w:rsidRPr="00CF2782">
              <w:rPr>
                <w:rFonts w:ascii="Times New Roman" w:hAnsi="Times New Roman"/>
                <w:sz w:val="20"/>
                <w:szCs w:val="20"/>
              </w:rPr>
              <w:t>-</w:t>
            </w:r>
          </w:p>
        </w:tc>
        <w:tc>
          <w:tcPr>
            <w:tcW w:w="367" w:type="pct"/>
            <w:tcBorders>
              <w:top w:val="single" w:sz="4" w:space="0" w:color="auto"/>
              <w:left w:val="single" w:sz="4" w:space="0" w:color="auto"/>
              <w:bottom w:val="single" w:sz="4" w:space="0" w:color="auto"/>
              <w:right w:val="single" w:sz="4" w:space="0" w:color="auto"/>
            </w:tcBorders>
            <w:shd w:val="clear" w:color="auto" w:fill="auto"/>
            <w:noWrap/>
            <w:vAlign w:val="center"/>
          </w:tcPr>
          <w:p w:rsidR="00B436AE" w:rsidRPr="00CF2782" w:rsidRDefault="00B436AE" w:rsidP="00B436AE">
            <w:pPr>
              <w:spacing w:after="0"/>
              <w:jc w:val="center"/>
              <w:rPr>
                <w:rFonts w:ascii="Times New Roman" w:hAnsi="Times New Roman"/>
                <w:sz w:val="20"/>
                <w:szCs w:val="20"/>
              </w:rPr>
            </w:pPr>
            <w:r w:rsidRPr="00CF2782">
              <w:rPr>
                <w:rFonts w:ascii="Times New Roman" w:hAnsi="Times New Roman"/>
                <w:sz w:val="20"/>
                <w:szCs w:val="20"/>
              </w:rPr>
              <w:t>-</w:t>
            </w:r>
          </w:p>
        </w:tc>
        <w:tc>
          <w:tcPr>
            <w:tcW w:w="281" w:type="pct"/>
            <w:tcBorders>
              <w:top w:val="single" w:sz="4" w:space="0" w:color="auto"/>
              <w:left w:val="single" w:sz="4" w:space="0" w:color="auto"/>
              <w:bottom w:val="single" w:sz="4" w:space="0" w:color="auto"/>
              <w:right w:val="single" w:sz="4" w:space="0" w:color="auto"/>
            </w:tcBorders>
            <w:shd w:val="clear" w:color="auto" w:fill="auto"/>
            <w:noWrap/>
            <w:vAlign w:val="center"/>
          </w:tcPr>
          <w:p w:rsidR="00B436AE" w:rsidRPr="00CF2782" w:rsidRDefault="00B436AE" w:rsidP="00B436AE">
            <w:pPr>
              <w:spacing w:after="0"/>
              <w:jc w:val="center"/>
              <w:rPr>
                <w:rFonts w:ascii="Times New Roman" w:hAnsi="Times New Roman"/>
                <w:sz w:val="20"/>
                <w:szCs w:val="20"/>
              </w:rPr>
            </w:pPr>
            <w:r w:rsidRPr="00CF2782">
              <w:rPr>
                <w:rFonts w:ascii="Times New Roman" w:hAnsi="Times New Roman"/>
                <w:sz w:val="20"/>
                <w:szCs w:val="20"/>
              </w:rPr>
              <w:t>-</w:t>
            </w:r>
          </w:p>
        </w:tc>
        <w:tc>
          <w:tcPr>
            <w:tcW w:w="363" w:type="pct"/>
            <w:tcBorders>
              <w:top w:val="single" w:sz="4" w:space="0" w:color="auto"/>
              <w:left w:val="single" w:sz="4" w:space="0" w:color="auto"/>
              <w:bottom w:val="single" w:sz="4" w:space="0" w:color="auto"/>
              <w:right w:val="single" w:sz="4" w:space="0" w:color="auto"/>
            </w:tcBorders>
            <w:shd w:val="clear" w:color="auto" w:fill="auto"/>
            <w:noWrap/>
            <w:vAlign w:val="center"/>
          </w:tcPr>
          <w:p w:rsidR="00B436AE" w:rsidRPr="00CF2782" w:rsidRDefault="00B436AE" w:rsidP="00B436AE">
            <w:pPr>
              <w:spacing w:after="0"/>
              <w:jc w:val="center"/>
              <w:rPr>
                <w:rFonts w:ascii="Times New Roman" w:hAnsi="Times New Roman"/>
                <w:sz w:val="20"/>
                <w:szCs w:val="20"/>
              </w:rPr>
            </w:pPr>
            <w:r w:rsidRPr="00CF2782">
              <w:rPr>
                <w:rFonts w:ascii="Times New Roman" w:hAnsi="Times New Roman"/>
                <w:sz w:val="20"/>
                <w:szCs w:val="20"/>
              </w:rPr>
              <w:t>-</w:t>
            </w:r>
          </w:p>
        </w:tc>
      </w:tr>
    </w:tbl>
    <w:p w:rsidR="00B32610" w:rsidRPr="00CF2782" w:rsidRDefault="00B32610" w:rsidP="00A23443">
      <w:pPr>
        <w:spacing w:line="240" w:lineRule="auto"/>
        <w:ind w:right="-2440" w:firstLine="567"/>
        <w:rPr>
          <w:rFonts w:ascii="Times New Roman" w:hAnsi="Times New Roman"/>
          <w:sz w:val="24"/>
          <w:szCs w:val="24"/>
        </w:rPr>
        <w:sectPr w:rsidR="00B32610" w:rsidRPr="00CF2782" w:rsidSect="00DE4F19">
          <w:pgSz w:w="16838" w:h="11906" w:orient="landscape"/>
          <w:pgMar w:top="851" w:right="2693" w:bottom="992" w:left="1134" w:header="709" w:footer="709" w:gutter="0"/>
          <w:cols w:space="708"/>
          <w:docGrid w:linePitch="360"/>
        </w:sectPr>
      </w:pPr>
    </w:p>
    <w:p w:rsidR="0087673E" w:rsidRPr="00CF2782" w:rsidRDefault="00444004" w:rsidP="00AF7CDF">
      <w:pPr>
        <w:pStyle w:val="2"/>
        <w:rPr>
          <w:color w:val="auto"/>
        </w:rPr>
      </w:pPr>
      <w:bookmarkStart w:id="25" w:name="_Toc390684216"/>
      <w:r w:rsidRPr="00CF2782">
        <w:rPr>
          <w:color w:val="auto"/>
        </w:rPr>
        <w:t xml:space="preserve">1.3.11. </w:t>
      </w:r>
      <w:r w:rsidR="004F066C" w:rsidRPr="00CF2782">
        <w:rPr>
          <w:color w:val="auto"/>
        </w:rPr>
        <w:t xml:space="preserve">Оценка тепловых потерь в тепловых сетях за последние </w:t>
      </w:r>
      <w:r w:rsidR="00947D8C" w:rsidRPr="00CF2782">
        <w:rPr>
          <w:color w:val="auto"/>
        </w:rPr>
        <w:t>2</w:t>
      </w:r>
      <w:r w:rsidR="004F066C" w:rsidRPr="00CF2782">
        <w:rPr>
          <w:color w:val="auto"/>
        </w:rPr>
        <w:t xml:space="preserve"> года при отсутствии приборов учета тепловых потерь.</w:t>
      </w:r>
      <w:bookmarkEnd w:id="25"/>
    </w:p>
    <w:p w:rsidR="00AF7CDF" w:rsidRPr="00CF2782" w:rsidRDefault="00AF7CDF" w:rsidP="0087673E">
      <w:pPr>
        <w:pStyle w:val="a6"/>
        <w:spacing w:line="360" w:lineRule="auto"/>
        <w:ind w:firstLine="567"/>
        <w:jc w:val="both"/>
        <w:rPr>
          <w:rFonts w:ascii="Times New Roman" w:hAnsi="Times New Roman"/>
          <w:sz w:val="28"/>
          <w:szCs w:val="28"/>
        </w:rPr>
      </w:pPr>
    </w:p>
    <w:p w:rsidR="0087673E" w:rsidRPr="00CF2782" w:rsidRDefault="0087673E" w:rsidP="0087673E">
      <w:pPr>
        <w:pStyle w:val="a6"/>
        <w:spacing w:line="360" w:lineRule="auto"/>
        <w:ind w:firstLine="567"/>
        <w:jc w:val="both"/>
        <w:rPr>
          <w:rFonts w:ascii="Times New Roman" w:hAnsi="Times New Roman"/>
          <w:sz w:val="28"/>
          <w:szCs w:val="28"/>
        </w:rPr>
      </w:pPr>
      <w:r w:rsidRPr="00CF2782">
        <w:rPr>
          <w:rFonts w:ascii="Times New Roman" w:hAnsi="Times New Roman"/>
          <w:sz w:val="28"/>
          <w:szCs w:val="28"/>
        </w:rPr>
        <w:t xml:space="preserve">Количество потерь тепловой энергии при передаче теплоносителя по тепловым сетям </w:t>
      </w:r>
      <w:r w:rsidR="0075159C" w:rsidRPr="00CF2782">
        <w:rPr>
          <w:rFonts w:ascii="Times New Roman" w:hAnsi="Times New Roman"/>
          <w:sz w:val="28"/>
          <w:szCs w:val="28"/>
        </w:rPr>
        <w:t>за 2013 год</w:t>
      </w:r>
      <w:r w:rsidRPr="00CF2782">
        <w:rPr>
          <w:rFonts w:ascii="Times New Roman" w:hAnsi="Times New Roman"/>
          <w:sz w:val="28"/>
          <w:szCs w:val="28"/>
        </w:rPr>
        <w:t>:</w:t>
      </w:r>
    </w:p>
    <w:p w:rsidR="00CA7103" w:rsidRPr="00CF2782" w:rsidRDefault="00CA7103" w:rsidP="009B4F18">
      <w:pPr>
        <w:pStyle w:val="aff"/>
        <w:keepNext/>
        <w:jc w:val="right"/>
        <w:outlineLvl w:val="0"/>
        <w:rPr>
          <w:color w:val="auto"/>
          <w:sz w:val="24"/>
        </w:rPr>
      </w:pPr>
      <w:r w:rsidRPr="00CF2782">
        <w:rPr>
          <w:color w:val="auto"/>
          <w:sz w:val="24"/>
        </w:rPr>
        <w:t xml:space="preserve">Таблица </w:t>
      </w:r>
      <w:r w:rsidR="003E11CE" w:rsidRPr="00CF2782">
        <w:rPr>
          <w:color w:val="auto"/>
          <w:sz w:val="24"/>
        </w:rPr>
        <w:t>1.</w:t>
      </w:r>
      <w:r w:rsidR="003C2F00">
        <w:rPr>
          <w:color w:val="auto"/>
          <w:sz w:val="24"/>
        </w:rPr>
        <w:t>1</w:t>
      </w:r>
      <w:r w:rsidR="00CA3F10" w:rsidRPr="00CF2782">
        <w:rPr>
          <w:color w:val="auto"/>
          <w:sz w:val="24"/>
        </w:rPr>
        <w:t>5</w:t>
      </w:r>
      <w:r w:rsidR="003E11CE" w:rsidRPr="00CF2782">
        <w:rPr>
          <w:color w:val="auto"/>
          <w:sz w:val="24"/>
        </w:rPr>
        <w:t>.</w:t>
      </w:r>
    </w:p>
    <w:tbl>
      <w:tblPr>
        <w:tblW w:w="103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890"/>
        <w:gridCol w:w="4005"/>
        <w:gridCol w:w="1610"/>
        <w:gridCol w:w="3853"/>
      </w:tblGrid>
      <w:tr w:rsidR="0075159C" w:rsidRPr="00CF2782" w:rsidTr="00825444">
        <w:trPr>
          <w:trHeight w:val="562"/>
        </w:trPr>
        <w:tc>
          <w:tcPr>
            <w:tcW w:w="0" w:type="auto"/>
            <w:vAlign w:val="center"/>
          </w:tcPr>
          <w:p w:rsidR="0075159C" w:rsidRPr="00CF2782" w:rsidRDefault="0075159C" w:rsidP="00BE1943">
            <w:pPr>
              <w:pStyle w:val="a6"/>
              <w:spacing w:line="360" w:lineRule="auto"/>
              <w:jc w:val="center"/>
              <w:rPr>
                <w:rFonts w:ascii="Times New Roman" w:hAnsi="Times New Roman"/>
                <w:sz w:val="24"/>
                <w:szCs w:val="24"/>
              </w:rPr>
            </w:pPr>
            <w:r w:rsidRPr="00CF2782">
              <w:rPr>
                <w:rFonts w:ascii="Times New Roman" w:hAnsi="Times New Roman"/>
                <w:sz w:val="24"/>
                <w:szCs w:val="24"/>
              </w:rPr>
              <w:t>№ п/п</w:t>
            </w:r>
          </w:p>
        </w:tc>
        <w:tc>
          <w:tcPr>
            <w:tcW w:w="4005" w:type="dxa"/>
            <w:vAlign w:val="center"/>
          </w:tcPr>
          <w:p w:rsidR="0075159C" w:rsidRPr="00CF2782" w:rsidRDefault="0075159C" w:rsidP="00BE1943">
            <w:pPr>
              <w:pStyle w:val="a6"/>
              <w:spacing w:line="360" w:lineRule="auto"/>
              <w:jc w:val="center"/>
              <w:rPr>
                <w:rFonts w:ascii="Times New Roman" w:hAnsi="Times New Roman"/>
                <w:sz w:val="24"/>
                <w:szCs w:val="24"/>
              </w:rPr>
            </w:pPr>
            <w:r w:rsidRPr="00CF2782">
              <w:rPr>
                <w:rFonts w:ascii="Times New Roman" w:hAnsi="Times New Roman"/>
                <w:sz w:val="24"/>
                <w:szCs w:val="24"/>
              </w:rPr>
              <w:t>Наименование котельной</w:t>
            </w:r>
          </w:p>
        </w:tc>
        <w:tc>
          <w:tcPr>
            <w:tcW w:w="0" w:type="auto"/>
            <w:vAlign w:val="center"/>
          </w:tcPr>
          <w:p w:rsidR="0075159C" w:rsidRPr="00CF2782" w:rsidRDefault="0075159C" w:rsidP="00BE1943">
            <w:pPr>
              <w:pStyle w:val="a6"/>
              <w:spacing w:line="360" w:lineRule="auto"/>
              <w:jc w:val="center"/>
              <w:rPr>
                <w:rFonts w:ascii="Times New Roman" w:hAnsi="Times New Roman"/>
                <w:sz w:val="24"/>
                <w:szCs w:val="24"/>
              </w:rPr>
            </w:pPr>
            <w:r w:rsidRPr="00CF2782">
              <w:rPr>
                <w:rFonts w:ascii="Times New Roman" w:hAnsi="Times New Roman"/>
                <w:sz w:val="24"/>
                <w:szCs w:val="24"/>
              </w:rPr>
              <w:t>Размерность</w:t>
            </w:r>
          </w:p>
        </w:tc>
        <w:tc>
          <w:tcPr>
            <w:tcW w:w="3853" w:type="dxa"/>
            <w:vAlign w:val="center"/>
          </w:tcPr>
          <w:p w:rsidR="0075159C" w:rsidRPr="00CF2782" w:rsidRDefault="0075159C" w:rsidP="00BE1943">
            <w:pPr>
              <w:spacing w:after="0" w:line="240" w:lineRule="auto"/>
              <w:jc w:val="center"/>
              <w:rPr>
                <w:rFonts w:ascii="Times New Roman" w:hAnsi="Times New Roman"/>
                <w:sz w:val="24"/>
                <w:szCs w:val="24"/>
              </w:rPr>
            </w:pPr>
            <w:r w:rsidRPr="00CF2782">
              <w:rPr>
                <w:rFonts w:ascii="Times New Roman" w:hAnsi="Times New Roman"/>
                <w:sz w:val="24"/>
                <w:szCs w:val="24"/>
              </w:rPr>
              <w:t>Потери в тепловых сетях</w:t>
            </w:r>
          </w:p>
          <w:p w:rsidR="0075159C" w:rsidRPr="00CF2782" w:rsidRDefault="0075159C" w:rsidP="00BE1943">
            <w:pPr>
              <w:spacing w:after="0"/>
              <w:jc w:val="center"/>
              <w:rPr>
                <w:rFonts w:ascii="Times New Roman" w:hAnsi="Times New Roman"/>
                <w:sz w:val="24"/>
                <w:szCs w:val="24"/>
              </w:rPr>
            </w:pPr>
            <w:r w:rsidRPr="00CF2782">
              <w:rPr>
                <w:rFonts w:ascii="Times New Roman" w:hAnsi="Times New Roman"/>
                <w:sz w:val="24"/>
                <w:szCs w:val="24"/>
              </w:rPr>
              <w:t xml:space="preserve">факт </w:t>
            </w:r>
            <w:smartTag w:uri="urn:schemas-microsoft-com:office:smarttags" w:element="metricconverter">
              <w:smartTagPr>
                <w:attr w:name="ProductID" w:val="2013 г"/>
              </w:smartTagPr>
              <w:r w:rsidRPr="00CF2782">
                <w:rPr>
                  <w:rFonts w:ascii="Times New Roman" w:hAnsi="Times New Roman"/>
                  <w:sz w:val="24"/>
                  <w:szCs w:val="24"/>
                </w:rPr>
                <w:t>2013 г</w:t>
              </w:r>
            </w:smartTag>
            <w:r w:rsidRPr="00CF2782">
              <w:rPr>
                <w:rFonts w:ascii="Times New Roman" w:hAnsi="Times New Roman"/>
                <w:sz w:val="24"/>
                <w:szCs w:val="24"/>
              </w:rPr>
              <w:t>.</w:t>
            </w:r>
          </w:p>
        </w:tc>
      </w:tr>
      <w:tr w:rsidR="0075159C" w:rsidRPr="00CF2782" w:rsidTr="0075159C">
        <w:trPr>
          <w:trHeight w:val="430"/>
        </w:trPr>
        <w:tc>
          <w:tcPr>
            <w:tcW w:w="0" w:type="auto"/>
            <w:vAlign w:val="center"/>
          </w:tcPr>
          <w:p w:rsidR="0075159C" w:rsidRPr="00CF2782" w:rsidRDefault="0075159C" w:rsidP="008C6DFC">
            <w:pPr>
              <w:spacing w:after="0" w:line="360" w:lineRule="auto"/>
              <w:jc w:val="center"/>
              <w:rPr>
                <w:rFonts w:ascii="Times New Roman" w:hAnsi="Times New Roman"/>
                <w:sz w:val="24"/>
                <w:szCs w:val="24"/>
              </w:rPr>
            </w:pPr>
            <w:r w:rsidRPr="00CF2782">
              <w:rPr>
                <w:rFonts w:ascii="Times New Roman" w:hAnsi="Times New Roman"/>
                <w:sz w:val="24"/>
                <w:szCs w:val="24"/>
              </w:rPr>
              <w:t>1</w:t>
            </w:r>
          </w:p>
        </w:tc>
        <w:tc>
          <w:tcPr>
            <w:tcW w:w="4005" w:type="dxa"/>
            <w:vAlign w:val="center"/>
          </w:tcPr>
          <w:p w:rsidR="0075159C" w:rsidRPr="00CF2782" w:rsidRDefault="0075159C" w:rsidP="0075159C">
            <w:pPr>
              <w:spacing w:after="0" w:line="360" w:lineRule="auto"/>
              <w:rPr>
                <w:rFonts w:ascii="Times New Roman" w:hAnsi="Times New Roman"/>
                <w:sz w:val="24"/>
                <w:szCs w:val="24"/>
              </w:rPr>
            </w:pPr>
            <w:r w:rsidRPr="00CF2782">
              <w:rPr>
                <w:rFonts w:ascii="Times New Roman" w:hAnsi="Times New Roman"/>
                <w:sz w:val="24"/>
                <w:szCs w:val="24"/>
              </w:rPr>
              <w:t xml:space="preserve">Котельная №15 </w:t>
            </w:r>
          </w:p>
        </w:tc>
        <w:tc>
          <w:tcPr>
            <w:tcW w:w="0" w:type="auto"/>
            <w:vAlign w:val="center"/>
          </w:tcPr>
          <w:p w:rsidR="0075159C" w:rsidRPr="00CF2782" w:rsidRDefault="0075159C" w:rsidP="008C6DFC">
            <w:pPr>
              <w:pStyle w:val="a6"/>
              <w:spacing w:line="360" w:lineRule="auto"/>
              <w:jc w:val="center"/>
              <w:rPr>
                <w:rFonts w:ascii="Times New Roman" w:hAnsi="Times New Roman"/>
                <w:sz w:val="24"/>
                <w:szCs w:val="24"/>
              </w:rPr>
            </w:pPr>
            <w:r w:rsidRPr="00CF2782">
              <w:rPr>
                <w:rFonts w:ascii="Times New Roman" w:hAnsi="Times New Roman"/>
                <w:sz w:val="24"/>
                <w:szCs w:val="24"/>
              </w:rPr>
              <w:t>Гкал/год</w:t>
            </w:r>
          </w:p>
        </w:tc>
        <w:tc>
          <w:tcPr>
            <w:tcW w:w="3853" w:type="dxa"/>
            <w:vAlign w:val="center"/>
          </w:tcPr>
          <w:p w:rsidR="0075159C" w:rsidRPr="00CF2782" w:rsidRDefault="00BE1943" w:rsidP="008C6DFC">
            <w:pPr>
              <w:spacing w:after="0" w:line="240" w:lineRule="auto"/>
              <w:jc w:val="center"/>
              <w:rPr>
                <w:rFonts w:ascii="Times New Roman" w:hAnsi="Times New Roman"/>
                <w:sz w:val="24"/>
                <w:szCs w:val="24"/>
              </w:rPr>
            </w:pPr>
            <w:r w:rsidRPr="00CF2782">
              <w:rPr>
                <w:rFonts w:ascii="Times New Roman" w:hAnsi="Times New Roman"/>
                <w:sz w:val="24"/>
                <w:szCs w:val="24"/>
              </w:rPr>
              <w:t>201,718</w:t>
            </w:r>
          </w:p>
        </w:tc>
      </w:tr>
      <w:tr w:rsidR="0075159C" w:rsidRPr="00CF2782" w:rsidTr="0075159C">
        <w:trPr>
          <w:trHeight w:val="430"/>
        </w:trPr>
        <w:tc>
          <w:tcPr>
            <w:tcW w:w="0" w:type="auto"/>
            <w:vAlign w:val="center"/>
          </w:tcPr>
          <w:p w:rsidR="0075159C" w:rsidRPr="00CF2782" w:rsidRDefault="0075159C" w:rsidP="008C6DFC">
            <w:pPr>
              <w:spacing w:after="0" w:line="360" w:lineRule="auto"/>
              <w:jc w:val="center"/>
              <w:rPr>
                <w:rFonts w:ascii="Times New Roman" w:hAnsi="Times New Roman"/>
                <w:sz w:val="24"/>
                <w:szCs w:val="24"/>
              </w:rPr>
            </w:pPr>
            <w:r w:rsidRPr="00CF2782">
              <w:rPr>
                <w:rFonts w:ascii="Times New Roman" w:hAnsi="Times New Roman"/>
                <w:sz w:val="24"/>
                <w:szCs w:val="24"/>
              </w:rPr>
              <w:t>2</w:t>
            </w:r>
          </w:p>
        </w:tc>
        <w:tc>
          <w:tcPr>
            <w:tcW w:w="4005" w:type="dxa"/>
            <w:vAlign w:val="center"/>
          </w:tcPr>
          <w:p w:rsidR="0075159C" w:rsidRPr="00CF2782" w:rsidRDefault="0075159C" w:rsidP="0075159C">
            <w:pPr>
              <w:spacing w:after="0" w:line="360" w:lineRule="auto"/>
              <w:rPr>
                <w:rFonts w:ascii="Times New Roman" w:hAnsi="Times New Roman"/>
                <w:sz w:val="24"/>
                <w:szCs w:val="24"/>
              </w:rPr>
            </w:pPr>
            <w:r w:rsidRPr="00CF2782">
              <w:rPr>
                <w:rFonts w:ascii="Times New Roman" w:hAnsi="Times New Roman"/>
                <w:sz w:val="24"/>
                <w:szCs w:val="24"/>
              </w:rPr>
              <w:t>Котельная №16</w:t>
            </w:r>
          </w:p>
        </w:tc>
        <w:tc>
          <w:tcPr>
            <w:tcW w:w="0" w:type="auto"/>
            <w:vAlign w:val="center"/>
          </w:tcPr>
          <w:p w:rsidR="0075159C" w:rsidRPr="00CF2782" w:rsidRDefault="0075159C" w:rsidP="008C6DFC">
            <w:pPr>
              <w:pStyle w:val="a6"/>
              <w:spacing w:line="360" w:lineRule="auto"/>
              <w:jc w:val="center"/>
              <w:rPr>
                <w:rFonts w:ascii="Times New Roman" w:hAnsi="Times New Roman"/>
                <w:sz w:val="24"/>
                <w:szCs w:val="24"/>
              </w:rPr>
            </w:pPr>
            <w:r w:rsidRPr="00CF2782">
              <w:rPr>
                <w:rFonts w:ascii="Times New Roman" w:hAnsi="Times New Roman"/>
                <w:sz w:val="24"/>
                <w:szCs w:val="24"/>
              </w:rPr>
              <w:t>Гкал/год</w:t>
            </w:r>
          </w:p>
        </w:tc>
        <w:tc>
          <w:tcPr>
            <w:tcW w:w="3853" w:type="dxa"/>
            <w:vAlign w:val="center"/>
          </w:tcPr>
          <w:p w:rsidR="0075159C" w:rsidRPr="00CF2782" w:rsidRDefault="00BE1943" w:rsidP="008C6DFC">
            <w:pPr>
              <w:spacing w:after="0" w:line="240" w:lineRule="auto"/>
              <w:jc w:val="center"/>
              <w:rPr>
                <w:rFonts w:ascii="Times New Roman" w:hAnsi="Times New Roman"/>
                <w:sz w:val="24"/>
                <w:szCs w:val="24"/>
              </w:rPr>
            </w:pPr>
            <w:r w:rsidRPr="00CF2782">
              <w:rPr>
                <w:rFonts w:ascii="Times New Roman" w:hAnsi="Times New Roman"/>
                <w:sz w:val="24"/>
                <w:szCs w:val="24"/>
              </w:rPr>
              <w:t>516,315</w:t>
            </w:r>
          </w:p>
        </w:tc>
      </w:tr>
    </w:tbl>
    <w:p w:rsidR="00E86637" w:rsidRPr="00CF2782" w:rsidRDefault="00E86637">
      <w:pPr>
        <w:rPr>
          <w:rFonts w:ascii="Times New Roman" w:eastAsia="Times New Roman" w:hAnsi="Times New Roman"/>
          <w:b/>
          <w:sz w:val="24"/>
          <w:szCs w:val="24"/>
          <w:u w:val="single"/>
          <w:lang w:eastAsia="ru-RU"/>
        </w:rPr>
      </w:pPr>
    </w:p>
    <w:p w:rsidR="0087673E" w:rsidRPr="00CF2782" w:rsidRDefault="0087673E" w:rsidP="000662A0">
      <w:pPr>
        <w:pStyle w:val="ConsPlusNormal"/>
        <w:spacing w:line="360" w:lineRule="auto"/>
        <w:ind w:firstLine="540"/>
        <w:jc w:val="both"/>
        <w:rPr>
          <w:rFonts w:ascii="Times New Roman" w:hAnsi="Times New Roman" w:cs="Times New Roman"/>
          <w:sz w:val="28"/>
          <w:szCs w:val="28"/>
        </w:rPr>
      </w:pPr>
      <w:r w:rsidRPr="00CF2782">
        <w:rPr>
          <w:rFonts w:ascii="Times New Roman" w:hAnsi="Times New Roman" w:cs="Times New Roman"/>
          <w:sz w:val="28"/>
          <w:szCs w:val="28"/>
        </w:rPr>
        <w:t xml:space="preserve">Ориентируясь на целевые индикаторы и показатели реализации государственной программы РФ «Энергосбережение и повышение энергетической эффективности на период до 2020 года» допустимым показателем потерь является величина в размере 13,8 % (на 2011 год), в перспективе (к 2020 году) - 10,7 %. Нормируемая на сегодняшний день величина потерь тепловой энергии в тепловых сетях от котельной </w:t>
      </w:r>
      <w:r w:rsidR="00632B74" w:rsidRPr="00CF2782">
        <w:rPr>
          <w:rFonts w:ascii="Times New Roman" w:hAnsi="Times New Roman" w:cs="Times New Roman"/>
          <w:sz w:val="28"/>
          <w:szCs w:val="28"/>
        </w:rPr>
        <w:t xml:space="preserve"> №</w:t>
      </w:r>
      <w:r w:rsidR="00BE1943" w:rsidRPr="00CF2782">
        <w:rPr>
          <w:rFonts w:ascii="Times New Roman" w:hAnsi="Times New Roman" w:cs="Times New Roman"/>
          <w:sz w:val="28"/>
          <w:szCs w:val="28"/>
        </w:rPr>
        <w:t>15 и котельной №16</w:t>
      </w:r>
      <w:r w:rsidR="00632B74" w:rsidRPr="00CF2782">
        <w:rPr>
          <w:rFonts w:ascii="Times New Roman" w:hAnsi="Times New Roman" w:cs="Times New Roman"/>
          <w:sz w:val="28"/>
          <w:szCs w:val="28"/>
        </w:rPr>
        <w:t xml:space="preserve"> </w:t>
      </w:r>
      <w:r w:rsidRPr="00CF2782">
        <w:rPr>
          <w:rFonts w:ascii="Times New Roman" w:hAnsi="Times New Roman" w:cs="Times New Roman"/>
          <w:sz w:val="28"/>
          <w:szCs w:val="28"/>
        </w:rPr>
        <w:t>превышает указанные допустимые величины, что в очередной раз свидетельствует о необходимости реконструкции тепловых сетей с использованием современных эффективных теплоизоляционных материалов.</w:t>
      </w:r>
      <w:r w:rsidR="00FB6FA1" w:rsidRPr="00CF2782">
        <w:rPr>
          <w:rFonts w:ascii="Times New Roman" w:hAnsi="Times New Roman" w:cs="Times New Roman"/>
          <w:sz w:val="28"/>
          <w:szCs w:val="28"/>
        </w:rPr>
        <w:t xml:space="preserve"> Данный факт в первую очередь связан с большим </w:t>
      </w:r>
      <w:r w:rsidR="002820CC" w:rsidRPr="00CF2782">
        <w:rPr>
          <w:rFonts w:ascii="Times New Roman" w:hAnsi="Times New Roman" w:cs="Times New Roman"/>
          <w:sz w:val="28"/>
          <w:szCs w:val="28"/>
        </w:rPr>
        <w:t xml:space="preserve">физическим </w:t>
      </w:r>
      <w:r w:rsidR="00FB6FA1" w:rsidRPr="00CF2782">
        <w:rPr>
          <w:rFonts w:ascii="Times New Roman" w:hAnsi="Times New Roman" w:cs="Times New Roman"/>
          <w:sz w:val="28"/>
          <w:szCs w:val="28"/>
        </w:rPr>
        <w:t>износом</w:t>
      </w:r>
      <w:r w:rsidR="002820CC" w:rsidRPr="00CF2782">
        <w:rPr>
          <w:rFonts w:ascii="Times New Roman" w:hAnsi="Times New Roman" w:cs="Times New Roman"/>
          <w:sz w:val="28"/>
          <w:szCs w:val="28"/>
        </w:rPr>
        <w:t xml:space="preserve"> трубопроводов тепловых сетей </w:t>
      </w:r>
      <w:r w:rsidR="003A772A" w:rsidRPr="00CF2782">
        <w:rPr>
          <w:rFonts w:ascii="Times New Roman" w:hAnsi="Times New Roman" w:cs="Times New Roman"/>
          <w:sz w:val="28"/>
          <w:szCs w:val="28"/>
        </w:rPr>
        <w:t>надземной</w:t>
      </w:r>
      <w:r w:rsidR="002820CC" w:rsidRPr="00CF2782">
        <w:rPr>
          <w:rFonts w:ascii="Times New Roman" w:hAnsi="Times New Roman" w:cs="Times New Roman"/>
          <w:sz w:val="28"/>
          <w:szCs w:val="28"/>
        </w:rPr>
        <w:t xml:space="preserve"> прокладки, которые были введены в эксплуатацию </w:t>
      </w:r>
      <w:r w:rsidR="00A10FA7" w:rsidRPr="00CF2782">
        <w:rPr>
          <w:rFonts w:ascii="Times New Roman" w:hAnsi="Times New Roman" w:cs="Times New Roman"/>
          <w:sz w:val="28"/>
          <w:szCs w:val="28"/>
        </w:rPr>
        <w:t xml:space="preserve">до </w:t>
      </w:r>
      <w:smartTag w:uri="urn:schemas-microsoft-com:office:smarttags" w:element="metricconverter">
        <w:smartTagPr>
          <w:attr w:name="ProductID" w:val="1990 г"/>
        </w:smartTagPr>
        <w:r w:rsidR="00A10FA7" w:rsidRPr="00CF2782">
          <w:rPr>
            <w:rFonts w:ascii="Times New Roman" w:hAnsi="Times New Roman" w:cs="Times New Roman"/>
            <w:sz w:val="28"/>
            <w:szCs w:val="28"/>
          </w:rPr>
          <w:t>1990 г</w:t>
        </w:r>
      </w:smartTag>
      <w:r w:rsidR="00A10FA7" w:rsidRPr="00CF2782">
        <w:rPr>
          <w:rFonts w:ascii="Times New Roman" w:hAnsi="Times New Roman" w:cs="Times New Roman"/>
          <w:sz w:val="28"/>
          <w:szCs w:val="28"/>
        </w:rPr>
        <w:t>.</w:t>
      </w:r>
      <w:r w:rsidR="002820CC" w:rsidRPr="00CF2782">
        <w:rPr>
          <w:rFonts w:ascii="Times New Roman" w:hAnsi="Times New Roman" w:cs="Times New Roman"/>
          <w:sz w:val="28"/>
          <w:szCs w:val="28"/>
        </w:rPr>
        <w:t xml:space="preserve"> и прослужили уже </w:t>
      </w:r>
      <w:r w:rsidR="00A10FA7" w:rsidRPr="00CF2782">
        <w:rPr>
          <w:rFonts w:ascii="Times New Roman" w:hAnsi="Times New Roman" w:cs="Times New Roman"/>
          <w:sz w:val="28"/>
          <w:szCs w:val="28"/>
        </w:rPr>
        <w:t>более 20 лет</w:t>
      </w:r>
      <w:r w:rsidR="002820CC" w:rsidRPr="00CF2782">
        <w:rPr>
          <w:rFonts w:ascii="Times New Roman" w:hAnsi="Times New Roman" w:cs="Times New Roman"/>
          <w:sz w:val="28"/>
          <w:szCs w:val="28"/>
        </w:rPr>
        <w:t>.</w:t>
      </w:r>
    </w:p>
    <w:p w:rsidR="00E575F3" w:rsidRPr="00CF2782" w:rsidRDefault="00E575F3" w:rsidP="000662A0">
      <w:pPr>
        <w:pStyle w:val="ConsPlusNormal"/>
        <w:spacing w:line="360" w:lineRule="auto"/>
        <w:ind w:firstLine="540"/>
        <w:jc w:val="both"/>
        <w:rPr>
          <w:rFonts w:ascii="Times New Roman" w:hAnsi="Times New Roman" w:cs="Times New Roman"/>
          <w:sz w:val="28"/>
          <w:szCs w:val="28"/>
        </w:rPr>
      </w:pPr>
    </w:p>
    <w:p w:rsidR="0087673E" w:rsidRPr="00CF2782" w:rsidRDefault="00444004" w:rsidP="00AF7CDF">
      <w:pPr>
        <w:pStyle w:val="2"/>
        <w:rPr>
          <w:color w:val="auto"/>
        </w:rPr>
      </w:pPr>
      <w:bookmarkStart w:id="26" w:name="_Toc390684217"/>
      <w:r w:rsidRPr="00CF2782">
        <w:rPr>
          <w:color w:val="auto"/>
        </w:rPr>
        <w:t xml:space="preserve">1.3.12. </w:t>
      </w:r>
      <w:r w:rsidR="0087673E" w:rsidRPr="00CF2782">
        <w:rPr>
          <w:color w:val="auto"/>
        </w:rPr>
        <w:t>Предписания надзорных органов по запрещению дальнейшей эксплуатации участков тепловой сети и результаты их исполнения.</w:t>
      </w:r>
      <w:bookmarkEnd w:id="26"/>
    </w:p>
    <w:p w:rsidR="00AF7CDF" w:rsidRPr="00CF2782" w:rsidRDefault="00AF7CDF" w:rsidP="0087673E">
      <w:pPr>
        <w:pStyle w:val="a6"/>
        <w:spacing w:line="360" w:lineRule="auto"/>
        <w:ind w:firstLine="567"/>
        <w:jc w:val="both"/>
        <w:rPr>
          <w:rFonts w:ascii="Times New Roman" w:hAnsi="Times New Roman"/>
          <w:sz w:val="28"/>
          <w:szCs w:val="28"/>
        </w:rPr>
      </w:pPr>
    </w:p>
    <w:p w:rsidR="0087673E" w:rsidRPr="00CF2782" w:rsidRDefault="0087673E" w:rsidP="0087673E">
      <w:pPr>
        <w:pStyle w:val="a6"/>
        <w:spacing w:line="360" w:lineRule="auto"/>
        <w:ind w:firstLine="567"/>
        <w:jc w:val="both"/>
        <w:rPr>
          <w:rFonts w:ascii="Times New Roman" w:hAnsi="Times New Roman"/>
          <w:sz w:val="28"/>
          <w:szCs w:val="28"/>
        </w:rPr>
      </w:pPr>
      <w:r w:rsidRPr="00CF2782">
        <w:rPr>
          <w:rFonts w:ascii="Times New Roman" w:hAnsi="Times New Roman"/>
          <w:sz w:val="28"/>
          <w:szCs w:val="28"/>
        </w:rPr>
        <w:t xml:space="preserve">По данным полученным </w:t>
      </w:r>
      <w:r w:rsidR="00A10FA7" w:rsidRPr="00CF2782">
        <w:rPr>
          <w:rFonts w:ascii="Times New Roman" w:hAnsi="Times New Roman"/>
          <w:sz w:val="28"/>
          <w:szCs w:val="28"/>
        </w:rPr>
        <w:t>ресурсоснабжающей организации</w:t>
      </w:r>
      <w:r w:rsidRPr="00CF2782">
        <w:rPr>
          <w:rFonts w:ascii="Times New Roman" w:hAnsi="Times New Roman"/>
          <w:sz w:val="28"/>
          <w:szCs w:val="28"/>
        </w:rPr>
        <w:t xml:space="preserve"> предписаний надзорных органов по запрещению дальнейшей эксплуатации участков тепловой сети не выдавалось.</w:t>
      </w:r>
    </w:p>
    <w:p w:rsidR="00757875" w:rsidRPr="00CF2782" w:rsidRDefault="00757875" w:rsidP="0087673E">
      <w:pPr>
        <w:pStyle w:val="a6"/>
        <w:spacing w:line="360" w:lineRule="auto"/>
        <w:ind w:firstLine="567"/>
        <w:jc w:val="both"/>
        <w:rPr>
          <w:rFonts w:ascii="Times New Roman" w:hAnsi="Times New Roman"/>
          <w:sz w:val="24"/>
          <w:szCs w:val="24"/>
        </w:rPr>
      </w:pPr>
    </w:p>
    <w:p w:rsidR="00474562" w:rsidRPr="00CF2782" w:rsidRDefault="00444004" w:rsidP="00AF7CDF">
      <w:pPr>
        <w:pStyle w:val="2"/>
        <w:rPr>
          <w:color w:val="auto"/>
        </w:rPr>
      </w:pPr>
      <w:bookmarkStart w:id="27" w:name="_Toc390684218"/>
      <w:r w:rsidRPr="00CF2782">
        <w:rPr>
          <w:color w:val="auto"/>
        </w:rPr>
        <w:t xml:space="preserve">1.3.13. </w:t>
      </w:r>
      <w:r w:rsidR="00474562" w:rsidRPr="00CF2782">
        <w:rPr>
          <w:color w:val="auto"/>
        </w:rPr>
        <w:t>Описание типов присоединений теплопотребляющих установок потребителей к тепловым сетям с выделением наиболее распространенных, определяющих выбор и обоснование графика регулирования отпуска тепловой энергии</w:t>
      </w:r>
      <w:r w:rsidR="00674CAB" w:rsidRPr="00CF2782">
        <w:rPr>
          <w:color w:val="auto"/>
        </w:rPr>
        <w:t xml:space="preserve"> </w:t>
      </w:r>
      <w:r w:rsidR="00474562" w:rsidRPr="00CF2782">
        <w:rPr>
          <w:color w:val="auto"/>
        </w:rPr>
        <w:t>потребителям.</w:t>
      </w:r>
      <w:bookmarkEnd w:id="27"/>
    </w:p>
    <w:p w:rsidR="00474562" w:rsidRPr="00CF2782" w:rsidRDefault="00474562" w:rsidP="0087673E">
      <w:pPr>
        <w:pStyle w:val="a6"/>
        <w:spacing w:line="360" w:lineRule="auto"/>
        <w:ind w:firstLine="567"/>
        <w:jc w:val="both"/>
        <w:rPr>
          <w:rFonts w:ascii="Times New Roman" w:hAnsi="Times New Roman"/>
          <w:sz w:val="24"/>
          <w:szCs w:val="24"/>
        </w:rPr>
      </w:pPr>
    </w:p>
    <w:p w:rsidR="00453B73" w:rsidRPr="00CF2782" w:rsidRDefault="00453B73" w:rsidP="00453B73">
      <w:pPr>
        <w:spacing w:after="0" w:line="360" w:lineRule="auto"/>
        <w:ind w:firstLine="567"/>
        <w:jc w:val="both"/>
        <w:rPr>
          <w:rFonts w:ascii="Times New Roman" w:hAnsi="Times New Roman"/>
          <w:sz w:val="28"/>
          <w:szCs w:val="28"/>
        </w:rPr>
      </w:pPr>
      <w:r w:rsidRPr="00CF2782">
        <w:rPr>
          <w:rFonts w:ascii="Times New Roman" w:hAnsi="Times New Roman"/>
          <w:sz w:val="28"/>
          <w:szCs w:val="28"/>
        </w:rPr>
        <w:t xml:space="preserve">В тепловом пункте здания присоединение системы водяного отопления к централизованным тепловым сетям может осуществляться по зависимой или независимой схемам. При зависимой схеме присоединения теплоноситель централизованных тепловых сетей используется непосредственно в системе отопления. </w:t>
      </w:r>
    </w:p>
    <w:p w:rsidR="00453B73" w:rsidRPr="00CF2782" w:rsidRDefault="00453B73" w:rsidP="00453B73">
      <w:pPr>
        <w:spacing w:after="0" w:line="360" w:lineRule="auto"/>
        <w:ind w:firstLine="567"/>
        <w:jc w:val="both"/>
        <w:rPr>
          <w:rFonts w:ascii="Times New Roman" w:hAnsi="Times New Roman"/>
          <w:sz w:val="28"/>
          <w:szCs w:val="28"/>
        </w:rPr>
      </w:pPr>
      <w:r w:rsidRPr="00CF2782">
        <w:rPr>
          <w:rFonts w:ascii="Times New Roman" w:hAnsi="Times New Roman"/>
          <w:sz w:val="28"/>
          <w:szCs w:val="28"/>
        </w:rPr>
        <w:t>При независимой схеме присоединения применяется теплообменник, разделяющий теплоносители системы отопления и тепловых сетей. При</w:t>
      </w:r>
      <w:r w:rsidRPr="00CF2782">
        <w:rPr>
          <w:rFonts w:ascii="Times New Roman" w:hAnsi="Times New Roman"/>
          <w:sz w:val="28"/>
          <w:szCs w:val="28"/>
        </w:rPr>
        <w:softHyphen/>
        <w:t>оритетной является зависимая схема, как наиболее дешевая и простая в монтаже и эксплуатации. Независимая схема присоединения используется при недостаточном или высоком для эксплуатируемой системы отопления гидро</w:t>
      </w:r>
      <w:r w:rsidRPr="00CF2782">
        <w:rPr>
          <w:rFonts w:ascii="Times New Roman" w:hAnsi="Times New Roman"/>
          <w:sz w:val="28"/>
          <w:szCs w:val="28"/>
        </w:rPr>
        <w:softHyphen/>
        <w:t>статическом давлении на вводе тепловой сети в тепловой пункт здания.</w:t>
      </w:r>
    </w:p>
    <w:p w:rsidR="00453B73" w:rsidRPr="00CF2782" w:rsidRDefault="00453B73" w:rsidP="00453B73">
      <w:pPr>
        <w:spacing w:after="0" w:line="360" w:lineRule="auto"/>
        <w:ind w:firstLine="567"/>
        <w:jc w:val="both"/>
        <w:rPr>
          <w:rFonts w:ascii="Times New Roman" w:hAnsi="Times New Roman"/>
          <w:sz w:val="28"/>
          <w:szCs w:val="28"/>
        </w:rPr>
      </w:pPr>
      <w:r w:rsidRPr="00CF2782">
        <w:rPr>
          <w:rFonts w:ascii="Times New Roman" w:hAnsi="Times New Roman"/>
          <w:sz w:val="28"/>
          <w:szCs w:val="28"/>
        </w:rPr>
        <w:t>Зависимая схема присоединения может быть непосредственной или с применением узла смешения (для подсоединения к тепловым сетям, расчетные температурные параметры которых выше параметров системы отопления).</w:t>
      </w:r>
    </w:p>
    <w:p w:rsidR="00453B73" w:rsidRPr="00CF2782" w:rsidRDefault="00453B73" w:rsidP="00453B73">
      <w:pPr>
        <w:spacing w:after="0" w:line="360" w:lineRule="auto"/>
        <w:ind w:firstLine="567"/>
        <w:jc w:val="both"/>
        <w:rPr>
          <w:rFonts w:ascii="Times New Roman" w:hAnsi="Times New Roman"/>
          <w:sz w:val="28"/>
          <w:szCs w:val="28"/>
        </w:rPr>
      </w:pPr>
      <w:r w:rsidRPr="00CF2782">
        <w:rPr>
          <w:rFonts w:ascii="Times New Roman" w:hAnsi="Times New Roman"/>
          <w:sz w:val="28"/>
          <w:szCs w:val="28"/>
        </w:rPr>
        <w:t>Оптимальным является вариант схемы присоединения, при которой обеспечивается непосредственная обратная связь между пользователем тепловой энергии и теплопроизводителем при регулировании производства теплоты. Однако такое прямое присоединение возможно только при использовании низкотемпературных тепловых сетей с постоянными в течение года параметрами теплоносителя, например 80-60°С, и только для двухтрубных систем отопления с радиаторными дросселирующими термостатами. Тепловые сети в данном случае реагируют на изменение спроса потребителя в теплоте через датчики перепада давления на вводах, с помощью которых электронными регуляторами изменяется подача сетевых насосов тепловых сетей (количественное регулирование).</w:t>
      </w:r>
    </w:p>
    <w:p w:rsidR="00453B73" w:rsidRPr="00CF2782" w:rsidRDefault="00453B73" w:rsidP="00453B73">
      <w:pPr>
        <w:spacing w:after="0" w:line="360" w:lineRule="auto"/>
        <w:ind w:firstLine="567"/>
        <w:jc w:val="both"/>
        <w:rPr>
          <w:rFonts w:ascii="Times New Roman" w:hAnsi="Times New Roman"/>
          <w:sz w:val="28"/>
          <w:szCs w:val="28"/>
        </w:rPr>
      </w:pPr>
      <w:r w:rsidRPr="00CF2782">
        <w:rPr>
          <w:rFonts w:ascii="Times New Roman" w:hAnsi="Times New Roman"/>
          <w:sz w:val="28"/>
          <w:szCs w:val="28"/>
        </w:rPr>
        <w:t xml:space="preserve">Схема с водоструйным элеватором, который сочетает в себе функции смесителя и циркуляционного насоса, но с низким КПД. Данная схема широко применяется для нерегулируемых систем отопления, так как является простой и надежной в эксплуатации, не нуждается в электроэнергии. </w:t>
      </w:r>
    </w:p>
    <w:p w:rsidR="00453B73" w:rsidRPr="00CF2782" w:rsidRDefault="00453B73" w:rsidP="00453B73">
      <w:pPr>
        <w:spacing w:after="0" w:line="360" w:lineRule="auto"/>
        <w:ind w:firstLine="567"/>
        <w:jc w:val="both"/>
        <w:rPr>
          <w:rFonts w:ascii="Times New Roman" w:hAnsi="Times New Roman"/>
          <w:sz w:val="28"/>
          <w:szCs w:val="28"/>
        </w:rPr>
      </w:pPr>
      <w:r w:rsidRPr="00CF2782">
        <w:rPr>
          <w:rFonts w:ascii="Times New Roman" w:hAnsi="Times New Roman"/>
          <w:sz w:val="28"/>
          <w:szCs w:val="28"/>
        </w:rPr>
        <w:t>В практике автоматизации и переоборудования тепловых узлов имело место использование схемы с установкой клапана перед элеватором. Такой подход является неверным, так как при дросселировании потока клапаном резко падают насосные качества элеватора. Поэтому разработчики обычно дополнительно устанавливают в эту схему насос и обратный клапан, для которых элеватор становится только помехой. Поэтому такие тепловые схемы применялись и без элеватора.</w:t>
      </w:r>
      <w:r w:rsidRPr="00CF2782">
        <w:rPr>
          <w:rFonts w:ascii="Times New Roman" w:hAnsi="Times New Roman"/>
          <w:iCs/>
          <w:sz w:val="28"/>
          <w:szCs w:val="28"/>
        </w:rPr>
        <w:t xml:space="preserve"> </w:t>
      </w:r>
      <w:r w:rsidRPr="00CF2782">
        <w:rPr>
          <w:rFonts w:ascii="Times New Roman" w:hAnsi="Times New Roman"/>
          <w:sz w:val="28"/>
          <w:szCs w:val="28"/>
        </w:rPr>
        <w:t>При наличии достаточного для работы элеватора перепада давления на вводе хорошие характеристики имеет узел смешения в виде регулируемого водоструйного элеватора</w:t>
      </w:r>
      <w:r w:rsidRPr="00CF2782">
        <w:rPr>
          <w:rFonts w:ascii="Times New Roman" w:hAnsi="Times New Roman"/>
          <w:iCs/>
          <w:sz w:val="28"/>
          <w:szCs w:val="28"/>
        </w:rPr>
        <w:t xml:space="preserve">, </w:t>
      </w:r>
      <w:r w:rsidRPr="00CF2782">
        <w:rPr>
          <w:rFonts w:ascii="Times New Roman" w:hAnsi="Times New Roman"/>
          <w:sz w:val="28"/>
          <w:szCs w:val="28"/>
        </w:rPr>
        <w:t>в котором с помощью сервомотора изменяется сечение сопла элеватора.</w:t>
      </w:r>
    </w:p>
    <w:p w:rsidR="00453B73" w:rsidRPr="00CF2782" w:rsidRDefault="00453B73" w:rsidP="00453B73">
      <w:pPr>
        <w:spacing w:after="0" w:line="360" w:lineRule="auto"/>
        <w:ind w:firstLine="567"/>
        <w:jc w:val="both"/>
        <w:rPr>
          <w:rFonts w:ascii="Times New Roman" w:hAnsi="Times New Roman"/>
          <w:sz w:val="28"/>
          <w:szCs w:val="28"/>
        </w:rPr>
      </w:pPr>
      <w:r w:rsidRPr="00CF2782">
        <w:rPr>
          <w:rFonts w:ascii="Times New Roman" w:hAnsi="Times New Roman"/>
          <w:sz w:val="28"/>
          <w:szCs w:val="28"/>
        </w:rPr>
        <w:t>Применяются также схема с использованием трехходового клапана, данная схема</w:t>
      </w:r>
      <w:r w:rsidRPr="00CF2782">
        <w:rPr>
          <w:rFonts w:ascii="Times New Roman" w:hAnsi="Times New Roman"/>
          <w:iCs/>
          <w:sz w:val="28"/>
          <w:szCs w:val="28"/>
        </w:rPr>
        <w:t xml:space="preserve"> </w:t>
      </w:r>
      <w:r w:rsidRPr="00CF2782">
        <w:rPr>
          <w:rFonts w:ascii="Times New Roman" w:hAnsi="Times New Roman"/>
          <w:sz w:val="28"/>
          <w:szCs w:val="28"/>
        </w:rPr>
        <w:t>отличается значительно более широким диапазоном коэффициента смешения по сравнению со схемой в которой используется насос и обратный клапан, но без элеватора. Подмешивающий насос используется при наличии достаточного для работы системы отопления перепада давления на вводе тепловых сетей. В противном случае устанавливается циркуляционный насос.</w:t>
      </w:r>
    </w:p>
    <w:p w:rsidR="00453B73" w:rsidRPr="00CF2782" w:rsidRDefault="00453B73" w:rsidP="00453B73">
      <w:pPr>
        <w:spacing w:after="0" w:line="360" w:lineRule="auto"/>
        <w:ind w:firstLine="567"/>
        <w:jc w:val="both"/>
        <w:rPr>
          <w:rFonts w:ascii="Times New Roman" w:hAnsi="Times New Roman"/>
          <w:sz w:val="28"/>
          <w:szCs w:val="28"/>
        </w:rPr>
      </w:pPr>
      <w:r w:rsidRPr="00CF2782">
        <w:rPr>
          <w:rFonts w:ascii="Times New Roman" w:hAnsi="Times New Roman"/>
          <w:sz w:val="28"/>
          <w:szCs w:val="28"/>
        </w:rPr>
        <w:t>Смесительные узлы с использованием гидравлического разделителя и четырехходового клапана применяются в основном при присоединении к местным тепловым сетям от ведомственной, ин</w:t>
      </w:r>
      <w:r w:rsidRPr="00CF2782">
        <w:rPr>
          <w:rFonts w:ascii="Times New Roman" w:hAnsi="Times New Roman"/>
          <w:sz w:val="28"/>
          <w:szCs w:val="28"/>
        </w:rPr>
        <w:softHyphen/>
        <w:t>дивидуальной или т.п. котельной. Такой способ присоединения благоприятен для устойчивой работы котлов, особенно при использовании котлов на твердом топливе. Применяются разделители вертикальные соосные, верти</w:t>
      </w:r>
      <w:r w:rsidRPr="00CF2782">
        <w:rPr>
          <w:rFonts w:ascii="Times New Roman" w:hAnsi="Times New Roman"/>
          <w:sz w:val="28"/>
          <w:szCs w:val="28"/>
        </w:rPr>
        <w:softHyphen/>
        <w:t>кальные со сдвигом подсоединенных к нему трубопроводов отопления относительно трубопроводов тепловых сетей</w:t>
      </w:r>
      <w:r w:rsidRPr="00CF2782">
        <w:rPr>
          <w:rFonts w:ascii="Times New Roman" w:hAnsi="Times New Roman"/>
          <w:iCs/>
          <w:sz w:val="28"/>
          <w:szCs w:val="28"/>
        </w:rPr>
        <w:t xml:space="preserve">, </w:t>
      </w:r>
      <w:r w:rsidRPr="00CF2782">
        <w:rPr>
          <w:rFonts w:ascii="Times New Roman" w:hAnsi="Times New Roman"/>
          <w:sz w:val="28"/>
          <w:szCs w:val="28"/>
        </w:rPr>
        <w:t>а также горизонтальные. Конструкция гидравлического разделителя проста и представляет собой трубу круглого или прямоугольного сечения, площадь поперечного сечения которой примерно в 10...20 раз больше суммарного поперечного сечения подсоединяемых к ней 4-х трубопроводов.</w:t>
      </w:r>
    </w:p>
    <w:p w:rsidR="00453B73" w:rsidRPr="00CF2782" w:rsidRDefault="00453B73" w:rsidP="00453B73">
      <w:pPr>
        <w:spacing w:after="0" w:line="360" w:lineRule="auto"/>
        <w:ind w:firstLine="567"/>
        <w:jc w:val="both"/>
        <w:rPr>
          <w:rFonts w:ascii="Times New Roman" w:hAnsi="Times New Roman"/>
          <w:sz w:val="28"/>
          <w:szCs w:val="28"/>
        </w:rPr>
      </w:pPr>
      <w:r w:rsidRPr="00CF2782">
        <w:rPr>
          <w:rFonts w:ascii="Times New Roman" w:hAnsi="Times New Roman"/>
          <w:sz w:val="28"/>
          <w:szCs w:val="28"/>
        </w:rPr>
        <w:t xml:space="preserve">При независимой схеме присоединения применяются скоростные теплообменники различного типа: гладкотрубные, спиральнотрубные, пластинчатые (как правило, одноходовые разборные или полуразборные). </w:t>
      </w:r>
    </w:p>
    <w:p w:rsidR="00474562" w:rsidRPr="00CF2782" w:rsidRDefault="00460155" w:rsidP="0087673E">
      <w:pPr>
        <w:pStyle w:val="a6"/>
        <w:spacing w:line="360" w:lineRule="auto"/>
        <w:ind w:firstLine="567"/>
        <w:jc w:val="both"/>
        <w:rPr>
          <w:rFonts w:ascii="Times New Roman" w:hAnsi="Times New Roman"/>
          <w:sz w:val="28"/>
          <w:szCs w:val="28"/>
        </w:rPr>
      </w:pPr>
      <w:r w:rsidRPr="00CF2782">
        <w:rPr>
          <w:rFonts w:ascii="Times New Roman" w:hAnsi="Times New Roman"/>
          <w:sz w:val="28"/>
          <w:szCs w:val="28"/>
        </w:rPr>
        <w:t xml:space="preserve">Для потребителей тепловой энергии расположенных в </w:t>
      </w:r>
      <w:r w:rsidR="00AF7CDF" w:rsidRPr="00CF2782">
        <w:rPr>
          <w:rFonts w:ascii="Times New Roman" w:hAnsi="Times New Roman"/>
          <w:sz w:val="28"/>
        </w:rPr>
        <w:t xml:space="preserve">д. Пелевино и д. Лобаны </w:t>
      </w:r>
      <w:r w:rsidRPr="00CF2782">
        <w:rPr>
          <w:rFonts w:ascii="Times New Roman" w:hAnsi="Times New Roman"/>
          <w:sz w:val="28"/>
          <w:szCs w:val="28"/>
        </w:rPr>
        <w:t xml:space="preserve">характерно зависимое </w:t>
      </w:r>
      <w:r w:rsidR="00A10FA7" w:rsidRPr="00CF2782">
        <w:rPr>
          <w:rFonts w:ascii="Times New Roman" w:hAnsi="Times New Roman"/>
          <w:sz w:val="28"/>
          <w:szCs w:val="28"/>
        </w:rPr>
        <w:t>непосредственное присоединение</w:t>
      </w:r>
      <w:r w:rsidR="00474562" w:rsidRPr="00CF2782">
        <w:rPr>
          <w:rFonts w:ascii="Times New Roman" w:hAnsi="Times New Roman"/>
          <w:sz w:val="28"/>
          <w:szCs w:val="28"/>
        </w:rPr>
        <w:t>.</w:t>
      </w:r>
    </w:p>
    <w:p w:rsidR="00674CAB" w:rsidRPr="00CF2782" w:rsidRDefault="00674CAB" w:rsidP="0087673E">
      <w:pPr>
        <w:pStyle w:val="a6"/>
        <w:spacing w:line="360" w:lineRule="auto"/>
        <w:ind w:firstLine="567"/>
        <w:jc w:val="both"/>
        <w:rPr>
          <w:rFonts w:ascii="Times New Roman" w:hAnsi="Times New Roman"/>
          <w:b/>
          <w:sz w:val="24"/>
          <w:szCs w:val="24"/>
          <w:u w:val="single"/>
        </w:rPr>
      </w:pPr>
    </w:p>
    <w:p w:rsidR="0087673E" w:rsidRPr="00CF2782" w:rsidRDefault="00444004" w:rsidP="00AF7CDF">
      <w:pPr>
        <w:pStyle w:val="2"/>
        <w:rPr>
          <w:color w:val="auto"/>
        </w:rPr>
      </w:pPr>
      <w:bookmarkStart w:id="28" w:name="_Toc390684219"/>
      <w:r w:rsidRPr="00CF2782">
        <w:rPr>
          <w:color w:val="auto"/>
        </w:rPr>
        <w:t xml:space="preserve">1.3.14. </w:t>
      </w:r>
      <w:r w:rsidR="0087673E" w:rsidRPr="00CF2782">
        <w:rPr>
          <w:color w:val="auto"/>
        </w:rPr>
        <w:t>Сведения о наличии коммерческого приборного учета тепловой энергии, отпущенной из тепловых сетей потребителям</w:t>
      </w:r>
      <w:r w:rsidR="00723A46" w:rsidRPr="00CF2782">
        <w:rPr>
          <w:color w:val="auto"/>
        </w:rPr>
        <w:t xml:space="preserve"> и анализ планов по установке приборов учета тепловой энергии и теплоносителя</w:t>
      </w:r>
      <w:r w:rsidR="0087673E" w:rsidRPr="00CF2782">
        <w:rPr>
          <w:color w:val="auto"/>
        </w:rPr>
        <w:t>.</w:t>
      </w:r>
      <w:bookmarkEnd w:id="28"/>
    </w:p>
    <w:p w:rsidR="00474562" w:rsidRPr="00CF2782" w:rsidRDefault="00474562" w:rsidP="0087673E">
      <w:pPr>
        <w:pStyle w:val="a6"/>
        <w:spacing w:line="360" w:lineRule="auto"/>
        <w:ind w:firstLine="567"/>
        <w:jc w:val="both"/>
        <w:rPr>
          <w:rFonts w:ascii="Times New Roman" w:hAnsi="Times New Roman"/>
          <w:sz w:val="24"/>
          <w:szCs w:val="24"/>
        </w:rPr>
      </w:pPr>
    </w:p>
    <w:p w:rsidR="00DF79A3" w:rsidRPr="00CF2782" w:rsidRDefault="00DF79A3" w:rsidP="0087673E">
      <w:pPr>
        <w:pStyle w:val="a6"/>
        <w:spacing w:line="360" w:lineRule="auto"/>
        <w:ind w:firstLine="567"/>
        <w:jc w:val="both"/>
        <w:rPr>
          <w:rFonts w:ascii="Times New Roman" w:hAnsi="Times New Roman"/>
          <w:sz w:val="28"/>
          <w:szCs w:val="28"/>
        </w:rPr>
      </w:pPr>
      <w:r w:rsidRPr="00CF2782">
        <w:rPr>
          <w:rFonts w:ascii="Times New Roman" w:hAnsi="Times New Roman"/>
          <w:sz w:val="28"/>
          <w:szCs w:val="28"/>
        </w:rPr>
        <w:t xml:space="preserve">Перечень источников тепловой энергии </w:t>
      </w:r>
      <w:r w:rsidR="00AF7CDF" w:rsidRPr="00CF2782">
        <w:rPr>
          <w:rFonts w:ascii="Times New Roman" w:hAnsi="Times New Roman"/>
          <w:sz w:val="28"/>
        </w:rPr>
        <w:t>д. Пелевино и д. Лобаны</w:t>
      </w:r>
      <w:r w:rsidRPr="00CF2782">
        <w:rPr>
          <w:rFonts w:ascii="Times New Roman" w:hAnsi="Times New Roman"/>
          <w:sz w:val="28"/>
          <w:szCs w:val="28"/>
        </w:rPr>
        <w:t xml:space="preserve"> с указанием наличия установленных приборов учета отпущенной тепловой энергии и рекомендации экспертной группы по необходимости установки дополнительных приборов учета.</w:t>
      </w:r>
    </w:p>
    <w:p w:rsidR="00DF79A3" w:rsidRPr="00CF2782" w:rsidRDefault="00DF79A3" w:rsidP="009B4F18">
      <w:pPr>
        <w:pStyle w:val="aff"/>
        <w:keepNext/>
        <w:jc w:val="right"/>
        <w:outlineLvl w:val="0"/>
        <w:rPr>
          <w:color w:val="auto"/>
          <w:sz w:val="24"/>
          <w:szCs w:val="24"/>
        </w:rPr>
      </w:pPr>
      <w:r w:rsidRPr="00CF2782">
        <w:rPr>
          <w:color w:val="auto"/>
          <w:sz w:val="24"/>
          <w:szCs w:val="24"/>
        </w:rPr>
        <w:t xml:space="preserve">Таблица </w:t>
      </w:r>
      <w:r w:rsidR="003E11CE" w:rsidRPr="00CF2782">
        <w:rPr>
          <w:color w:val="auto"/>
          <w:sz w:val="24"/>
          <w:szCs w:val="24"/>
        </w:rPr>
        <w:t>1.</w:t>
      </w:r>
      <w:r w:rsidR="003C2F00">
        <w:rPr>
          <w:color w:val="auto"/>
          <w:sz w:val="24"/>
          <w:szCs w:val="24"/>
        </w:rPr>
        <w:t>1</w:t>
      </w:r>
      <w:r w:rsidR="00CA3F10" w:rsidRPr="00CF2782">
        <w:rPr>
          <w:color w:val="auto"/>
          <w:sz w:val="24"/>
          <w:szCs w:val="24"/>
        </w:rPr>
        <w:t>6</w:t>
      </w:r>
      <w:r w:rsidR="003E11CE" w:rsidRPr="00CF2782">
        <w:rPr>
          <w:color w:val="auto"/>
          <w:sz w:val="24"/>
          <w:szCs w:val="24"/>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746"/>
        <w:gridCol w:w="2551"/>
        <w:gridCol w:w="4125"/>
      </w:tblGrid>
      <w:tr w:rsidR="00DF79A3" w:rsidRPr="00CF2782" w:rsidTr="003C2F00">
        <w:trPr>
          <w:trHeight w:val="617"/>
        </w:trPr>
        <w:tc>
          <w:tcPr>
            <w:tcW w:w="1797" w:type="pct"/>
            <w:shd w:val="clear" w:color="auto" w:fill="auto"/>
            <w:noWrap/>
            <w:vAlign w:val="center"/>
          </w:tcPr>
          <w:p w:rsidR="00DF79A3" w:rsidRPr="00CF2782" w:rsidRDefault="00DF79A3" w:rsidP="003C2F00">
            <w:pPr>
              <w:spacing w:after="0" w:line="240" w:lineRule="auto"/>
              <w:jc w:val="center"/>
              <w:rPr>
                <w:rFonts w:ascii="Times New Roman" w:hAnsi="Times New Roman"/>
              </w:rPr>
            </w:pPr>
            <w:r w:rsidRPr="00CF2782">
              <w:rPr>
                <w:rFonts w:ascii="Times New Roman" w:hAnsi="Times New Roman"/>
              </w:rPr>
              <w:t>Наименование котельной</w:t>
            </w:r>
          </w:p>
        </w:tc>
        <w:tc>
          <w:tcPr>
            <w:tcW w:w="1224" w:type="pct"/>
            <w:shd w:val="clear" w:color="auto" w:fill="auto"/>
            <w:vAlign w:val="center"/>
          </w:tcPr>
          <w:p w:rsidR="00DF79A3" w:rsidRPr="00CF2782" w:rsidRDefault="00DF79A3" w:rsidP="003C2F00">
            <w:pPr>
              <w:spacing w:after="0" w:line="240" w:lineRule="auto"/>
              <w:jc w:val="center"/>
              <w:rPr>
                <w:rFonts w:ascii="Times New Roman" w:hAnsi="Times New Roman"/>
              </w:rPr>
            </w:pPr>
            <w:r w:rsidRPr="00CF2782">
              <w:rPr>
                <w:rFonts w:ascii="Times New Roman" w:hAnsi="Times New Roman"/>
              </w:rPr>
              <w:t>Наличие приборов учета т.э.</w:t>
            </w:r>
          </w:p>
        </w:tc>
        <w:tc>
          <w:tcPr>
            <w:tcW w:w="1979" w:type="pct"/>
            <w:shd w:val="clear" w:color="auto" w:fill="auto"/>
            <w:vAlign w:val="center"/>
          </w:tcPr>
          <w:p w:rsidR="00DF79A3" w:rsidRPr="00CF2782" w:rsidRDefault="00DF79A3" w:rsidP="003C2F00">
            <w:pPr>
              <w:spacing w:after="0" w:line="240" w:lineRule="auto"/>
              <w:jc w:val="center"/>
              <w:rPr>
                <w:rFonts w:ascii="Times New Roman" w:hAnsi="Times New Roman"/>
              </w:rPr>
            </w:pPr>
            <w:r w:rsidRPr="00CF2782">
              <w:rPr>
                <w:rFonts w:ascii="Times New Roman" w:hAnsi="Times New Roman"/>
              </w:rPr>
              <w:t>Необходимость в установке приборов учета т.э.</w:t>
            </w:r>
          </w:p>
        </w:tc>
      </w:tr>
      <w:tr w:rsidR="00DF79A3" w:rsidRPr="00CF2782" w:rsidTr="00AF7CDF">
        <w:trPr>
          <w:trHeight w:val="315"/>
        </w:trPr>
        <w:tc>
          <w:tcPr>
            <w:tcW w:w="1797" w:type="pct"/>
            <w:shd w:val="clear" w:color="auto" w:fill="auto"/>
            <w:noWrap/>
            <w:vAlign w:val="bottom"/>
          </w:tcPr>
          <w:p w:rsidR="00DF79A3" w:rsidRPr="00CF2782" w:rsidRDefault="00BA52E8" w:rsidP="003C2F00">
            <w:pPr>
              <w:spacing w:after="0" w:line="240" w:lineRule="auto"/>
              <w:rPr>
                <w:rFonts w:ascii="Times New Roman" w:hAnsi="Times New Roman"/>
              </w:rPr>
            </w:pPr>
            <w:r w:rsidRPr="00CF2782">
              <w:rPr>
                <w:rFonts w:ascii="Times New Roman" w:hAnsi="Times New Roman"/>
              </w:rPr>
              <w:t>Котельная №</w:t>
            </w:r>
            <w:r w:rsidR="00AF7CDF" w:rsidRPr="00CF2782">
              <w:rPr>
                <w:rFonts w:ascii="Times New Roman" w:hAnsi="Times New Roman"/>
              </w:rPr>
              <w:t>15</w:t>
            </w:r>
          </w:p>
        </w:tc>
        <w:tc>
          <w:tcPr>
            <w:tcW w:w="1224" w:type="pct"/>
            <w:shd w:val="clear" w:color="auto" w:fill="auto"/>
            <w:noWrap/>
            <w:vAlign w:val="center"/>
          </w:tcPr>
          <w:p w:rsidR="00DF79A3" w:rsidRPr="00CF2782" w:rsidRDefault="0091233D" w:rsidP="003C2F00">
            <w:pPr>
              <w:spacing w:after="0" w:line="240" w:lineRule="auto"/>
              <w:jc w:val="center"/>
              <w:rPr>
                <w:rFonts w:ascii="Times New Roman" w:hAnsi="Times New Roman"/>
              </w:rPr>
            </w:pPr>
            <w:r w:rsidRPr="00CF2782">
              <w:rPr>
                <w:rFonts w:ascii="Times New Roman" w:hAnsi="Times New Roman"/>
              </w:rPr>
              <w:t>нет</w:t>
            </w:r>
          </w:p>
        </w:tc>
        <w:tc>
          <w:tcPr>
            <w:tcW w:w="1979" w:type="pct"/>
            <w:shd w:val="clear" w:color="auto" w:fill="auto"/>
            <w:noWrap/>
            <w:vAlign w:val="center"/>
          </w:tcPr>
          <w:p w:rsidR="00DF79A3" w:rsidRPr="00CF2782" w:rsidRDefault="0091233D" w:rsidP="003C2F00">
            <w:pPr>
              <w:spacing w:after="0" w:line="240" w:lineRule="auto"/>
              <w:jc w:val="center"/>
              <w:rPr>
                <w:rFonts w:ascii="Times New Roman" w:hAnsi="Times New Roman"/>
              </w:rPr>
            </w:pPr>
            <w:r w:rsidRPr="00CF2782">
              <w:rPr>
                <w:rFonts w:ascii="Times New Roman" w:hAnsi="Times New Roman"/>
              </w:rPr>
              <w:t>есть</w:t>
            </w:r>
          </w:p>
        </w:tc>
      </w:tr>
      <w:tr w:rsidR="00BA52E8" w:rsidRPr="00CF2782" w:rsidTr="00AF7CDF">
        <w:trPr>
          <w:trHeight w:val="315"/>
        </w:trPr>
        <w:tc>
          <w:tcPr>
            <w:tcW w:w="1797" w:type="pct"/>
            <w:shd w:val="clear" w:color="auto" w:fill="auto"/>
            <w:noWrap/>
            <w:vAlign w:val="bottom"/>
          </w:tcPr>
          <w:p w:rsidR="00BA52E8" w:rsidRPr="00CF2782" w:rsidRDefault="00BA52E8" w:rsidP="003C2F00">
            <w:pPr>
              <w:spacing w:after="0" w:line="240" w:lineRule="auto"/>
              <w:rPr>
                <w:rFonts w:ascii="Times New Roman" w:hAnsi="Times New Roman"/>
              </w:rPr>
            </w:pPr>
            <w:r w:rsidRPr="00CF2782">
              <w:rPr>
                <w:rFonts w:ascii="Times New Roman" w:hAnsi="Times New Roman"/>
              </w:rPr>
              <w:t>Котельная №</w:t>
            </w:r>
            <w:r w:rsidR="00AF7CDF" w:rsidRPr="00CF2782">
              <w:rPr>
                <w:rFonts w:ascii="Times New Roman" w:hAnsi="Times New Roman"/>
              </w:rPr>
              <w:t>16</w:t>
            </w:r>
          </w:p>
        </w:tc>
        <w:tc>
          <w:tcPr>
            <w:tcW w:w="1224" w:type="pct"/>
            <w:shd w:val="clear" w:color="auto" w:fill="auto"/>
            <w:noWrap/>
            <w:vAlign w:val="center"/>
          </w:tcPr>
          <w:p w:rsidR="00BA52E8" w:rsidRPr="00CF2782" w:rsidRDefault="00563014" w:rsidP="003C2F00">
            <w:pPr>
              <w:spacing w:after="0" w:line="240" w:lineRule="auto"/>
              <w:jc w:val="center"/>
              <w:rPr>
                <w:rFonts w:ascii="Times New Roman" w:hAnsi="Times New Roman"/>
              </w:rPr>
            </w:pPr>
            <w:r w:rsidRPr="00CF2782">
              <w:rPr>
                <w:rFonts w:ascii="Times New Roman" w:hAnsi="Times New Roman"/>
              </w:rPr>
              <w:t>нет</w:t>
            </w:r>
          </w:p>
        </w:tc>
        <w:tc>
          <w:tcPr>
            <w:tcW w:w="1979" w:type="pct"/>
            <w:shd w:val="clear" w:color="auto" w:fill="auto"/>
            <w:noWrap/>
            <w:vAlign w:val="center"/>
          </w:tcPr>
          <w:p w:rsidR="00BA52E8" w:rsidRPr="00CF2782" w:rsidRDefault="00563014" w:rsidP="003C2F00">
            <w:pPr>
              <w:spacing w:after="0" w:line="240" w:lineRule="auto"/>
              <w:jc w:val="center"/>
              <w:rPr>
                <w:rFonts w:ascii="Times New Roman" w:hAnsi="Times New Roman"/>
              </w:rPr>
            </w:pPr>
            <w:r w:rsidRPr="00CF2782">
              <w:rPr>
                <w:rFonts w:ascii="Times New Roman" w:hAnsi="Times New Roman"/>
              </w:rPr>
              <w:t>есть</w:t>
            </w:r>
          </w:p>
        </w:tc>
      </w:tr>
    </w:tbl>
    <w:p w:rsidR="00757875" w:rsidRPr="00CF2782" w:rsidRDefault="00757875" w:rsidP="0087673E">
      <w:pPr>
        <w:pStyle w:val="a6"/>
        <w:spacing w:line="360" w:lineRule="auto"/>
        <w:ind w:firstLine="567"/>
        <w:jc w:val="both"/>
        <w:rPr>
          <w:rFonts w:ascii="Times New Roman" w:hAnsi="Times New Roman"/>
          <w:sz w:val="24"/>
          <w:szCs w:val="24"/>
        </w:rPr>
      </w:pPr>
    </w:p>
    <w:p w:rsidR="005610E2" w:rsidRPr="00CF2782" w:rsidRDefault="00DF79A3" w:rsidP="00632B74">
      <w:pPr>
        <w:pStyle w:val="a6"/>
        <w:spacing w:line="360" w:lineRule="auto"/>
        <w:ind w:firstLine="567"/>
        <w:jc w:val="both"/>
        <w:rPr>
          <w:rFonts w:ascii="Times New Roman" w:hAnsi="Times New Roman"/>
          <w:sz w:val="28"/>
          <w:szCs w:val="28"/>
        </w:rPr>
      </w:pPr>
      <w:r w:rsidRPr="00CF2782">
        <w:rPr>
          <w:rFonts w:ascii="Times New Roman" w:hAnsi="Times New Roman"/>
          <w:sz w:val="28"/>
          <w:szCs w:val="28"/>
        </w:rPr>
        <w:t xml:space="preserve">Таким образом, согласно предварительным перспективным планам развития системы теплоснабжения </w:t>
      </w:r>
      <w:r w:rsidR="00AF7CDF" w:rsidRPr="00CF2782">
        <w:rPr>
          <w:rFonts w:ascii="Times New Roman" w:hAnsi="Times New Roman"/>
          <w:sz w:val="28"/>
        </w:rPr>
        <w:t>Пелевинского сельского поселения</w:t>
      </w:r>
      <w:r w:rsidRPr="00CF2782">
        <w:rPr>
          <w:rFonts w:ascii="Times New Roman" w:hAnsi="Times New Roman"/>
          <w:sz w:val="28"/>
          <w:szCs w:val="28"/>
        </w:rPr>
        <w:t>, по мнению экспертной группы необходимо установить на котельн</w:t>
      </w:r>
      <w:r w:rsidR="0091233D" w:rsidRPr="00CF2782">
        <w:rPr>
          <w:rFonts w:ascii="Times New Roman" w:hAnsi="Times New Roman"/>
          <w:sz w:val="28"/>
          <w:szCs w:val="28"/>
        </w:rPr>
        <w:t>ой</w:t>
      </w:r>
      <w:r w:rsidR="00D853AA" w:rsidRPr="00CF2782">
        <w:rPr>
          <w:rFonts w:ascii="Times New Roman" w:hAnsi="Times New Roman"/>
          <w:sz w:val="28"/>
          <w:szCs w:val="28"/>
        </w:rPr>
        <w:t xml:space="preserve"> №1</w:t>
      </w:r>
      <w:r w:rsidR="00AF7CDF" w:rsidRPr="00CF2782">
        <w:rPr>
          <w:rFonts w:ascii="Times New Roman" w:hAnsi="Times New Roman"/>
          <w:sz w:val="28"/>
          <w:szCs w:val="28"/>
        </w:rPr>
        <w:t>5</w:t>
      </w:r>
      <w:r w:rsidR="00D853AA" w:rsidRPr="00CF2782">
        <w:rPr>
          <w:rFonts w:ascii="Times New Roman" w:hAnsi="Times New Roman"/>
          <w:sz w:val="28"/>
          <w:szCs w:val="28"/>
        </w:rPr>
        <w:t xml:space="preserve"> и котельной №</w:t>
      </w:r>
      <w:r w:rsidR="00AF7CDF" w:rsidRPr="00CF2782">
        <w:rPr>
          <w:rFonts w:ascii="Times New Roman" w:hAnsi="Times New Roman"/>
          <w:sz w:val="28"/>
          <w:szCs w:val="28"/>
        </w:rPr>
        <w:t>16</w:t>
      </w:r>
      <w:r w:rsidR="00D853AA" w:rsidRPr="00CF2782">
        <w:rPr>
          <w:rFonts w:ascii="Times New Roman" w:hAnsi="Times New Roman"/>
          <w:sz w:val="28"/>
          <w:szCs w:val="28"/>
        </w:rPr>
        <w:t xml:space="preserve"> по одному</w:t>
      </w:r>
      <w:r w:rsidRPr="00CF2782">
        <w:rPr>
          <w:rFonts w:ascii="Times New Roman" w:hAnsi="Times New Roman"/>
          <w:sz w:val="28"/>
          <w:szCs w:val="28"/>
        </w:rPr>
        <w:t xml:space="preserve"> прибор</w:t>
      </w:r>
      <w:r w:rsidR="00D853AA" w:rsidRPr="00CF2782">
        <w:rPr>
          <w:rFonts w:ascii="Times New Roman" w:hAnsi="Times New Roman"/>
          <w:sz w:val="28"/>
          <w:szCs w:val="28"/>
        </w:rPr>
        <w:t>у</w:t>
      </w:r>
      <w:r w:rsidRPr="00CF2782">
        <w:rPr>
          <w:rFonts w:ascii="Times New Roman" w:hAnsi="Times New Roman"/>
          <w:sz w:val="28"/>
          <w:szCs w:val="28"/>
        </w:rPr>
        <w:t xml:space="preserve"> учета отпущенной тепловой энергии.</w:t>
      </w:r>
    </w:p>
    <w:p w:rsidR="005610E2" w:rsidRPr="00CF2782" w:rsidRDefault="005610E2" w:rsidP="0087673E">
      <w:pPr>
        <w:pStyle w:val="a6"/>
        <w:spacing w:line="360" w:lineRule="auto"/>
        <w:ind w:firstLine="567"/>
        <w:jc w:val="both"/>
        <w:rPr>
          <w:rFonts w:ascii="Times New Roman" w:hAnsi="Times New Roman"/>
          <w:b/>
          <w:sz w:val="24"/>
          <w:szCs w:val="24"/>
          <w:u w:val="single"/>
        </w:rPr>
      </w:pPr>
    </w:p>
    <w:p w:rsidR="0087673E" w:rsidRPr="00CF2782" w:rsidRDefault="00444004" w:rsidP="00AF7CDF">
      <w:pPr>
        <w:pStyle w:val="2"/>
        <w:rPr>
          <w:color w:val="auto"/>
        </w:rPr>
      </w:pPr>
      <w:bookmarkStart w:id="29" w:name="_Toc390684220"/>
      <w:r w:rsidRPr="00CF2782">
        <w:rPr>
          <w:color w:val="auto"/>
        </w:rPr>
        <w:t xml:space="preserve">1.3.15. </w:t>
      </w:r>
      <w:r w:rsidR="0087673E" w:rsidRPr="00CF2782">
        <w:rPr>
          <w:color w:val="auto"/>
        </w:rPr>
        <w:t>Анализ работы диспетчерских служб теплоснабжающих (теплосетевых) организаций и используемых средств автоматизации, телемеханизации и связи.</w:t>
      </w:r>
      <w:bookmarkEnd w:id="29"/>
    </w:p>
    <w:p w:rsidR="0087673E" w:rsidRPr="00CF2782" w:rsidRDefault="00021EE4" w:rsidP="00AF7CDF">
      <w:pPr>
        <w:pStyle w:val="a6"/>
        <w:spacing w:line="360" w:lineRule="auto"/>
        <w:ind w:firstLine="567"/>
        <w:jc w:val="both"/>
        <w:rPr>
          <w:rFonts w:ascii="Times New Roman" w:hAnsi="Times New Roman"/>
          <w:sz w:val="28"/>
          <w:szCs w:val="28"/>
        </w:rPr>
      </w:pPr>
      <w:r w:rsidRPr="00CF2782">
        <w:rPr>
          <w:rFonts w:ascii="Times New Roman" w:hAnsi="Times New Roman"/>
          <w:sz w:val="28"/>
          <w:szCs w:val="28"/>
        </w:rPr>
        <w:t xml:space="preserve">Диспетчерская служба, согласно данным </w:t>
      </w:r>
      <w:r w:rsidR="0091233D" w:rsidRPr="00CF2782">
        <w:rPr>
          <w:rFonts w:ascii="Times New Roman" w:hAnsi="Times New Roman"/>
          <w:sz w:val="28"/>
          <w:szCs w:val="28"/>
        </w:rPr>
        <w:t>ресурсоснабжающей организаци</w:t>
      </w:r>
      <w:r w:rsidRPr="00CF2782">
        <w:rPr>
          <w:rFonts w:ascii="Times New Roman" w:hAnsi="Times New Roman"/>
          <w:sz w:val="28"/>
          <w:szCs w:val="28"/>
        </w:rPr>
        <w:t>и,</w:t>
      </w:r>
      <w:r w:rsidR="0091233D" w:rsidRPr="00CF2782">
        <w:rPr>
          <w:rFonts w:ascii="Times New Roman" w:hAnsi="Times New Roman"/>
          <w:sz w:val="28"/>
          <w:szCs w:val="28"/>
        </w:rPr>
        <w:t xml:space="preserve"> </w:t>
      </w:r>
      <w:r w:rsidRPr="00CF2782">
        <w:rPr>
          <w:rFonts w:ascii="Times New Roman" w:hAnsi="Times New Roman"/>
          <w:sz w:val="28"/>
          <w:szCs w:val="28"/>
        </w:rPr>
        <w:t>отсутствует</w:t>
      </w:r>
      <w:r w:rsidR="0087673E" w:rsidRPr="00CF2782">
        <w:rPr>
          <w:rFonts w:ascii="Times New Roman" w:hAnsi="Times New Roman"/>
          <w:sz w:val="28"/>
          <w:szCs w:val="28"/>
        </w:rPr>
        <w:t>.</w:t>
      </w:r>
    </w:p>
    <w:p w:rsidR="0087673E" w:rsidRPr="00CF2782" w:rsidRDefault="00444004" w:rsidP="00AF7CDF">
      <w:pPr>
        <w:pStyle w:val="2"/>
        <w:rPr>
          <w:color w:val="auto"/>
        </w:rPr>
      </w:pPr>
      <w:bookmarkStart w:id="30" w:name="_Toc390684221"/>
      <w:r w:rsidRPr="00CF2782">
        <w:rPr>
          <w:color w:val="auto"/>
        </w:rPr>
        <w:t xml:space="preserve">1.3.16. </w:t>
      </w:r>
      <w:r w:rsidR="0087673E" w:rsidRPr="00CF2782">
        <w:rPr>
          <w:color w:val="auto"/>
        </w:rPr>
        <w:t>Уровень автоматизации и обслуживания центральных тепловых пунктов, насосных станций.</w:t>
      </w:r>
      <w:bookmarkEnd w:id="30"/>
    </w:p>
    <w:p w:rsidR="0091233D" w:rsidRPr="00CF2782" w:rsidRDefault="0091233D" w:rsidP="0087673E">
      <w:pPr>
        <w:spacing w:after="0" w:line="360" w:lineRule="auto"/>
        <w:ind w:firstLine="567"/>
        <w:jc w:val="both"/>
        <w:rPr>
          <w:rFonts w:ascii="Times New Roman" w:eastAsia="Times New Roman" w:hAnsi="Times New Roman"/>
          <w:b/>
          <w:sz w:val="24"/>
          <w:szCs w:val="24"/>
        </w:rPr>
      </w:pPr>
    </w:p>
    <w:p w:rsidR="0087673E" w:rsidRPr="00CF2782" w:rsidRDefault="0087673E" w:rsidP="0087673E">
      <w:pPr>
        <w:spacing w:after="0" w:line="360" w:lineRule="auto"/>
        <w:ind w:firstLine="567"/>
        <w:jc w:val="both"/>
        <w:rPr>
          <w:rFonts w:ascii="Times New Roman" w:eastAsia="Times New Roman" w:hAnsi="Times New Roman"/>
          <w:sz w:val="28"/>
          <w:szCs w:val="28"/>
        </w:rPr>
      </w:pPr>
      <w:r w:rsidRPr="00CF2782">
        <w:rPr>
          <w:rFonts w:ascii="Times New Roman" w:eastAsia="Times New Roman" w:hAnsi="Times New Roman"/>
          <w:sz w:val="28"/>
          <w:szCs w:val="28"/>
        </w:rPr>
        <w:t xml:space="preserve">По данным полученным от </w:t>
      </w:r>
      <w:r w:rsidR="0091233D" w:rsidRPr="00CF2782">
        <w:rPr>
          <w:rFonts w:ascii="Times New Roman" w:eastAsia="Times New Roman" w:hAnsi="Times New Roman"/>
          <w:sz w:val="28"/>
          <w:szCs w:val="28"/>
        </w:rPr>
        <w:t>ресурсоснабжающей организации</w:t>
      </w:r>
      <w:r w:rsidRPr="00CF2782">
        <w:rPr>
          <w:rFonts w:ascii="Times New Roman" w:eastAsia="Times New Roman" w:hAnsi="Times New Roman"/>
          <w:sz w:val="28"/>
          <w:szCs w:val="28"/>
        </w:rPr>
        <w:t xml:space="preserve"> </w:t>
      </w:r>
      <w:r w:rsidRPr="00CF2782">
        <w:rPr>
          <w:rFonts w:ascii="Times New Roman" w:hAnsi="Times New Roman"/>
          <w:sz w:val="28"/>
          <w:szCs w:val="28"/>
        </w:rPr>
        <w:t>центральных тепловых пунктов и насосных станций принадлежащих предприятию нет.</w:t>
      </w:r>
    </w:p>
    <w:p w:rsidR="0013617C" w:rsidRPr="00CF2782" w:rsidRDefault="0013617C" w:rsidP="0087673E">
      <w:pPr>
        <w:pStyle w:val="a6"/>
        <w:spacing w:line="360" w:lineRule="auto"/>
        <w:ind w:firstLine="567"/>
        <w:jc w:val="both"/>
        <w:rPr>
          <w:rFonts w:ascii="Times New Roman" w:hAnsi="Times New Roman"/>
          <w:b/>
          <w:sz w:val="24"/>
          <w:szCs w:val="24"/>
          <w:u w:val="single"/>
        </w:rPr>
      </w:pPr>
    </w:p>
    <w:p w:rsidR="0087673E" w:rsidRPr="00CF2782" w:rsidRDefault="00444004" w:rsidP="00AF7CDF">
      <w:pPr>
        <w:pStyle w:val="2"/>
        <w:rPr>
          <w:color w:val="auto"/>
        </w:rPr>
      </w:pPr>
      <w:bookmarkStart w:id="31" w:name="_Toc390684222"/>
      <w:r w:rsidRPr="00CF2782">
        <w:rPr>
          <w:color w:val="auto"/>
        </w:rPr>
        <w:t xml:space="preserve">1.3.17. </w:t>
      </w:r>
      <w:r w:rsidR="0087673E" w:rsidRPr="00CF2782">
        <w:rPr>
          <w:color w:val="auto"/>
        </w:rPr>
        <w:t>Сведения о наличии защиты тепловых сетей от превышения давления.</w:t>
      </w:r>
      <w:bookmarkEnd w:id="31"/>
    </w:p>
    <w:p w:rsidR="00DF79A3" w:rsidRPr="00CF2782" w:rsidRDefault="00DF79A3" w:rsidP="0087673E">
      <w:pPr>
        <w:pStyle w:val="a6"/>
        <w:spacing w:line="360" w:lineRule="auto"/>
        <w:ind w:firstLine="567"/>
        <w:jc w:val="both"/>
        <w:rPr>
          <w:rFonts w:ascii="Times New Roman" w:hAnsi="Times New Roman"/>
          <w:sz w:val="24"/>
          <w:szCs w:val="24"/>
        </w:rPr>
      </w:pPr>
    </w:p>
    <w:p w:rsidR="00C56055" w:rsidRPr="00CF2782" w:rsidRDefault="0087673E" w:rsidP="0087673E">
      <w:pPr>
        <w:pStyle w:val="a6"/>
        <w:spacing w:line="360" w:lineRule="auto"/>
        <w:ind w:firstLine="567"/>
        <w:jc w:val="both"/>
        <w:rPr>
          <w:rFonts w:ascii="Times New Roman" w:hAnsi="Times New Roman"/>
          <w:sz w:val="28"/>
          <w:szCs w:val="28"/>
        </w:rPr>
      </w:pPr>
      <w:r w:rsidRPr="00CF2782">
        <w:rPr>
          <w:rFonts w:ascii="Times New Roman" w:hAnsi="Times New Roman"/>
          <w:sz w:val="28"/>
          <w:szCs w:val="28"/>
        </w:rPr>
        <w:t xml:space="preserve">По данным полученным от </w:t>
      </w:r>
      <w:r w:rsidR="0091233D" w:rsidRPr="00CF2782">
        <w:rPr>
          <w:rFonts w:ascii="Times New Roman" w:hAnsi="Times New Roman"/>
          <w:sz w:val="28"/>
          <w:szCs w:val="28"/>
        </w:rPr>
        <w:t>ресурсоснабжающей организации</w:t>
      </w:r>
      <w:r w:rsidRPr="00CF2782">
        <w:rPr>
          <w:rFonts w:ascii="Times New Roman" w:hAnsi="Times New Roman"/>
          <w:sz w:val="28"/>
          <w:szCs w:val="28"/>
        </w:rPr>
        <w:t xml:space="preserve"> защиты тепловых сетей от превышения давления нет. </w:t>
      </w:r>
    </w:p>
    <w:p w:rsidR="00B8144C" w:rsidRPr="00CF2782" w:rsidRDefault="00B8144C" w:rsidP="0087673E">
      <w:pPr>
        <w:pStyle w:val="a6"/>
        <w:spacing w:line="360" w:lineRule="auto"/>
        <w:ind w:firstLine="567"/>
        <w:jc w:val="both"/>
        <w:rPr>
          <w:rFonts w:ascii="Times New Roman" w:hAnsi="Times New Roman"/>
          <w:b/>
          <w:sz w:val="24"/>
          <w:szCs w:val="24"/>
          <w:u w:val="single"/>
        </w:rPr>
      </w:pPr>
    </w:p>
    <w:p w:rsidR="0087673E" w:rsidRPr="00CF2782" w:rsidRDefault="00444004" w:rsidP="00AF7CDF">
      <w:pPr>
        <w:pStyle w:val="2"/>
        <w:rPr>
          <w:color w:val="auto"/>
        </w:rPr>
      </w:pPr>
      <w:bookmarkStart w:id="32" w:name="_Toc390684223"/>
      <w:r w:rsidRPr="00CF2782">
        <w:rPr>
          <w:color w:val="auto"/>
        </w:rPr>
        <w:t xml:space="preserve">1.3.18. </w:t>
      </w:r>
      <w:r w:rsidR="0087673E" w:rsidRPr="00CF2782">
        <w:rPr>
          <w:color w:val="auto"/>
        </w:rPr>
        <w:t>Перечень выявленных бесхозяйных тепловых сетей и обоснование выбора организации, уполномоченной на их эксплуатацию.</w:t>
      </w:r>
      <w:bookmarkEnd w:id="32"/>
    </w:p>
    <w:p w:rsidR="0087673E" w:rsidRPr="00CF2782" w:rsidRDefault="0087673E" w:rsidP="0087673E">
      <w:pPr>
        <w:pStyle w:val="a6"/>
        <w:spacing w:line="360" w:lineRule="auto"/>
        <w:ind w:firstLine="567"/>
        <w:jc w:val="both"/>
        <w:rPr>
          <w:rFonts w:ascii="Times New Roman" w:hAnsi="Times New Roman"/>
          <w:sz w:val="24"/>
          <w:szCs w:val="24"/>
        </w:rPr>
      </w:pPr>
    </w:p>
    <w:p w:rsidR="0091233D" w:rsidRPr="00CF2782" w:rsidRDefault="0087673E" w:rsidP="0091233D">
      <w:pPr>
        <w:pStyle w:val="a6"/>
        <w:spacing w:line="360" w:lineRule="auto"/>
        <w:ind w:firstLine="567"/>
        <w:jc w:val="both"/>
        <w:rPr>
          <w:rFonts w:ascii="Times New Roman" w:hAnsi="Times New Roman"/>
          <w:sz w:val="24"/>
          <w:szCs w:val="24"/>
        </w:rPr>
      </w:pPr>
      <w:r w:rsidRPr="00CF2782">
        <w:rPr>
          <w:rFonts w:ascii="Times New Roman" w:hAnsi="Times New Roman"/>
          <w:sz w:val="28"/>
          <w:szCs w:val="28"/>
        </w:rPr>
        <w:t xml:space="preserve">В настоящее время в </w:t>
      </w:r>
      <w:r w:rsidR="00AF7CDF" w:rsidRPr="00CF2782">
        <w:rPr>
          <w:rFonts w:ascii="Times New Roman" w:hAnsi="Times New Roman"/>
          <w:sz w:val="28"/>
        </w:rPr>
        <w:t>Пелевинском сельском поселении</w:t>
      </w:r>
      <w:r w:rsidRPr="00CF2782">
        <w:rPr>
          <w:rFonts w:ascii="Times New Roman" w:hAnsi="Times New Roman"/>
          <w:sz w:val="28"/>
          <w:szCs w:val="28"/>
        </w:rPr>
        <w:t xml:space="preserve"> бесхозяйны</w:t>
      </w:r>
      <w:r w:rsidR="0091233D" w:rsidRPr="00CF2782">
        <w:rPr>
          <w:rFonts w:ascii="Times New Roman" w:hAnsi="Times New Roman"/>
          <w:sz w:val="28"/>
          <w:szCs w:val="28"/>
        </w:rPr>
        <w:t>е</w:t>
      </w:r>
      <w:r w:rsidRPr="00CF2782">
        <w:rPr>
          <w:rFonts w:ascii="Times New Roman" w:hAnsi="Times New Roman"/>
          <w:sz w:val="28"/>
          <w:szCs w:val="28"/>
        </w:rPr>
        <w:t xml:space="preserve"> тепловы</w:t>
      </w:r>
      <w:r w:rsidR="0091233D" w:rsidRPr="00CF2782">
        <w:rPr>
          <w:rFonts w:ascii="Times New Roman" w:hAnsi="Times New Roman"/>
          <w:sz w:val="28"/>
          <w:szCs w:val="28"/>
        </w:rPr>
        <w:t>е</w:t>
      </w:r>
      <w:r w:rsidRPr="00CF2782">
        <w:rPr>
          <w:rFonts w:ascii="Times New Roman" w:hAnsi="Times New Roman"/>
          <w:sz w:val="28"/>
          <w:szCs w:val="28"/>
        </w:rPr>
        <w:t xml:space="preserve"> сет</w:t>
      </w:r>
      <w:r w:rsidR="0091233D" w:rsidRPr="00CF2782">
        <w:rPr>
          <w:rFonts w:ascii="Times New Roman" w:hAnsi="Times New Roman"/>
          <w:sz w:val="28"/>
          <w:szCs w:val="28"/>
        </w:rPr>
        <w:t>и отсутствуют.</w:t>
      </w:r>
      <w:r w:rsidRPr="00CF2782">
        <w:rPr>
          <w:rFonts w:ascii="Times New Roman" w:hAnsi="Times New Roman"/>
          <w:sz w:val="28"/>
          <w:szCs w:val="28"/>
        </w:rPr>
        <w:t xml:space="preserve"> </w:t>
      </w:r>
    </w:p>
    <w:p w:rsidR="007E09B5" w:rsidRPr="00CF2782" w:rsidRDefault="007E09B5" w:rsidP="009B4F18">
      <w:pPr>
        <w:pStyle w:val="1"/>
        <w:numPr>
          <w:ilvl w:val="1"/>
          <w:numId w:val="8"/>
        </w:numPr>
        <w:rPr>
          <w:rFonts w:ascii="Times New Roman" w:hAnsi="Times New Roman"/>
        </w:rPr>
      </w:pPr>
      <w:bookmarkStart w:id="33" w:name="_Toc339455062"/>
      <w:bookmarkStart w:id="34" w:name="_Toc390684224"/>
      <w:r w:rsidRPr="00CF2782">
        <w:rPr>
          <w:rFonts w:ascii="Times New Roman" w:hAnsi="Times New Roman"/>
        </w:rPr>
        <w:t>Зоны действия источников тепловой энергии</w:t>
      </w:r>
      <w:bookmarkEnd w:id="34"/>
    </w:p>
    <w:p w:rsidR="007E09B5" w:rsidRPr="00CF2782" w:rsidRDefault="007E09B5" w:rsidP="007E09B5">
      <w:pPr>
        <w:spacing w:after="0" w:line="360" w:lineRule="auto"/>
        <w:ind w:firstLine="567"/>
        <w:jc w:val="both"/>
        <w:rPr>
          <w:rFonts w:ascii="Times New Roman" w:eastAsia="Times New Roman" w:hAnsi="Times New Roman"/>
          <w:sz w:val="24"/>
          <w:szCs w:val="24"/>
          <w:lang w:eastAsia="ru-RU"/>
        </w:rPr>
      </w:pPr>
    </w:p>
    <w:p w:rsidR="007E09B5" w:rsidRPr="00CF2782" w:rsidRDefault="007E09B5" w:rsidP="00AF7CDF">
      <w:pPr>
        <w:spacing w:after="0" w:line="360" w:lineRule="auto"/>
        <w:ind w:firstLine="709"/>
        <w:jc w:val="both"/>
        <w:rPr>
          <w:rFonts w:ascii="Times New Roman" w:eastAsia="Times New Roman" w:hAnsi="Times New Roman"/>
          <w:sz w:val="28"/>
          <w:szCs w:val="28"/>
          <w:lang w:eastAsia="ru-RU"/>
        </w:rPr>
      </w:pPr>
      <w:r w:rsidRPr="00CF2782">
        <w:rPr>
          <w:rFonts w:ascii="Times New Roman" w:eastAsia="Times New Roman" w:hAnsi="Times New Roman"/>
          <w:sz w:val="28"/>
          <w:szCs w:val="28"/>
          <w:lang w:eastAsia="ru-RU"/>
        </w:rPr>
        <w:t>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rsidR="007E09B5" w:rsidRPr="00CF2782" w:rsidRDefault="007E09B5" w:rsidP="00AF7CDF">
      <w:pPr>
        <w:spacing w:after="0" w:line="360" w:lineRule="auto"/>
        <w:ind w:firstLine="709"/>
        <w:jc w:val="both"/>
        <w:rPr>
          <w:rFonts w:ascii="Times New Roman" w:eastAsia="Times New Roman" w:hAnsi="Times New Roman"/>
          <w:sz w:val="28"/>
          <w:szCs w:val="28"/>
          <w:lang w:eastAsia="ru-RU"/>
        </w:rPr>
      </w:pPr>
      <w:r w:rsidRPr="00CF2782">
        <w:rPr>
          <w:rFonts w:ascii="Times New Roman" w:eastAsia="Times New Roman" w:hAnsi="Times New Roman"/>
          <w:sz w:val="28"/>
          <w:szCs w:val="28"/>
          <w:lang w:eastAsia="ru-RU"/>
        </w:rPr>
        <w:t>С целью определения радиуса эффективного теплоснабжения экспертами были выполнены специальные технико-экономические расчеты, которые заключаются в сравнении дополнительных расходов на производство и передачу тепловой энергии, появляющихся при подключении дополнительной тепловой нагрузки, и эффекта от дополнительного объема реализации тепловой энергии.</w:t>
      </w:r>
    </w:p>
    <w:p w:rsidR="007E09B5" w:rsidRPr="00CF2782" w:rsidRDefault="007E09B5" w:rsidP="00AF7CDF">
      <w:pPr>
        <w:spacing w:after="0" w:line="360" w:lineRule="auto"/>
        <w:ind w:firstLine="709"/>
        <w:jc w:val="both"/>
        <w:rPr>
          <w:rFonts w:ascii="Times New Roman" w:eastAsia="Times New Roman" w:hAnsi="Times New Roman"/>
          <w:sz w:val="28"/>
          <w:szCs w:val="28"/>
          <w:lang w:eastAsia="ru-RU"/>
        </w:rPr>
      </w:pPr>
      <w:r w:rsidRPr="00CF2782">
        <w:rPr>
          <w:rFonts w:ascii="Times New Roman" w:eastAsia="Times New Roman" w:hAnsi="Times New Roman"/>
          <w:sz w:val="28"/>
          <w:szCs w:val="28"/>
          <w:lang w:eastAsia="ru-RU"/>
        </w:rPr>
        <w:t>При расчетах выявлено, что радиус эффективного теплоснабжения – величина непостоянная. При увеличении подключаемой тепловой нагрузки расчетная эффективная зона действия источника тепловой энергии расширяется.</w:t>
      </w:r>
    </w:p>
    <w:p w:rsidR="007E09B5" w:rsidRPr="00CF2782" w:rsidRDefault="007E09B5" w:rsidP="00AF7CDF">
      <w:pPr>
        <w:spacing w:after="0" w:line="360" w:lineRule="auto"/>
        <w:ind w:firstLine="709"/>
        <w:jc w:val="both"/>
        <w:rPr>
          <w:rFonts w:ascii="Times New Roman" w:eastAsia="Times New Roman" w:hAnsi="Times New Roman"/>
          <w:sz w:val="28"/>
          <w:szCs w:val="28"/>
          <w:lang w:eastAsia="ru-RU"/>
        </w:rPr>
      </w:pPr>
      <w:r w:rsidRPr="00CF2782">
        <w:rPr>
          <w:rFonts w:ascii="Times New Roman" w:eastAsia="Times New Roman" w:hAnsi="Times New Roman"/>
          <w:sz w:val="28"/>
          <w:szCs w:val="28"/>
          <w:lang w:eastAsia="ru-RU"/>
        </w:rPr>
        <w:t xml:space="preserve">Номограммы для определения эффективности подключения новых объектов к централизованной системе теплоснабжения приведены ниже к каждой котельной. </w:t>
      </w:r>
    </w:p>
    <w:p w:rsidR="007E09B5" w:rsidRPr="00CF2782" w:rsidRDefault="007E09B5" w:rsidP="00AF7CDF">
      <w:pPr>
        <w:spacing w:after="0" w:line="360" w:lineRule="auto"/>
        <w:ind w:firstLine="709"/>
        <w:jc w:val="both"/>
        <w:rPr>
          <w:rFonts w:ascii="Times New Roman" w:eastAsia="Times New Roman" w:hAnsi="Times New Roman"/>
          <w:sz w:val="28"/>
          <w:szCs w:val="28"/>
          <w:lang w:eastAsia="ru-RU"/>
        </w:rPr>
      </w:pPr>
      <w:r w:rsidRPr="00CF2782">
        <w:rPr>
          <w:rFonts w:ascii="Times New Roman" w:eastAsia="Times New Roman" w:hAnsi="Times New Roman"/>
          <w:sz w:val="28"/>
          <w:szCs w:val="28"/>
          <w:lang w:eastAsia="ru-RU"/>
        </w:rPr>
        <w:t>Обозначенная на номограммах линия темно синего цвета отражает максимальное расстояние от вновь подключаемых теплопотребляющих установок до источника теплоснабжения, при котором разность между дополнительными доходами и расходами в системе теплоснабжения будет равна нулю. В табличном виде данная зависимость представлена ниже для каждой котельной.</w:t>
      </w:r>
    </w:p>
    <w:p w:rsidR="007E09B5" w:rsidRPr="00CF2782" w:rsidRDefault="007E09B5" w:rsidP="00AF7CDF">
      <w:pPr>
        <w:spacing w:after="0" w:line="360" w:lineRule="auto"/>
        <w:ind w:firstLine="709"/>
        <w:jc w:val="both"/>
        <w:rPr>
          <w:rFonts w:ascii="Times New Roman" w:eastAsia="Times New Roman" w:hAnsi="Times New Roman"/>
          <w:sz w:val="28"/>
          <w:szCs w:val="28"/>
          <w:lang w:eastAsia="ru-RU"/>
        </w:rPr>
      </w:pPr>
      <w:r w:rsidRPr="00CF2782">
        <w:rPr>
          <w:rFonts w:ascii="Times New Roman" w:eastAsia="Times New Roman" w:hAnsi="Times New Roman"/>
          <w:sz w:val="28"/>
          <w:szCs w:val="28"/>
          <w:lang w:eastAsia="ru-RU"/>
        </w:rPr>
        <w:t>Представленные номограммы являются «рабочим инструментом» для определения эффективности подключения новых объектов к централизованной системе теплоснабжения от котельной. А именно, зона над линией темно синего цвета - эффективная зона централизованного теплоснабжения (при подключении дополнительной нагрузки доходы в системе превысят расходы), зона под линией темно синего цвета -  неэффективная зона централизованного теплоснабжения (при подключении дополнительной нагрузки расходы в системе превысят доходы). При попадании в неэффективную зону необходимо рассмотреть альтернативные варианты теплоснабжения объектов теплопотребления (децентрализация, подключение к другому источнику теплоснабжения).</w:t>
      </w:r>
    </w:p>
    <w:p w:rsidR="007E09B5" w:rsidRPr="00CF2782" w:rsidRDefault="007E09B5" w:rsidP="00AF7CDF">
      <w:pPr>
        <w:spacing w:after="0" w:line="360" w:lineRule="auto"/>
        <w:ind w:firstLine="709"/>
        <w:jc w:val="both"/>
        <w:rPr>
          <w:rFonts w:ascii="Times New Roman" w:eastAsia="Times New Roman" w:hAnsi="Times New Roman"/>
          <w:b/>
          <w:sz w:val="28"/>
          <w:szCs w:val="28"/>
          <w:lang w:eastAsia="ru-RU"/>
        </w:rPr>
      </w:pPr>
      <w:r w:rsidRPr="00CF2782">
        <w:rPr>
          <w:rFonts w:ascii="Times New Roman" w:eastAsia="Times New Roman" w:hAnsi="Times New Roman"/>
          <w:sz w:val="28"/>
          <w:szCs w:val="28"/>
          <w:lang w:eastAsia="ru-RU"/>
        </w:rPr>
        <w:t>Важно отметить, что представленная функциональная зависимость рассчитана при условии, что условно-постоянные расходы источника теплоснабжения при подключении дополнительной нагрузки останутся неизменными (изменения состава оборудования для  подключения дополнительной нагрузки не потребуется), кроме этого не потребуется реконструкции тепловых сетей от источника теплоснабжения до точки подключения нового объекта теплопотребления.</w:t>
      </w:r>
    </w:p>
    <w:p w:rsidR="00AF131F" w:rsidRPr="00CF2782" w:rsidRDefault="00AF131F" w:rsidP="00AF7CDF">
      <w:pPr>
        <w:spacing w:after="0" w:line="360" w:lineRule="auto"/>
        <w:ind w:firstLine="709"/>
        <w:jc w:val="both"/>
        <w:rPr>
          <w:rFonts w:ascii="Times New Roman" w:eastAsia="Times New Roman" w:hAnsi="Times New Roman"/>
          <w:sz w:val="28"/>
          <w:szCs w:val="28"/>
          <w:lang w:eastAsia="ru-RU"/>
        </w:rPr>
      </w:pPr>
      <w:r w:rsidRPr="00CF2782">
        <w:rPr>
          <w:rFonts w:ascii="Times New Roman" w:eastAsia="Times New Roman" w:hAnsi="Times New Roman"/>
          <w:sz w:val="28"/>
          <w:szCs w:val="28"/>
          <w:lang w:eastAsia="ru-RU"/>
        </w:rPr>
        <w:t>Зависимость радиуса эффективного теплоснабжения от дополнительно подключаемой тепловой нагрузки.</w:t>
      </w:r>
    </w:p>
    <w:p w:rsidR="00AF131F" w:rsidRPr="00CF2782" w:rsidRDefault="00AF131F" w:rsidP="009B4F18">
      <w:pPr>
        <w:pStyle w:val="aff"/>
        <w:keepNext/>
        <w:jc w:val="right"/>
        <w:outlineLvl w:val="0"/>
        <w:rPr>
          <w:color w:val="auto"/>
          <w:sz w:val="24"/>
          <w:szCs w:val="24"/>
        </w:rPr>
      </w:pPr>
      <w:r w:rsidRPr="00CF2782">
        <w:rPr>
          <w:color w:val="auto"/>
          <w:sz w:val="24"/>
          <w:szCs w:val="24"/>
        </w:rPr>
        <w:t xml:space="preserve">Таблица </w:t>
      </w:r>
      <w:r w:rsidR="003E11CE" w:rsidRPr="00CF2782">
        <w:rPr>
          <w:color w:val="auto"/>
          <w:sz w:val="24"/>
          <w:szCs w:val="24"/>
        </w:rPr>
        <w:t>1.</w:t>
      </w:r>
      <w:r w:rsidR="003C2F00">
        <w:rPr>
          <w:color w:val="auto"/>
          <w:sz w:val="24"/>
          <w:szCs w:val="24"/>
        </w:rPr>
        <w:t>1</w:t>
      </w:r>
      <w:r w:rsidR="00CA3F10" w:rsidRPr="00CF2782">
        <w:rPr>
          <w:color w:val="auto"/>
          <w:sz w:val="24"/>
          <w:szCs w:val="24"/>
        </w:rPr>
        <w:t>7</w:t>
      </w:r>
      <w:r w:rsidR="003E11CE" w:rsidRPr="00CF2782">
        <w:rPr>
          <w:color w:val="auto"/>
          <w:sz w:val="24"/>
          <w:szCs w:val="24"/>
        </w:rPr>
        <w:t>.</w:t>
      </w:r>
    </w:p>
    <w:tbl>
      <w:tblPr>
        <w:tblW w:w="8336" w:type="dxa"/>
        <w:jc w:val="center"/>
        <w:tblInd w:w="103" w:type="dxa"/>
        <w:tblLook w:val="0000"/>
      </w:tblPr>
      <w:tblGrid>
        <w:gridCol w:w="4722"/>
        <w:gridCol w:w="3614"/>
      </w:tblGrid>
      <w:tr w:rsidR="00AF131F" w:rsidRPr="00CF2782" w:rsidTr="00D57F14">
        <w:trPr>
          <w:trHeight w:val="734"/>
          <w:jc w:val="center"/>
        </w:trPr>
        <w:tc>
          <w:tcPr>
            <w:tcW w:w="4722" w:type="dxa"/>
            <w:tcBorders>
              <w:top w:val="single" w:sz="4" w:space="0" w:color="auto"/>
              <w:left w:val="single" w:sz="4" w:space="0" w:color="auto"/>
              <w:bottom w:val="single" w:sz="4" w:space="0" w:color="auto"/>
              <w:right w:val="single" w:sz="4" w:space="0" w:color="auto"/>
            </w:tcBorders>
            <w:shd w:val="clear" w:color="auto" w:fill="auto"/>
            <w:vAlign w:val="center"/>
          </w:tcPr>
          <w:p w:rsidR="00AF131F" w:rsidRPr="00CF2782" w:rsidRDefault="00AF131F" w:rsidP="00D57F14">
            <w:pPr>
              <w:spacing w:after="0" w:line="240" w:lineRule="auto"/>
              <w:jc w:val="center"/>
              <w:rPr>
                <w:rFonts w:ascii="Times New Roman" w:hAnsi="Times New Roman"/>
                <w:sz w:val="24"/>
                <w:szCs w:val="24"/>
              </w:rPr>
            </w:pPr>
            <w:r w:rsidRPr="00CF2782">
              <w:rPr>
                <w:rFonts w:ascii="Times New Roman" w:hAnsi="Times New Roman"/>
                <w:sz w:val="24"/>
                <w:szCs w:val="24"/>
              </w:rPr>
              <w:t>Дополнительно подключаемая тепловая нагрузка к котельной №1</w:t>
            </w:r>
            <w:r w:rsidR="00D57F14" w:rsidRPr="00CF2782">
              <w:rPr>
                <w:rFonts w:ascii="Times New Roman" w:hAnsi="Times New Roman"/>
                <w:sz w:val="24"/>
                <w:szCs w:val="24"/>
              </w:rPr>
              <w:t xml:space="preserve">5 </w:t>
            </w:r>
            <w:r w:rsidRPr="00CF2782">
              <w:rPr>
                <w:rFonts w:ascii="Times New Roman" w:hAnsi="Times New Roman"/>
                <w:sz w:val="24"/>
                <w:szCs w:val="24"/>
              </w:rPr>
              <w:t xml:space="preserve"> </w:t>
            </w:r>
            <w:r w:rsidR="00D57F14" w:rsidRPr="00CF2782">
              <w:rPr>
                <w:rFonts w:ascii="Times New Roman" w:hAnsi="Times New Roman"/>
                <w:sz w:val="24"/>
                <w:szCs w:val="24"/>
              </w:rPr>
              <w:t>д. Пелевино</w:t>
            </w:r>
          </w:p>
        </w:tc>
        <w:tc>
          <w:tcPr>
            <w:tcW w:w="3614" w:type="dxa"/>
            <w:tcBorders>
              <w:top w:val="single" w:sz="4" w:space="0" w:color="auto"/>
              <w:left w:val="nil"/>
              <w:bottom w:val="single" w:sz="4" w:space="0" w:color="auto"/>
              <w:right w:val="single" w:sz="4" w:space="0" w:color="auto"/>
            </w:tcBorders>
            <w:shd w:val="clear" w:color="auto" w:fill="auto"/>
            <w:vAlign w:val="center"/>
          </w:tcPr>
          <w:p w:rsidR="00AF131F" w:rsidRPr="00CF2782" w:rsidRDefault="00AF131F" w:rsidP="00AF131F">
            <w:pPr>
              <w:spacing w:after="0" w:line="240" w:lineRule="auto"/>
              <w:jc w:val="center"/>
              <w:rPr>
                <w:rFonts w:ascii="Times New Roman" w:hAnsi="Times New Roman"/>
                <w:sz w:val="24"/>
                <w:szCs w:val="24"/>
              </w:rPr>
            </w:pPr>
            <w:r w:rsidRPr="00CF2782">
              <w:rPr>
                <w:rFonts w:ascii="Times New Roman" w:hAnsi="Times New Roman"/>
                <w:sz w:val="24"/>
                <w:szCs w:val="24"/>
              </w:rPr>
              <w:t>Радиус эффективного теплоснабжения, км</w:t>
            </w:r>
          </w:p>
        </w:tc>
      </w:tr>
      <w:tr w:rsidR="00AA494D" w:rsidRPr="00CF2782">
        <w:trPr>
          <w:trHeight w:val="318"/>
          <w:jc w:val="center"/>
        </w:trPr>
        <w:tc>
          <w:tcPr>
            <w:tcW w:w="4722" w:type="dxa"/>
            <w:tcBorders>
              <w:top w:val="nil"/>
              <w:left w:val="single" w:sz="4" w:space="0" w:color="auto"/>
              <w:bottom w:val="single" w:sz="4" w:space="0" w:color="auto"/>
              <w:right w:val="single" w:sz="4" w:space="0" w:color="auto"/>
            </w:tcBorders>
            <w:shd w:val="clear" w:color="auto" w:fill="auto"/>
            <w:noWrap/>
          </w:tcPr>
          <w:p w:rsidR="00AA494D" w:rsidRPr="00CF2782" w:rsidRDefault="00AA494D" w:rsidP="00AF131F">
            <w:pPr>
              <w:spacing w:after="0"/>
              <w:jc w:val="center"/>
              <w:rPr>
                <w:rFonts w:ascii="Times New Roman" w:hAnsi="Times New Roman"/>
                <w:sz w:val="24"/>
                <w:szCs w:val="24"/>
              </w:rPr>
            </w:pPr>
            <w:r w:rsidRPr="00CF2782">
              <w:rPr>
                <w:rFonts w:ascii="Times New Roman" w:hAnsi="Times New Roman"/>
                <w:sz w:val="24"/>
                <w:szCs w:val="24"/>
              </w:rPr>
              <w:t>0,09</w:t>
            </w:r>
          </w:p>
        </w:tc>
        <w:tc>
          <w:tcPr>
            <w:tcW w:w="3614" w:type="dxa"/>
            <w:tcBorders>
              <w:top w:val="nil"/>
              <w:left w:val="nil"/>
              <w:bottom w:val="single" w:sz="4" w:space="0" w:color="auto"/>
              <w:right w:val="single" w:sz="4" w:space="0" w:color="auto"/>
            </w:tcBorders>
            <w:shd w:val="clear" w:color="auto" w:fill="auto"/>
            <w:noWrap/>
            <w:vAlign w:val="bottom"/>
          </w:tcPr>
          <w:p w:rsidR="00AA494D" w:rsidRPr="00CF2782" w:rsidRDefault="00AA494D" w:rsidP="00AA494D">
            <w:pPr>
              <w:spacing w:after="0"/>
              <w:jc w:val="center"/>
              <w:rPr>
                <w:rFonts w:ascii="Times New Roman" w:hAnsi="Times New Roman"/>
                <w:sz w:val="24"/>
                <w:szCs w:val="24"/>
              </w:rPr>
            </w:pPr>
            <w:r w:rsidRPr="00CF2782">
              <w:rPr>
                <w:rFonts w:ascii="Times New Roman" w:hAnsi="Times New Roman"/>
                <w:sz w:val="24"/>
                <w:szCs w:val="24"/>
              </w:rPr>
              <w:t>0,32</w:t>
            </w:r>
          </w:p>
        </w:tc>
      </w:tr>
      <w:tr w:rsidR="00AA494D" w:rsidRPr="00CF2782">
        <w:trPr>
          <w:trHeight w:val="318"/>
          <w:jc w:val="center"/>
        </w:trPr>
        <w:tc>
          <w:tcPr>
            <w:tcW w:w="4722" w:type="dxa"/>
            <w:tcBorders>
              <w:top w:val="nil"/>
              <w:left w:val="single" w:sz="4" w:space="0" w:color="auto"/>
              <w:bottom w:val="single" w:sz="4" w:space="0" w:color="auto"/>
              <w:right w:val="single" w:sz="4" w:space="0" w:color="auto"/>
            </w:tcBorders>
            <w:shd w:val="clear" w:color="auto" w:fill="auto"/>
            <w:noWrap/>
          </w:tcPr>
          <w:p w:rsidR="00AA494D" w:rsidRPr="00CF2782" w:rsidRDefault="00AA494D" w:rsidP="00AF131F">
            <w:pPr>
              <w:spacing w:after="0"/>
              <w:jc w:val="center"/>
              <w:rPr>
                <w:rFonts w:ascii="Times New Roman" w:hAnsi="Times New Roman"/>
                <w:sz w:val="24"/>
                <w:szCs w:val="24"/>
              </w:rPr>
            </w:pPr>
            <w:r w:rsidRPr="00CF2782">
              <w:rPr>
                <w:rFonts w:ascii="Times New Roman" w:hAnsi="Times New Roman"/>
                <w:sz w:val="24"/>
                <w:szCs w:val="24"/>
              </w:rPr>
              <w:t>0,21</w:t>
            </w:r>
          </w:p>
        </w:tc>
        <w:tc>
          <w:tcPr>
            <w:tcW w:w="3614" w:type="dxa"/>
            <w:tcBorders>
              <w:top w:val="nil"/>
              <w:left w:val="nil"/>
              <w:bottom w:val="single" w:sz="4" w:space="0" w:color="auto"/>
              <w:right w:val="single" w:sz="4" w:space="0" w:color="auto"/>
            </w:tcBorders>
            <w:shd w:val="clear" w:color="auto" w:fill="auto"/>
            <w:noWrap/>
            <w:vAlign w:val="bottom"/>
          </w:tcPr>
          <w:p w:rsidR="00AA494D" w:rsidRPr="00CF2782" w:rsidRDefault="00AA494D" w:rsidP="00AA494D">
            <w:pPr>
              <w:spacing w:after="0"/>
              <w:jc w:val="center"/>
              <w:rPr>
                <w:rFonts w:ascii="Times New Roman" w:hAnsi="Times New Roman"/>
                <w:sz w:val="24"/>
                <w:szCs w:val="24"/>
              </w:rPr>
            </w:pPr>
            <w:r w:rsidRPr="00CF2782">
              <w:rPr>
                <w:rFonts w:ascii="Times New Roman" w:hAnsi="Times New Roman"/>
                <w:sz w:val="24"/>
                <w:szCs w:val="24"/>
              </w:rPr>
              <w:t>0,70</w:t>
            </w:r>
          </w:p>
        </w:tc>
      </w:tr>
      <w:tr w:rsidR="00AA494D" w:rsidRPr="00CF2782">
        <w:trPr>
          <w:trHeight w:val="318"/>
          <w:jc w:val="center"/>
        </w:trPr>
        <w:tc>
          <w:tcPr>
            <w:tcW w:w="4722" w:type="dxa"/>
            <w:tcBorders>
              <w:top w:val="nil"/>
              <w:left w:val="single" w:sz="4" w:space="0" w:color="auto"/>
              <w:bottom w:val="single" w:sz="4" w:space="0" w:color="auto"/>
              <w:right w:val="single" w:sz="4" w:space="0" w:color="auto"/>
            </w:tcBorders>
            <w:shd w:val="clear" w:color="auto" w:fill="auto"/>
            <w:noWrap/>
          </w:tcPr>
          <w:p w:rsidR="00AA494D" w:rsidRPr="00CF2782" w:rsidRDefault="00AA494D" w:rsidP="00AF131F">
            <w:pPr>
              <w:spacing w:after="0"/>
              <w:jc w:val="center"/>
              <w:rPr>
                <w:rFonts w:ascii="Times New Roman" w:hAnsi="Times New Roman"/>
                <w:sz w:val="24"/>
                <w:szCs w:val="24"/>
              </w:rPr>
            </w:pPr>
            <w:r w:rsidRPr="00CF2782">
              <w:rPr>
                <w:rFonts w:ascii="Times New Roman" w:hAnsi="Times New Roman"/>
                <w:sz w:val="24"/>
                <w:szCs w:val="24"/>
              </w:rPr>
              <w:t>0,33</w:t>
            </w:r>
          </w:p>
        </w:tc>
        <w:tc>
          <w:tcPr>
            <w:tcW w:w="3614" w:type="dxa"/>
            <w:tcBorders>
              <w:top w:val="nil"/>
              <w:left w:val="nil"/>
              <w:bottom w:val="single" w:sz="4" w:space="0" w:color="auto"/>
              <w:right w:val="single" w:sz="4" w:space="0" w:color="auto"/>
            </w:tcBorders>
            <w:shd w:val="clear" w:color="auto" w:fill="auto"/>
            <w:noWrap/>
            <w:vAlign w:val="bottom"/>
          </w:tcPr>
          <w:p w:rsidR="00AA494D" w:rsidRPr="00CF2782" w:rsidRDefault="00AA494D" w:rsidP="00AA494D">
            <w:pPr>
              <w:spacing w:after="0"/>
              <w:jc w:val="center"/>
              <w:rPr>
                <w:rFonts w:ascii="Times New Roman" w:hAnsi="Times New Roman"/>
                <w:sz w:val="24"/>
                <w:szCs w:val="24"/>
              </w:rPr>
            </w:pPr>
            <w:r w:rsidRPr="00CF2782">
              <w:rPr>
                <w:rFonts w:ascii="Times New Roman" w:hAnsi="Times New Roman"/>
                <w:sz w:val="24"/>
                <w:szCs w:val="24"/>
              </w:rPr>
              <w:t>1,03</w:t>
            </w:r>
          </w:p>
        </w:tc>
      </w:tr>
      <w:tr w:rsidR="00AA494D" w:rsidRPr="00CF2782">
        <w:trPr>
          <w:trHeight w:val="318"/>
          <w:jc w:val="center"/>
        </w:trPr>
        <w:tc>
          <w:tcPr>
            <w:tcW w:w="4722" w:type="dxa"/>
            <w:tcBorders>
              <w:top w:val="nil"/>
              <w:left w:val="single" w:sz="4" w:space="0" w:color="auto"/>
              <w:bottom w:val="single" w:sz="4" w:space="0" w:color="auto"/>
              <w:right w:val="single" w:sz="4" w:space="0" w:color="auto"/>
            </w:tcBorders>
            <w:shd w:val="clear" w:color="auto" w:fill="auto"/>
            <w:noWrap/>
          </w:tcPr>
          <w:p w:rsidR="00AA494D" w:rsidRPr="00CF2782" w:rsidRDefault="00AA494D" w:rsidP="00AF131F">
            <w:pPr>
              <w:spacing w:after="0"/>
              <w:jc w:val="center"/>
              <w:rPr>
                <w:rFonts w:ascii="Times New Roman" w:hAnsi="Times New Roman"/>
                <w:sz w:val="24"/>
                <w:szCs w:val="24"/>
              </w:rPr>
            </w:pPr>
            <w:r w:rsidRPr="00CF2782">
              <w:rPr>
                <w:rFonts w:ascii="Times New Roman" w:hAnsi="Times New Roman"/>
                <w:sz w:val="24"/>
                <w:szCs w:val="24"/>
              </w:rPr>
              <w:t>0,55</w:t>
            </w:r>
          </w:p>
        </w:tc>
        <w:tc>
          <w:tcPr>
            <w:tcW w:w="3614" w:type="dxa"/>
            <w:tcBorders>
              <w:top w:val="nil"/>
              <w:left w:val="nil"/>
              <w:bottom w:val="single" w:sz="4" w:space="0" w:color="auto"/>
              <w:right w:val="single" w:sz="4" w:space="0" w:color="auto"/>
            </w:tcBorders>
            <w:shd w:val="clear" w:color="auto" w:fill="auto"/>
            <w:noWrap/>
            <w:vAlign w:val="bottom"/>
          </w:tcPr>
          <w:p w:rsidR="00AA494D" w:rsidRPr="00CF2782" w:rsidRDefault="00AA494D" w:rsidP="00AA494D">
            <w:pPr>
              <w:spacing w:after="0"/>
              <w:jc w:val="center"/>
              <w:rPr>
                <w:rFonts w:ascii="Times New Roman" w:hAnsi="Times New Roman"/>
                <w:sz w:val="24"/>
                <w:szCs w:val="24"/>
              </w:rPr>
            </w:pPr>
            <w:r w:rsidRPr="00CF2782">
              <w:rPr>
                <w:rFonts w:ascii="Times New Roman" w:hAnsi="Times New Roman"/>
                <w:sz w:val="24"/>
                <w:szCs w:val="24"/>
              </w:rPr>
              <w:t>1,11</w:t>
            </w:r>
          </w:p>
        </w:tc>
      </w:tr>
      <w:tr w:rsidR="00AA494D" w:rsidRPr="00CF2782">
        <w:trPr>
          <w:trHeight w:val="318"/>
          <w:jc w:val="center"/>
        </w:trPr>
        <w:tc>
          <w:tcPr>
            <w:tcW w:w="4722" w:type="dxa"/>
            <w:tcBorders>
              <w:top w:val="nil"/>
              <w:left w:val="single" w:sz="4" w:space="0" w:color="auto"/>
              <w:bottom w:val="single" w:sz="4" w:space="0" w:color="auto"/>
              <w:right w:val="single" w:sz="4" w:space="0" w:color="auto"/>
            </w:tcBorders>
            <w:shd w:val="clear" w:color="auto" w:fill="auto"/>
            <w:noWrap/>
          </w:tcPr>
          <w:p w:rsidR="00AA494D" w:rsidRPr="00CF2782" w:rsidRDefault="00AA494D" w:rsidP="00AF131F">
            <w:pPr>
              <w:spacing w:after="0"/>
              <w:jc w:val="center"/>
              <w:rPr>
                <w:rFonts w:ascii="Times New Roman" w:hAnsi="Times New Roman"/>
                <w:sz w:val="24"/>
                <w:szCs w:val="24"/>
              </w:rPr>
            </w:pPr>
            <w:r w:rsidRPr="00CF2782">
              <w:rPr>
                <w:rFonts w:ascii="Times New Roman" w:hAnsi="Times New Roman"/>
                <w:sz w:val="24"/>
                <w:szCs w:val="24"/>
              </w:rPr>
              <w:t>1</w:t>
            </w:r>
          </w:p>
        </w:tc>
        <w:tc>
          <w:tcPr>
            <w:tcW w:w="3614" w:type="dxa"/>
            <w:tcBorders>
              <w:top w:val="nil"/>
              <w:left w:val="nil"/>
              <w:bottom w:val="single" w:sz="4" w:space="0" w:color="auto"/>
              <w:right w:val="single" w:sz="4" w:space="0" w:color="auto"/>
            </w:tcBorders>
            <w:shd w:val="clear" w:color="auto" w:fill="auto"/>
            <w:noWrap/>
            <w:vAlign w:val="bottom"/>
          </w:tcPr>
          <w:p w:rsidR="00AA494D" w:rsidRPr="00CF2782" w:rsidRDefault="00AA494D" w:rsidP="00AA494D">
            <w:pPr>
              <w:spacing w:after="0"/>
              <w:jc w:val="center"/>
              <w:rPr>
                <w:rFonts w:ascii="Times New Roman" w:hAnsi="Times New Roman"/>
                <w:sz w:val="24"/>
                <w:szCs w:val="24"/>
              </w:rPr>
            </w:pPr>
            <w:r w:rsidRPr="00CF2782">
              <w:rPr>
                <w:rFonts w:ascii="Times New Roman" w:hAnsi="Times New Roman"/>
                <w:sz w:val="24"/>
                <w:szCs w:val="24"/>
              </w:rPr>
              <w:t>1,81</w:t>
            </w:r>
          </w:p>
        </w:tc>
      </w:tr>
      <w:tr w:rsidR="00AA494D" w:rsidRPr="00CF2782">
        <w:trPr>
          <w:trHeight w:val="318"/>
          <w:jc w:val="center"/>
        </w:trPr>
        <w:tc>
          <w:tcPr>
            <w:tcW w:w="4722" w:type="dxa"/>
            <w:tcBorders>
              <w:top w:val="nil"/>
              <w:left w:val="single" w:sz="4" w:space="0" w:color="auto"/>
              <w:bottom w:val="single" w:sz="4" w:space="0" w:color="auto"/>
              <w:right w:val="single" w:sz="4" w:space="0" w:color="auto"/>
            </w:tcBorders>
            <w:shd w:val="clear" w:color="auto" w:fill="auto"/>
            <w:noWrap/>
          </w:tcPr>
          <w:p w:rsidR="00AA494D" w:rsidRPr="00CF2782" w:rsidRDefault="00AA494D" w:rsidP="00AF131F">
            <w:pPr>
              <w:spacing w:after="0"/>
              <w:jc w:val="center"/>
              <w:rPr>
                <w:rFonts w:ascii="Times New Roman" w:hAnsi="Times New Roman"/>
                <w:sz w:val="24"/>
                <w:szCs w:val="24"/>
              </w:rPr>
            </w:pPr>
            <w:r w:rsidRPr="00CF2782">
              <w:rPr>
                <w:rFonts w:ascii="Times New Roman" w:hAnsi="Times New Roman"/>
                <w:sz w:val="24"/>
                <w:szCs w:val="24"/>
              </w:rPr>
              <w:t>1,65</w:t>
            </w:r>
          </w:p>
        </w:tc>
        <w:tc>
          <w:tcPr>
            <w:tcW w:w="3614" w:type="dxa"/>
            <w:tcBorders>
              <w:top w:val="nil"/>
              <w:left w:val="nil"/>
              <w:bottom w:val="single" w:sz="4" w:space="0" w:color="auto"/>
              <w:right w:val="single" w:sz="4" w:space="0" w:color="auto"/>
            </w:tcBorders>
            <w:shd w:val="clear" w:color="auto" w:fill="auto"/>
            <w:noWrap/>
            <w:vAlign w:val="bottom"/>
          </w:tcPr>
          <w:p w:rsidR="00AA494D" w:rsidRPr="00CF2782" w:rsidRDefault="00AA494D" w:rsidP="00AA494D">
            <w:pPr>
              <w:spacing w:after="0"/>
              <w:jc w:val="center"/>
              <w:rPr>
                <w:rFonts w:ascii="Times New Roman" w:hAnsi="Times New Roman"/>
                <w:sz w:val="24"/>
                <w:szCs w:val="24"/>
              </w:rPr>
            </w:pPr>
            <w:r w:rsidRPr="00CF2782">
              <w:rPr>
                <w:rFonts w:ascii="Times New Roman" w:hAnsi="Times New Roman"/>
                <w:sz w:val="24"/>
                <w:szCs w:val="24"/>
              </w:rPr>
              <w:t>1,84</w:t>
            </w:r>
          </w:p>
        </w:tc>
      </w:tr>
    </w:tbl>
    <w:p w:rsidR="00507D90" w:rsidRPr="00CF2782" w:rsidRDefault="00507D90" w:rsidP="00507D90">
      <w:pPr>
        <w:pStyle w:val="aff"/>
        <w:keepNext/>
        <w:jc w:val="right"/>
        <w:rPr>
          <w:color w:val="auto"/>
          <w:sz w:val="24"/>
          <w:szCs w:val="24"/>
        </w:rPr>
      </w:pPr>
    </w:p>
    <w:p w:rsidR="00507D90" w:rsidRPr="00CF2782" w:rsidRDefault="00507D90" w:rsidP="009B4F18">
      <w:pPr>
        <w:pStyle w:val="aff"/>
        <w:keepNext/>
        <w:jc w:val="right"/>
        <w:outlineLvl w:val="0"/>
        <w:rPr>
          <w:color w:val="auto"/>
          <w:sz w:val="24"/>
          <w:szCs w:val="24"/>
        </w:rPr>
      </w:pPr>
      <w:r w:rsidRPr="00CF2782">
        <w:rPr>
          <w:color w:val="auto"/>
          <w:sz w:val="24"/>
          <w:szCs w:val="24"/>
        </w:rPr>
        <w:t>Таблица 1.</w:t>
      </w:r>
      <w:r w:rsidR="003C2F00">
        <w:rPr>
          <w:color w:val="auto"/>
          <w:sz w:val="24"/>
          <w:szCs w:val="24"/>
        </w:rPr>
        <w:t>1</w:t>
      </w:r>
      <w:r w:rsidR="00CA3F10" w:rsidRPr="00CF2782">
        <w:rPr>
          <w:color w:val="auto"/>
          <w:sz w:val="24"/>
          <w:szCs w:val="24"/>
        </w:rPr>
        <w:t>8</w:t>
      </w:r>
      <w:r w:rsidRPr="00CF2782">
        <w:rPr>
          <w:color w:val="auto"/>
          <w:sz w:val="24"/>
          <w:szCs w:val="24"/>
        </w:rPr>
        <w:t>.</w:t>
      </w:r>
    </w:p>
    <w:tbl>
      <w:tblPr>
        <w:tblW w:w="8336" w:type="dxa"/>
        <w:jc w:val="center"/>
        <w:tblInd w:w="103" w:type="dxa"/>
        <w:tblLook w:val="0000"/>
      </w:tblPr>
      <w:tblGrid>
        <w:gridCol w:w="4722"/>
        <w:gridCol w:w="3614"/>
      </w:tblGrid>
      <w:tr w:rsidR="00507D90" w:rsidRPr="00CF2782" w:rsidTr="00D57F14">
        <w:trPr>
          <w:trHeight w:val="754"/>
          <w:jc w:val="center"/>
        </w:trPr>
        <w:tc>
          <w:tcPr>
            <w:tcW w:w="4722" w:type="dxa"/>
            <w:tcBorders>
              <w:top w:val="single" w:sz="4" w:space="0" w:color="auto"/>
              <w:left w:val="single" w:sz="4" w:space="0" w:color="auto"/>
              <w:bottom w:val="single" w:sz="4" w:space="0" w:color="auto"/>
              <w:right w:val="single" w:sz="4" w:space="0" w:color="auto"/>
            </w:tcBorders>
            <w:shd w:val="clear" w:color="auto" w:fill="auto"/>
            <w:vAlign w:val="center"/>
          </w:tcPr>
          <w:p w:rsidR="00507D90" w:rsidRPr="00CF2782" w:rsidRDefault="00507D90" w:rsidP="00D57F14">
            <w:pPr>
              <w:spacing w:after="0" w:line="240" w:lineRule="auto"/>
              <w:jc w:val="center"/>
              <w:rPr>
                <w:rFonts w:ascii="Times New Roman" w:hAnsi="Times New Roman"/>
                <w:sz w:val="24"/>
                <w:szCs w:val="24"/>
              </w:rPr>
            </w:pPr>
            <w:r w:rsidRPr="00CF2782">
              <w:rPr>
                <w:rFonts w:ascii="Times New Roman" w:hAnsi="Times New Roman"/>
                <w:sz w:val="24"/>
                <w:szCs w:val="24"/>
              </w:rPr>
              <w:t>Дополнительно подключаемая тепловая нагрузка к котельной №</w:t>
            </w:r>
            <w:r w:rsidR="00D57F14" w:rsidRPr="00CF2782">
              <w:rPr>
                <w:rFonts w:ascii="Times New Roman" w:hAnsi="Times New Roman"/>
                <w:sz w:val="24"/>
                <w:szCs w:val="24"/>
              </w:rPr>
              <w:t>16</w:t>
            </w:r>
            <w:r w:rsidRPr="00CF2782">
              <w:rPr>
                <w:rFonts w:ascii="Times New Roman" w:hAnsi="Times New Roman"/>
                <w:sz w:val="24"/>
                <w:szCs w:val="24"/>
              </w:rPr>
              <w:t xml:space="preserve"> </w:t>
            </w:r>
            <w:r w:rsidR="00D57F14" w:rsidRPr="00CF2782">
              <w:rPr>
                <w:rFonts w:ascii="Times New Roman" w:hAnsi="Times New Roman"/>
                <w:sz w:val="24"/>
                <w:szCs w:val="24"/>
              </w:rPr>
              <w:t>д. Лобаны</w:t>
            </w:r>
          </w:p>
        </w:tc>
        <w:tc>
          <w:tcPr>
            <w:tcW w:w="3614" w:type="dxa"/>
            <w:tcBorders>
              <w:top w:val="single" w:sz="4" w:space="0" w:color="auto"/>
              <w:left w:val="nil"/>
              <w:bottom w:val="single" w:sz="4" w:space="0" w:color="auto"/>
              <w:right w:val="single" w:sz="4" w:space="0" w:color="auto"/>
            </w:tcBorders>
            <w:shd w:val="clear" w:color="auto" w:fill="auto"/>
            <w:vAlign w:val="center"/>
          </w:tcPr>
          <w:p w:rsidR="00507D90" w:rsidRPr="00CF2782" w:rsidRDefault="00507D90" w:rsidP="00F06DC3">
            <w:pPr>
              <w:spacing w:after="0" w:line="240" w:lineRule="auto"/>
              <w:jc w:val="center"/>
              <w:rPr>
                <w:rFonts w:ascii="Times New Roman" w:hAnsi="Times New Roman"/>
                <w:sz w:val="24"/>
                <w:szCs w:val="24"/>
              </w:rPr>
            </w:pPr>
            <w:r w:rsidRPr="00CF2782">
              <w:rPr>
                <w:rFonts w:ascii="Times New Roman" w:hAnsi="Times New Roman"/>
                <w:sz w:val="24"/>
                <w:szCs w:val="24"/>
              </w:rPr>
              <w:t>Радиус эффективного теплоснабжения, км</w:t>
            </w:r>
          </w:p>
        </w:tc>
      </w:tr>
      <w:tr w:rsidR="009037BA" w:rsidRPr="00CF2782">
        <w:trPr>
          <w:trHeight w:val="318"/>
          <w:jc w:val="center"/>
        </w:trPr>
        <w:tc>
          <w:tcPr>
            <w:tcW w:w="4722" w:type="dxa"/>
            <w:tcBorders>
              <w:top w:val="nil"/>
              <w:left w:val="single" w:sz="4" w:space="0" w:color="auto"/>
              <w:bottom w:val="single" w:sz="4" w:space="0" w:color="auto"/>
              <w:right w:val="single" w:sz="4" w:space="0" w:color="auto"/>
            </w:tcBorders>
            <w:shd w:val="clear" w:color="auto" w:fill="auto"/>
            <w:noWrap/>
          </w:tcPr>
          <w:p w:rsidR="009037BA" w:rsidRPr="00CF2782" w:rsidRDefault="009037BA" w:rsidP="00F06DC3">
            <w:pPr>
              <w:spacing w:after="0"/>
              <w:jc w:val="center"/>
              <w:rPr>
                <w:rFonts w:ascii="Times New Roman" w:hAnsi="Times New Roman"/>
                <w:sz w:val="24"/>
                <w:szCs w:val="24"/>
              </w:rPr>
            </w:pPr>
            <w:r w:rsidRPr="00CF2782">
              <w:rPr>
                <w:rFonts w:ascii="Times New Roman" w:hAnsi="Times New Roman"/>
                <w:sz w:val="24"/>
                <w:szCs w:val="24"/>
              </w:rPr>
              <w:t>0,09</w:t>
            </w:r>
          </w:p>
        </w:tc>
        <w:tc>
          <w:tcPr>
            <w:tcW w:w="3614" w:type="dxa"/>
            <w:tcBorders>
              <w:top w:val="nil"/>
              <w:left w:val="nil"/>
              <w:bottom w:val="single" w:sz="4" w:space="0" w:color="auto"/>
              <w:right w:val="single" w:sz="4" w:space="0" w:color="auto"/>
            </w:tcBorders>
            <w:shd w:val="clear" w:color="auto" w:fill="auto"/>
            <w:noWrap/>
            <w:vAlign w:val="bottom"/>
          </w:tcPr>
          <w:p w:rsidR="009037BA" w:rsidRPr="00CF2782" w:rsidRDefault="009037BA" w:rsidP="009037BA">
            <w:pPr>
              <w:spacing w:after="0"/>
              <w:jc w:val="center"/>
              <w:rPr>
                <w:rFonts w:ascii="Times New Roman" w:hAnsi="Times New Roman"/>
                <w:sz w:val="24"/>
                <w:szCs w:val="24"/>
              </w:rPr>
            </w:pPr>
            <w:r w:rsidRPr="00CF2782">
              <w:rPr>
                <w:rFonts w:ascii="Times New Roman" w:hAnsi="Times New Roman"/>
                <w:sz w:val="24"/>
                <w:szCs w:val="24"/>
              </w:rPr>
              <w:t>0,32</w:t>
            </w:r>
          </w:p>
        </w:tc>
      </w:tr>
      <w:tr w:rsidR="009037BA" w:rsidRPr="00CF2782">
        <w:trPr>
          <w:trHeight w:val="318"/>
          <w:jc w:val="center"/>
        </w:trPr>
        <w:tc>
          <w:tcPr>
            <w:tcW w:w="4722" w:type="dxa"/>
            <w:tcBorders>
              <w:top w:val="nil"/>
              <w:left w:val="single" w:sz="4" w:space="0" w:color="auto"/>
              <w:bottom w:val="single" w:sz="4" w:space="0" w:color="auto"/>
              <w:right w:val="single" w:sz="4" w:space="0" w:color="auto"/>
            </w:tcBorders>
            <w:shd w:val="clear" w:color="auto" w:fill="auto"/>
            <w:noWrap/>
          </w:tcPr>
          <w:p w:rsidR="009037BA" w:rsidRPr="00CF2782" w:rsidRDefault="009037BA" w:rsidP="00F06DC3">
            <w:pPr>
              <w:spacing w:after="0"/>
              <w:jc w:val="center"/>
              <w:rPr>
                <w:rFonts w:ascii="Times New Roman" w:hAnsi="Times New Roman"/>
                <w:sz w:val="24"/>
                <w:szCs w:val="24"/>
              </w:rPr>
            </w:pPr>
            <w:r w:rsidRPr="00CF2782">
              <w:rPr>
                <w:rFonts w:ascii="Times New Roman" w:hAnsi="Times New Roman"/>
                <w:sz w:val="24"/>
                <w:szCs w:val="24"/>
              </w:rPr>
              <w:t>0,21</w:t>
            </w:r>
          </w:p>
        </w:tc>
        <w:tc>
          <w:tcPr>
            <w:tcW w:w="3614" w:type="dxa"/>
            <w:tcBorders>
              <w:top w:val="nil"/>
              <w:left w:val="nil"/>
              <w:bottom w:val="single" w:sz="4" w:space="0" w:color="auto"/>
              <w:right w:val="single" w:sz="4" w:space="0" w:color="auto"/>
            </w:tcBorders>
            <w:shd w:val="clear" w:color="auto" w:fill="auto"/>
            <w:noWrap/>
            <w:vAlign w:val="bottom"/>
          </w:tcPr>
          <w:p w:rsidR="009037BA" w:rsidRPr="00CF2782" w:rsidRDefault="009037BA" w:rsidP="009037BA">
            <w:pPr>
              <w:spacing w:after="0"/>
              <w:jc w:val="center"/>
              <w:rPr>
                <w:rFonts w:ascii="Times New Roman" w:hAnsi="Times New Roman"/>
                <w:sz w:val="24"/>
                <w:szCs w:val="24"/>
              </w:rPr>
            </w:pPr>
            <w:r w:rsidRPr="00CF2782">
              <w:rPr>
                <w:rFonts w:ascii="Times New Roman" w:hAnsi="Times New Roman"/>
                <w:sz w:val="24"/>
                <w:szCs w:val="24"/>
              </w:rPr>
              <w:t>0,70</w:t>
            </w:r>
          </w:p>
        </w:tc>
      </w:tr>
      <w:tr w:rsidR="009037BA" w:rsidRPr="00CF2782">
        <w:trPr>
          <w:trHeight w:val="318"/>
          <w:jc w:val="center"/>
        </w:trPr>
        <w:tc>
          <w:tcPr>
            <w:tcW w:w="4722" w:type="dxa"/>
            <w:tcBorders>
              <w:top w:val="nil"/>
              <w:left w:val="single" w:sz="4" w:space="0" w:color="auto"/>
              <w:bottom w:val="single" w:sz="4" w:space="0" w:color="auto"/>
              <w:right w:val="single" w:sz="4" w:space="0" w:color="auto"/>
            </w:tcBorders>
            <w:shd w:val="clear" w:color="auto" w:fill="auto"/>
            <w:noWrap/>
          </w:tcPr>
          <w:p w:rsidR="009037BA" w:rsidRPr="00CF2782" w:rsidRDefault="009037BA" w:rsidP="00F06DC3">
            <w:pPr>
              <w:spacing w:after="0"/>
              <w:jc w:val="center"/>
              <w:rPr>
                <w:rFonts w:ascii="Times New Roman" w:hAnsi="Times New Roman"/>
                <w:sz w:val="24"/>
                <w:szCs w:val="24"/>
              </w:rPr>
            </w:pPr>
            <w:r w:rsidRPr="00CF2782">
              <w:rPr>
                <w:rFonts w:ascii="Times New Roman" w:hAnsi="Times New Roman"/>
                <w:sz w:val="24"/>
                <w:szCs w:val="24"/>
              </w:rPr>
              <w:t>0,33</w:t>
            </w:r>
          </w:p>
        </w:tc>
        <w:tc>
          <w:tcPr>
            <w:tcW w:w="3614" w:type="dxa"/>
            <w:tcBorders>
              <w:top w:val="nil"/>
              <w:left w:val="nil"/>
              <w:bottom w:val="single" w:sz="4" w:space="0" w:color="auto"/>
              <w:right w:val="single" w:sz="4" w:space="0" w:color="auto"/>
            </w:tcBorders>
            <w:shd w:val="clear" w:color="auto" w:fill="auto"/>
            <w:noWrap/>
            <w:vAlign w:val="bottom"/>
          </w:tcPr>
          <w:p w:rsidR="009037BA" w:rsidRPr="00CF2782" w:rsidRDefault="009037BA" w:rsidP="009037BA">
            <w:pPr>
              <w:spacing w:after="0"/>
              <w:jc w:val="center"/>
              <w:rPr>
                <w:rFonts w:ascii="Times New Roman" w:hAnsi="Times New Roman"/>
                <w:sz w:val="24"/>
                <w:szCs w:val="24"/>
              </w:rPr>
            </w:pPr>
            <w:r w:rsidRPr="00CF2782">
              <w:rPr>
                <w:rFonts w:ascii="Times New Roman" w:hAnsi="Times New Roman"/>
                <w:sz w:val="24"/>
                <w:szCs w:val="24"/>
              </w:rPr>
              <w:t>1,03</w:t>
            </w:r>
          </w:p>
        </w:tc>
      </w:tr>
      <w:tr w:rsidR="009037BA" w:rsidRPr="00CF2782">
        <w:trPr>
          <w:trHeight w:val="318"/>
          <w:jc w:val="center"/>
        </w:trPr>
        <w:tc>
          <w:tcPr>
            <w:tcW w:w="4722" w:type="dxa"/>
            <w:tcBorders>
              <w:top w:val="nil"/>
              <w:left w:val="single" w:sz="4" w:space="0" w:color="auto"/>
              <w:bottom w:val="single" w:sz="4" w:space="0" w:color="auto"/>
              <w:right w:val="single" w:sz="4" w:space="0" w:color="auto"/>
            </w:tcBorders>
            <w:shd w:val="clear" w:color="auto" w:fill="auto"/>
            <w:noWrap/>
          </w:tcPr>
          <w:p w:rsidR="009037BA" w:rsidRPr="00CF2782" w:rsidRDefault="009037BA" w:rsidP="00F06DC3">
            <w:pPr>
              <w:spacing w:after="0"/>
              <w:jc w:val="center"/>
              <w:rPr>
                <w:rFonts w:ascii="Times New Roman" w:hAnsi="Times New Roman"/>
                <w:sz w:val="24"/>
                <w:szCs w:val="24"/>
              </w:rPr>
            </w:pPr>
            <w:r w:rsidRPr="00CF2782">
              <w:rPr>
                <w:rFonts w:ascii="Times New Roman" w:hAnsi="Times New Roman"/>
                <w:sz w:val="24"/>
                <w:szCs w:val="24"/>
              </w:rPr>
              <w:t>0,55</w:t>
            </w:r>
          </w:p>
        </w:tc>
        <w:tc>
          <w:tcPr>
            <w:tcW w:w="3614" w:type="dxa"/>
            <w:tcBorders>
              <w:top w:val="nil"/>
              <w:left w:val="nil"/>
              <w:bottom w:val="single" w:sz="4" w:space="0" w:color="auto"/>
              <w:right w:val="single" w:sz="4" w:space="0" w:color="auto"/>
            </w:tcBorders>
            <w:shd w:val="clear" w:color="auto" w:fill="auto"/>
            <w:noWrap/>
            <w:vAlign w:val="bottom"/>
          </w:tcPr>
          <w:p w:rsidR="009037BA" w:rsidRPr="00CF2782" w:rsidRDefault="009037BA" w:rsidP="009037BA">
            <w:pPr>
              <w:spacing w:after="0"/>
              <w:jc w:val="center"/>
              <w:rPr>
                <w:rFonts w:ascii="Times New Roman" w:hAnsi="Times New Roman"/>
                <w:sz w:val="24"/>
                <w:szCs w:val="24"/>
              </w:rPr>
            </w:pPr>
            <w:r w:rsidRPr="00CF2782">
              <w:rPr>
                <w:rFonts w:ascii="Times New Roman" w:hAnsi="Times New Roman"/>
                <w:sz w:val="24"/>
                <w:szCs w:val="24"/>
              </w:rPr>
              <w:t>1,11</w:t>
            </w:r>
          </w:p>
        </w:tc>
      </w:tr>
      <w:tr w:rsidR="009037BA" w:rsidRPr="00CF2782">
        <w:trPr>
          <w:trHeight w:val="318"/>
          <w:jc w:val="center"/>
        </w:trPr>
        <w:tc>
          <w:tcPr>
            <w:tcW w:w="4722" w:type="dxa"/>
            <w:tcBorders>
              <w:top w:val="nil"/>
              <w:left w:val="single" w:sz="4" w:space="0" w:color="auto"/>
              <w:bottom w:val="single" w:sz="4" w:space="0" w:color="auto"/>
              <w:right w:val="single" w:sz="4" w:space="0" w:color="auto"/>
            </w:tcBorders>
            <w:shd w:val="clear" w:color="auto" w:fill="auto"/>
            <w:noWrap/>
          </w:tcPr>
          <w:p w:rsidR="009037BA" w:rsidRPr="00CF2782" w:rsidRDefault="009037BA" w:rsidP="00F06DC3">
            <w:pPr>
              <w:spacing w:after="0"/>
              <w:jc w:val="center"/>
              <w:rPr>
                <w:rFonts w:ascii="Times New Roman" w:hAnsi="Times New Roman"/>
                <w:sz w:val="24"/>
                <w:szCs w:val="24"/>
              </w:rPr>
            </w:pPr>
            <w:r w:rsidRPr="00CF2782">
              <w:rPr>
                <w:rFonts w:ascii="Times New Roman" w:hAnsi="Times New Roman"/>
                <w:sz w:val="24"/>
                <w:szCs w:val="24"/>
              </w:rPr>
              <w:t>1</w:t>
            </w:r>
          </w:p>
        </w:tc>
        <w:tc>
          <w:tcPr>
            <w:tcW w:w="3614" w:type="dxa"/>
            <w:tcBorders>
              <w:top w:val="nil"/>
              <w:left w:val="nil"/>
              <w:bottom w:val="single" w:sz="4" w:space="0" w:color="auto"/>
              <w:right w:val="single" w:sz="4" w:space="0" w:color="auto"/>
            </w:tcBorders>
            <w:shd w:val="clear" w:color="auto" w:fill="auto"/>
            <w:noWrap/>
            <w:vAlign w:val="bottom"/>
          </w:tcPr>
          <w:p w:rsidR="009037BA" w:rsidRPr="00CF2782" w:rsidRDefault="009037BA" w:rsidP="009037BA">
            <w:pPr>
              <w:spacing w:after="0"/>
              <w:jc w:val="center"/>
              <w:rPr>
                <w:rFonts w:ascii="Times New Roman" w:hAnsi="Times New Roman"/>
                <w:sz w:val="24"/>
                <w:szCs w:val="24"/>
              </w:rPr>
            </w:pPr>
            <w:r w:rsidRPr="00CF2782">
              <w:rPr>
                <w:rFonts w:ascii="Times New Roman" w:hAnsi="Times New Roman"/>
                <w:sz w:val="24"/>
                <w:szCs w:val="24"/>
              </w:rPr>
              <w:t>1,81</w:t>
            </w:r>
          </w:p>
        </w:tc>
      </w:tr>
      <w:tr w:rsidR="009037BA" w:rsidRPr="00CF2782">
        <w:trPr>
          <w:trHeight w:val="318"/>
          <w:jc w:val="center"/>
        </w:trPr>
        <w:tc>
          <w:tcPr>
            <w:tcW w:w="4722" w:type="dxa"/>
            <w:tcBorders>
              <w:top w:val="nil"/>
              <w:left w:val="single" w:sz="4" w:space="0" w:color="auto"/>
              <w:bottom w:val="single" w:sz="4" w:space="0" w:color="auto"/>
              <w:right w:val="single" w:sz="4" w:space="0" w:color="auto"/>
            </w:tcBorders>
            <w:shd w:val="clear" w:color="auto" w:fill="auto"/>
            <w:noWrap/>
          </w:tcPr>
          <w:p w:rsidR="009037BA" w:rsidRPr="00CF2782" w:rsidRDefault="009037BA" w:rsidP="00F06DC3">
            <w:pPr>
              <w:spacing w:after="0"/>
              <w:jc w:val="center"/>
              <w:rPr>
                <w:rFonts w:ascii="Times New Roman" w:hAnsi="Times New Roman"/>
                <w:sz w:val="24"/>
                <w:szCs w:val="24"/>
              </w:rPr>
            </w:pPr>
            <w:r w:rsidRPr="00CF2782">
              <w:rPr>
                <w:rFonts w:ascii="Times New Roman" w:hAnsi="Times New Roman"/>
                <w:sz w:val="24"/>
                <w:szCs w:val="24"/>
              </w:rPr>
              <w:t>1,65</w:t>
            </w:r>
          </w:p>
        </w:tc>
        <w:tc>
          <w:tcPr>
            <w:tcW w:w="3614" w:type="dxa"/>
            <w:tcBorders>
              <w:top w:val="nil"/>
              <w:left w:val="nil"/>
              <w:bottom w:val="single" w:sz="4" w:space="0" w:color="auto"/>
              <w:right w:val="single" w:sz="4" w:space="0" w:color="auto"/>
            </w:tcBorders>
            <w:shd w:val="clear" w:color="auto" w:fill="auto"/>
            <w:noWrap/>
            <w:vAlign w:val="bottom"/>
          </w:tcPr>
          <w:p w:rsidR="009037BA" w:rsidRPr="00CF2782" w:rsidRDefault="009037BA" w:rsidP="009037BA">
            <w:pPr>
              <w:spacing w:after="0"/>
              <w:jc w:val="center"/>
              <w:rPr>
                <w:rFonts w:ascii="Times New Roman" w:hAnsi="Times New Roman"/>
                <w:sz w:val="24"/>
                <w:szCs w:val="24"/>
              </w:rPr>
            </w:pPr>
            <w:r w:rsidRPr="00CF2782">
              <w:rPr>
                <w:rFonts w:ascii="Times New Roman" w:hAnsi="Times New Roman"/>
                <w:sz w:val="24"/>
                <w:szCs w:val="24"/>
              </w:rPr>
              <w:t>1,84</w:t>
            </w:r>
          </w:p>
        </w:tc>
      </w:tr>
    </w:tbl>
    <w:p w:rsidR="00507D90" w:rsidRPr="00CF2782" w:rsidRDefault="00507D90" w:rsidP="00507D90">
      <w:pPr>
        <w:tabs>
          <w:tab w:val="left" w:pos="1710"/>
        </w:tabs>
        <w:spacing w:after="0" w:line="360" w:lineRule="auto"/>
        <w:rPr>
          <w:rFonts w:ascii="Times New Roman" w:hAnsi="Times New Roman"/>
          <w:sz w:val="28"/>
          <w:szCs w:val="28"/>
          <w:lang w:eastAsia="ru-RU"/>
        </w:rPr>
      </w:pPr>
    </w:p>
    <w:p w:rsidR="006E4202" w:rsidRPr="00CF2782" w:rsidRDefault="006E4202" w:rsidP="00507D90">
      <w:pPr>
        <w:tabs>
          <w:tab w:val="left" w:pos="1950"/>
        </w:tabs>
        <w:rPr>
          <w:rFonts w:ascii="Times New Roman" w:hAnsi="Times New Roman"/>
          <w:sz w:val="28"/>
          <w:szCs w:val="28"/>
          <w:lang w:eastAsia="ru-RU"/>
        </w:rPr>
        <w:sectPr w:rsidR="006E4202" w:rsidRPr="00CF2782" w:rsidSect="005623A5">
          <w:pgSz w:w="11906" w:h="16838"/>
          <w:pgMar w:top="1134" w:right="566" w:bottom="1134" w:left="1134" w:header="708" w:footer="708" w:gutter="0"/>
          <w:cols w:space="708"/>
          <w:docGrid w:linePitch="360"/>
        </w:sectPr>
      </w:pPr>
    </w:p>
    <w:p w:rsidR="007E09B5" w:rsidRPr="00CF2782" w:rsidRDefault="00AF131F" w:rsidP="00AF131F">
      <w:pPr>
        <w:spacing w:after="0" w:line="360" w:lineRule="auto"/>
        <w:jc w:val="right"/>
        <w:rPr>
          <w:rFonts w:ascii="Times New Roman" w:hAnsi="Times New Roman"/>
          <w:sz w:val="24"/>
          <w:szCs w:val="24"/>
        </w:rPr>
      </w:pPr>
      <w:r w:rsidRPr="00CF2782">
        <w:rPr>
          <w:rFonts w:ascii="Times New Roman" w:hAnsi="Times New Roman"/>
          <w:sz w:val="24"/>
          <w:szCs w:val="24"/>
        </w:rPr>
        <w:t xml:space="preserve"> </w:t>
      </w:r>
    </w:p>
    <w:p w:rsidR="006E4202" w:rsidRPr="00CF2782" w:rsidRDefault="00AA494D" w:rsidP="00D8103C">
      <w:pPr>
        <w:pStyle w:val="ConsPlusNormal"/>
        <w:spacing w:line="360" w:lineRule="auto"/>
        <w:ind w:firstLine="540"/>
        <w:jc w:val="both"/>
        <w:rPr>
          <w:rFonts w:ascii="Times New Roman" w:hAnsi="Times New Roman" w:cs="Times New Roman"/>
          <w:b/>
          <w:sz w:val="24"/>
          <w:szCs w:val="24"/>
          <w:u w:val="single"/>
        </w:rPr>
      </w:pPr>
      <w:r w:rsidRPr="00CF2782">
        <w:rPr>
          <w:rFonts w:ascii="Times New Roman" w:hAnsi="Times New Roman" w:cs="Times New Roman"/>
          <w:b/>
          <w:noProof/>
          <w:sz w:val="24"/>
          <w:szCs w:val="24"/>
          <w:u w:val="single"/>
        </w:rPr>
        <w:pict>
          <v:shape id="Диаграмма 1" o:spid="_x0000_i1035" type="#_x0000_t75" style="width:683.25pt;height:397.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">
            <v:imagedata r:id="rId25" o:title=""/>
            <o:lock v:ext="edit" aspectratio="f"/>
          </v:shape>
        </w:pict>
      </w:r>
    </w:p>
    <w:p w:rsidR="006E4202" w:rsidRPr="00CF2782" w:rsidRDefault="006E4202" w:rsidP="00507D90">
      <w:pPr>
        <w:pStyle w:val="1"/>
        <w:numPr>
          <w:ilvl w:val="0"/>
          <w:numId w:val="0"/>
        </w:numPr>
      </w:pPr>
    </w:p>
    <w:p w:rsidR="009037BA" w:rsidRPr="00CF2782" w:rsidRDefault="009037BA" w:rsidP="009037BA">
      <w:pPr>
        <w:rPr>
          <w:lang w:eastAsia="ru-RU"/>
        </w:rPr>
        <w:sectPr w:rsidR="009037BA" w:rsidRPr="00CF2782" w:rsidSect="006E4202">
          <w:pgSz w:w="16838" w:h="11906" w:orient="landscape"/>
          <w:pgMar w:top="851" w:right="1134" w:bottom="1701" w:left="1134" w:header="709" w:footer="709" w:gutter="0"/>
          <w:cols w:space="708"/>
          <w:docGrid w:linePitch="360"/>
        </w:sectPr>
      </w:pPr>
      <w:r w:rsidRPr="00CF2782">
        <w:rPr>
          <w:noProof/>
          <w:lang w:eastAsia="ru-RU"/>
        </w:rPr>
        <w:pict>
          <v:shape id="Диаграмма 2" o:spid="_x0000_i1036" type="#_x0000_t75" style="width:732pt;height:369.7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">
            <v:imagedata r:id="rId26" o:title="" cropbottom="-26f"/>
            <o:lock v:ext="edit" aspectratio="f"/>
          </v:shape>
        </w:pict>
      </w:r>
    </w:p>
    <w:p w:rsidR="00593718" w:rsidRPr="00CF2782" w:rsidRDefault="00593718" w:rsidP="009B4F18">
      <w:pPr>
        <w:pStyle w:val="1"/>
        <w:numPr>
          <w:ilvl w:val="1"/>
          <w:numId w:val="9"/>
        </w:numPr>
        <w:rPr>
          <w:rFonts w:ascii="Times New Roman" w:hAnsi="Times New Roman"/>
        </w:rPr>
      </w:pPr>
      <w:bookmarkStart w:id="35" w:name="_Toc390684225"/>
      <w:r w:rsidRPr="00CF2782">
        <w:rPr>
          <w:rFonts w:ascii="Times New Roman" w:hAnsi="Times New Roman"/>
        </w:rPr>
        <w:t>Тепловые нагрузки потребителей тепловой энергии.</w:t>
      </w:r>
      <w:bookmarkEnd w:id="35"/>
    </w:p>
    <w:p w:rsidR="00593718" w:rsidRPr="00CF2782" w:rsidRDefault="00444004" w:rsidP="009B4F18">
      <w:pPr>
        <w:pStyle w:val="2"/>
        <w:rPr>
          <w:color w:val="auto"/>
        </w:rPr>
      </w:pPr>
      <w:bookmarkStart w:id="36" w:name="_Toc390684226"/>
      <w:r w:rsidRPr="00CF2782">
        <w:rPr>
          <w:color w:val="auto"/>
        </w:rPr>
        <w:t xml:space="preserve">1.5.1. </w:t>
      </w:r>
      <w:r w:rsidR="00593718" w:rsidRPr="00CF2782">
        <w:rPr>
          <w:color w:val="auto"/>
        </w:rPr>
        <w:t xml:space="preserve">Значений потребления тепловой энергии </w:t>
      </w:r>
      <w:r w:rsidR="007D2848" w:rsidRPr="00CF2782">
        <w:rPr>
          <w:color w:val="auto"/>
        </w:rPr>
        <w:t xml:space="preserve">в расчетных элементах территориального деления </w:t>
      </w:r>
      <w:r w:rsidR="00593718" w:rsidRPr="00CF2782">
        <w:rPr>
          <w:color w:val="auto"/>
        </w:rPr>
        <w:t>при расчетных температурах наружного воздуха.</w:t>
      </w:r>
      <w:bookmarkEnd w:id="36"/>
    </w:p>
    <w:p w:rsidR="00AF7CDF" w:rsidRPr="00CF2782" w:rsidRDefault="00AF7CDF" w:rsidP="00AF131F">
      <w:pPr>
        <w:spacing w:after="0" w:line="360" w:lineRule="auto"/>
        <w:ind w:firstLine="567"/>
        <w:jc w:val="both"/>
        <w:rPr>
          <w:rFonts w:ascii="Times New Roman" w:hAnsi="Times New Roman"/>
          <w:sz w:val="28"/>
          <w:szCs w:val="28"/>
        </w:rPr>
      </w:pPr>
    </w:p>
    <w:p w:rsidR="00AF131F" w:rsidRPr="00CF2782" w:rsidRDefault="00AF131F" w:rsidP="00AF131F">
      <w:pPr>
        <w:spacing w:after="0" w:line="360" w:lineRule="auto"/>
        <w:ind w:firstLine="567"/>
        <w:jc w:val="both"/>
        <w:rPr>
          <w:rFonts w:ascii="Times New Roman" w:hAnsi="Times New Roman"/>
          <w:sz w:val="28"/>
          <w:szCs w:val="28"/>
        </w:rPr>
      </w:pPr>
      <w:r w:rsidRPr="00CF2782">
        <w:rPr>
          <w:rFonts w:ascii="Times New Roman" w:hAnsi="Times New Roman"/>
          <w:sz w:val="28"/>
          <w:szCs w:val="28"/>
        </w:rPr>
        <w:t xml:space="preserve">Расчет, с целью определения, тепловых нагрузок систем отопления потребителей, подключенных к котельным </w:t>
      </w:r>
      <w:r w:rsidR="00AF7CDF" w:rsidRPr="00CF2782">
        <w:rPr>
          <w:rFonts w:ascii="Times New Roman" w:hAnsi="Times New Roman"/>
          <w:sz w:val="28"/>
        </w:rPr>
        <w:t>д. Пелевино и д. Лобаны</w:t>
      </w:r>
      <w:r w:rsidRPr="00CF2782">
        <w:rPr>
          <w:rFonts w:ascii="Times New Roman" w:hAnsi="Times New Roman"/>
          <w:sz w:val="28"/>
          <w:szCs w:val="28"/>
        </w:rPr>
        <w:t>, проводился в соответствии со следующими нормативными документами: Постановлением «Об утверждении Правил установления нормативов потребления коммунальных услуг» и Методикой определения потребности в топливе, электрической энергии и воде при производстве и передаче тепловой энергии и теплоносителей в системах коммунального теплоснабжения -  МДК 4-05.2004.</w:t>
      </w:r>
    </w:p>
    <w:p w:rsidR="00AF131F" w:rsidRPr="00CF2782" w:rsidRDefault="00AF131F" w:rsidP="00AF131F">
      <w:pPr>
        <w:spacing w:after="0" w:line="360" w:lineRule="auto"/>
        <w:ind w:firstLine="567"/>
        <w:jc w:val="both"/>
        <w:rPr>
          <w:rFonts w:ascii="Times New Roman" w:hAnsi="Times New Roman"/>
          <w:b/>
          <w:i/>
          <w:sz w:val="28"/>
          <w:szCs w:val="28"/>
        </w:rPr>
      </w:pPr>
      <w:r w:rsidRPr="00CF2782">
        <w:rPr>
          <w:rFonts w:ascii="Times New Roman" w:hAnsi="Times New Roman"/>
          <w:sz w:val="28"/>
          <w:szCs w:val="28"/>
        </w:rPr>
        <w:t xml:space="preserve">В работе определены тепловые нагрузки зданий на отопление при расчетных температурах наружного воздуха, а также определены нормативы расхода тепловой энергии на отопление </w:t>
      </w:r>
      <w:smartTag w:uri="urn:schemas-microsoft-com:office:smarttags" w:element="metricconverter">
        <w:smartTagPr>
          <w:attr w:name="ProductID" w:val="1 м2"/>
        </w:smartTagPr>
        <w:r w:rsidRPr="00CF2782">
          <w:rPr>
            <w:rFonts w:ascii="Times New Roman" w:hAnsi="Times New Roman"/>
            <w:sz w:val="28"/>
            <w:szCs w:val="28"/>
          </w:rPr>
          <w:t>1 м</w:t>
        </w:r>
        <w:r w:rsidRPr="00CF2782">
          <w:rPr>
            <w:rFonts w:ascii="Times New Roman" w:hAnsi="Times New Roman"/>
            <w:sz w:val="28"/>
            <w:szCs w:val="28"/>
            <w:vertAlign w:val="superscript"/>
          </w:rPr>
          <w:t>2</w:t>
        </w:r>
      </w:smartTag>
      <w:r w:rsidRPr="00CF2782">
        <w:rPr>
          <w:rFonts w:ascii="Times New Roman" w:hAnsi="Times New Roman"/>
          <w:sz w:val="28"/>
          <w:szCs w:val="28"/>
        </w:rPr>
        <w:t xml:space="preserve"> жилой площади по каждому жилому дому и в целом по </w:t>
      </w:r>
      <w:r w:rsidR="006E4202" w:rsidRPr="00CF2782">
        <w:rPr>
          <w:rFonts w:ascii="Times New Roman" w:hAnsi="Times New Roman"/>
          <w:sz w:val="28"/>
          <w:szCs w:val="28"/>
        </w:rPr>
        <w:t>муниципальному образованию</w:t>
      </w:r>
      <w:r w:rsidRPr="00CF2782">
        <w:rPr>
          <w:rFonts w:ascii="Times New Roman" w:hAnsi="Times New Roman"/>
          <w:sz w:val="28"/>
          <w:szCs w:val="28"/>
        </w:rPr>
        <w:t>.</w:t>
      </w:r>
    </w:p>
    <w:p w:rsidR="00AF7CDF" w:rsidRPr="00CF2782" w:rsidRDefault="00AF131F" w:rsidP="00AF7CDF">
      <w:pPr>
        <w:spacing w:after="0" w:line="360" w:lineRule="auto"/>
        <w:jc w:val="center"/>
        <w:rPr>
          <w:b/>
          <w:sz w:val="28"/>
          <w:szCs w:val="28"/>
        </w:rPr>
      </w:pPr>
      <w:r w:rsidRPr="00CF2782">
        <w:rPr>
          <w:rFonts w:ascii="Times New Roman" w:hAnsi="Times New Roman"/>
          <w:b/>
          <w:sz w:val="28"/>
          <w:szCs w:val="28"/>
        </w:rPr>
        <w:t xml:space="preserve">Характеристика потребителей,  отапливаемых в  </w:t>
      </w:r>
      <w:r w:rsidR="00AF7CDF" w:rsidRPr="00CF2782">
        <w:rPr>
          <w:rFonts w:ascii="Times New Roman" w:hAnsi="Times New Roman"/>
          <w:b/>
          <w:sz w:val="28"/>
          <w:szCs w:val="28"/>
        </w:rPr>
        <w:t>д. Пелевино</w:t>
      </w:r>
      <w:r w:rsidR="00890DFF" w:rsidRPr="00CF2782">
        <w:rPr>
          <w:rFonts w:ascii="Times New Roman" w:hAnsi="Times New Roman"/>
          <w:b/>
          <w:sz w:val="28"/>
          <w:szCs w:val="28"/>
        </w:rPr>
        <w:t xml:space="preserve"> </w:t>
      </w:r>
      <w:r w:rsidR="00AF7CDF" w:rsidRPr="00CF2782">
        <w:rPr>
          <w:rFonts w:ascii="Times New Roman" w:hAnsi="Times New Roman"/>
          <w:b/>
          <w:sz w:val="28"/>
          <w:szCs w:val="28"/>
        </w:rPr>
        <w:t>к</w:t>
      </w:r>
      <w:r w:rsidR="00890DFF" w:rsidRPr="00CF2782">
        <w:rPr>
          <w:rFonts w:ascii="Times New Roman" w:hAnsi="Times New Roman"/>
          <w:b/>
          <w:sz w:val="28"/>
          <w:szCs w:val="28"/>
        </w:rPr>
        <w:t>отельная №1</w:t>
      </w:r>
      <w:r w:rsidR="00AF7CDF" w:rsidRPr="00CF2782">
        <w:rPr>
          <w:rFonts w:ascii="Times New Roman" w:hAnsi="Times New Roman"/>
          <w:b/>
          <w:sz w:val="28"/>
          <w:szCs w:val="28"/>
        </w:rPr>
        <w:t>5</w:t>
      </w:r>
      <w:r w:rsidR="00890DFF" w:rsidRPr="00CF2782">
        <w:rPr>
          <w:rFonts w:ascii="Times New Roman" w:hAnsi="Times New Roman"/>
          <w:b/>
          <w:sz w:val="28"/>
          <w:szCs w:val="28"/>
        </w:rPr>
        <w:t xml:space="preserve"> ООО «</w:t>
      </w:r>
      <w:r w:rsidR="00AF7CDF" w:rsidRPr="00CF2782">
        <w:rPr>
          <w:rFonts w:ascii="Times New Roman" w:hAnsi="Times New Roman"/>
          <w:b/>
          <w:sz w:val="28"/>
          <w:szCs w:val="28"/>
        </w:rPr>
        <w:t>Тепло-село</w:t>
      </w:r>
      <w:r w:rsidR="00890DFF" w:rsidRPr="00CF2782">
        <w:rPr>
          <w:rFonts w:ascii="Times New Roman" w:hAnsi="Times New Roman"/>
          <w:b/>
          <w:sz w:val="28"/>
          <w:szCs w:val="28"/>
        </w:rPr>
        <w:t>»</w:t>
      </w:r>
    </w:p>
    <w:p w:rsidR="00AF131F" w:rsidRPr="00CF2782" w:rsidRDefault="00AF131F" w:rsidP="009B4F18">
      <w:pPr>
        <w:spacing w:after="0" w:line="360" w:lineRule="auto"/>
        <w:jc w:val="right"/>
        <w:outlineLvl w:val="0"/>
        <w:rPr>
          <w:rFonts w:ascii="Times New Roman" w:hAnsi="Times New Roman"/>
          <w:b/>
          <w:sz w:val="24"/>
          <w:szCs w:val="24"/>
        </w:rPr>
      </w:pPr>
      <w:r w:rsidRPr="00CF2782">
        <w:rPr>
          <w:rFonts w:ascii="Times New Roman" w:hAnsi="Times New Roman"/>
          <w:b/>
          <w:sz w:val="24"/>
          <w:szCs w:val="24"/>
        </w:rPr>
        <w:t xml:space="preserve">Таблица </w:t>
      </w:r>
      <w:r w:rsidR="005057FF" w:rsidRPr="00CF2782">
        <w:rPr>
          <w:rFonts w:ascii="Times New Roman" w:hAnsi="Times New Roman"/>
          <w:b/>
          <w:sz w:val="24"/>
          <w:szCs w:val="24"/>
        </w:rPr>
        <w:t>1.</w:t>
      </w:r>
      <w:r w:rsidR="003C2F00">
        <w:rPr>
          <w:rFonts w:ascii="Times New Roman" w:hAnsi="Times New Roman"/>
          <w:b/>
          <w:sz w:val="24"/>
          <w:szCs w:val="24"/>
        </w:rPr>
        <w:t>1</w:t>
      </w:r>
      <w:r w:rsidR="00CA3F10" w:rsidRPr="00CF2782">
        <w:rPr>
          <w:rFonts w:ascii="Times New Roman" w:hAnsi="Times New Roman"/>
          <w:b/>
          <w:sz w:val="24"/>
          <w:szCs w:val="24"/>
        </w:rPr>
        <w:t>9</w:t>
      </w:r>
      <w:r w:rsidR="005057FF" w:rsidRPr="00CF2782">
        <w:rPr>
          <w:rFonts w:ascii="Times New Roman" w:hAnsi="Times New Roman"/>
          <w:b/>
          <w:sz w:val="24"/>
          <w:szCs w:val="24"/>
        </w:rPr>
        <w:t>.</w:t>
      </w:r>
    </w:p>
    <w:tbl>
      <w:tblPr>
        <w:tblW w:w="10483"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706"/>
        <w:gridCol w:w="2788"/>
        <w:gridCol w:w="2989"/>
      </w:tblGrid>
      <w:tr w:rsidR="00222A6A" w:rsidRPr="00CF2782" w:rsidTr="00222A6A">
        <w:trPr>
          <w:trHeight w:val="444"/>
        </w:trPr>
        <w:tc>
          <w:tcPr>
            <w:tcW w:w="4706" w:type="dxa"/>
            <w:shd w:val="clear" w:color="auto" w:fill="auto"/>
            <w:vAlign w:val="center"/>
          </w:tcPr>
          <w:p w:rsidR="00222A6A" w:rsidRPr="00CF2782" w:rsidRDefault="00222A6A" w:rsidP="001C3F1D">
            <w:pPr>
              <w:spacing w:after="0" w:line="240" w:lineRule="auto"/>
              <w:jc w:val="center"/>
              <w:rPr>
                <w:rFonts w:ascii="Times New Roman" w:eastAsia="Times New Roman" w:hAnsi="Times New Roman"/>
                <w:b/>
                <w:bCs/>
                <w:sz w:val="20"/>
                <w:szCs w:val="20"/>
                <w:lang w:eastAsia="ru-RU"/>
              </w:rPr>
            </w:pPr>
            <w:r w:rsidRPr="00CF2782">
              <w:rPr>
                <w:rFonts w:ascii="Times New Roman" w:eastAsia="Times New Roman" w:hAnsi="Times New Roman"/>
                <w:b/>
                <w:bCs/>
                <w:sz w:val="20"/>
                <w:szCs w:val="20"/>
                <w:lang w:eastAsia="ru-RU"/>
              </w:rPr>
              <w:t>Наименование</w:t>
            </w:r>
          </w:p>
        </w:tc>
        <w:tc>
          <w:tcPr>
            <w:tcW w:w="2788" w:type="dxa"/>
            <w:shd w:val="clear" w:color="auto" w:fill="auto"/>
            <w:vAlign w:val="center"/>
          </w:tcPr>
          <w:p w:rsidR="00222A6A" w:rsidRPr="00CF2782" w:rsidRDefault="00222A6A" w:rsidP="00222A6A">
            <w:pPr>
              <w:spacing w:after="0" w:line="240" w:lineRule="auto"/>
              <w:jc w:val="center"/>
              <w:rPr>
                <w:rFonts w:ascii="Times New Roman" w:eastAsia="Times New Roman" w:hAnsi="Times New Roman"/>
                <w:b/>
                <w:bCs/>
                <w:sz w:val="20"/>
                <w:szCs w:val="20"/>
                <w:lang w:eastAsia="ru-RU"/>
              </w:rPr>
            </w:pPr>
            <w:r w:rsidRPr="00CF2782">
              <w:rPr>
                <w:rFonts w:ascii="Times New Roman" w:eastAsia="Times New Roman" w:hAnsi="Times New Roman"/>
                <w:b/>
                <w:bCs/>
                <w:sz w:val="20"/>
                <w:szCs w:val="20"/>
                <w:lang w:eastAsia="ru-RU"/>
              </w:rPr>
              <w:t>Расчетная тепловая нагрузка, Гкал/ч</w:t>
            </w:r>
          </w:p>
        </w:tc>
        <w:tc>
          <w:tcPr>
            <w:tcW w:w="2989" w:type="dxa"/>
            <w:shd w:val="clear" w:color="auto" w:fill="auto"/>
            <w:vAlign w:val="center"/>
          </w:tcPr>
          <w:p w:rsidR="00222A6A" w:rsidRPr="00CF2782" w:rsidRDefault="00222A6A" w:rsidP="001C3F1D">
            <w:pPr>
              <w:spacing w:after="0" w:line="240" w:lineRule="auto"/>
              <w:jc w:val="center"/>
              <w:rPr>
                <w:rFonts w:ascii="Times New Roman" w:eastAsia="Times New Roman" w:hAnsi="Times New Roman"/>
                <w:b/>
                <w:bCs/>
                <w:sz w:val="20"/>
                <w:szCs w:val="20"/>
                <w:lang w:eastAsia="ru-RU"/>
              </w:rPr>
            </w:pPr>
            <w:r w:rsidRPr="00CF2782">
              <w:rPr>
                <w:rFonts w:ascii="Times New Roman" w:eastAsia="Times New Roman" w:hAnsi="Times New Roman"/>
                <w:b/>
                <w:bCs/>
                <w:sz w:val="20"/>
                <w:szCs w:val="20"/>
                <w:lang w:eastAsia="ru-RU"/>
              </w:rPr>
              <w:t>Требуемая темпер., °С</w:t>
            </w:r>
          </w:p>
        </w:tc>
      </w:tr>
      <w:tr w:rsidR="00222A6A" w:rsidRPr="00CF2782" w:rsidTr="00504613">
        <w:trPr>
          <w:trHeight w:val="300"/>
        </w:trPr>
        <w:tc>
          <w:tcPr>
            <w:tcW w:w="4706" w:type="dxa"/>
            <w:shd w:val="clear" w:color="auto" w:fill="auto"/>
            <w:noWrap/>
            <w:vAlign w:val="center"/>
          </w:tcPr>
          <w:p w:rsidR="00222A6A" w:rsidRPr="00CF2782" w:rsidRDefault="00222A6A" w:rsidP="00222A6A">
            <w:pPr>
              <w:spacing w:after="0"/>
              <w:rPr>
                <w:rFonts w:ascii="Times New Roman" w:hAnsi="Times New Roman"/>
                <w:sz w:val="20"/>
                <w:szCs w:val="20"/>
              </w:rPr>
            </w:pPr>
            <w:r w:rsidRPr="00CF2782">
              <w:rPr>
                <w:rFonts w:ascii="Times New Roman" w:hAnsi="Times New Roman"/>
                <w:sz w:val="20"/>
                <w:szCs w:val="20"/>
              </w:rPr>
              <w:t>с.Пелевино ул. Центральная №12</w:t>
            </w:r>
          </w:p>
        </w:tc>
        <w:tc>
          <w:tcPr>
            <w:tcW w:w="2788" w:type="dxa"/>
            <w:shd w:val="clear" w:color="auto" w:fill="auto"/>
            <w:noWrap/>
            <w:vAlign w:val="center"/>
          </w:tcPr>
          <w:p w:rsidR="00222A6A" w:rsidRPr="00CF2782" w:rsidRDefault="00222A6A" w:rsidP="00222A6A">
            <w:pPr>
              <w:spacing w:after="0"/>
              <w:jc w:val="right"/>
              <w:rPr>
                <w:rFonts w:ascii="Times New Roman" w:hAnsi="Times New Roman"/>
                <w:sz w:val="20"/>
                <w:szCs w:val="20"/>
              </w:rPr>
            </w:pPr>
            <w:r w:rsidRPr="00CF2782">
              <w:rPr>
                <w:rFonts w:ascii="Times New Roman" w:hAnsi="Times New Roman"/>
                <w:sz w:val="20"/>
                <w:szCs w:val="20"/>
              </w:rPr>
              <w:t>0,059</w:t>
            </w:r>
          </w:p>
        </w:tc>
        <w:tc>
          <w:tcPr>
            <w:tcW w:w="2989" w:type="dxa"/>
            <w:shd w:val="clear" w:color="auto" w:fill="auto"/>
            <w:noWrap/>
            <w:vAlign w:val="center"/>
          </w:tcPr>
          <w:p w:rsidR="00222A6A" w:rsidRPr="00CF2782" w:rsidRDefault="00222A6A" w:rsidP="00222A6A">
            <w:pPr>
              <w:spacing w:after="0"/>
              <w:jc w:val="right"/>
              <w:rPr>
                <w:rFonts w:ascii="Times New Roman" w:hAnsi="Times New Roman"/>
                <w:sz w:val="20"/>
                <w:szCs w:val="20"/>
              </w:rPr>
            </w:pPr>
            <w:r w:rsidRPr="00CF2782">
              <w:rPr>
                <w:rFonts w:ascii="Times New Roman" w:hAnsi="Times New Roman"/>
                <w:sz w:val="20"/>
                <w:szCs w:val="20"/>
              </w:rPr>
              <w:t>20</w:t>
            </w:r>
          </w:p>
        </w:tc>
      </w:tr>
      <w:tr w:rsidR="00222A6A" w:rsidRPr="00CF2782" w:rsidTr="00504613">
        <w:trPr>
          <w:trHeight w:val="300"/>
        </w:trPr>
        <w:tc>
          <w:tcPr>
            <w:tcW w:w="4706" w:type="dxa"/>
            <w:shd w:val="clear" w:color="auto" w:fill="auto"/>
            <w:noWrap/>
            <w:vAlign w:val="center"/>
          </w:tcPr>
          <w:p w:rsidR="00222A6A" w:rsidRPr="00CF2782" w:rsidRDefault="00222A6A" w:rsidP="00222A6A">
            <w:pPr>
              <w:spacing w:after="0"/>
              <w:rPr>
                <w:rFonts w:ascii="Times New Roman" w:hAnsi="Times New Roman"/>
                <w:sz w:val="20"/>
                <w:szCs w:val="20"/>
              </w:rPr>
            </w:pPr>
            <w:r w:rsidRPr="00CF2782">
              <w:rPr>
                <w:rFonts w:ascii="Times New Roman" w:hAnsi="Times New Roman"/>
                <w:sz w:val="20"/>
                <w:szCs w:val="20"/>
              </w:rPr>
              <w:t>с.Пелевино ул.Школьная д. №6</w:t>
            </w:r>
          </w:p>
        </w:tc>
        <w:tc>
          <w:tcPr>
            <w:tcW w:w="2788" w:type="dxa"/>
            <w:shd w:val="clear" w:color="auto" w:fill="auto"/>
            <w:noWrap/>
            <w:vAlign w:val="center"/>
          </w:tcPr>
          <w:p w:rsidR="00222A6A" w:rsidRPr="00CF2782" w:rsidRDefault="00222A6A" w:rsidP="00222A6A">
            <w:pPr>
              <w:spacing w:after="0"/>
              <w:jc w:val="right"/>
              <w:rPr>
                <w:rFonts w:ascii="Times New Roman" w:hAnsi="Times New Roman"/>
                <w:sz w:val="20"/>
                <w:szCs w:val="20"/>
              </w:rPr>
            </w:pPr>
            <w:r w:rsidRPr="00CF2782">
              <w:rPr>
                <w:rFonts w:ascii="Times New Roman" w:hAnsi="Times New Roman"/>
                <w:sz w:val="20"/>
                <w:szCs w:val="20"/>
              </w:rPr>
              <w:t>0,008</w:t>
            </w:r>
          </w:p>
        </w:tc>
        <w:tc>
          <w:tcPr>
            <w:tcW w:w="2989" w:type="dxa"/>
            <w:shd w:val="clear" w:color="auto" w:fill="auto"/>
            <w:noWrap/>
            <w:vAlign w:val="center"/>
          </w:tcPr>
          <w:p w:rsidR="00222A6A" w:rsidRPr="00CF2782" w:rsidRDefault="00222A6A" w:rsidP="00222A6A">
            <w:pPr>
              <w:spacing w:after="0"/>
              <w:jc w:val="right"/>
              <w:rPr>
                <w:rFonts w:ascii="Times New Roman" w:hAnsi="Times New Roman"/>
                <w:sz w:val="20"/>
                <w:szCs w:val="20"/>
              </w:rPr>
            </w:pPr>
            <w:r w:rsidRPr="00CF2782">
              <w:rPr>
                <w:rFonts w:ascii="Times New Roman" w:hAnsi="Times New Roman"/>
                <w:sz w:val="20"/>
                <w:szCs w:val="20"/>
              </w:rPr>
              <w:t>20</w:t>
            </w:r>
          </w:p>
        </w:tc>
      </w:tr>
      <w:tr w:rsidR="00222A6A" w:rsidRPr="00CF2782" w:rsidTr="00504613">
        <w:trPr>
          <w:trHeight w:val="300"/>
        </w:trPr>
        <w:tc>
          <w:tcPr>
            <w:tcW w:w="4706" w:type="dxa"/>
            <w:shd w:val="clear" w:color="auto" w:fill="auto"/>
            <w:noWrap/>
            <w:vAlign w:val="center"/>
          </w:tcPr>
          <w:p w:rsidR="00222A6A" w:rsidRPr="00CF2782" w:rsidRDefault="00222A6A" w:rsidP="00222A6A">
            <w:pPr>
              <w:spacing w:after="0"/>
              <w:rPr>
                <w:rFonts w:ascii="Times New Roman" w:hAnsi="Times New Roman"/>
                <w:sz w:val="20"/>
                <w:szCs w:val="20"/>
              </w:rPr>
            </w:pPr>
            <w:r w:rsidRPr="00CF2782">
              <w:rPr>
                <w:rFonts w:ascii="Times New Roman" w:hAnsi="Times New Roman"/>
                <w:sz w:val="20"/>
                <w:szCs w:val="20"/>
              </w:rPr>
              <w:t>с.Пелевино:  Советская №12</w:t>
            </w:r>
          </w:p>
        </w:tc>
        <w:tc>
          <w:tcPr>
            <w:tcW w:w="2788" w:type="dxa"/>
            <w:shd w:val="clear" w:color="auto" w:fill="auto"/>
            <w:noWrap/>
            <w:vAlign w:val="center"/>
          </w:tcPr>
          <w:p w:rsidR="00222A6A" w:rsidRPr="00CF2782" w:rsidRDefault="00222A6A" w:rsidP="00222A6A">
            <w:pPr>
              <w:spacing w:after="0"/>
              <w:jc w:val="right"/>
              <w:rPr>
                <w:rFonts w:ascii="Times New Roman" w:hAnsi="Times New Roman"/>
                <w:sz w:val="20"/>
                <w:szCs w:val="20"/>
              </w:rPr>
            </w:pPr>
            <w:r w:rsidRPr="00CF2782">
              <w:rPr>
                <w:rFonts w:ascii="Times New Roman" w:hAnsi="Times New Roman"/>
                <w:sz w:val="20"/>
                <w:szCs w:val="20"/>
              </w:rPr>
              <w:t>0,015</w:t>
            </w:r>
          </w:p>
        </w:tc>
        <w:tc>
          <w:tcPr>
            <w:tcW w:w="2989" w:type="dxa"/>
            <w:shd w:val="clear" w:color="auto" w:fill="auto"/>
            <w:noWrap/>
            <w:vAlign w:val="center"/>
          </w:tcPr>
          <w:p w:rsidR="00222A6A" w:rsidRPr="00CF2782" w:rsidRDefault="00222A6A" w:rsidP="00222A6A">
            <w:pPr>
              <w:spacing w:after="0"/>
              <w:jc w:val="right"/>
              <w:rPr>
                <w:rFonts w:ascii="Times New Roman" w:hAnsi="Times New Roman"/>
                <w:sz w:val="20"/>
                <w:szCs w:val="20"/>
              </w:rPr>
            </w:pPr>
            <w:r w:rsidRPr="00CF2782">
              <w:rPr>
                <w:rFonts w:ascii="Times New Roman" w:hAnsi="Times New Roman"/>
                <w:sz w:val="20"/>
                <w:szCs w:val="20"/>
              </w:rPr>
              <w:t>20</w:t>
            </w:r>
          </w:p>
        </w:tc>
      </w:tr>
      <w:tr w:rsidR="00222A6A" w:rsidRPr="00CF2782" w:rsidTr="00504613">
        <w:trPr>
          <w:trHeight w:val="300"/>
        </w:trPr>
        <w:tc>
          <w:tcPr>
            <w:tcW w:w="4706" w:type="dxa"/>
            <w:shd w:val="clear" w:color="auto" w:fill="auto"/>
            <w:noWrap/>
            <w:vAlign w:val="center"/>
          </w:tcPr>
          <w:p w:rsidR="00222A6A" w:rsidRPr="00CF2782" w:rsidRDefault="00222A6A" w:rsidP="00222A6A">
            <w:pPr>
              <w:spacing w:after="0"/>
              <w:rPr>
                <w:rFonts w:ascii="Times New Roman" w:hAnsi="Times New Roman"/>
                <w:sz w:val="20"/>
                <w:szCs w:val="20"/>
              </w:rPr>
            </w:pPr>
            <w:r w:rsidRPr="00CF2782">
              <w:rPr>
                <w:rFonts w:ascii="Times New Roman" w:hAnsi="Times New Roman"/>
                <w:sz w:val="20"/>
                <w:szCs w:val="20"/>
              </w:rPr>
              <w:t>с.Пелёвино: Советская №14</w:t>
            </w:r>
          </w:p>
        </w:tc>
        <w:tc>
          <w:tcPr>
            <w:tcW w:w="2788" w:type="dxa"/>
            <w:shd w:val="clear" w:color="auto" w:fill="auto"/>
            <w:noWrap/>
            <w:vAlign w:val="center"/>
          </w:tcPr>
          <w:p w:rsidR="00222A6A" w:rsidRPr="00CF2782" w:rsidRDefault="00222A6A" w:rsidP="00222A6A">
            <w:pPr>
              <w:spacing w:after="0"/>
              <w:jc w:val="right"/>
              <w:rPr>
                <w:rFonts w:ascii="Times New Roman" w:hAnsi="Times New Roman"/>
                <w:sz w:val="20"/>
                <w:szCs w:val="20"/>
              </w:rPr>
            </w:pPr>
            <w:r w:rsidRPr="00CF2782">
              <w:rPr>
                <w:rFonts w:ascii="Times New Roman" w:hAnsi="Times New Roman"/>
                <w:sz w:val="20"/>
                <w:szCs w:val="20"/>
              </w:rPr>
              <w:t>0,015</w:t>
            </w:r>
          </w:p>
        </w:tc>
        <w:tc>
          <w:tcPr>
            <w:tcW w:w="2989" w:type="dxa"/>
            <w:shd w:val="clear" w:color="auto" w:fill="auto"/>
            <w:noWrap/>
            <w:vAlign w:val="center"/>
          </w:tcPr>
          <w:p w:rsidR="00222A6A" w:rsidRPr="00CF2782" w:rsidRDefault="00222A6A" w:rsidP="00222A6A">
            <w:pPr>
              <w:spacing w:after="0"/>
              <w:jc w:val="right"/>
              <w:rPr>
                <w:rFonts w:ascii="Times New Roman" w:hAnsi="Times New Roman"/>
                <w:sz w:val="20"/>
                <w:szCs w:val="20"/>
              </w:rPr>
            </w:pPr>
            <w:r w:rsidRPr="00CF2782">
              <w:rPr>
                <w:rFonts w:ascii="Times New Roman" w:hAnsi="Times New Roman"/>
                <w:sz w:val="20"/>
                <w:szCs w:val="20"/>
              </w:rPr>
              <w:t>20</w:t>
            </w:r>
          </w:p>
        </w:tc>
      </w:tr>
      <w:tr w:rsidR="00222A6A" w:rsidRPr="00CF2782" w:rsidTr="00504613">
        <w:trPr>
          <w:trHeight w:val="300"/>
        </w:trPr>
        <w:tc>
          <w:tcPr>
            <w:tcW w:w="4706" w:type="dxa"/>
            <w:shd w:val="clear" w:color="auto" w:fill="auto"/>
            <w:noWrap/>
            <w:vAlign w:val="center"/>
          </w:tcPr>
          <w:p w:rsidR="00222A6A" w:rsidRPr="00CF2782" w:rsidRDefault="00222A6A" w:rsidP="00222A6A">
            <w:pPr>
              <w:spacing w:after="0"/>
              <w:rPr>
                <w:rFonts w:ascii="Times New Roman" w:hAnsi="Times New Roman"/>
                <w:sz w:val="20"/>
                <w:szCs w:val="20"/>
              </w:rPr>
            </w:pPr>
            <w:r w:rsidRPr="00CF2782">
              <w:rPr>
                <w:rFonts w:ascii="Times New Roman" w:hAnsi="Times New Roman"/>
                <w:sz w:val="20"/>
                <w:szCs w:val="20"/>
              </w:rPr>
              <w:t>с.Пелевино: Школьная №2</w:t>
            </w:r>
          </w:p>
        </w:tc>
        <w:tc>
          <w:tcPr>
            <w:tcW w:w="2788" w:type="dxa"/>
            <w:shd w:val="clear" w:color="auto" w:fill="auto"/>
            <w:noWrap/>
            <w:vAlign w:val="center"/>
          </w:tcPr>
          <w:p w:rsidR="00222A6A" w:rsidRPr="00CF2782" w:rsidRDefault="00222A6A" w:rsidP="00222A6A">
            <w:pPr>
              <w:spacing w:after="0"/>
              <w:jc w:val="right"/>
              <w:rPr>
                <w:rFonts w:ascii="Times New Roman" w:hAnsi="Times New Roman"/>
                <w:sz w:val="20"/>
                <w:szCs w:val="20"/>
              </w:rPr>
            </w:pPr>
            <w:r w:rsidRPr="00CF2782">
              <w:rPr>
                <w:rFonts w:ascii="Times New Roman" w:hAnsi="Times New Roman"/>
                <w:sz w:val="20"/>
                <w:szCs w:val="20"/>
              </w:rPr>
              <w:t>0,008</w:t>
            </w:r>
          </w:p>
        </w:tc>
        <w:tc>
          <w:tcPr>
            <w:tcW w:w="2989" w:type="dxa"/>
            <w:shd w:val="clear" w:color="auto" w:fill="auto"/>
            <w:noWrap/>
            <w:vAlign w:val="center"/>
          </w:tcPr>
          <w:p w:rsidR="00222A6A" w:rsidRPr="00CF2782" w:rsidRDefault="00222A6A" w:rsidP="00222A6A">
            <w:pPr>
              <w:spacing w:after="0"/>
              <w:jc w:val="right"/>
              <w:rPr>
                <w:rFonts w:ascii="Times New Roman" w:hAnsi="Times New Roman"/>
                <w:sz w:val="20"/>
                <w:szCs w:val="20"/>
              </w:rPr>
            </w:pPr>
            <w:r w:rsidRPr="00CF2782">
              <w:rPr>
                <w:rFonts w:ascii="Times New Roman" w:hAnsi="Times New Roman"/>
                <w:sz w:val="20"/>
                <w:szCs w:val="20"/>
              </w:rPr>
              <w:t>20</w:t>
            </w:r>
          </w:p>
        </w:tc>
      </w:tr>
      <w:tr w:rsidR="00222A6A" w:rsidRPr="00CF2782" w:rsidTr="00504613">
        <w:trPr>
          <w:trHeight w:val="300"/>
        </w:trPr>
        <w:tc>
          <w:tcPr>
            <w:tcW w:w="4706" w:type="dxa"/>
            <w:shd w:val="clear" w:color="auto" w:fill="auto"/>
            <w:noWrap/>
            <w:vAlign w:val="center"/>
          </w:tcPr>
          <w:p w:rsidR="00222A6A" w:rsidRPr="00CF2782" w:rsidRDefault="00222A6A" w:rsidP="00222A6A">
            <w:pPr>
              <w:spacing w:after="0"/>
              <w:rPr>
                <w:rFonts w:ascii="Times New Roman" w:hAnsi="Times New Roman"/>
                <w:sz w:val="20"/>
                <w:szCs w:val="20"/>
              </w:rPr>
            </w:pPr>
            <w:r w:rsidRPr="00CF2782">
              <w:rPr>
                <w:rFonts w:ascii="Times New Roman" w:hAnsi="Times New Roman"/>
                <w:sz w:val="20"/>
                <w:szCs w:val="20"/>
              </w:rPr>
              <w:t>с.Пелевино: Школьная №4</w:t>
            </w:r>
          </w:p>
        </w:tc>
        <w:tc>
          <w:tcPr>
            <w:tcW w:w="2788" w:type="dxa"/>
            <w:shd w:val="clear" w:color="auto" w:fill="auto"/>
            <w:noWrap/>
            <w:vAlign w:val="center"/>
          </w:tcPr>
          <w:p w:rsidR="00222A6A" w:rsidRPr="00CF2782" w:rsidRDefault="00222A6A" w:rsidP="00222A6A">
            <w:pPr>
              <w:spacing w:after="0"/>
              <w:jc w:val="right"/>
              <w:rPr>
                <w:rFonts w:ascii="Times New Roman" w:hAnsi="Times New Roman"/>
                <w:sz w:val="20"/>
                <w:szCs w:val="20"/>
              </w:rPr>
            </w:pPr>
            <w:r w:rsidRPr="00CF2782">
              <w:rPr>
                <w:rFonts w:ascii="Times New Roman" w:hAnsi="Times New Roman"/>
                <w:sz w:val="20"/>
                <w:szCs w:val="20"/>
              </w:rPr>
              <w:t>0,017</w:t>
            </w:r>
          </w:p>
        </w:tc>
        <w:tc>
          <w:tcPr>
            <w:tcW w:w="2989" w:type="dxa"/>
            <w:shd w:val="clear" w:color="auto" w:fill="auto"/>
            <w:noWrap/>
            <w:vAlign w:val="center"/>
          </w:tcPr>
          <w:p w:rsidR="00222A6A" w:rsidRPr="00CF2782" w:rsidRDefault="00222A6A" w:rsidP="00222A6A">
            <w:pPr>
              <w:spacing w:after="0"/>
              <w:jc w:val="right"/>
              <w:rPr>
                <w:rFonts w:ascii="Times New Roman" w:hAnsi="Times New Roman"/>
                <w:sz w:val="20"/>
                <w:szCs w:val="20"/>
              </w:rPr>
            </w:pPr>
            <w:r w:rsidRPr="00CF2782">
              <w:rPr>
                <w:rFonts w:ascii="Times New Roman" w:hAnsi="Times New Roman"/>
                <w:sz w:val="20"/>
                <w:szCs w:val="20"/>
              </w:rPr>
              <w:t>20</w:t>
            </w:r>
          </w:p>
        </w:tc>
      </w:tr>
      <w:tr w:rsidR="00222A6A" w:rsidRPr="00CF2782" w:rsidTr="00504613">
        <w:trPr>
          <w:trHeight w:val="300"/>
        </w:trPr>
        <w:tc>
          <w:tcPr>
            <w:tcW w:w="4706" w:type="dxa"/>
            <w:shd w:val="clear" w:color="auto" w:fill="auto"/>
            <w:noWrap/>
            <w:vAlign w:val="center"/>
          </w:tcPr>
          <w:p w:rsidR="00222A6A" w:rsidRPr="00CF2782" w:rsidRDefault="00222A6A" w:rsidP="00222A6A">
            <w:pPr>
              <w:spacing w:after="0"/>
              <w:rPr>
                <w:rFonts w:ascii="Times New Roman" w:hAnsi="Times New Roman"/>
                <w:sz w:val="20"/>
                <w:szCs w:val="20"/>
              </w:rPr>
            </w:pPr>
            <w:r w:rsidRPr="00CF2782">
              <w:rPr>
                <w:rFonts w:ascii="Times New Roman" w:hAnsi="Times New Roman"/>
                <w:sz w:val="20"/>
                <w:szCs w:val="20"/>
              </w:rPr>
              <w:t>с.Пелёвино:клуб</w:t>
            </w:r>
          </w:p>
        </w:tc>
        <w:tc>
          <w:tcPr>
            <w:tcW w:w="2788" w:type="dxa"/>
            <w:shd w:val="clear" w:color="auto" w:fill="auto"/>
            <w:noWrap/>
            <w:vAlign w:val="center"/>
          </w:tcPr>
          <w:p w:rsidR="00222A6A" w:rsidRPr="00CF2782" w:rsidRDefault="00222A6A" w:rsidP="00222A6A">
            <w:pPr>
              <w:spacing w:after="0"/>
              <w:jc w:val="right"/>
              <w:rPr>
                <w:rFonts w:ascii="Times New Roman" w:hAnsi="Times New Roman"/>
                <w:sz w:val="20"/>
                <w:szCs w:val="20"/>
              </w:rPr>
            </w:pPr>
            <w:r w:rsidRPr="00CF2782">
              <w:rPr>
                <w:rFonts w:ascii="Times New Roman" w:hAnsi="Times New Roman"/>
                <w:sz w:val="20"/>
                <w:szCs w:val="20"/>
              </w:rPr>
              <w:t>0,016</w:t>
            </w:r>
          </w:p>
        </w:tc>
        <w:tc>
          <w:tcPr>
            <w:tcW w:w="2989" w:type="dxa"/>
            <w:shd w:val="clear" w:color="auto" w:fill="auto"/>
            <w:noWrap/>
            <w:vAlign w:val="center"/>
          </w:tcPr>
          <w:p w:rsidR="00222A6A" w:rsidRPr="00CF2782" w:rsidRDefault="00222A6A" w:rsidP="00222A6A">
            <w:pPr>
              <w:spacing w:after="0"/>
              <w:jc w:val="right"/>
              <w:rPr>
                <w:rFonts w:ascii="Times New Roman" w:hAnsi="Times New Roman"/>
                <w:sz w:val="20"/>
                <w:szCs w:val="20"/>
              </w:rPr>
            </w:pPr>
            <w:r w:rsidRPr="00CF2782">
              <w:rPr>
                <w:rFonts w:ascii="Times New Roman" w:hAnsi="Times New Roman"/>
                <w:sz w:val="20"/>
                <w:szCs w:val="20"/>
              </w:rPr>
              <w:t>16</w:t>
            </w:r>
          </w:p>
        </w:tc>
      </w:tr>
      <w:tr w:rsidR="00222A6A" w:rsidRPr="00CF2782" w:rsidTr="00504613">
        <w:trPr>
          <w:trHeight w:val="300"/>
        </w:trPr>
        <w:tc>
          <w:tcPr>
            <w:tcW w:w="4706" w:type="dxa"/>
            <w:shd w:val="clear" w:color="auto" w:fill="auto"/>
            <w:noWrap/>
            <w:vAlign w:val="center"/>
          </w:tcPr>
          <w:p w:rsidR="00222A6A" w:rsidRPr="00CF2782" w:rsidRDefault="00222A6A" w:rsidP="00222A6A">
            <w:pPr>
              <w:spacing w:after="0"/>
              <w:rPr>
                <w:rFonts w:ascii="Times New Roman" w:hAnsi="Times New Roman"/>
                <w:sz w:val="20"/>
                <w:szCs w:val="20"/>
              </w:rPr>
            </w:pPr>
            <w:r w:rsidRPr="00CF2782">
              <w:rPr>
                <w:rFonts w:ascii="Times New Roman" w:hAnsi="Times New Roman"/>
                <w:sz w:val="20"/>
                <w:szCs w:val="20"/>
              </w:rPr>
              <w:t>с.Пелёвино:администрация</w:t>
            </w:r>
          </w:p>
        </w:tc>
        <w:tc>
          <w:tcPr>
            <w:tcW w:w="2788" w:type="dxa"/>
            <w:shd w:val="clear" w:color="auto" w:fill="auto"/>
            <w:noWrap/>
            <w:vAlign w:val="center"/>
          </w:tcPr>
          <w:p w:rsidR="00222A6A" w:rsidRPr="00CF2782" w:rsidRDefault="00222A6A" w:rsidP="00222A6A">
            <w:pPr>
              <w:spacing w:after="0"/>
              <w:jc w:val="right"/>
              <w:rPr>
                <w:rFonts w:ascii="Times New Roman" w:hAnsi="Times New Roman"/>
                <w:sz w:val="20"/>
                <w:szCs w:val="20"/>
              </w:rPr>
            </w:pPr>
            <w:r w:rsidRPr="00CF2782">
              <w:rPr>
                <w:rFonts w:ascii="Times New Roman" w:hAnsi="Times New Roman"/>
                <w:sz w:val="20"/>
                <w:szCs w:val="20"/>
              </w:rPr>
              <w:t>0,010</w:t>
            </w:r>
          </w:p>
        </w:tc>
        <w:tc>
          <w:tcPr>
            <w:tcW w:w="2989" w:type="dxa"/>
            <w:shd w:val="clear" w:color="auto" w:fill="auto"/>
            <w:noWrap/>
            <w:vAlign w:val="center"/>
          </w:tcPr>
          <w:p w:rsidR="00222A6A" w:rsidRPr="00CF2782" w:rsidRDefault="00222A6A" w:rsidP="00222A6A">
            <w:pPr>
              <w:spacing w:after="0"/>
              <w:jc w:val="right"/>
              <w:rPr>
                <w:rFonts w:ascii="Times New Roman" w:hAnsi="Times New Roman"/>
                <w:sz w:val="20"/>
                <w:szCs w:val="20"/>
              </w:rPr>
            </w:pPr>
            <w:r w:rsidRPr="00CF2782">
              <w:rPr>
                <w:rFonts w:ascii="Times New Roman" w:hAnsi="Times New Roman"/>
                <w:sz w:val="20"/>
                <w:szCs w:val="20"/>
              </w:rPr>
              <w:t>20</w:t>
            </w:r>
          </w:p>
        </w:tc>
      </w:tr>
      <w:tr w:rsidR="00222A6A" w:rsidRPr="00CF2782" w:rsidTr="00504613">
        <w:trPr>
          <w:trHeight w:val="300"/>
        </w:trPr>
        <w:tc>
          <w:tcPr>
            <w:tcW w:w="4706" w:type="dxa"/>
            <w:shd w:val="clear" w:color="auto" w:fill="auto"/>
            <w:noWrap/>
            <w:vAlign w:val="center"/>
          </w:tcPr>
          <w:p w:rsidR="00222A6A" w:rsidRPr="00CF2782" w:rsidRDefault="00222A6A" w:rsidP="00222A6A">
            <w:pPr>
              <w:spacing w:after="0"/>
              <w:rPr>
                <w:rFonts w:ascii="Times New Roman" w:hAnsi="Times New Roman"/>
                <w:sz w:val="20"/>
                <w:szCs w:val="20"/>
              </w:rPr>
            </w:pPr>
            <w:r w:rsidRPr="00CF2782">
              <w:rPr>
                <w:rFonts w:ascii="Times New Roman" w:hAnsi="Times New Roman"/>
                <w:sz w:val="20"/>
                <w:szCs w:val="20"/>
              </w:rPr>
              <w:t>с.Пелёвино:РУФПС</w:t>
            </w:r>
          </w:p>
        </w:tc>
        <w:tc>
          <w:tcPr>
            <w:tcW w:w="2788" w:type="dxa"/>
            <w:shd w:val="clear" w:color="auto" w:fill="auto"/>
            <w:noWrap/>
            <w:vAlign w:val="center"/>
          </w:tcPr>
          <w:p w:rsidR="00222A6A" w:rsidRPr="00CF2782" w:rsidRDefault="00222A6A" w:rsidP="00222A6A">
            <w:pPr>
              <w:spacing w:after="0"/>
              <w:jc w:val="right"/>
              <w:rPr>
                <w:rFonts w:ascii="Times New Roman" w:hAnsi="Times New Roman"/>
                <w:sz w:val="20"/>
                <w:szCs w:val="20"/>
              </w:rPr>
            </w:pPr>
            <w:r w:rsidRPr="00CF2782">
              <w:rPr>
                <w:rFonts w:ascii="Times New Roman" w:hAnsi="Times New Roman"/>
                <w:sz w:val="20"/>
                <w:szCs w:val="20"/>
              </w:rPr>
              <w:t>0,001</w:t>
            </w:r>
          </w:p>
        </w:tc>
        <w:tc>
          <w:tcPr>
            <w:tcW w:w="2989" w:type="dxa"/>
            <w:shd w:val="clear" w:color="auto" w:fill="auto"/>
            <w:noWrap/>
            <w:vAlign w:val="center"/>
          </w:tcPr>
          <w:p w:rsidR="00222A6A" w:rsidRPr="00CF2782" w:rsidRDefault="00222A6A" w:rsidP="00222A6A">
            <w:pPr>
              <w:spacing w:after="0"/>
              <w:jc w:val="right"/>
              <w:rPr>
                <w:rFonts w:ascii="Times New Roman" w:hAnsi="Times New Roman"/>
                <w:sz w:val="20"/>
                <w:szCs w:val="20"/>
              </w:rPr>
            </w:pPr>
            <w:r w:rsidRPr="00CF2782">
              <w:rPr>
                <w:rFonts w:ascii="Times New Roman" w:hAnsi="Times New Roman"/>
                <w:sz w:val="20"/>
                <w:szCs w:val="20"/>
              </w:rPr>
              <w:t>20</w:t>
            </w:r>
          </w:p>
        </w:tc>
      </w:tr>
      <w:tr w:rsidR="00222A6A" w:rsidRPr="00CF2782" w:rsidTr="00504613">
        <w:trPr>
          <w:trHeight w:val="300"/>
        </w:trPr>
        <w:tc>
          <w:tcPr>
            <w:tcW w:w="4706" w:type="dxa"/>
            <w:shd w:val="clear" w:color="auto" w:fill="auto"/>
            <w:noWrap/>
            <w:vAlign w:val="center"/>
          </w:tcPr>
          <w:p w:rsidR="00222A6A" w:rsidRPr="00CF2782" w:rsidRDefault="00222A6A" w:rsidP="00222A6A">
            <w:pPr>
              <w:spacing w:after="0"/>
              <w:rPr>
                <w:rFonts w:ascii="Times New Roman" w:hAnsi="Times New Roman"/>
                <w:sz w:val="20"/>
                <w:szCs w:val="20"/>
              </w:rPr>
            </w:pPr>
            <w:r w:rsidRPr="00CF2782">
              <w:rPr>
                <w:rFonts w:ascii="Times New Roman" w:hAnsi="Times New Roman"/>
                <w:sz w:val="20"/>
                <w:szCs w:val="20"/>
              </w:rPr>
              <w:t>с.Пелёвино:ТЕЛЕКОМ</w:t>
            </w:r>
          </w:p>
        </w:tc>
        <w:tc>
          <w:tcPr>
            <w:tcW w:w="2788" w:type="dxa"/>
            <w:shd w:val="clear" w:color="auto" w:fill="auto"/>
            <w:noWrap/>
            <w:vAlign w:val="center"/>
          </w:tcPr>
          <w:p w:rsidR="00222A6A" w:rsidRPr="00CF2782" w:rsidRDefault="00222A6A" w:rsidP="00222A6A">
            <w:pPr>
              <w:spacing w:after="0"/>
              <w:jc w:val="right"/>
              <w:rPr>
                <w:rFonts w:ascii="Times New Roman" w:hAnsi="Times New Roman"/>
                <w:sz w:val="20"/>
                <w:szCs w:val="20"/>
              </w:rPr>
            </w:pPr>
            <w:r w:rsidRPr="00CF2782">
              <w:rPr>
                <w:rFonts w:ascii="Times New Roman" w:hAnsi="Times New Roman"/>
                <w:sz w:val="20"/>
                <w:szCs w:val="20"/>
              </w:rPr>
              <w:t>0,001</w:t>
            </w:r>
          </w:p>
        </w:tc>
        <w:tc>
          <w:tcPr>
            <w:tcW w:w="2989" w:type="dxa"/>
            <w:shd w:val="clear" w:color="auto" w:fill="auto"/>
            <w:noWrap/>
            <w:vAlign w:val="center"/>
          </w:tcPr>
          <w:p w:rsidR="00222A6A" w:rsidRPr="00CF2782" w:rsidRDefault="00222A6A" w:rsidP="00222A6A">
            <w:pPr>
              <w:spacing w:after="0"/>
              <w:jc w:val="right"/>
              <w:rPr>
                <w:rFonts w:ascii="Times New Roman" w:hAnsi="Times New Roman"/>
                <w:sz w:val="20"/>
                <w:szCs w:val="20"/>
              </w:rPr>
            </w:pPr>
            <w:r w:rsidRPr="00CF2782">
              <w:rPr>
                <w:rFonts w:ascii="Times New Roman" w:hAnsi="Times New Roman"/>
                <w:sz w:val="20"/>
                <w:szCs w:val="20"/>
              </w:rPr>
              <w:t>20</w:t>
            </w:r>
          </w:p>
        </w:tc>
      </w:tr>
    </w:tbl>
    <w:p w:rsidR="00AF131F" w:rsidRPr="00CF2782" w:rsidRDefault="00AF131F" w:rsidP="00AF131F">
      <w:pPr>
        <w:pStyle w:val="ab"/>
        <w:spacing w:after="0" w:line="360" w:lineRule="auto"/>
        <w:ind w:left="0"/>
        <w:rPr>
          <w:rFonts w:ascii="Times New Roman" w:hAnsi="Times New Roman"/>
          <w:sz w:val="28"/>
          <w:szCs w:val="28"/>
        </w:rPr>
      </w:pPr>
    </w:p>
    <w:p w:rsidR="00AF131F" w:rsidRPr="00CF2782" w:rsidRDefault="00AF131F" w:rsidP="00AF7CDF">
      <w:pPr>
        <w:pStyle w:val="ab"/>
        <w:spacing w:after="0" w:line="360" w:lineRule="auto"/>
        <w:ind w:left="0" w:firstLine="709"/>
        <w:jc w:val="both"/>
        <w:rPr>
          <w:rFonts w:ascii="Times New Roman" w:hAnsi="Times New Roman"/>
          <w:sz w:val="28"/>
          <w:szCs w:val="28"/>
        </w:rPr>
      </w:pPr>
      <w:r w:rsidRPr="00CF2782">
        <w:rPr>
          <w:rFonts w:ascii="Times New Roman" w:hAnsi="Times New Roman"/>
          <w:sz w:val="28"/>
          <w:szCs w:val="28"/>
        </w:rPr>
        <w:t xml:space="preserve">Расчет нагрузок системы теплоснабжения, объем годового нормативного теплопотребления и норматив расхода тепловой энергии  на </w:t>
      </w:r>
      <w:smartTag w:uri="urn:schemas-microsoft-com:office:smarttags" w:element="metricconverter">
        <w:smartTagPr>
          <w:attr w:name="ProductID" w:val="1 м2"/>
        </w:smartTagPr>
        <w:r w:rsidRPr="00CF2782">
          <w:rPr>
            <w:rFonts w:ascii="Times New Roman" w:hAnsi="Times New Roman"/>
            <w:sz w:val="28"/>
            <w:szCs w:val="28"/>
          </w:rPr>
          <w:t>1 м</w:t>
        </w:r>
        <w:r w:rsidRPr="00CF2782">
          <w:rPr>
            <w:rFonts w:ascii="Times New Roman" w:hAnsi="Times New Roman"/>
            <w:sz w:val="28"/>
            <w:szCs w:val="28"/>
            <w:vertAlign w:val="superscript"/>
          </w:rPr>
          <w:t>2</w:t>
        </w:r>
      </w:smartTag>
      <w:r w:rsidRPr="00CF2782">
        <w:rPr>
          <w:rFonts w:ascii="Times New Roman" w:hAnsi="Times New Roman"/>
          <w:sz w:val="28"/>
          <w:szCs w:val="28"/>
        </w:rPr>
        <w:t xml:space="preserve"> жилой площади в год приведены в таблице </w:t>
      </w:r>
      <w:r w:rsidR="00890DFF" w:rsidRPr="00CF2782">
        <w:rPr>
          <w:rFonts w:ascii="Times New Roman" w:hAnsi="Times New Roman"/>
          <w:sz w:val="28"/>
          <w:szCs w:val="28"/>
        </w:rPr>
        <w:t>выше</w:t>
      </w:r>
      <w:r w:rsidRPr="00CF2782">
        <w:rPr>
          <w:rFonts w:ascii="Times New Roman" w:hAnsi="Times New Roman"/>
          <w:sz w:val="28"/>
          <w:szCs w:val="28"/>
        </w:rPr>
        <w:t>.</w:t>
      </w:r>
    </w:p>
    <w:p w:rsidR="00AF131F" w:rsidRPr="00CF2782" w:rsidRDefault="00AF131F" w:rsidP="00AF131F">
      <w:pPr>
        <w:pStyle w:val="ab"/>
        <w:spacing w:after="0" w:line="360" w:lineRule="auto"/>
        <w:ind w:left="284"/>
        <w:rPr>
          <w:rFonts w:ascii="Times New Roman" w:hAnsi="Times New Roman"/>
          <w:sz w:val="28"/>
          <w:szCs w:val="28"/>
        </w:rPr>
      </w:pPr>
      <w:r w:rsidRPr="00CF2782">
        <w:rPr>
          <w:rFonts w:ascii="Times New Roman" w:hAnsi="Times New Roman"/>
          <w:sz w:val="28"/>
          <w:szCs w:val="28"/>
        </w:rPr>
        <w:t>Обозначения, принятые в таблице:</w:t>
      </w:r>
    </w:p>
    <w:p w:rsidR="00AF131F" w:rsidRPr="00CF2782" w:rsidRDefault="00AF131F" w:rsidP="00AF131F">
      <w:pPr>
        <w:spacing w:after="0" w:line="360" w:lineRule="auto"/>
        <w:ind w:left="709"/>
        <w:jc w:val="both"/>
        <w:rPr>
          <w:rFonts w:ascii="Times New Roman" w:hAnsi="Times New Roman"/>
          <w:sz w:val="28"/>
          <w:szCs w:val="28"/>
        </w:rPr>
      </w:pPr>
      <w:r w:rsidRPr="00CF2782">
        <w:rPr>
          <w:rFonts w:ascii="Times New Roman" w:hAnsi="Times New Roman"/>
          <w:sz w:val="28"/>
          <w:szCs w:val="28"/>
          <w:lang w:val="en-US"/>
        </w:rPr>
        <w:t>Qmax</w:t>
      </w:r>
      <w:r w:rsidRPr="00CF2782">
        <w:rPr>
          <w:rFonts w:ascii="Times New Roman" w:hAnsi="Times New Roman"/>
          <w:sz w:val="28"/>
          <w:szCs w:val="28"/>
          <w:vertAlign w:val="subscript"/>
        </w:rPr>
        <w:t xml:space="preserve"> </w:t>
      </w:r>
      <w:r w:rsidRPr="00CF2782">
        <w:rPr>
          <w:rFonts w:ascii="Times New Roman" w:hAnsi="Times New Roman"/>
          <w:sz w:val="28"/>
          <w:szCs w:val="28"/>
        </w:rPr>
        <w:t xml:space="preserve">– максимальная нагрузка на отопление, Гкал/час; </w:t>
      </w:r>
    </w:p>
    <w:p w:rsidR="00AF131F" w:rsidRPr="00CF2782" w:rsidRDefault="00AF131F" w:rsidP="00AF131F">
      <w:pPr>
        <w:spacing w:after="0" w:line="360" w:lineRule="auto"/>
        <w:ind w:left="1276" w:right="34" w:hanging="567"/>
        <w:jc w:val="both"/>
        <w:rPr>
          <w:rFonts w:ascii="Times New Roman" w:hAnsi="Times New Roman"/>
          <w:sz w:val="28"/>
          <w:szCs w:val="28"/>
        </w:rPr>
      </w:pPr>
      <w:r w:rsidRPr="00CF2782">
        <w:rPr>
          <w:rFonts w:ascii="Times New Roman" w:hAnsi="Times New Roman"/>
          <w:sz w:val="28"/>
          <w:szCs w:val="28"/>
          <w:lang w:val="en-US"/>
        </w:rPr>
        <w:t>Q</w:t>
      </w:r>
      <w:r w:rsidRPr="00CF2782">
        <w:rPr>
          <w:rFonts w:ascii="Times New Roman" w:hAnsi="Times New Roman"/>
          <w:sz w:val="28"/>
          <w:szCs w:val="28"/>
        </w:rPr>
        <w:t>о всего дома</w:t>
      </w:r>
      <w:r w:rsidRPr="00CF2782">
        <w:rPr>
          <w:rFonts w:ascii="Times New Roman" w:hAnsi="Times New Roman"/>
          <w:sz w:val="28"/>
          <w:szCs w:val="28"/>
          <w:vertAlign w:val="subscript"/>
        </w:rPr>
        <w:t>.</w:t>
      </w:r>
      <w:r w:rsidRPr="00CF2782">
        <w:rPr>
          <w:rFonts w:ascii="Times New Roman" w:hAnsi="Times New Roman"/>
          <w:sz w:val="28"/>
          <w:szCs w:val="28"/>
        </w:rPr>
        <w:t xml:space="preserve"> – общее количество тепловой энергии потребляемой зданием при расчетной температуре, Гкал/год;</w:t>
      </w:r>
    </w:p>
    <w:p w:rsidR="00757875" w:rsidRPr="00CF2782" w:rsidRDefault="00AF131F" w:rsidP="009534D7">
      <w:pPr>
        <w:tabs>
          <w:tab w:val="num" w:pos="1080"/>
        </w:tabs>
        <w:spacing w:after="0" w:line="360" w:lineRule="auto"/>
        <w:ind w:firstLine="567"/>
        <w:jc w:val="both"/>
        <w:rPr>
          <w:rFonts w:ascii="Times New Roman" w:hAnsi="Times New Roman"/>
          <w:sz w:val="28"/>
          <w:szCs w:val="28"/>
        </w:rPr>
      </w:pPr>
      <w:r w:rsidRPr="00CF2782">
        <w:rPr>
          <w:rFonts w:ascii="Times New Roman" w:hAnsi="Times New Roman"/>
          <w:sz w:val="28"/>
          <w:szCs w:val="28"/>
        </w:rPr>
        <w:t>В расчете были определены максимальные (расчетные) нагрузки систем теплопотребления для котельной №</w:t>
      </w:r>
      <w:r w:rsidR="00AF7CDF" w:rsidRPr="00CF2782">
        <w:rPr>
          <w:rFonts w:ascii="Times New Roman" w:hAnsi="Times New Roman"/>
          <w:sz w:val="28"/>
          <w:szCs w:val="28"/>
        </w:rPr>
        <w:t>15</w:t>
      </w:r>
      <w:r w:rsidRPr="00CF2782">
        <w:rPr>
          <w:rFonts w:ascii="Times New Roman" w:hAnsi="Times New Roman"/>
          <w:sz w:val="28"/>
          <w:szCs w:val="28"/>
        </w:rPr>
        <w:t xml:space="preserve"> </w:t>
      </w:r>
      <w:r w:rsidR="00AF7CDF" w:rsidRPr="00CF2782">
        <w:rPr>
          <w:rFonts w:ascii="Times New Roman" w:hAnsi="Times New Roman"/>
          <w:sz w:val="28"/>
        </w:rPr>
        <w:t>д. Пелевино</w:t>
      </w:r>
      <w:r w:rsidR="00F929FC" w:rsidRPr="00CF2782">
        <w:rPr>
          <w:rFonts w:ascii="Times New Roman" w:hAnsi="Times New Roman"/>
          <w:sz w:val="28"/>
          <w:szCs w:val="28"/>
        </w:rPr>
        <w:t xml:space="preserve"> </w:t>
      </w:r>
      <w:r w:rsidRPr="00CF2782">
        <w:rPr>
          <w:rFonts w:ascii="Times New Roman" w:hAnsi="Times New Roman"/>
          <w:sz w:val="28"/>
          <w:szCs w:val="28"/>
        </w:rPr>
        <w:t xml:space="preserve">– </w:t>
      </w:r>
      <w:r w:rsidR="00222A6A" w:rsidRPr="00CF2782">
        <w:rPr>
          <w:rFonts w:ascii="Times New Roman" w:hAnsi="Times New Roman"/>
          <w:b/>
          <w:sz w:val="28"/>
          <w:szCs w:val="28"/>
        </w:rPr>
        <w:t>0,15</w:t>
      </w:r>
      <w:r w:rsidRPr="00CF2782">
        <w:rPr>
          <w:rFonts w:ascii="Times New Roman" w:hAnsi="Times New Roman"/>
          <w:b/>
          <w:sz w:val="28"/>
          <w:szCs w:val="28"/>
        </w:rPr>
        <w:t xml:space="preserve"> </w:t>
      </w:r>
      <w:r w:rsidRPr="00CF2782">
        <w:rPr>
          <w:rFonts w:ascii="Times New Roman" w:hAnsi="Times New Roman"/>
          <w:sz w:val="28"/>
          <w:szCs w:val="28"/>
        </w:rPr>
        <w:t>Гкал/час.</w:t>
      </w:r>
    </w:p>
    <w:p w:rsidR="00AF7CDF" w:rsidRPr="00CF2782" w:rsidRDefault="00AF7CDF" w:rsidP="00AF7CDF">
      <w:pPr>
        <w:spacing w:after="0" w:line="360" w:lineRule="auto"/>
        <w:jc w:val="center"/>
        <w:rPr>
          <w:b/>
          <w:sz w:val="28"/>
          <w:szCs w:val="28"/>
        </w:rPr>
      </w:pPr>
      <w:r w:rsidRPr="00CF2782">
        <w:rPr>
          <w:rFonts w:ascii="Times New Roman" w:hAnsi="Times New Roman"/>
          <w:b/>
          <w:sz w:val="28"/>
          <w:szCs w:val="28"/>
        </w:rPr>
        <w:t>Характеристика потребителей,  отапливаемых в  д. Лобаны котельная №16 ООО «Тепло-село»</w:t>
      </w:r>
    </w:p>
    <w:p w:rsidR="002F6AB3" w:rsidRPr="00CF2782" w:rsidRDefault="002F6AB3" w:rsidP="009B4F18">
      <w:pPr>
        <w:pStyle w:val="ab"/>
        <w:spacing w:after="0" w:line="360" w:lineRule="auto"/>
        <w:ind w:left="0"/>
        <w:jc w:val="right"/>
        <w:outlineLvl w:val="0"/>
        <w:rPr>
          <w:rFonts w:ascii="Times New Roman" w:hAnsi="Times New Roman"/>
          <w:b/>
          <w:sz w:val="24"/>
          <w:szCs w:val="24"/>
        </w:rPr>
      </w:pPr>
      <w:r w:rsidRPr="00CF2782">
        <w:rPr>
          <w:rFonts w:ascii="Times New Roman" w:hAnsi="Times New Roman"/>
          <w:b/>
          <w:sz w:val="24"/>
          <w:szCs w:val="24"/>
        </w:rPr>
        <w:t>Таблица 1.</w:t>
      </w:r>
      <w:r w:rsidR="003C2F00">
        <w:rPr>
          <w:rFonts w:ascii="Times New Roman" w:hAnsi="Times New Roman"/>
          <w:b/>
          <w:sz w:val="24"/>
          <w:szCs w:val="24"/>
        </w:rPr>
        <w:t>2</w:t>
      </w:r>
      <w:r w:rsidR="00CA3F10" w:rsidRPr="00CF2782">
        <w:rPr>
          <w:rFonts w:ascii="Times New Roman" w:hAnsi="Times New Roman"/>
          <w:b/>
          <w:sz w:val="24"/>
          <w:szCs w:val="24"/>
        </w:rPr>
        <w:t>0</w:t>
      </w:r>
      <w:r w:rsidRPr="00CF2782">
        <w:rPr>
          <w:rFonts w:ascii="Times New Roman" w:hAnsi="Times New Roman"/>
          <w:b/>
          <w:sz w:val="24"/>
          <w:szCs w:val="24"/>
        </w:rPr>
        <w:t>.</w:t>
      </w:r>
    </w:p>
    <w:tbl>
      <w:tblPr>
        <w:tblW w:w="10483"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706"/>
        <w:gridCol w:w="2788"/>
        <w:gridCol w:w="2989"/>
      </w:tblGrid>
      <w:tr w:rsidR="00222A6A" w:rsidRPr="00CF2782" w:rsidTr="00504613">
        <w:trPr>
          <w:trHeight w:val="444"/>
        </w:trPr>
        <w:tc>
          <w:tcPr>
            <w:tcW w:w="4706" w:type="dxa"/>
            <w:shd w:val="clear" w:color="auto" w:fill="auto"/>
            <w:vAlign w:val="center"/>
          </w:tcPr>
          <w:p w:rsidR="00222A6A" w:rsidRPr="00CF2782" w:rsidRDefault="00222A6A" w:rsidP="00504613">
            <w:pPr>
              <w:spacing w:after="0" w:line="240" w:lineRule="auto"/>
              <w:jc w:val="center"/>
              <w:rPr>
                <w:rFonts w:ascii="Times New Roman" w:eastAsia="Times New Roman" w:hAnsi="Times New Roman"/>
                <w:b/>
                <w:bCs/>
                <w:sz w:val="20"/>
                <w:szCs w:val="20"/>
                <w:lang w:eastAsia="ru-RU"/>
              </w:rPr>
            </w:pPr>
            <w:r w:rsidRPr="00CF2782">
              <w:rPr>
                <w:rFonts w:ascii="Times New Roman" w:eastAsia="Times New Roman" w:hAnsi="Times New Roman"/>
                <w:b/>
                <w:bCs/>
                <w:sz w:val="20"/>
                <w:szCs w:val="20"/>
                <w:lang w:eastAsia="ru-RU"/>
              </w:rPr>
              <w:t>Наименование</w:t>
            </w:r>
          </w:p>
        </w:tc>
        <w:tc>
          <w:tcPr>
            <w:tcW w:w="2788" w:type="dxa"/>
            <w:shd w:val="clear" w:color="auto" w:fill="auto"/>
            <w:vAlign w:val="center"/>
          </w:tcPr>
          <w:p w:rsidR="00222A6A" w:rsidRPr="00CF2782" w:rsidRDefault="00222A6A" w:rsidP="00504613">
            <w:pPr>
              <w:spacing w:after="0" w:line="240" w:lineRule="auto"/>
              <w:jc w:val="center"/>
              <w:rPr>
                <w:rFonts w:ascii="Times New Roman" w:eastAsia="Times New Roman" w:hAnsi="Times New Roman"/>
                <w:b/>
                <w:bCs/>
                <w:sz w:val="20"/>
                <w:szCs w:val="20"/>
                <w:lang w:eastAsia="ru-RU"/>
              </w:rPr>
            </w:pPr>
            <w:r w:rsidRPr="00CF2782">
              <w:rPr>
                <w:rFonts w:ascii="Times New Roman" w:eastAsia="Times New Roman" w:hAnsi="Times New Roman"/>
                <w:b/>
                <w:bCs/>
                <w:sz w:val="20"/>
                <w:szCs w:val="20"/>
                <w:lang w:eastAsia="ru-RU"/>
              </w:rPr>
              <w:t>Расчетная тепловая нагрузка, Гкал/ч</w:t>
            </w:r>
          </w:p>
        </w:tc>
        <w:tc>
          <w:tcPr>
            <w:tcW w:w="2989" w:type="dxa"/>
            <w:shd w:val="clear" w:color="auto" w:fill="auto"/>
            <w:vAlign w:val="center"/>
          </w:tcPr>
          <w:p w:rsidR="00222A6A" w:rsidRPr="00CF2782" w:rsidRDefault="00222A6A" w:rsidP="00504613">
            <w:pPr>
              <w:spacing w:after="0" w:line="240" w:lineRule="auto"/>
              <w:jc w:val="center"/>
              <w:rPr>
                <w:rFonts w:ascii="Times New Roman" w:eastAsia="Times New Roman" w:hAnsi="Times New Roman"/>
                <w:b/>
                <w:bCs/>
                <w:sz w:val="20"/>
                <w:szCs w:val="20"/>
                <w:lang w:eastAsia="ru-RU"/>
              </w:rPr>
            </w:pPr>
            <w:r w:rsidRPr="00CF2782">
              <w:rPr>
                <w:rFonts w:ascii="Times New Roman" w:eastAsia="Times New Roman" w:hAnsi="Times New Roman"/>
                <w:b/>
                <w:bCs/>
                <w:sz w:val="20"/>
                <w:szCs w:val="20"/>
                <w:lang w:eastAsia="ru-RU"/>
              </w:rPr>
              <w:t>Требуемая темпер., °С</w:t>
            </w:r>
          </w:p>
        </w:tc>
      </w:tr>
      <w:tr w:rsidR="0025693C" w:rsidRPr="00CF2782" w:rsidTr="00504613">
        <w:trPr>
          <w:trHeight w:val="300"/>
        </w:trPr>
        <w:tc>
          <w:tcPr>
            <w:tcW w:w="4706" w:type="dxa"/>
            <w:shd w:val="clear" w:color="auto" w:fill="auto"/>
            <w:noWrap/>
            <w:vAlign w:val="center"/>
          </w:tcPr>
          <w:p w:rsidR="0025693C" w:rsidRPr="00CF2782" w:rsidRDefault="0025693C" w:rsidP="0025693C">
            <w:pPr>
              <w:spacing w:after="0"/>
              <w:rPr>
                <w:rFonts w:ascii="Times New Roman" w:hAnsi="Times New Roman"/>
                <w:sz w:val="20"/>
                <w:szCs w:val="20"/>
              </w:rPr>
            </w:pPr>
            <w:r w:rsidRPr="00CF2782">
              <w:rPr>
                <w:rFonts w:ascii="Times New Roman" w:hAnsi="Times New Roman"/>
                <w:sz w:val="20"/>
                <w:szCs w:val="20"/>
              </w:rPr>
              <w:t>д. Лобаны ул. Волжская д.1</w:t>
            </w:r>
          </w:p>
        </w:tc>
        <w:tc>
          <w:tcPr>
            <w:tcW w:w="2788" w:type="dxa"/>
            <w:shd w:val="clear" w:color="auto" w:fill="auto"/>
            <w:noWrap/>
            <w:vAlign w:val="center"/>
          </w:tcPr>
          <w:p w:rsidR="0025693C" w:rsidRPr="00CF2782" w:rsidRDefault="0025693C" w:rsidP="0025693C">
            <w:pPr>
              <w:spacing w:after="0"/>
              <w:jc w:val="right"/>
              <w:rPr>
                <w:rFonts w:ascii="Times New Roman" w:hAnsi="Times New Roman"/>
                <w:sz w:val="20"/>
                <w:szCs w:val="20"/>
              </w:rPr>
            </w:pPr>
            <w:r w:rsidRPr="00CF2782">
              <w:rPr>
                <w:rFonts w:ascii="Times New Roman" w:hAnsi="Times New Roman"/>
                <w:sz w:val="20"/>
                <w:szCs w:val="20"/>
              </w:rPr>
              <w:t>0,088</w:t>
            </w:r>
          </w:p>
        </w:tc>
        <w:tc>
          <w:tcPr>
            <w:tcW w:w="2989" w:type="dxa"/>
            <w:shd w:val="clear" w:color="auto" w:fill="auto"/>
            <w:noWrap/>
            <w:vAlign w:val="center"/>
          </w:tcPr>
          <w:p w:rsidR="0025693C" w:rsidRPr="00CF2782" w:rsidRDefault="0025693C" w:rsidP="0025693C">
            <w:pPr>
              <w:spacing w:after="0"/>
              <w:jc w:val="right"/>
              <w:rPr>
                <w:rFonts w:ascii="Times New Roman" w:hAnsi="Times New Roman"/>
                <w:sz w:val="20"/>
                <w:szCs w:val="20"/>
              </w:rPr>
            </w:pPr>
            <w:r w:rsidRPr="00CF2782">
              <w:rPr>
                <w:rFonts w:ascii="Times New Roman" w:hAnsi="Times New Roman"/>
                <w:sz w:val="20"/>
                <w:szCs w:val="20"/>
              </w:rPr>
              <w:t>20</w:t>
            </w:r>
          </w:p>
        </w:tc>
      </w:tr>
      <w:tr w:rsidR="0025693C" w:rsidRPr="00CF2782" w:rsidTr="00504613">
        <w:trPr>
          <w:trHeight w:val="300"/>
        </w:trPr>
        <w:tc>
          <w:tcPr>
            <w:tcW w:w="4706" w:type="dxa"/>
            <w:shd w:val="clear" w:color="auto" w:fill="auto"/>
            <w:noWrap/>
            <w:vAlign w:val="center"/>
          </w:tcPr>
          <w:p w:rsidR="0025693C" w:rsidRPr="00CF2782" w:rsidRDefault="0025693C" w:rsidP="0025693C">
            <w:pPr>
              <w:spacing w:after="0"/>
              <w:rPr>
                <w:rFonts w:ascii="Times New Roman" w:hAnsi="Times New Roman"/>
                <w:sz w:val="20"/>
                <w:szCs w:val="20"/>
              </w:rPr>
            </w:pPr>
            <w:r w:rsidRPr="00CF2782">
              <w:rPr>
                <w:rFonts w:ascii="Times New Roman" w:hAnsi="Times New Roman"/>
                <w:sz w:val="20"/>
                <w:szCs w:val="20"/>
              </w:rPr>
              <w:t>д.Лобаны ул. Волжская д.2</w:t>
            </w:r>
          </w:p>
        </w:tc>
        <w:tc>
          <w:tcPr>
            <w:tcW w:w="2788" w:type="dxa"/>
            <w:shd w:val="clear" w:color="auto" w:fill="auto"/>
            <w:noWrap/>
            <w:vAlign w:val="center"/>
          </w:tcPr>
          <w:p w:rsidR="0025693C" w:rsidRPr="00CF2782" w:rsidRDefault="0025693C" w:rsidP="0025693C">
            <w:pPr>
              <w:spacing w:after="0"/>
              <w:jc w:val="right"/>
              <w:rPr>
                <w:rFonts w:ascii="Times New Roman" w:hAnsi="Times New Roman"/>
                <w:sz w:val="20"/>
                <w:szCs w:val="20"/>
              </w:rPr>
            </w:pPr>
            <w:r w:rsidRPr="00CF2782">
              <w:rPr>
                <w:rFonts w:ascii="Times New Roman" w:hAnsi="Times New Roman"/>
                <w:sz w:val="20"/>
                <w:szCs w:val="20"/>
              </w:rPr>
              <w:t>0,048</w:t>
            </w:r>
          </w:p>
        </w:tc>
        <w:tc>
          <w:tcPr>
            <w:tcW w:w="2989" w:type="dxa"/>
            <w:shd w:val="clear" w:color="auto" w:fill="auto"/>
            <w:noWrap/>
            <w:vAlign w:val="center"/>
          </w:tcPr>
          <w:p w:rsidR="0025693C" w:rsidRPr="00CF2782" w:rsidRDefault="0025693C" w:rsidP="0025693C">
            <w:pPr>
              <w:spacing w:after="0"/>
              <w:jc w:val="right"/>
              <w:rPr>
                <w:rFonts w:ascii="Times New Roman" w:hAnsi="Times New Roman"/>
                <w:sz w:val="20"/>
                <w:szCs w:val="20"/>
              </w:rPr>
            </w:pPr>
            <w:r w:rsidRPr="00CF2782">
              <w:rPr>
                <w:rFonts w:ascii="Times New Roman" w:hAnsi="Times New Roman"/>
                <w:sz w:val="20"/>
                <w:szCs w:val="20"/>
              </w:rPr>
              <w:t>20</w:t>
            </w:r>
          </w:p>
        </w:tc>
      </w:tr>
      <w:tr w:rsidR="0025693C" w:rsidRPr="00CF2782" w:rsidTr="00504613">
        <w:trPr>
          <w:trHeight w:val="300"/>
        </w:trPr>
        <w:tc>
          <w:tcPr>
            <w:tcW w:w="4706" w:type="dxa"/>
            <w:shd w:val="clear" w:color="auto" w:fill="auto"/>
            <w:noWrap/>
            <w:vAlign w:val="center"/>
          </w:tcPr>
          <w:p w:rsidR="0025693C" w:rsidRPr="00CF2782" w:rsidRDefault="0025693C" w:rsidP="0025693C">
            <w:pPr>
              <w:spacing w:after="0"/>
              <w:rPr>
                <w:rFonts w:ascii="Times New Roman" w:hAnsi="Times New Roman"/>
                <w:sz w:val="20"/>
                <w:szCs w:val="20"/>
              </w:rPr>
            </w:pPr>
            <w:r w:rsidRPr="00CF2782">
              <w:rPr>
                <w:rFonts w:ascii="Times New Roman" w:hAnsi="Times New Roman"/>
                <w:sz w:val="20"/>
                <w:szCs w:val="20"/>
              </w:rPr>
              <w:t>д.Лобаны ул. Цветочная д.13</w:t>
            </w:r>
          </w:p>
        </w:tc>
        <w:tc>
          <w:tcPr>
            <w:tcW w:w="2788" w:type="dxa"/>
            <w:shd w:val="clear" w:color="auto" w:fill="auto"/>
            <w:noWrap/>
            <w:vAlign w:val="center"/>
          </w:tcPr>
          <w:p w:rsidR="0025693C" w:rsidRPr="00CF2782" w:rsidRDefault="0025693C" w:rsidP="0025693C">
            <w:pPr>
              <w:spacing w:after="0"/>
              <w:jc w:val="right"/>
              <w:rPr>
                <w:rFonts w:ascii="Times New Roman" w:hAnsi="Times New Roman"/>
                <w:sz w:val="20"/>
                <w:szCs w:val="20"/>
              </w:rPr>
            </w:pPr>
            <w:r w:rsidRPr="00CF2782">
              <w:rPr>
                <w:rFonts w:ascii="Times New Roman" w:hAnsi="Times New Roman"/>
                <w:sz w:val="20"/>
                <w:szCs w:val="20"/>
              </w:rPr>
              <w:t>0,018</w:t>
            </w:r>
          </w:p>
        </w:tc>
        <w:tc>
          <w:tcPr>
            <w:tcW w:w="2989" w:type="dxa"/>
            <w:shd w:val="clear" w:color="auto" w:fill="auto"/>
            <w:noWrap/>
            <w:vAlign w:val="center"/>
          </w:tcPr>
          <w:p w:rsidR="0025693C" w:rsidRPr="00CF2782" w:rsidRDefault="0025693C" w:rsidP="0025693C">
            <w:pPr>
              <w:spacing w:after="0"/>
              <w:jc w:val="right"/>
              <w:rPr>
                <w:rFonts w:ascii="Times New Roman" w:hAnsi="Times New Roman"/>
                <w:sz w:val="20"/>
                <w:szCs w:val="20"/>
              </w:rPr>
            </w:pPr>
            <w:r w:rsidRPr="00CF2782">
              <w:rPr>
                <w:rFonts w:ascii="Times New Roman" w:hAnsi="Times New Roman"/>
                <w:sz w:val="20"/>
                <w:szCs w:val="20"/>
              </w:rPr>
              <w:t>20</w:t>
            </w:r>
          </w:p>
        </w:tc>
      </w:tr>
      <w:tr w:rsidR="0025693C" w:rsidRPr="00CF2782" w:rsidTr="00504613">
        <w:trPr>
          <w:trHeight w:val="300"/>
        </w:trPr>
        <w:tc>
          <w:tcPr>
            <w:tcW w:w="4706" w:type="dxa"/>
            <w:shd w:val="clear" w:color="auto" w:fill="auto"/>
            <w:noWrap/>
            <w:vAlign w:val="center"/>
          </w:tcPr>
          <w:p w:rsidR="0025693C" w:rsidRPr="00CF2782" w:rsidRDefault="0025693C" w:rsidP="0025693C">
            <w:pPr>
              <w:spacing w:after="0"/>
              <w:rPr>
                <w:rFonts w:ascii="Times New Roman" w:hAnsi="Times New Roman"/>
                <w:sz w:val="20"/>
                <w:szCs w:val="20"/>
              </w:rPr>
            </w:pPr>
            <w:r w:rsidRPr="00CF2782">
              <w:rPr>
                <w:rFonts w:ascii="Times New Roman" w:hAnsi="Times New Roman"/>
                <w:sz w:val="20"/>
                <w:szCs w:val="20"/>
              </w:rPr>
              <w:t>д.Лобаны ул. Цветочная д.14</w:t>
            </w:r>
          </w:p>
        </w:tc>
        <w:tc>
          <w:tcPr>
            <w:tcW w:w="2788" w:type="dxa"/>
            <w:shd w:val="clear" w:color="auto" w:fill="auto"/>
            <w:noWrap/>
            <w:vAlign w:val="center"/>
          </w:tcPr>
          <w:p w:rsidR="0025693C" w:rsidRPr="00CF2782" w:rsidRDefault="0025693C" w:rsidP="0025693C">
            <w:pPr>
              <w:spacing w:after="0"/>
              <w:jc w:val="right"/>
              <w:rPr>
                <w:rFonts w:ascii="Times New Roman" w:hAnsi="Times New Roman"/>
                <w:sz w:val="20"/>
                <w:szCs w:val="20"/>
              </w:rPr>
            </w:pPr>
            <w:r w:rsidRPr="00CF2782">
              <w:rPr>
                <w:rFonts w:ascii="Times New Roman" w:hAnsi="Times New Roman"/>
                <w:sz w:val="20"/>
                <w:szCs w:val="20"/>
              </w:rPr>
              <w:t>0,019</w:t>
            </w:r>
          </w:p>
        </w:tc>
        <w:tc>
          <w:tcPr>
            <w:tcW w:w="2989" w:type="dxa"/>
            <w:shd w:val="clear" w:color="auto" w:fill="auto"/>
            <w:noWrap/>
            <w:vAlign w:val="center"/>
          </w:tcPr>
          <w:p w:rsidR="0025693C" w:rsidRPr="00CF2782" w:rsidRDefault="0025693C" w:rsidP="0025693C">
            <w:pPr>
              <w:spacing w:after="0"/>
              <w:jc w:val="right"/>
              <w:rPr>
                <w:rFonts w:ascii="Times New Roman" w:hAnsi="Times New Roman"/>
                <w:sz w:val="20"/>
                <w:szCs w:val="20"/>
              </w:rPr>
            </w:pPr>
            <w:r w:rsidRPr="00CF2782">
              <w:rPr>
                <w:rFonts w:ascii="Times New Roman" w:hAnsi="Times New Roman"/>
                <w:sz w:val="20"/>
                <w:szCs w:val="20"/>
              </w:rPr>
              <w:t>20</w:t>
            </w:r>
          </w:p>
        </w:tc>
      </w:tr>
      <w:tr w:rsidR="0025693C" w:rsidRPr="00CF2782" w:rsidTr="00504613">
        <w:trPr>
          <w:trHeight w:val="300"/>
        </w:trPr>
        <w:tc>
          <w:tcPr>
            <w:tcW w:w="4706" w:type="dxa"/>
            <w:shd w:val="clear" w:color="auto" w:fill="auto"/>
            <w:noWrap/>
            <w:vAlign w:val="center"/>
          </w:tcPr>
          <w:p w:rsidR="0025693C" w:rsidRPr="00CF2782" w:rsidRDefault="0025693C" w:rsidP="0025693C">
            <w:pPr>
              <w:spacing w:after="0"/>
              <w:rPr>
                <w:rFonts w:ascii="Times New Roman" w:hAnsi="Times New Roman"/>
                <w:sz w:val="20"/>
                <w:szCs w:val="20"/>
              </w:rPr>
            </w:pPr>
            <w:r w:rsidRPr="00CF2782">
              <w:rPr>
                <w:rFonts w:ascii="Times New Roman" w:hAnsi="Times New Roman"/>
                <w:sz w:val="20"/>
                <w:szCs w:val="20"/>
              </w:rPr>
              <w:t>д.Лобаны ул. Цветочная д.15</w:t>
            </w:r>
          </w:p>
        </w:tc>
        <w:tc>
          <w:tcPr>
            <w:tcW w:w="2788" w:type="dxa"/>
            <w:shd w:val="clear" w:color="auto" w:fill="auto"/>
            <w:noWrap/>
            <w:vAlign w:val="center"/>
          </w:tcPr>
          <w:p w:rsidR="0025693C" w:rsidRPr="00CF2782" w:rsidRDefault="0025693C" w:rsidP="0025693C">
            <w:pPr>
              <w:spacing w:after="0"/>
              <w:jc w:val="right"/>
              <w:rPr>
                <w:rFonts w:ascii="Times New Roman" w:hAnsi="Times New Roman"/>
                <w:sz w:val="20"/>
                <w:szCs w:val="20"/>
              </w:rPr>
            </w:pPr>
            <w:r w:rsidRPr="00CF2782">
              <w:rPr>
                <w:rFonts w:ascii="Times New Roman" w:hAnsi="Times New Roman"/>
                <w:sz w:val="20"/>
                <w:szCs w:val="20"/>
              </w:rPr>
              <w:t>0,009</w:t>
            </w:r>
          </w:p>
        </w:tc>
        <w:tc>
          <w:tcPr>
            <w:tcW w:w="2989" w:type="dxa"/>
            <w:shd w:val="clear" w:color="auto" w:fill="auto"/>
            <w:noWrap/>
            <w:vAlign w:val="center"/>
          </w:tcPr>
          <w:p w:rsidR="0025693C" w:rsidRPr="00CF2782" w:rsidRDefault="0025693C" w:rsidP="0025693C">
            <w:pPr>
              <w:spacing w:after="0"/>
              <w:jc w:val="right"/>
              <w:rPr>
                <w:rFonts w:ascii="Times New Roman" w:hAnsi="Times New Roman"/>
                <w:sz w:val="20"/>
                <w:szCs w:val="20"/>
              </w:rPr>
            </w:pPr>
            <w:r w:rsidRPr="00CF2782">
              <w:rPr>
                <w:rFonts w:ascii="Times New Roman" w:hAnsi="Times New Roman"/>
                <w:sz w:val="20"/>
                <w:szCs w:val="20"/>
              </w:rPr>
              <w:t>20</w:t>
            </w:r>
          </w:p>
        </w:tc>
      </w:tr>
      <w:tr w:rsidR="0025693C" w:rsidRPr="00CF2782" w:rsidTr="00504613">
        <w:trPr>
          <w:trHeight w:val="300"/>
        </w:trPr>
        <w:tc>
          <w:tcPr>
            <w:tcW w:w="4706" w:type="dxa"/>
            <w:shd w:val="clear" w:color="auto" w:fill="auto"/>
            <w:noWrap/>
            <w:vAlign w:val="center"/>
          </w:tcPr>
          <w:p w:rsidR="0025693C" w:rsidRPr="00CF2782" w:rsidRDefault="0025693C" w:rsidP="0025693C">
            <w:pPr>
              <w:spacing w:after="0"/>
              <w:rPr>
                <w:rFonts w:ascii="Times New Roman" w:hAnsi="Times New Roman"/>
                <w:sz w:val="20"/>
                <w:szCs w:val="20"/>
              </w:rPr>
            </w:pPr>
            <w:r w:rsidRPr="00CF2782">
              <w:rPr>
                <w:rFonts w:ascii="Times New Roman" w:hAnsi="Times New Roman"/>
                <w:sz w:val="20"/>
                <w:szCs w:val="20"/>
              </w:rPr>
              <w:t>с.Лобаны  клуб</w:t>
            </w:r>
          </w:p>
        </w:tc>
        <w:tc>
          <w:tcPr>
            <w:tcW w:w="2788" w:type="dxa"/>
            <w:shd w:val="clear" w:color="auto" w:fill="auto"/>
            <w:noWrap/>
            <w:vAlign w:val="center"/>
          </w:tcPr>
          <w:p w:rsidR="0025693C" w:rsidRPr="00CF2782" w:rsidRDefault="0025693C" w:rsidP="0025693C">
            <w:pPr>
              <w:spacing w:after="0"/>
              <w:jc w:val="right"/>
              <w:rPr>
                <w:rFonts w:ascii="Times New Roman" w:hAnsi="Times New Roman"/>
                <w:sz w:val="20"/>
                <w:szCs w:val="20"/>
              </w:rPr>
            </w:pPr>
            <w:r w:rsidRPr="00CF2782">
              <w:rPr>
                <w:rFonts w:ascii="Times New Roman" w:hAnsi="Times New Roman"/>
                <w:sz w:val="20"/>
                <w:szCs w:val="20"/>
              </w:rPr>
              <w:t>0,018</w:t>
            </w:r>
          </w:p>
        </w:tc>
        <w:tc>
          <w:tcPr>
            <w:tcW w:w="2989" w:type="dxa"/>
            <w:shd w:val="clear" w:color="auto" w:fill="auto"/>
            <w:noWrap/>
            <w:vAlign w:val="center"/>
          </w:tcPr>
          <w:p w:rsidR="0025693C" w:rsidRPr="00CF2782" w:rsidRDefault="0025693C" w:rsidP="0025693C">
            <w:pPr>
              <w:spacing w:after="0"/>
              <w:jc w:val="right"/>
              <w:rPr>
                <w:rFonts w:ascii="Times New Roman" w:hAnsi="Times New Roman"/>
                <w:sz w:val="20"/>
                <w:szCs w:val="20"/>
              </w:rPr>
            </w:pPr>
            <w:r w:rsidRPr="00CF2782">
              <w:rPr>
                <w:rFonts w:ascii="Times New Roman" w:hAnsi="Times New Roman"/>
                <w:sz w:val="20"/>
                <w:szCs w:val="20"/>
              </w:rPr>
              <w:t>16</w:t>
            </w:r>
          </w:p>
        </w:tc>
      </w:tr>
      <w:tr w:rsidR="0025693C" w:rsidRPr="00CF2782" w:rsidTr="00504613">
        <w:trPr>
          <w:trHeight w:val="300"/>
        </w:trPr>
        <w:tc>
          <w:tcPr>
            <w:tcW w:w="4706" w:type="dxa"/>
            <w:shd w:val="clear" w:color="auto" w:fill="auto"/>
            <w:noWrap/>
            <w:vAlign w:val="center"/>
          </w:tcPr>
          <w:p w:rsidR="0025693C" w:rsidRPr="00CF2782" w:rsidRDefault="0025693C" w:rsidP="0025693C">
            <w:pPr>
              <w:spacing w:after="0"/>
              <w:rPr>
                <w:rFonts w:ascii="Times New Roman" w:hAnsi="Times New Roman"/>
                <w:sz w:val="20"/>
                <w:szCs w:val="20"/>
              </w:rPr>
            </w:pPr>
            <w:r w:rsidRPr="00CF2782">
              <w:rPr>
                <w:rFonts w:ascii="Times New Roman" w:hAnsi="Times New Roman"/>
                <w:sz w:val="20"/>
                <w:szCs w:val="20"/>
              </w:rPr>
              <w:t>с.Лобаны:МУП "Заря"</w:t>
            </w:r>
          </w:p>
        </w:tc>
        <w:tc>
          <w:tcPr>
            <w:tcW w:w="2788" w:type="dxa"/>
            <w:shd w:val="clear" w:color="auto" w:fill="auto"/>
            <w:noWrap/>
            <w:vAlign w:val="center"/>
          </w:tcPr>
          <w:p w:rsidR="0025693C" w:rsidRPr="00CF2782" w:rsidRDefault="0025693C" w:rsidP="0025693C">
            <w:pPr>
              <w:spacing w:after="0"/>
              <w:jc w:val="right"/>
              <w:rPr>
                <w:rFonts w:ascii="Times New Roman" w:hAnsi="Times New Roman"/>
                <w:sz w:val="20"/>
                <w:szCs w:val="20"/>
              </w:rPr>
            </w:pPr>
            <w:r w:rsidRPr="00CF2782">
              <w:rPr>
                <w:rFonts w:ascii="Times New Roman" w:hAnsi="Times New Roman"/>
                <w:sz w:val="20"/>
                <w:szCs w:val="20"/>
              </w:rPr>
              <w:t>0,008</w:t>
            </w:r>
          </w:p>
        </w:tc>
        <w:tc>
          <w:tcPr>
            <w:tcW w:w="2989" w:type="dxa"/>
            <w:shd w:val="clear" w:color="auto" w:fill="auto"/>
            <w:noWrap/>
            <w:vAlign w:val="center"/>
          </w:tcPr>
          <w:p w:rsidR="0025693C" w:rsidRPr="00CF2782" w:rsidRDefault="0025693C" w:rsidP="0025693C">
            <w:pPr>
              <w:spacing w:after="0"/>
              <w:jc w:val="right"/>
              <w:rPr>
                <w:rFonts w:ascii="Times New Roman" w:hAnsi="Times New Roman"/>
                <w:sz w:val="20"/>
                <w:szCs w:val="20"/>
              </w:rPr>
            </w:pPr>
            <w:r w:rsidRPr="00CF2782">
              <w:rPr>
                <w:rFonts w:ascii="Times New Roman" w:hAnsi="Times New Roman"/>
                <w:sz w:val="20"/>
                <w:szCs w:val="20"/>
              </w:rPr>
              <w:t>20</w:t>
            </w:r>
          </w:p>
        </w:tc>
      </w:tr>
      <w:tr w:rsidR="0025693C" w:rsidRPr="00CF2782" w:rsidTr="00504613">
        <w:trPr>
          <w:trHeight w:val="300"/>
        </w:trPr>
        <w:tc>
          <w:tcPr>
            <w:tcW w:w="4706" w:type="dxa"/>
            <w:shd w:val="clear" w:color="auto" w:fill="auto"/>
            <w:noWrap/>
            <w:vAlign w:val="center"/>
          </w:tcPr>
          <w:p w:rsidR="0025693C" w:rsidRPr="00CF2782" w:rsidRDefault="0025693C" w:rsidP="0025693C">
            <w:pPr>
              <w:spacing w:after="0"/>
              <w:rPr>
                <w:rFonts w:ascii="Times New Roman" w:hAnsi="Times New Roman"/>
                <w:sz w:val="20"/>
                <w:szCs w:val="20"/>
              </w:rPr>
            </w:pPr>
            <w:r w:rsidRPr="00CF2782">
              <w:rPr>
                <w:rFonts w:ascii="Times New Roman" w:hAnsi="Times New Roman"/>
                <w:sz w:val="20"/>
                <w:szCs w:val="20"/>
              </w:rPr>
              <w:t>с.Лобаны:РУФПС</w:t>
            </w:r>
          </w:p>
        </w:tc>
        <w:tc>
          <w:tcPr>
            <w:tcW w:w="2788" w:type="dxa"/>
            <w:shd w:val="clear" w:color="auto" w:fill="auto"/>
            <w:noWrap/>
            <w:vAlign w:val="center"/>
          </w:tcPr>
          <w:p w:rsidR="0025693C" w:rsidRPr="00CF2782" w:rsidRDefault="0025693C" w:rsidP="0025693C">
            <w:pPr>
              <w:spacing w:after="0"/>
              <w:jc w:val="right"/>
              <w:rPr>
                <w:rFonts w:ascii="Times New Roman" w:hAnsi="Times New Roman"/>
                <w:sz w:val="20"/>
                <w:szCs w:val="20"/>
              </w:rPr>
            </w:pPr>
            <w:r w:rsidRPr="00CF2782">
              <w:rPr>
                <w:rFonts w:ascii="Times New Roman" w:hAnsi="Times New Roman"/>
                <w:sz w:val="20"/>
                <w:szCs w:val="20"/>
              </w:rPr>
              <w:t>0,002</w:t>
            </w:r>
          </w:p>
        </w:tc>
        <w:tc>
          <w:tcPr>
            <w:tcW w:w="2989" w:type="dxa"/>
            <w:shd w:val="clear" w:color="auto" w:fill="auto"/>
            <w:noWrap/>
            <w:vAlign w:val="center"/>
          </w:tcPr>
          <w:p w:rsidR="0025693C" w:rsidRPr="00CF2782" w:rsidRDefault="0025693C" w:rsidP="0025693C">
            <w:pPr>
              <w:spacing w:after="0"/>
              <w:jc w:val="right"/>
              <w:rPr>
                <w:rFonts w:ascii="Times New Roman" w:hAnsi="Times New Roman"/>
                <w:sz w:val="20"/>
                <w:szCs w:val="20"/>
              </w:rPr>
            </w:pPr>
            <w:r w:rsidRPr="00CF2782">
              <w:rPr>
                <w:rFonts w:ascii="Times New Roman" w:hAnsi="Times New Roman"/>
                <w:sz w:val="20"/>
                <w:szCs w:val="20"/>
              </w:rPr>
              <w:t>20</w:t>
            </w:r>
          </w:p>
        </w:tc>
      </w:tr>
      <w:tr w:rsidR="0025693C" w:rsidRPr="00CF2782" w:rsidTr="00504613">
        <w:trPr>
          <w:trHeight w:val="300"/>
        </w:trPr>
        <w:tc>
          <w:tcPr>
            <w:tcW w:w="4706" w:type="dxa"/>
            <w:shd w:val="clear" w:color="auto" w:fill="auto"/>
            <w:noWrap/>
            <w:vAlign w:val="center"/>
          </w:tcPr>
          <w:p w:rsidR="0025693C" w:rsidRPr="00CF2782" w:rsidRDefault="0025693C" w:rsidP="0025693C">
            <w:pPr>
              <w:spacing w:after="0"/>
              <w:rPr>
                <w:rFonts w:ascii="Times New Roman" w:hAnsi="Times New Roman"/>
                <w:sz w:val="20"/>
                <w:szCs w:val="20"/>
              </w:rPr>
            </w:pPr>
            <w:r w:rsidRPr="00CF2782">
              <w:rPr>
                <w:rFonts w:ascii="Times New Roman" w:hAnsi="Times New Roman"/>
                <w:sz w:val="20"/>
                <w:szCs w:val="20"/>
              </w:rPr>
              <w:t>с.Лобаны:нач. школа 1/2</w:t>
            </w:r>
          </w:p>
        </w:tc>
        <w:tc>
          <w:tcPr>
            <w:tcW w:w="2788" w:type="dxa"/>
            <w:shd w:val="clear" w:color="auto" w:fill="auto"/>
            <w:noWrap/>
            <w:vAlign w:val="center"/>
          </w:tcPr>
          <w:p w:rsidR="0025693C" w:rsidRPr="00CF2782" w:rsidRDefault="0025693C" w:rsidP="0025693C">
            <w:pPr>
              <w:spacing w:after="0"/>
              <w:jc w:val="right"/>
              <w:rPr>
                <w:rFonts w:ascii="Times New Roman" w:hAnsi="Times New Roman"/>
                <w:sz w:val="20"/>
                <w:szCs w:val="20"/>
              </w:rPr>
            </w:pPr>
            <w:r w:rsidRPr="00CF2782">
              <w:rPr>
                <w:rFonts w:ascii="Times New Roman" w:hAnsi="Times New Roman"/>
                <w:sz w:val="20"/>
                <w:szCs w:val="20"/>
              </w:rPr>
              <w:t>0,019</w:t>
            </w:r>
          </w:p>
        </w:tc>
        <w:tc>
          <w:tcPr>
            <w:tcW w:w="2989" w:type="dxa"/>
            <w:shd w:val="clear" w:color="auto" w:fill="auto"/>
            <w:noWrap/>
            <w:vAlign w:val="center"/>
          </w:tcPr>
          <w:p w:rsidR="0025693C" w:rsidRPr="00CF2782" w:rsidRDefault="0025693C" w:rsidP="0025693C">
            <w:pPr>
              <w:spacing w:after="0"/>
              <w:jc w:val="right"/>
              <w:rPr>
                <w:rFonts w:ascii="Times New Roman" w:hAnsi="Times New Roman"/>
                <w:sz w:val="20"/>
                <w:szCs w:val="20"/>
              </w:rPr>
            </w:pPr>
            <w:r w:rsidRPr="00CF2782">
              <w:rPr>
                <w:rFonts w:ascii="Times New Roman" w:hAnsi="Times New Roman"/>
                <w:sz w:val="20"/>
                <w:szCs w:val="20"/>
              </w:rPr>
              <w:t>20</w:t>
            </w:r>
          </w:p>
        </w:tc>
      </w:tr>
      <w:tr w:rsidR="0025693C" w:rsidRPr="00CF2782" w:rsidTr="00504613">
        <w:trPr>
          <w:trHeight w:val="300"/>
        </w:trPr>
        <w:tc>
          <w:tcPr>
            <w:tcW w:w="4706" w:type="dxa"/>
            <w:shd w:val="clear" w:color="auto" w:fill="auto"/>
            <w:noWrap/>
            <w:vAlign w:val="center"/>
          </w:tcPr>
          <w:p w:rsidR="0025693C" w:rsidRPr="00CF2782" w:rsidRDefault="0025693C" w:rsidP="0025693C">
            <w:pPr>
              <w:spacing w:after="0"/>
              <w:rPr>
                <w:rFonts w:ascii="Times New Roman" w:hAnsi="Times New Roman"/>
                <w:sz w:val="20"/>
                <w:szCs w:val="20"/>
              </w:rPr>
            </w:pPr>
            <w:r w:rsidRPr="00CF2782">
              <w:rPr>
                <w:rFonts w:ascii="Times New Roman" w:hAnsi="Times New Roman"/>
                <w:sz w:val="20"/>
                <w:szCs w:val="20"/>
              </w:rPr>
              <w:t>с.Лобаны:ТЕЛЕКОМ</w:t>
            </w:r>
          </w:p>
        </w:tc>
        <w:tc>
          <w:tcPr>
            <w:tcW w:w="2788" w:type="dxa"/>
            <w:shd w:val="clear" w:color="auto" w:fill="auto"/>
            <w:noWrap/>
            <w:vAlign w:val="center"/>
          </w:tcPr>
          <w:p w:rsidR="0025693C" w:rsidRPr="00CF2782" w:rsidRDefault="0025693C" w:rsidP="0025693C">
            <w:pPr>
              <w:spacing w:after="0"/>
              <w:jc w:val="right"/>
              <w:rPr>
                <w:rFonts w:ascii="Times New Roman" w:hAnsi="Times New Roman"/>
                <w:sz w:val="20"/>
                <w:szCs w:val="20"/>
              </w:rPr>
            </w:pPr>
            <w:r w:rsidRPr="00CF2782">
              <w:rPr>
                <w:rFonts w:ascii="Times New Roman" w:hAnsi="Times New Roman"/>
                <w:sz w:val="20"/>
                <w:szCs w:val="20"/>
              </w:rPr>
              <w:t>0,003</w:t>
            </w:r>
          </w:p>
        </w:tc>
        <w:tc>
          <w:tcPr>
            <w:tcW w:w="2989" w:type="dxa"/>
            <w:shd w:val="clear" w:color="auto" w:fill="auto"/>
            <w:noWrap/>
            <w:vAlign w:val="center"/>
          </w:tcPr>
          <w:p w:rsidR="0025693C" w:rsidRPr="00CF2782" w:rsidRDefault="0025693C" w:rsidP="0025693C">
            <w:pPr>
              <w:spacing w:after="0"/>
              <w:jc w:val="right"/>
              <w:rPr>
                <w:rFonts w:ascii="Times New Roman" w:hAnsi="Times New Roman"/>
                <w:sz w:val="20"/>
                <w:szCs w:val="20"/>
              </w:rPr>
            </w:pPr>
            <w:r w:rsidRPr="00CF2782">
              <w:rPr>
                <w:rFonts w:ascii="Times New Roman" w:hAnsi="Times New Roman"/>
                <w:sz w:val="20"/>
                <w:szCs w:val="20"/>
              </w:rPr>
              <w:t>20</w:t>
            </w:r>
          </w:p>
        </w:tc>
      </w:tr>
    </w:tbl>
    <w:p w:rsidR="002F6AB3" w:rsidRPr="00CF2782" w:rsidRDefault="002F6AB3" w:rsidP="002F6AB3">
      <w:pPr>
        <w:pStyle w:val="ab"/>
        <w:spacing w:after="0" w:line="360" w:lineRule="auto"/>
        <w:ind w:left="0"/>
        <w:rPr>
          <w:rFonts w:ascii="Times New Roman" w:hAnsi="Times New Roman"/>
          <w:sz w:val="28"/>
          <w:szCs w:val="28"/>
        </w:rPr>
      </w:pPr>
    </w:p>
    <w:p w:rsidR="002F6AB3" w:rsidRPr="00CF2782" w:rsidRDefault="002F6AB3" w:rsidP="00AF7CDF">
      <w:pPr>
        <w:pStyle w:val="ab"/>
        <w:spacing w:after="0" w:line="360" w:lineRule="auto"/>
        <w:ind w:left="0" w:firstLine="709"/>
        <w:jc w:val="both"/>
        <w:rPr>
          <w:rFonts w:ascii="Times New Roman" w:hAnsi="Times New Roman"/>
          <w:sz w:val="28"/>
          <w:szCs w:val="28"/>
        </w:rPr>
      </w:pPr>
      <w:r w:rsidRPr="00CF2782">
        <w:rPr>
          <w:rFonts w:ascii="Times New Roman" w:hAnsi="Times New Roman"/>
          <w:sz w:val="28"/>
          <w:szCs w:val="28"/>
        </w:rPr>
        <w:t xml:space="preserve">Расчет нагрузок системы теплоснабжения, объем годового нормативного теплопотребления и норматив расхода тепловой энергии  на </w:t>
      </w:r>
      <w:smartTag w:uri="urn:schemas-microsoft-com:office:smarttags" w:element="metricconverter">
        <w:smartTagPr>
          <w:attr w:name="ProductID" w:val="1 м2"/>
        </w:smartTagPr>
        <w:r w:rsidRPr="00CF2782">
          <w:rPr>
            <w:rFonts w:ascii="Times New Roman" w:hAnsi="Times New Roman"/>
            <w:sz w:val="28"/>
            <w:szCs w:val="28"/>
          </w:rPr>
          <w:t>1 м</w:t>
        </w:r>
        <w:r w:rsidRPr="00CF2782">
          <w:rPr>
            <w:rFonts w:ascii="Times New Roman" w:hAnsi="Times New Roman"/>
            <w:sz w:val="28"/>
            <w:szCs w:val="28"/>
            <w:vertAlign w:val="superscript"/>
          </w:rPr>
          <w:t>2</w:t>
        </w:r>
      </w:smartTag>
      <w:r w:rsidRPr="00CF2782">
        <w:rPr>
          <w:rFonts w:ascii="Times New Roman" w:hAnsi="Times New Roman"/>
          <w:sz w:val="28"/>
          <w:szCs w:val="28"/>
        </w:rPr>
        <w:t xml:space="preserve"> жилой площади в год приведены в таблице выше.</w:t>
      </w:r>
    </w:p>
    <w:p w:rsidR="002F6AB3" w:rsidRPr="00CF2782" w:rsidRDefault="002F6AB3" w:rsidP="002F6AB3">
      <w:pPr>
        <w:pStyle w:val="ab"/>
        <w:spacing w:after="0" w:line="360" w:lineRule="auto"/>
        <w:ind w:left="284"/>
        <w:rPr>
          <w:rFonts w:ascii="Times New Roman" w:hAnsi="Times New Roman"/>
          <w:sz w:val="28"/>
          <w:szCs w:val="28"/>
        </w:rPr>
      </w:pPr>
      <w:r w:rsidRPr="00CF2782">
        <w:rPr>
          <w:rFonts w:ascii="Times New Roman" w:hAnsi="Times New Roman"/>
          <w:sz w:val="28"/>
          <w:szCs w:val="28"/>
        </w:rPr>
        <w:t>Обозначения, принятые в таблице:</w:t>
      </w:r>
    </w:p>
    <w:p w:rsidR="002F6AB3" w:rsidRPr="00CF2782" w:rsidRDefault="002F6AB3" w:rsidP="002F6AB3">
      <w:pPr>
        <w:spacing w:after="0" w:line="360" w:lineRule="auto"/>
        <w:ind w:left="709"/>
        <w:jc w:val="both"/>
        <w:rPr>
          <w:rFonts w:ascii="Times New Roman" w:hAnsi="Times New Roman"/>
          <w:sz w:val="28"/>
          <w:szCs w:val="28"/>
        </w:rPr>
      </w:pPr>
      <w:r w:rsidRPr="00CF2782">
        <w:rPr>
          <w:rFonts w:ascii="Times New Roman" w:hAnsi="Times New Roman"/>
          <w:sz w:val="28"/>
          <w:szCs w:val="28"/>
          <w:lang w:val="en-US"/>
        </w:rPr>
        <w:t>Qmax</w:t>
      </w:r>
      <w:r w:rsidRPr="00CF2782">
        <w:rPr>
          <w:rFonts w:ascii="Times New Roman" w:hAnsi="Times New Roman"/>
          <w:sz w:val="28"/>
          <w:szCs w:val="28"/>
          <w:vertAlign w:val="subscript"/>
        </w:rPr>
        <w:t xml:space="preserve"> </w:t>
      </w:r>
      <w:r w:rsidRPr="00CF2782">
        <w:rPr>
          <w:rFonts w:ascii="Times New Roman" w:hAnsi="Times New Roman"/>
          <w:sz w:val="28"/>
          <w:szCs w:val="28"/>
        </w:rPr>
        <w:t xml:space="preserve">– максимальная нагрузка на отопление, Гкал/час; </w:t>
      </w:r>
    </w:p>
    <w:p w:rsidR="002F6AB3" w:rsidRPr="00CF2782" w:rsidRDefault="002F6AB3" w:rsidP="002F6AB3">
      <w:pPr>
        <w:spacing w:after="0" w:line="360" w:lineRule="auto"/>
        <w:ind w:left="1276" w:right="34" w:hanging="567"/>
        <w:jc w:val="both"/>
        <w:rPr>
          <w:rFonts w:ascii="Times New Roman" w:hAnsi="Times New Roman"/>
          <w:sz w:val="28"/>
          <w:szCs w:val="28"/>
        </w:rPr>
      </w:pPr>
      <w:r w:rsidRPr="00CF2782">
        <w:rPr>
          <w:rFonts w:ascii="Times New Roman" w:hAnsi="Times New Roman"/>
          <w:sz w:val="28"/>
          <w:szCs w:val="28"/>
          <w:lang w:val="en-US"/>
        </w:rPr>
        <w:t>Q</w:t>
      </w:r>
      <w:r w:rsidRPr="00CF2782">
        <w:rPr>
          <w:rFonts w:ascii="Times New Roman" w:hAnsi="Times New Roman"/>
          <w:sz w:val="28"/>
          <w:szCs w:val="28"/>
        </w:rPr>
        <w:t>о всего дома</w:t>
      </w:r>
      <w:r w:rsidRPr="00CF2782">
        <w:rPr>
          <w:rFonts w:ascii="Times New Roman" w:hAnsi="Times New Roman"/>
          <w:sz w:val="28"/>
          <w:szCs w:val="28"/>
          <w:vertAlign w:val="subscript"/>
        </w:rPr>
        <w:t>.</w:t>
      </w:r>
      <w:r w:rsidRPr="00CF2782">
        <w:rPr>
          <w:rFonts w:ascii="Times New Roman" w:hAnsi="Times New Roman"/>
          <w:sz w:val="28"/>
          <w:szCs w:val="28"/>
        </w:rPr>
        <w:t xml:space="preserve"> – общее количество тепловой энергии потребляемой зданием при расчетной температуре, Гкал/год;</w:t>
      </w:r>
    </w:p>
    <w:p w:rsidR="002F6AB3" w:rsidRDefault="002F6AB3" w:rsidP="002F6AB3">
      <w:pPr>
        <w:tabs>
          <w:tab w:val="num" w:pos="1080"/>
        </w:tabs>
        <w:spacing w:after="0" w:line="360" w:lineRule="auto"/>
        <w:ind w:firstLine="567"/>
        <w:jc w:val="both"/>
        <w:rPr>
          <w:rFonts w:ascii="Times New Roman" w:hAnsi="Times New Roman"/>
          <w:sz w:val="28"/>
          <w:szCs w:val="28"/>
        </w:rPr>
      </w:pPr>
      <w:r w:rsidRPr="00CF2782">
        <w:rPr>
          <w:rFonts w:ascii="Times New Roman" w:hAnsi="Times New Roman"/>
          <w:sz w:val="28"/>
          <w:szCs w:val="28"/>
        </w:rPr>
        <w:t>В расчете были определены максимальные (расчетные) нагрузки систем теплопотребления для котельной №</w:t>
      </w:r>
      <w:r w:rsidR="00AF7CDF" w:rsidRPr="00CF2782">
        <w:rPr>
          <w:rFonts w:ascii="Times New Roman" w:hAnsi="Times New Roman"/>
          <w:sz w:val="28"/>
          <w:szCs w:val="28"/>
        </w:rPr>
        <w:t>16</w:t>
      </w:r>
      <w:r w:rsidRPr="00CF2782">
        <w:rPr>
          <w:rFonts w:ascii="Times New Roman" w:hAnsi="Times New Roman"/>
          <w:sz w:val="28"/>
          <w:szCs w:val="28"/>
        </w:rPr>
        <w:t xml:space="preserve"> </w:t>
      </w:r>
      <w:r w:rsidR="00AF7CDF" w:rsidRPr="00CF2782">
        <w:rPr>
          <w:rFonts w:ascii="Times New Roman" w:hAnsi="Times New Roman"/>
          <w:sz w:val="28"/>
        </w:rPr>
        <w:t>д. Лобаны</w:t>
      </w:r>
      <w:r w:rsidRPr="00CF2782">
        <w:rPr>
          <w:rFonts w:ascii="Times New Roman" w:hAnsi="Times New Roman"/>
          <w:sz w:val="28"/>
          <w:szCs w:val="28"/>
        </w:rPr>
        <w:t xml:space="preserve"> – </w:t>
      </w:r>
      <w:r w:rsidR="0025693C" w:rsidRPr="00CF2782">
        <w:rPr>
          <w:rFonts w:ascii="Times New Roman" w:hAnsi="Times New Roman"/>
          <w:b/>
          <w:sz w:val="28"/>
          <w:szCs w:val="28"/>
        </w:rPr>
        <w:t>0,232</w:t>
      </w:r>
      <w:r w:rsidRPr="00CF2782">
        <w:rPr>
          <w:rFonts w:ascii="Times New Roman" w:hAnsi="Times New Roman"/>
          <w:b/>
          <w:sz w:val="28"/>
          <w:szCs w:val="28"/>
        </w:rPr>
        <w:t xml:space="preserve"> </w:t>
      </w:r>
      <w:r w:rsidRPr="00CF2782">
        <w:rPr>
          <w:rFonts w:ascii="Times New Roman" w:hAnsi="Times New Roman"/>
          <w:sz w:val="28"/>
          <w:szCs w:val="28"/>
        </w:rPr>
        <w:t>Гкал/час.</w:t>
      </w:r>
    </w:p>
    <w:p w:rsidR="003C2F00" w:rsidRDefault="003C2F00" w:rsidP="002F6AB3">
      <w:pPr>
        <w:tabs>
          <w:tab w:val="num" w:pos="1080"/>
        </w:tabs>
        <w:spacing w:after="0" w:line="360" w:lineRule="auto"/>
        <w:ind w:firstLine="567"/>
        <w:jc w:val="both"/>
        <w:rPr>
          <w:rFonts w:ascii="Times New Roman" w:hAnsi="Times New Roman"/>
          <w:sz w:val="28"/>
          <w:szCs w:val="28"/>
        </w:rPr>
      </w:pPr>
    </w:p>
    <w:p w:rsidR="003C2F00" w:rsidRDefault="003C2F00" w:rsidP="002F6AB3">
      <w:pPr>
        <w:tabs>
          <w:tab w:val="num" w:pos="1080"/>
        </w:tabs>
        <w:spacing w:after="0" w:line="360" w:lineRule="auto"/>
        <w:ind w:firstLine="567"/>
        <w:jc w:val="both"/>
        <w:rPr>
          <w:rFonts w:ascii="Times New Roman" w:hAnsi="Times New Roman"/>
          <w:sz w:val="28"/>
          <w:szCs w:val="28"/>
        </w:rPr>
      </w:pPr>
    </w:p>
    <w:p w:rsidR="003C2F00" w:rsidRPr="00CF2782" w:rsidRDefault="003C2F00" w:rsidP="002F6AB3">
      <w:pPr>
        <w:tabs>
          <w:tab w:val="num" w:pos="1080"/>
        </w:tabs>
        <w:spacing w:after="0" w:line="360" w:lineRule="auto"/>
        <w:ind w:firstLine="567"/>
        <w:jc w:val="both"/>
        <w:rPr>
          <w:rFonts w:ascii="Times New Roman" w:hAnsi="Times New Roman"/>
          <w:sz w:val="28"/>
          <w:szCs w:val="28"/>
        </w:rPr>
      </w:pPr>
    </w:p>
    <w:p w:rsidR="00593718" w:rsidRPr="00CF2782" w:rsidRDefault="00593718" w:rsidP="009B4F18">
      <w:pPr>
        <w:pStyle w:val="2"/>
        <w:rPr>
          <w:color w:val="auto"/>
        </w:rPr>
      </w:pPr>
      <w:bookmarkStart w:id="37" w:name="_Toc358702027"/>
      <w:bookmarkStart w:id="38" w:name="_Toc361072111"/>
      <w:bookmarkStart w:id="39" w:name="_Toc390684227"/>
      <w:r w:rsidRPr="00CF2782">
        <w:rPr>
          <w:color w:val="auto"/>
        </w:rPr>
        <w:t>Случаи применения отопления жилых помещений в многоквартирных домах с использованием индивидуальных квартирных источников тепловой энергии.</w:t>
      </w:r>
      <w:bookmarkEnd w:id="37"/>
      <w:bookmarkEnd w:id="38"/>
      <w:bookmarkEnd w:id="39"/>
    </w:p>
    <w:p w:rsidR="00593718" w:rsidRPr="00CF2782" w:rsidRDefault="00593718" w:rsidP="00AF7CDF">
      <w:pPr>
        <w:pStyle w:val="a6"/>
        <w:spacing w:line="360" w:lineRule="auto"/>
        <w:ind w:firstLine="709"/>
        <w:jc w:val="both"/>
        <w:rPr>
          <w:rFonts w:ascii="Times New Roman" w:hAnsi="Times New Roman"/>
          <w:sz w:val="28"/>
          <w:szCs w:val="28"/>
        </w:rPr>
      </w:pPr>
      <w:r w:rsidRPr="00CF2782">
        <w:rPr>
          <w:rFonts w:ascii="Times New Roman" w:hAnsi="Times New Roman"/>
          <w:sz w:val="28"/>
          <w:szCs w:val="28"/>
        </w:rPr>
        <w:t xml:space="preserve">В настоящее время в России большую популярность получает </w:t>
      </w:r>
      <w:r w:rsidRPr="00CF2782">
        <w:rPr>
          <w:rFonts w:ascii="Times New Roman" w:hAnsi="Times New Roman"/>
          <w:bCs/>
          <w:sz w:val="28"/>
          <w:szCs w:val="28"/>
        </w:rPr>
        <w:t>индивидуальное отопление</w:t>
      </w:r>
      <w:r w:rsidRPr="00CF2782">
        <w:rPr>
          <w:rFonts w:ascii="Times New Roman" w:hAnsi="Times New Roman"/>
          <w:b/>
          <w:sz w:val="28"/>
          <w:szCs w:val="28"/>
        </w:rPr>
        <w:t>.</w:t>
      </w:r>
      <w:r w:rsidRPr="00CF2782">
        <w:rPr>
          <w:rFonts w:ascii="Times New Roman" w:hAnsi="Times New Roman"/>
          <w:sz w:val="28"/>
          <w:szCs w:val="28"/>
        </w:rPr>
        <w:t xml:space="preserve"> По сути своей это системы отопления, осуществляющие обогрев в отдельно взятом помещении (частном доме или квартире).</w:t>
      </w:r>
    </w:p>
    <w:p w:rsidR="00593718" w:rsidRPr="00CF2782" w:rsidRDefault="00593718" w:rsidP="00AF7CDF">
      <w:pPr>
        <w:pStyle w:val="a6"/>
        <w:spacing w:line="360" w:lineRule="auto"/>
        <w:ind w:firstLine="709"/>
        <w:jc w:val="both"/>
        <w:rPr>
          <w:rFonts w:ascii="Times New Roman" w:hAnsi="Times New Roman"/>
          <w:sz w:val="28"/>
          <w:szCs w:val="28"/>
        </w:rPr>
      </w:pPr>
      <w:r w:rsidRPr="00CF2782">
        <w:rPr>
          <w:rFonts w:ascii="Times New Roman" w:hAnsi="Times New Roman"/>
          <w:sz w:val="28"/>
          <w:szCs w:val="28"/>
        </w:rPr>
        <w:t>Главным преимуществом подобных систем является большая гибкость настройки и малая инертность. При резком изменении погоды от момента запуска системы до прогрева помещения до расчетной температуры проходит в среднем от получаса до часа времени, хотя здесь многое зависит от типа используемого котла и способа циркуляции теплоносителя в системе.</w:t>
      </w:r>
    </w:p>
    <w:p w:rsidR="00AF7CDF" w:rsidRPr="00CF2782" w:rsidRDefault="00AF7CDF" w:rsidP="00593718">
      <w:pPr>
        <w:pStyle w:val="a6"/>
        <w:spacing w:line="360" w:lineRule="auto"/>
        <w:ind w:firstLine="567"/>
        <w:jc w:val="both"/>
        <w:rPr>
          <w:rFonts w:ascii="Times New Roman" w:hAnsi="Times New Roman"/>
          <w:sz w:val="24"/>
          <w:szCs w:val="24"/>
        </w:rPr>
      </w:pPr>
    </w:p>
    <w:p w:rsidR="00593718" w:rsidRPr="00CF2782" w:rsidRDefault="00444004" w:rsidP="009B4F18">
      <w:pPr>
        <w:pStyle w:val="2"/>
        <w:rPr>
          <w:color w:val="auto"/>
        </w:rPr>
      </w:pPr>
      <w:bookmarkStart w:id="40" w:name="_Toc390684228"/>
      <w:r w:rsidRPr="00CF2782">
        <w:rPr>
          <w:color w:val="auto"/>
        </w:rPr>
        <w:t xml:space="preserve">1.5.2. </w:t>
      </w:r>
      <w:r w:rsidR="001E0CA5" w:rsidRPr="00CF2782">
        <w:rPr>
          <w:color w:val="auto"/>
        </w:rPr>
        <w:t xml:space="preserve">Значения </w:t>
      </w:r>
      <w:r w:rsidR="00593718" w:rsidRPr="00CF2782">
        <w:rPr>
          <w:color w:val="auto"/>
        </w:rPr>
        <w:t>потребления тепловой энергии</w:t>
      </w:r>
      <w:r w:rsidR="001E0CA5" w:rsidRPr="00CF2782">
        <w:rPr>
          <w:color w:val="auto"/>
        </w:rPr>
        <w:t xml:space="preserve"> в расчетных элементах территориального деления </w:t>
      </w:r>
      <w:r w:rsidR="007D2848" w:rsidRPr="00CF2782">
        <w:rPr>
          <w:color w:val="auto"/>
        </w:rPr>
        <w:t xml:space="preserve">за отопительный период и </w:t>
      </w:r>
      <w:r w:rsidR="001E0CA5" w:rsidRPr="00CF2782">
        <w:rPr>
          <w:color w:val="auto"/>
        </w:rPr>
        <w:t>за год в целом</w:t>
      </w:r>
      <w:r w:rsidR="00593718" w:rsidRPr="00CF2782">
        <w:rPr>
          <w:color w:val="auto"/>
        </w:rPr>
        <w:t>.</w:t>
      </w:r>
      <w:bookmarkEnd w:id="40"/>
    </w:p>
    <w:p w:rsidR="00593718" w:rsidRPr="00CF2782" w:rsidRDefault="00593718" w:rsidP="00593718">
      <w:pPr>
        <w:pStyle w:val="a6"/>
        <w:spacing w:line="360" w:lineRule="auto"/>
        <w:ind w:firstLine="567"/>
        <w:jc w:val="both"/>
        <w:rPr>
          <w:rFonts w:ascii="Times New Roman" w:hAnsi="Times New Roman"/>
          <w:sz w:val="28"/>
          <w:szCs w:val="28"/>
        </w:rPr>
      </w:pPr>
      <w:r w:rsidRPr="00CF2782">
        <w:rPr>
          <w:rFonts w:ascii="Times New Roman" w:hAnsi="Times New Roman"/>
          <w:sz w:val="28"/>
          <w:szCs w:val="28"/>
        </w:rPr>
        <w:t>Фактические значения потребления тепловой энергии за 201</w:t>
      </w:r>
      <w:r w:rsidR="00AF7CDF" w:rsidRPr="00CF2782">
        <w:rPr>
          <w:rFonts w:ascii="Times New Roman" w:hAnsi="Times New Roman"/>
          <w:sz w:val="28"/>
          <w:szCs w:val="28"/>
        </w:rPr>
        <w:t>3</w:t>
      </w:r>
      <w:r w:rsidRPr="00CF2782">
        <w:rPr>
          <w:rFonts w:ascii="Times New Roman" w:hAnsi="Times New Roman"/>
          <w:sz w:val="28"/>
          <w:szCs w:val="28"/>
        </w:rPr>
        <w:t xml:space="preserve"> год представлены в следующей таблице.</w:t>
      </w:r>
    </w:p>
    <w:p w:rsidR="00BE788E" w:rsidRPr="00CF2782" w:rsidRDefault="00BE788E" w:rsidP="009B4F18">
      <w:pPr>
        <w:pStyle w:val="aff"/>
        <w:keepNext/>
        <w:jc w:val="right"/>
        <w:outlineLvl w:val="0"/>
        <w:rPr>
          <w:color w:val="auto"/>
          <w:sz w:val="24"/>
        </w:rPr>
      </w:pPr>
      <w:r w:rsidRPr="00CF2782">
        <w:rPr>
          <w:color w:val="auto"/>
          <w:sz w:val="24"/>
        </w:rPr>
        <w:t xml:space="preserve">Таблица </w:t>
      </w:r>
      <w:r w:rsidR="005057FF" w:rsidRPr="00CF2782">
        <w:rPr>
          <w:color w:val="auto"/>
          <w:sz w:val="24"/>
        </w:rPr>
        <w:t>1.</w:t>
      </w:r>
      <w:r w:rsidR="003C2F00">
        <w:rPr>
          <w:color w:val="auto"/>
          <w:sz w:val="24"/>
        </w:rPr>
        <w:t>2</w:t>
      </w:r>
      <w:r w:rsidR="00CA3F10" w:rsidRPr="00CF2782">
        <w:rPr>
          <w:color w:val="auto"/>
          <w:sz w:val="24"/>
        </w:rPr>
        <w:t>1</w:t>
      </w:r>
      <w:r w:rsidR="005057FF" w:rsidRPr="00CF2782">
        <w:rPr>
          <w:color w:val="auto"/>
          <w:sz w:val="24"/>
        </w:rPr>
        <w:t>.</w:t>
      </w:r>
    </w:p>
    <w:tbl>
      <w:tblPr>
        <w:tblW w:w="5000" w:type="pct"/>
        <w:tblLook w:val="04A0"/>
      </w:tblPr>
      <w:tblGrid>
        <w:gridCol w:w="6251"/>
        <w:gridCol w:w="1386"/>
        <w:gridCol w:w="1386"/>
        <w:gridCol w:w="1399"/>
      </w:tblGrid>
      <w:tr w:rsidR="00593718" w:rsidRPr="00CF2782">
        <w:trPr>
          <w:trHeight w:val="945"/>
        </w:trPr>
        <w:tc>
          <w:tcPr>
            <w:tcW w:w="2999" w:type="pct"/>
            <w:tcBorders>
              <w:top w:val="single" w:sz="4" w:space="0" w:color="auto"/>
              <w:left w:val="single" w:sz="4" w:space="0" w:color="auto"/>
              <w:bottom w:val="single" w:sz="4" w:space="0" w:color="auto"/>
              <w:right w:val="single" w:sz="4" w:space="0" w:color="auto"/>
            </w:tcBorders>
            <w:shd w:val="clear" w:color="auto" w:fill="auto"/>
            <w:noWrap/>
            <w:vAlign w:val="center"/>
          </w:tcPr>
          <w:p w:rsidR="00593718" w:rsidRPr="00CF2782" w:rsidRDefault="00593718" w:rsidP="00247C7E">
            <w:pPr>
              <w:spacing w:after="0"/>
              <w:jc w:val="center"/>
              <w:rPr>
                <w:rFonts w:ascii="Times New Roman" w:hAnsi="Times New Roman"/>
              </w:rPr>
            </w:pPr>
            <w:r w:rsidRPr="00CF2782">
              <w:rPr>
                <w:rFonts w:ascii="Times New Roman" w:hAnsi="Times New Roman"/>
              </w:rPr>
              <w:t>Наименование котельной</w:t>
            </w:r>
          </w:p>
        </w:tc>
        <w:tc>
          <w:tcPr>
            <w:tcW w:w="665" w:type="pct"/>
            <w:tcBorders>
              <w:top w:val="single" w:sz="4" w:space="0" w:color="auto"/>
              <w:left w:val="nil"/>
              <w:bottom w:val="single" w:sz="4" w:space="0" w:color="auto"/>
              <w:right w:val="single" w:sz="4" w:space="0" w:color="auto"/>
            </w:tcBorders>
            <w:shd w:val="clear" w:color="auto" w:fill="auto"/>
            <w:vAlign w:val="center"/>
          </w:tcPr>
          <w:p w:rsidR="00593718" w:rsidRPr="00CF2782" w:rsidRDefault="00593718" w:rsidP="00247C7E">
            <w:pPr>
              <w:spacing w:after="0"/>
              <w:jc w:val="center"/>
              <w:rPr>
                <w:rFonts w:ascii="Times New Roman" w:hAnsi="Times New Roman"/>
              </w:rPr>
            </w:pPr>
            <w:r w:rsidRPr="00CF2782">
              <w:rPr>
                <w:rFonts w:ascii="Times New Roman" w:hAnsi="Times New Roman"/>
              </w:rPr>
              <w:t>Общий отпуск в сеть, Гкал</w:t>
            </w:r>
          </w:p>
        </w:tc>
        <w:tc>
          <w:tcPr>
            <w:tcW w:w="665" w:type="pct"/>
            <w:tcBorders>
              <w:top w:val="single" w:sz="4" w:space="0" w:color="auto"/>
              <w:left w:val="nil"/>
              <w:bottom w:val="single" w:sz="4" w:space="0" w:color="auto"/>
              <w:right w:val="single" w:sz="4" w:space="0" w:color="auto"/>
            </w:tcBorders>
            <w:shd w:val="clear" w:color="auto" w:fill="auto"/>
            <w:vAlign w:val="center"/>
          </w:tcPr>
          <w:p w:rsidR="00593718" w:rsidRPr="00CF2782" w:rsidRDefault="00593718" w:rsidP="00247C7E">
            <w:pPr>
              <w:spacing w:after="0"/>
              <w:jc w:val="center"/>
              <w:rPr>
                <w:rFonts w:ascii="Times New Roman" w:hAnsi="Times New Roman"/>
              </w:rPr>
            </w:pPr>
            <w:r w:rsidRPr="00CF2782">
              <w:rPr>
                <w:rFonts w:ascii="Times New Roman" w:hAnsi="Times New Roman"/>
              </w:rPr>
              <w:t>Потери т/э в т/с, Гкал</w:t>
            </w:r>
          </w:p>
        </w:tc>
        <w:tc>
          <w:tcPr>
            <w:tcW w:w="671" w:type="pct"/>
            <w:tcBorders>
              <w:top w:val="single" w:sz="4" w:space="0" w:color="auto"/>
              <w:left w:val="nil"/>
              <w:bottom w:val="single" w:sz="4" w:space="0" w:color="auto"/>
              <w:right w:val="single" w:sz="4" w:space="0" w:color="auto"/>
            </w:tcBorders>
            <w:shd w:val="clear" w:color="auto" w:fill="auto"/>
            <w:vAlign w:val="center"/>
          </w:tcPr>
          <w:p w:rsidR="00593718" w:rsidRPr="00CF2782" w:rsidRDefault="00593718" w:rsidP="00247C7E">
            <w:pPr>
              <w:spacing w:after="0"/>
              <w:jc w:val="center"/>
              <w:rPr>
                <w:rFonts w:ascii="Times New Roman" w:hAnsi="Times New Roman"/>
              </w:rPr>
            </w:pPr>
            <w:r w:rsidRPr="00CF2782">
              <w:rPr>
                <w:rFonts w:ascii="Times New Roman" w:hAnsi="Times New Roman"/>
              </w:rPr>
              <w:t>Реализация т/энергии, Гкал</w:t>
            </w:r>
          </w:p>
        </w:tc>
      </w:tr>
      <w:tr w:rsidR="00593718" w:rsidRPr="00CF2782">
        <w:trPr>
          <w:trHeight w:val="315"/>
        </w:trPr>
        <w:tc>
          <w:tcPr>
            <w:tcW w:w="2999" w:type="pct"/>
            <w:tcBorders>
              <w:top w:val="nil"/>
              <w:left w:val="single" w:sz="4" w:space="0" w:color="auto"/>
              <w:bottom w:val="single" w:sz="4" w:space="0" w:color="auto"/>
              <w:right w:val="single" w:sz="4" w:space="0" w:color="auto"/>
            </w:tcBorders>
            <w:shd w:val="clear" w:color="auto" w:fill="auto"/>
            <w:noWrap/>
            <w:vAlign w:val="bottom"/>
          </w:tcPr>
          <w:p w:rsidR="00593718" w:rsidRPr="00CF2782" w:rsidRDefault="00890DFF" w:rsidP="00AF7CDF">
            <w:pPr>
              <w:spacing w:after="0" w:line="360" w:lineRule="auto"/>
              <w:rPr>
                <w:rFonts w:ascii="Times New Roman" w:hAnsi="Times New Roman"/>
              </w:rPr>
            </w:pPr>
            <w:r w:rsidRPr="00CF2782">
              <w:rPr>
                <w:rFonts w:ascii="Times New Roman" w:hAnsi="Times New Roman"/>
              </w:rPr>
              <w:t>Котельная №1</w:t>
            </w:r>
            <w:r w:rsidR="00AF7CDF" w:rsidRPr="00CF2782">
              <w:rPr>
                <w:rFonts w:ascii="Times New Roman" w:hAnsi="Times New Roman"/>
              </w:rPr>
              <w:t>5</w:t>
            </w:r>
            <w:r w:rsidRPr="00CF2782">
              <w:rPr>
                <w:rFonts w:ascii="Times New Roman" w:hAnsi="Times New Roman"/>
              </w:rPr>
              <w:t xml:space="preserve"> </w:t>
            </w:r>
          </w:p>
        </w:tc>
        <w:tc>
          <w:tcPr>
            <w:tcW w:w="665" w:type="pct"/>
            <w:tcBorders>
              <w:top w:val="nil"/>
              <w:left w:val="nil"/>
              <w:bottom w:val="single" w:sz="4" w:space="0" w:color="auto"/>
              <w:right w:val="single" w:sz="4" w:space="0" w:color="auto"/>
            </w:tcBorders>
            <w:shd w:val="clear" w:color="auto" w:fill="auto"/>
            <w:noWrap/>
            <w:vAlign w:val="center"/>
          </w:tcPr>
          <w:p w:rsidR="00593718" w:rsidRPr="00CF2782" w:rsidRDefault="00BE1943" w:rsidP="00247C7E">
            <w:pPr>
              <w:spacing w:after="0" w:line="360" w:lineRule="auto"/>
              <w:jc w:val="center"/>
              <w:rPr>
                <w:rFonts w:ascii="Times New Roman" w:hAnsi="Times New Roman"/>
              </w:rPr>
            </w:pPr>
            <w:r w:rsidRPr="00CF2782">
              <w:rPr>
                <w:rFonts w:ascii="Times New Roman" w:hAnsi="Times New Roman"/>
              </w:rPr>
              <w:t>544,581</w:t>
            </w:r>
          </w:p>
        </w:tc>
        <w:tc>
          <w:tcPr>
            <w:tcW w:w="665" w:type="pct"/>
            <w:tcBorders>
              <w:top w:val="nil"/>
              <w:left w:val="nil"/>
              <w:bottom w:val="single" w:sz="4" w:space="0" w:color="auto"/>
              <w:right w:val="single" w:sz="4" w:space="0" w:color="auto"/>
            </w:tcBorders>
            <w:shd w:val="clear" w:color="auto" w:fill="auto"/>
            <w:noWrap/>
            <w:vAlign w:val="center"/>
          </w:tcPr>
          <w:p w:rsidR="00593718" w:rsidRPr="00CF2782" w:rsidRDefault="00BE1943" w:rsidP="00247C7E">
            <w:pPr>
              <w:spacing w:after="0" w:line="360" w:lineRule="auto"/>
              <w:jc w:val="center"/>
              <w:rPr>
                <w:rFonts w:ascii="Times New Roman" w:hAnsi="Times New Roman"/>
              </w:rPr>
            </w:pPr>
            <w:r w:rsidRPr="00CF2782">
              <w:rPr>
                <w:rFonts w:ascii="Times New Roman" w:hAnsi="Times New Roman"/>
              </w:rPr>
              <w:t>201,718</w:t>
            </w:r>
          </w:p>
        </w:tc>
        <w:tc>
          <w:tcPr>
            <w:tcW w:w="671" w:type="pct"/>
            <w:tcBorders>
              <w:top w:val="nil"/>
              <w:left w:val="nil"/>
              <w:bottom w:val="single" w:sz="4" w:space="0" w:color="auto"/>
              <w:right w:val="single" w:sz="4" w:space="0" w:color="auto"/>
            </w:tcBorders>
            <w:shd w:val="clear" w:color="auto" w:fill="auto"/>
            <w:noWrap/>
            <w:vAlign w:val="center"/>
          </w:tcPr>
          <w:p w:rsidR="00593718" w:rsidRPr="00CF2782" w:rsidRDefault="00BE1943" w:rsidP="00247C7E">
            <w:pPr>
              <w:spacing w:after="0" w:line="360" w:lineRule="auto"/>
              <w:jc w:val="center"/>
              <w:rPr>
                <w:rFonts w:ascii="Times New Roman" w:hAnsi="Times New Roman"/>
              </w:rPr>
            </w:pPr>
            <w:r w:rsidRPr="00CF2782">
              <w:rPr>
                <w:rFonts w:ascii="Times New Roman" w:hAnsi="Times New Roman"/>
              </w:rPr>
              <w:t>342,863</w:t>
            </w:r>
          </w:p>
        </w:tc>
      </w:tr>
      <w:tr w:rsidR="005E0911" w:rsidRPr="00CF2782">
        <w:trPr>
          <w:trHeight w:val="315"/>
        </w:trPr>
        <w:tc>
          <w:tcPr>
            <w:tcW w:w="2999" w:type="pct"/>
            <w:tcBorders>
              <w:top w:val="single" w:sz="4" w:space="0" w:color="auto"/>
              <w:left w:val="single" w:sz="4" w:space="0" w:color="auto"/>
              <w:bottom w:val="single" w:sz="4" w:space="0" w:color="auto"/>
              <w:right w:val="single" w:sz="4" w:space="0" w:color="auto"/>
            </w:tcBorders>
            <w:shd w:val="clear" w:color="auto" w:fill="auto"/>
            <w:noWrap/>
            <w:vAlign w:val="bottom"/>
          </w:tcPr>
          <w:p w:rsidR="005E0911" w:rsidRPr="00CF2782" w:rsidRDefault="005E0911" w:rsidP="00AF7CDF">
            <w:pPr>
              <w:spacing w:after="0" w:line="360" w:lineRule="auto"/>
              <w:rPr>
                <w:rFonts w:ascii="Times New Roman" w:hAnsi="Times New Roman"/>
              </w:rPr>
            </w:pPr>
            <w:r w:rsidRPr="00CF2782">
              <w:rPr>
                <w:rFonts w:ascii="Times New Roman" w:hAnsi="Times New Roman"/>
              </w:rPr>
              <w:t>Котельная №</w:t>
            </w:r>
            <w:r w:rsidR="00AF7CDF" w:rsidRPr="00CF2782">
              <w:rPr>
                <w:rFonts w:ascii="Times New Roman" w:hAnsi="Times New Roman"/>
              </w:rPr>
              <w:t>16</w:t>
            </w:r>
          </w:p>
        </w:tc>
        <w:tc>
          <w:tcPr>
            <w:tcW w:w="665" w:type="pct"/>
            <w:tcBorders>
              <w:top w:val="single" w:sz="4" w:space="0" w:color="auto"/>
              <w:left w:val="nil"/>
              <w:bottom w:val="single" w:sz="4" w:space="0" w:color="auto"/>
              <w:right w:val="single" w:sz="4" w:space="0" w:color="auto"/>
            </w:tcBorders>
            <w:shd w:val="clear" w:color="auto" w:fill="auto"/>
            <w:noWrap/>
            <w:vAlign w:val="center"/>
          </w:tcPr>
          <w:p w:rsidR="005E0911" w:rsidRPr="00CF2782" w:rsidRDefault="00BE1943" w:rsidP="00247C7E">
            <w:pPr>
              <w:spacing w:after="0" w:line="360" w:lineRule="auto"/>
              <w:jc w:val="center"/>
              <w:rPr>
                <w:rFonts w:ascii="Times New Roman" w:hAnsi="Times New Roman"/>
              </w:rPr>
            </w:pPr>
            <w:r w:rsidRPr="00CF2782">
              <w:rPr>
                <w:rFonts w:ascii="Times New Roman" w:hAnsi="Times New Roman"/>
              </w:rPr>
              <w:t>1048,144</w:t>
            </w:r>
          </w:p>
        </w:tc>
        <w:tc>
          <w:tcPr>
            <w:tcW w:w="665" w:type="pct"/>
            <w:tcBorders>
              <w:top w:val="single" w:sz="4" w:space="0" w:color="auto"/>
              <w:left w:val="nil"/>
              <w:bottom w:val="single" w:sz="4" w:space="0" w:color="auto"/>
              <w:right w:val="single" w:sz="4" w:space="0" w:color="auto"/>
            </w:tcBorders>
            <w:shd w:val="clear" w:color="auto" w:fill="auto"/>
            <w:noWrap/>
            <w:vAlign w:val="center"/>
          </w:tcPr>
          <w:p w:rsidR="005E0911" w:rsidRPr="00CF2782" w:rsidRDefault="00BE1943" w:rsidP="00247C7E">
            <w:pPr>
              <w:spacing w:after="0" w:line="360" w:lineRule="auto"/>
              <w:jc w:val="center"/>
              <w:rPr>
                <w:rFonts w:ascii="Times New Roman" w:hAnsi="Times New Roman"/>
              </w:rPr>
            </w:pPr>
            <w:r w:rsidRPr="00CF2782">
              <w:rPr>
                <w:rFonts w:ascii="Times New Roman" w:hAnsi="Times New Roman"/>
              </w:rPr>
              <w:t>516,315</w:t>
            </w:r>
          </w:p>
        </w:tc>
        <w:tc>
          <w:tcPr>
            <w:tcW w:w="671" w:type="pct"/>
            <w:tcBorders>
              <w:top w:val="single" w:sz="4" w:space="0" w:color="auto"/>
              <w:left w:val="nil"/>
              <w:bottom w:val="single" w:sz="4" w:space="0" w:color="auto"/>
              <w:right w:val="single" w:sz="4" w:space="0" w:color="auto"/>
            </w:tcBorders>
            <w:shd w:val="clear" w:color="auto" w:fill="auto"/>
            <w:noWrap/>
            <w:vAlign w:val="center"/>
          </w:tcPr>
          <w:p w:rsidR="005E0911" w:rsidRPr="00CF2782" w:rsidRDefault="00BE1943" w:rsidP="00247C7E">
            <w:pPr>
              <w:spacing w:after="0" w:line="360" w:lineRule="auto"/>
              <w:jc w:val="center"/>
              <w:rPr>
                <w:rFonts w:ascii="Times New Roman" w:hAnsi="Times New Roman"/>
              </w:rPr>
            </w:pPr>
            <w:r w:rsidRPr="00CF2782">
              <w:rPr>
                <w:rFonts w:ascii="Times New Roman" w:hAnsi="Times New Roman"/>
              </w:rPr>
              <w:t>531,828</w:t>
            </w:r>
          </w:p>
        </w:tc>
      </w:tr>
    </w:tbl>
    <w:p w:rsidR="00593718" w:rsidRPr="00CF2782" w:rsidRDefault="00593718" w:rsidP="00593718">
      <w:pPr>
        <w:pStyle w:val="a6"/>
        <w:spacing w:line="360" w:lineRule="auto"/>
        <w:ind w:firstLine="567"/>
        <w:jc w:val="both"/>
        <w:rPr>
          <w:rFonts w:ascii="Times New Roman" w:hAnsi="Times New Roman"/>
          <w:sz w:val="24"/>
          <w:szCs w:val="24"/>
        </w:rPr>
      </w:pPr>
    </w:p>
    <w:p w:rsidR="00561C64" w:rsidRPr="00CF2782" w:rsidRDefault="00561C64" w:rsidP="00593718">
      <w:pPr>
        <w:pStyle w:val="a6"/>
        <w:spacing w:line="360" w:lineRule="auto"/>
        <w:ind w:firstLine="567"/>
        <w:jc w:val="both"/>
        <w:rPr>
          <w:rFonts w:ascii="Times New Roman" w:hAnsi="Times New Roman"/>
          <w:sz w:val="28"/>
          <w:szCs w:val="28"/>
        </w:rPr>
      </w:pPr>
      <w:r w:rsidRPr="00CF2782">
        <w:rPr>
          <w:rFonts w:ascii="Times New Roman" w:hAnsi="Times New Roman"/>
          <w:sz w:val="28"/>
          <w:szCs w:val="28"/>
        </w:rPr>
        <w:t>Как видно из представленной таблицы</w:t>
      </w:r>
      <w:r w:rsidR="00051DEE" w:rsidRPr="00CF2782">
        <w:rPr>
          <w:rFonts w:ascii="Times New Roman" w:hAnsi="Times New Roman"/>
          <w:sz w:val="28"/>
          <w:szCs w:val="28"/>
        </w:rPr>
        <w:t>,</w:t>
      </w:r>
      <w:r w:rsidRPr="00CF2782">
        <w:rPr>
          <w:rFonts w:ascii="Times New Roman" w:hAnsi="Times New Roman"/>
          <w:sz w:val="28"/>
          <w:szCs w:val="28"/>
        </w:rPr>
        <w:t xml:space="preserve"> при</w:t>
      </w:r>
      <w:r w:rsidR="00051DEE" w:rsidRPr="00CF2782">
        <w:rPr>
          <w:rFonts w:ascii="Times New Roman" w:hAnsi="Times New Roman"/>
          <w:sz w:val="28"/>
          <w:szCs w:val="28"/>
        </w:rPr>
        <w:t xml:space="preserve"> </w:t>
      </w:r>
      <w:r w:rsidRPr="00CF2782">
        <w:rPr>
          <w:rFonts w:ascii="Times New Roman" w:hAnsi="Times New Roman"/>
          <w:sz w:val="28"/>
          <w:szCs w:val="28"/>
        </w:rPr>
        <w:t xml:space="preserve">общем отпуске </w:t>
      </w:r>
      <w:r w:rsidR="00051DEE" w:rsidRPr="00CF2782">
        <w:rPr>
          <w:rFonts w:ascii="Times New Roman" w:hAnsi="Times New Roman"/>
          <w:sz w:val="28"/>
          <w:szCs w:val="28"/>
        </w:rPr>
        <w:t xml:space="preserve">тепла </w:t>
      </w:r>
      <w:r w:rsidRPr="00CF2782">
        <w:rPr>
          <w:rFonts w:ascii="Times New Roman" w:hAnsi="Times New Roman"/>
          <w:sz w:val="28"/>
          <w:szCs w:val="28"/>
        </w:rPr>
        <w:t xml:space="preserve">в тепловую сеть </w:t>
      </w:r>
      <w:r w:rsidR="00AF131F" w:rsidRPr="00CF2782">
        <w:rPr>
          <w:rFonts w:ascii="Times New Roman" w:hAnsi="Times New Roman"/>
          <w:sz w:val="28"/>
          <w:szCs w:val="28"/>
        </w:rPr>
        <w:t>потре</w:t>
      </w:r>
      <w:r w:rsidR="00051DEE" w:rsidRPr="00CF2782">
        <w:rPr>
          <w:rFonts w:ascii="Times New Roman" w:hAnsi="Times New Roman"/>
          <w:sz w:val="28"/>
          <w:szCs w:val="28"/>
        </w:rPr>
        <w:t xml:space="preserve">бителям </w:t>
      </w:r>
      <w:r w:rsidR="00BE1943" w:rsidRPr="00CF2782">
        <w:rPr>
          <w:rFonts w:ascii="Times New Roman" w:hAnsi="Times New Roman"/>
          <w:sz w:val="28"/>
        </w:rPr>
        <w:t>д. Пелевино</w:t>
      </w:r>
      <w:r w:rsidR="005E0911" w:rsidRPr="00CF2782">
        <w:rPr>
          <w:rFonts w:ascii="Times New Roman" w:hAnsi="Times New Roman"/>
          <w:sz w:val="28"/>
        </w:rPr>
        <w:t xml:space="preserve"> от котельной №</w:t>
      </w:r>
      <w:r w:rsidR="00BE1943" w:rsidRPr="00CF2782">
        <w:rPr>
          <w:rFonts w:ascii="Times New Roman" w:hAnsi="Times New Roman"/>
          <w:sz w:val="28"/>
        </w:rPr>
        <w:t>15</w:t>
      </w:r>
      <w:r w:rsidR="005E0911" w:rsidRPr="00CF2782">
        <w:rPr>
          <w:rFonts w:ascii="Times New Roman" w:hAnsi="Times New Roman"/>
          <w:sz w:val="28"/>
        </w:rPr>
        <w:t xml:space="preserve"> ООО «</w:t>
      </w:r>
      <w:r w:rsidR="00BE1943" w:rsidRPr="00CF2782">
        <w:rPr>
          <w:rFonts w:ascii="Times New Roman" w:hAnsi="Times New Roman"/>
          <w:sz w:val="28"/>
        </w:rPr>
        <w:t>Тепло-село</w:t>
      </w:r>
      <w:r w:rsidR="005E0911" w:rsidRPr="00CF2782">
        <w:rPr>
          <w:rFonts w:ascii="Times New Roman" w:hAnsi="Times New Roman"/>
          <w:sz w:val="28"/>
        </w:rPr>
        <w:t>»</w:t>
      </w:r>
      <w:r w:rsidR="00342A01" w:rsidRPr="00CF2782">
        <w:rPr>
          <w:rFonts w:ascii="Times New Roman" w:hAnsi="Times New Roman"/>
          <w:sz w:val="28"/>
          <w:szCs w:val="28"/>
        </w:rPr>
        <w:t xml:space="preserve"> </w:t>
      </w:r>
      <w:r w:rsidR="00051DEE" w:rsidRPr="00CF2782">
        <w:rPr>
          <w:rFonts w:ascii="Times New Roman" w:hAnsi="Times New Roman"/>
          <w:sz w:val="28"/>
          <w:szCs w:val="28"/>
        </w:rPr>
        <w:t xml:space="preserve">реализуется порядка </w:t>
      </w:r>
      <w:r w:rsidR="00BE1943" w:rsidRPr="00CF2782">
        <w:rPr>
          <w:rFonts w:ascii="Times New Roman" w:hAnsi="Times New Roman"/>
          <w:sz w:val="28"/>
          <w:szCs w:val="28"/>
        </w:rPr>
        <w:t>63</w:t>
      </w:r>
      <w:r w:rsidR="00342A01" w:rsidRPr="00CF2782">
        <w:rPr>
          <w:rFonts w:ascii="Times New Roman" w:hAnsi="Times New Roman"/>
          <w:sz w:val="28"/>
          <w:szCs w:val="28"/>
        </w:rPr>
        <w:t xml:space="preserve"> </w:t>
      </w:r>
      <w:r w:rsidR="00051DEE" w:rsidRPr="00CF2782">
        <w:rPr>
          <w:rFonts w:ascii="Times New Roman" w:hAnsi="Times New Roman"/>
          <w:sz w:val="28"/>
          <w:szCs w:val="28"/>
        </w:rPr>
        <w:t xml:space="preserve">% тепловой энергии, оставшиеся </w:t>
      </w:r>
      <w:r w:rsidR="00BE1943" w:rsidRPr="00CF2782">
        <w:rPr>
          <w:rFonts w:ascii="Times New Roman" w:hAnsi="Times New Roman"/>
          <w:sz w:val="28"/>
          <w:szCs w:val="28"/>
        </w:rPr>
        <w:t>37</w:t>
      </w:r>
      <w:r w:rsidR="00051DEE" w:rsidRPr="00CF2782">
        <w:rPr>
          <w:rFonts w:ascii="Times New Roman" w:hAnsi="Times New Roman"/>
          <w:sz w:val="28"/>
          <w:szCs w:val="28"/>
        </w:rPr>
        <w:t>% теряются в тепловых сетях при передаче теплоносителя.</w:t>
      </w:r>
    </w:p>
    <w:p w:rsidR="00803A71" w:rsidRPr="00CF2782" w:rsidRDefault="00803A71" w:rsidP="00803A71">
      <w:pPr>
        <w:pStyle w:val="a6"/>
        <w:spacing w:line="360" w:lineRule="auto"/>
        <w:ind w:firstLine="567"/>
        <w:jc w:val="both"/>
        <w:rPr>
          <w:rFonts w:ascii="Times New Roman" w:hAnsi="Times New Roman"/>
          <w:sz w:val="28"/>
          <w:szCs w:val="28"/>
        </w:rPr>
      </w:pPr>
      <w:r w:rsidRPr="00CF2782">
        <w:rPr>
          <w:rFonts w:ascii="Times New Roman" w:hAnsi="Times New Roman"/>
          <w:sz w:val="28"/>
          <w:szCs w:val="28"/>
        </w:rPr>
        <w:t xml:space="preserve">Как видно из представленной таблицы, при общем отпуске тепла в тепловую сеть потребителям </w:t>
      </w:r>
      <w:r w:rsidR="00BE1943" w:rsidRPr="00CF2782">
        <w:rPr>
          <w:rFonts w:ascii="Times New Roman" w:hAnsi="Times New Roman"/>
          <w:sz w:val="28"/>
        </w:rPr>
        <w:t>д. Лобаны</w:t>
      </w:r>
      <w:r w:rsidRPr="00CF2782">
        <w:rPr>
          <w:rFonts w:ascii="Times New Roman" w:hAnsi="Times New Roman"/>
          <w:sz w:val="28"/>
        </w:rPr>
        <w:t xml:space="preserve"> от котельной №</w:t>
      </w:r>
      <w:r w:rsidR="00BE1943" w:rsidRPr="00CF2782">
        <w:rPr>
          <w:rFonts w:ascii="Times New Roman" w:hAnsi="Times New Roman"/>
          <w:sz w:val="28"/>
        </w:rPr>
        <w:t>16</w:t>
      </w:r>
      <w:r w:rsidRPr="00CF2782">
        <w:rPr>
          <w:rFonts w:ascii="Times New Roman" w:hAnsi="Times New Roman"/>
          <w:sz w:val="28"/>
        </w:rPr>
        <w:t xml:space="preserve"> </w:t>
      </w:r>
      <w:r w:rsidR="00BE1943" w:rsidRPr="00CF2782">
        <w:rPr>
          <w:rFonts w:ascii="Times New Roman" w:hAnsi="Times New Roman"/>
          <w:sz w:val="28"/>
        </w:rPr>
        <w:t xml:space="preserve">ООО «Тепло-село» </w:t>
      </w:r>
      <w:r w:rsidRPr="00CF2782">
        <w:rPr>
          <w:rFonts w:ascii="Times New Roman" w:hAnsi="Times New Roman"/>
          <w:sz w:val="28"/>
          <w:szCs w:val="28"/>
        </w:rPr>
        <w:t xml:space="preserve">реализуется порядка </w:t>
      </w:r>
      <w:r w:rsidR="00BE1943" w:rsidRPr="00CF2782">
        <w:rPr>
          <w:rFonts w:ascii="Times New Roman" w:hAnsi="Times New Roman"/>
          <w:sz w:val="28"/>
          <w:szCs w:val="28"/>
        </w:rPr>
        <w:t>51</w:t>
      </w:r>
      <w:r w:rsidRPr="00CF2782">
        <w:rPr>
          <w:rFonts w:ascii="Times New Roman" w:hAnsi="Times New Roman"/>
          <w:sz w:val="28"/>
          <w:szCs w:val="28"/>
        </w:rPr>
        <w:t xml:space="preserve"> % тепловой энергии, оставшиеся </w:t>
      </w:r>
      <w:r w:rsidR="00BE1943" w:rsidRPr="00CF2782">
        <w:rPr>
          <w:rFonts w:ascii="Times New Roman" w:hAnsi="Times New Roman"/>
          <w:sz w:val="28"/>
          <w:szCs w:val="28"/>
        </w:rPr>
        <w:t>49</w:t>
      </w:r>
      <w:r w:rsidRPr="00CF2782">
        <w:rPr>
          <w:rFonts w:ascii="Times New Roman" w:hAnsi="Times New Roman"/>
          <w:sz w:val="28"/>
          <w:szCs w:val="28"/>
        </w:rPr>
        <w:t>% теряются в тепловых сетях при передаче теплоносителя.</w:t>
      </w:r>
    </w:p>
    <w:p w:rsidR="000662A0" w:rsidRPr="00CF2782" w:rsidRDefault="000662A0" w:rsidP="00593718">
      <w:pPr>
        <w:pStyle w:val="a6"/>
        <w:spacing w:line="360" w:lineRule="auto"/>
        <w:ind w:firstLine="567"/>
        <w:jc w:val="both"/>
        <w:rPr>
          <w:rFonts w:ascii="Times New Roman" w:hAnsi="Times New Roman"/>
          <w:sz w:val="24"/>
          <w:szCs w:val="24"/>
        </w:rPr>
      </w:pPr>
    </w:p>
    <w:p w:rsidR="00593718" w:rsidRPr="00CF2782" w:rsidRDefault="00444004" w:rsidP="009B4F18">
      <w:pPr>
        <w:pStyle w:val="2"/>
        <w:rPr>
          <w:color w:val="auto"/>
        </w:rPr>
      </w:pPr>
      <w:bookmarkStart w:id="41" w:name="_Toc390684229"/>
      <w:r w:rsidRPr="00CF2782">
        <w:rPr>
          <w:color w:val="auto"/>
        </w:rPr>
        <w:t xml:space="preserve">1.5.3. </w:t>
      </w:r>
      <w:r w:rsidR="00593718" w:rsidRPr="00CF2782">
        <w:rPr>
          <w:color w:val="auto"/>
        </w:rPr>
        <w:t>Значения потребления тепловой энергии при расчетных температурах наружного воздуха</w:t>
      </w:r>
      <w:r w:rsidR="007D2848" w:rsidRPr="00CF2782">
        <w:rPr>
          <w:color w:val="auto"/>
        </w:rPr>
        <w:t xml:space="preserve"> в зонах действия источника тепловой энергии</w:t>
      </w:r>
      <w:r w:rsidR="00593718" w:rsidRPr="00CF2782">
        <w:rPr>
          <w:color w:val="auto"/>
        </w:rPr>
        <w:t>.</w:t>
      </w:r>
      <w:bookmarkEnd w:id="41"/>
    </w:p>
    <w:p w:rsidR="0075159C" w:rsidRPr="00CF2782" w:rsidRDefault="0075159C" w:rsidP="00593718">
      <w:pPr>
        <w:pStyle w:val="a6"/>
        <w:spacing w:line="360" w:lineRule="auto"/>
        <w:ind w:firstLine="567"/>
        <w:jc w:val="both"/>
        <w:rPr>
          <w:rFonts w:ascii="Times New Roman" w:hAnsi="Times New Roman"/>
          <w:sz w:val="28"/>
          <w:szCs w:val="28"/>
        </w:rPr>
      </w:pPr>
    </w:p>
    <w:p w:rsidR="00593718" w:rsidRPr="00CF2782" w:rsidRDefault="00593718" w:rsidP="00593718">
      <w:pPr>
        <w:pStyle w:val="a6"/>
        <w:spacing w:line="360" w:lineRule="auto"/>
        <w:ind w:firstLine="567"/>
        <w:jc w:val="both"/>
        <w:rPr>
          <w:rFonts w:ascii="Times New Roman" w:hAnsi="Times New Roman"/>
          <w:sz w:val="28"/>
          <w:szCs w:val="28"/>
        </w:rPr>
      </w:pPr>
      <w:r w:rsidRPr="00CF2782">
        <w:rPr>
          <w:rFonts w:ascii="Times New Roman" w:hAnsi="Times New Roman"/>
          <w:sz w:val="28"/>
          <w:szCs w:val="28"/>
        </w:rPr>
        <w:t>Значения потребления тепловой энергии при расчетных температурах наружного воздуха представлены в следующей таблице.</w:t>
      </w:r>
    </w:p>
    <w:p w:rsidR="00BE788E" w:rsidRPr="00CF2782" w:rsidRDefault="00BE788E" w:rsidP="009B4F18">
      <w:pPr>
        <w:pStyle w:val="aff"/>
        <w:keepNext/>
        <w:jc w:val="right"/>
        <w:outlineLvl w:val="0"/>
        <w:rPr>
          <w:color w:val="auto"/>
          <w:sz w:val="24"/>
        </w:rPr>
      </w:pPr>
      <w:r w:rsidRPr="00CF2782">
        <w:rPr>
          <w:color w:val="auto"/>
          <w:sz w:val="24"/>
        </w:rPr>
        <w:t xml:space="preserve">Таблица </w:t>
      </w:r>
      <w:r w:rsidR="005057FF" w:rsidRPr="00CF2782">
        <w:rPr>
          <w:color w:val="auto"/>
          <w:sz w:val="24"/>
        </w:rPr>
        <w:t>1.</w:t>
      </w:r>
      <w:r w:rsidR="003C2F00">
        <w:rPr>
          <w:color w:val="auto"/>
          <w:sz w:val="24"/>
        </w:rPr>
        <w:t>2</w:t>
      </w:r>
      <w:r w:rsidR="00CA3F10" w:rsidRPr="00CF2782">
        <w:rPr>
          <w:color w:val="auto"/>
          <w:sz w:val="24"/>
        </w:rPr>
        <w:t>2</w:t>
      </w:r>
      <w:r w:rsidR="005057FF" w:rsidRPr="00CF2782">
        <w:rPr>
          <w:color w:val="auto"/>
          <w:sz w:val="24"/>
        </w:rPr>
        <w:t>.</w:t>
      </w:r>
    </w:p>
    <w:tbl>
      <w:tblPr>
        <w:tblW w:w="4963" w:type="pct"/>
        <w:tblLook w:val="04A0"/>
      </w:tblPr>
      <w:tblGrid>
        <w:gridCol w:w="8239"/>
        <w:gridCol w:w="2106"/>
      </w:tblGrid>
      <w:tr w:rsidR="000A7DD5" w:rsidRPr="00CF2782">
        <w:trPr>
          <w:trHeight w:val="972"/>
        </w:trPr>
        <w:tc>
          <w:tcPr>
            <w:tcW w:w="3982" w:type="pct"/>
            <w:tcBorders>
              <w:top w:val="single" w:sz="4" w:space="0" w:color="auto"/>
              <w:left w:val="single" w:sz="4" w:space="0" w:color="auto"/>
              <w:bottom w:val="single" w:sz="4" w:space="0" w:color="auto"/>
              <w:right w:val="single" w:sz="4" w:space="0" w:color="auto"/>
            </w:tcBorders>
            <w:shd w:val="clear" w:color="auto" w:fill="auto"/>
            <w:noWrap/>
            <w:vAlign w:val="center"/>
          </w:tcPr>
          <w:p w:rsidR="000A7DD5" w:rsidRPr="00CF2782" w:rsidRDefault="000A7DD5" w:rsidP="00247C7E">
            <w:pPr>
              <w:spacing w:after="0"/>
              <w:jc w:val="center"/>
              <w:rPr>
                <w:rFonts w:ascii="Times New Roman" w:hAnsi="Times New Roman"/>
              </w:rPr>
            </w:pPr>
            <w:r w:rsidRPr="00CF2782">
              <w:rPr>
                <w:rFonts w:ascii="Times New Roman" w:hAnsi="Times New Roman"/>
              </w:rPr>
              <w:t>Наименование котельной</w:t>
            </w:r>
          </w:p>
        </w:tc>
        <w:tc>
          <w:tcPr>
            <w:tcW w:w="1018" w:type="pct"/>
            <w:tcBorders>
              <w:top w:val="single" w:sz="4" w:space="0" w:color="auto"/>
              <w:left w:val="nil"/>
              <w:bottom w:val="single" w:sz="4" w:space="0" w:color="auto"/>
              <w:right w:val="single" w:sz="4" w:space="0" w:color="auto"/>
            </w:tcBorders>
            <w:shd w:val="clear" w:color="auto" w:fill="auto"/>
            <w:vAlign w:val="center"/>
          </w:tcPr>
          <w:p w:rsidR="000A7DD5" w:rsidRPr="00CF2782" w:rsidRDefault="000A7DD5" w:rsidP="00247C7E">
            <w:pPr>
              <w:spacing w:after="0"/>
              <w:jc w:val="center"/>
              <w:rPr>
                <w:rFonts w:ascii="Times New Roman" w:hAnsi="Times New Roman"/>
              </w:rPr>
            </w:pPr>
            <w:r w:rsidRPr="00CF2782">
              <w:rPr>
                <w:rFonts w:ascii="Times New Roman" w:hAnsi="Times New Roman"/>
              </w:rPr>
              <w:t>Расчетное потребление на отопление, Гкал</w:t>
            </w:r>
          </w:p>
        </w:tc>
      </w:tr>
      <w:tr w:rsidR="000A7DD5" w:rsidRPr="00CF2782" w:rsidTr="00931723">
        <w:trPr>
          <w:trHeight w:val="324"/>
        </w:trPr>
        <w:tc>
          <w:tcPr>
            <w:tcW w:w="3982" w:type="pct"/>
            <w:tcBorders>
              <w:top w:val="nil"/>
              <w:left w:val="single" w:sz="4" w:space="0" w:color="auto"/>
              <w:bottom w:val="single" w:sz="4" w:space="0" w:color="auto"/>
              <w:right w:val="single" w:sz="4" w:space="0" w:color="auto"/>
            </w:tcBorders>
            <w:shd w:val="clear" w:color="auto" w:fill="auto"/>
            <w:noWrap/>
            <w:vAlign w:val="center"/>
          </w:tcPr>
          <w:p w:rsidR="000A7DD5" w:rsidRPr="00CF2782" w:rsidRDefault="00C664A2" w:rsidP="00931723">
            <w:pPr>
              <w:spacing w:after="0" w:line="360" w:lineRule="auto"/>
              <w:rPr>
                <w:rFonts w:ascii="Times New Roman" w:hAnsi="Times New Roman"/>
                <w:sz w:val="24"/>
                <w:szCs w:val="24"/>
              </w:rPr>
            </w:pPr>
            <w:r w:rsidRPr="00CF2782">
              <w:rPr>
                <w:rFonts w:ascii="Times New Roman" w:hAnsi="Times New Roman"/>
                <w:sz w:val="24"/>
                <w:szCs w:val="24"/>
              </w:rPr>
              <w:t>Котельная №1</w:t>
            </w:r>
            <w:r w:rsidR="0075159C" w:rsidRPr="00CF2782">
              <w:rPr>
                <w:rFonts w:ascii="Times New Roman" w:hAnsi="Times New Roman"/>
                <w:sz w:val="24"/>
                <w:szCs w:val="24"/>
              </w:rPr>
              <w:t>5</w:t>
            </w:r>
          </w:p>
        </w:tc>
        <w:tc>
          <w:tcPr>
            <w:tcW w:w="1018" w:type="pct"/>
            <w:tcBorders>
              <w:top w:val="nil"/>
              <w:left w:val="nil"/>
              <w:bottom w:val="single" w:sz="4" w:space="0" w:color="auto"/>
              <w:right w:val="single" w:sz="4" w:space="0" w:color="auto"/>
            </w:tcBorders>
            <w:shd w:val="clear" w:color="auto" w:fill="auto"/>
            <w:noWrap/>
            <w:vAlign w:val="center"/>
          </w:tcPr>
          <w:p w:rsidR="000A7DD5" w:rsidRPr="00CF2782" w:rsidRDefault="00BE1943" w:rsidP="00931723">
            <w:pPr>
              <w:spacing w:after="0" w:line="240" w:lineRule="auto"/>
              <w:jc w:val="center"/>
              <w:rPr>
                <w:rFonts w:ascii="Times New Roman" w:hAnsi="Times New Roman"/>
                <w:sz w:val="24"/>
                <w:szCs w:val="24"/>
              </w:rPr>
            </w:pPr>
            <w:r w:rsidRPr="00CF2782">
              <w:rPr>
                <w:rFonts w:ascii="Times New Roman" w:hAnsi="Times New Roman"/>
                <w:sz w:val="24"/>
                <w:szCs w:val="24"/>
              </w:rPr>
              <w:t>372,15</w:t>
            </w:r>
          </w:p>
        </w:tc>
      </w:tr>
      <w:tr w:rsidR="00C664A2" w:rsidRPr="00CF2782" w:rsidTr="00931723">
        <w:trPr>
          <w:trHeight w:val="324"/>
        </w:trPr>
        <w:tc>
          <w:tcPr>
            <w:tcW w:w="3982" w:type="pct"/>
            <w:tcBorders>
              <w:top w:val="single" w:sz="4" w:space="0" w:color="auto"/>
              <w:left w:val="single" w:sz="4" w:space="0" w:color="auto"/>
              <w:bottom w:val="single" w:sz="4" w:space="0" w:color="auto"/>
              <w:right w:val="single" w:sz="4" w:space="0" w:color="auto"/>
            </w:tcBorders>
            <w:shd w:val="clear" w:color="auto" w:fill="auto"/>
            <w:noWrap/>
            <w:vAlign w:val="center"/>
          </w:tcPr>
          <w:p w:rsidR="00C664A2" w:rsidRPr="00CF2782" w:rsidRDefault="00C664A2" w:rsidP="00931723">
            <w:pPr>
              <w:spacing w:after="0" w:line="360" w:lineRule="auto"/>
              <w:rPr>
                <w:rFonts w:ascii="Times New Roman" w:hAnsi="Times New Roman"/>
                <w:sz w:val="24"/>
                <w:szCs w:val="24"/>
              </w:rPr>
            </w:pPr>
            <w:r w:rsidRPr="00CF2782">
              <w:rPr>
                <w:rFonts w:ascii="Times New Roman" w:hAnsi="Times New Roman"/>
                <w:sz w:val="24"/>
                <w:szCs w:val="24"/>
              </w:rPr>
              <w:t>Котельная №</w:t>
            </w:r>
            <w:r w:rsidR="0075159C" w:rsidRPr="00CF2782">
              <w:rPr>
                <w:rFonts w:ascii="Times New Roman" w:hAnsi="Times New Roman"/>
                <w:sz w:val="24"/>
                <w:szCs w:val="24"/>
              </w:rPr>
              <w:t>16</w:t>
            </w:r>
          </w:p>
        </w:tc>
        <w:tc>
          <w:tcPr>
            <w:tcW w:w="1018" w:type="pct"/>
            <w:tcBorders>
              <w:top w:val="single" w:sz="4" w:space="0" w:color="auto"/>
              <w:left w:val="nil"/>
              <w:bottom w:val="single" w:sz="4" w:space="0" w:color="auto"/>
              <w:right w:val="single" w:sz="4" w:space="0" w:color="auto"/>
            </w:tcBorders>
            <w:shd w:val="clear" w:color="auto" w:fill="auto"/>
            <w:noWrap/>
            <w:vAlign w:val="center"/>
          </w:tcPr>
          <w:p w:rsidR="00C664A2" w:rsidRPr="00CF2782" w:rsidRDefault="00BE1943" w:rsidP="00931723">
            <w:pPr>
              <w:spacing w:after="0" w:line="240" w:lineRule="auto"/>
              <w:jc w:val="center"/>
              <w:rPr>
                <w:rFonts w:ascii="Times New Roman" w:hAnsi="Times New Roman"/>
                <w:sz w:val="24"/>
                <w:szCs w:val="24"/>
              </w:rPr>
            </w:pPr>
            <w:r w:rsidRPr="00CF2782">
              <w:rPr>
                <w:rFonts w:ascii="Times New Roman" w:hAnsi="Times New Roman"/>
                <w:sz w:val="24"/>
                <w:szCs w:val="24"/>
              </w:rPr>
              <w:t>577,2</w:t>
            </w:r>
          </w:p>
        </w:tc>
      </w:tr>
    </w:tbl>
    <w:p w:rsidR="00593718" w:rsidRPr="00CF2782" w:rsidRDefault="00593718" w:rsidP="009B4F18">
      <w:pPr>
        <w:pStyle w:val="1"/>
        <w:numPr>
          <w:ilvl w:val="1"/>
          <w:numId w:val="9"/>
        </w:numPr>
        <w:rPr>
          <w:rFonts w:ascii="Times New Roman" w:hAnsi="Times New Roman"/>
        </w:rPr>
      </w:pPr>
      <w:bookmarkStart w:id="42" w:name="_Toc390684230"/>
      <w:r w:rsidRPr="00CF2782">
        <w:rPr>
          <w:rFonts w:ascii="Times New Roman" w:hAnsi="Times New Roman"/>
        </w:rPr>
        <w:t>Балансы тепловой мощности и тепловой нагрузки в зонах действия источников тепловой энергии.</w:t>
      </w:r>
      <w:bookmarkEnd w:id="42"/>
    </w:p>
    <w:p w:rsidR="00593718" w:rsidRPr="00CF2782" w:rsidRDefault="00444004" w:rsidP="009B4F18">
      <w:pPr>
        <w:pStyle w:val="2"/>
        <w:rPr>
          <w:color w:val="auto"/>
        </w:rPr>
      </w:pPr>
      <w:bookmarkStart w:id="43" w:name="_Toc390684231"/>
      <w:r w:rsidRPr="00CF2782">
        <w:rPr>
          <w:color w:val="auto"/>
        </w:rPr>
        <w:t xml:space="preserve">1.6.1. </w:t>
      </w:r>
      <w:r w:rsidR="00593718" w:rsidRPr="00CF2782">
        <w:rPr>
          <w:color w:val="auto"/>
        </w:rPr>
        <w:t>Балансы установленной, располагаемой тепловой мощности и тепловой мощности нетто, потерь тепловой мощности в тепловых сетях и присоединенной тепловой нагрузки по каждому источнику тепловой энергии.</w:t>
      </w:r>
      <w:bookmarkEnd w:id="43"/>
    </w:p>
    <w:p w:rsidR="00593718" w:rsidRPr="00CF2782" w:rsidRDefault="00593718" w:rsidP="00593718">
      <w:pPr>
        <w:spacing w:after="0" w:line="360" w:lineRule="auto"/>
        <w:ind w:firstLine="567"/>
        <w:jc w:val="both"/>
        <w:rPr>
          <w:rFonts w:ascii="Times New Roman" w:eastAsia="Times New Roman" w:hAnsi="Times New Roman"/>
          <w:iCs/>
          <w:sz w:val="24"/>
          <w:szCs w:val="24"/>
          <w:lang w:eastAsia="ru-RU"/>
        </w:rPr>
      </w:pPr>
    </w:p>
    <w:p w:rsidR="00DE2484" w:rsidRPr="00CF2782" w:rsidRDefault="00DE2484" w:rsidP="00DE2484">
      <w:pPr>
        <w:spacing w:after="0" w:line="360" w:lineRule="auto"/>
        <w:ind w:firstLine="567"/>
        <w:jc w:val="both"/>
        <w:rPr>
          <w:rFonts w:ascii="Times New Roman" w:hAnsi="Times New Roman"/>
          <w:sz w:val="28"/>
          <w:szCs w:val="28"/>
        </w:rPr>
      </w:pPr>
      <w:r w:rsidRPr="00CF2782">
        <w:rPr>
          <w:rFonts w:ascii="Times New Roman" w:hAnsi="Times New Roman"/>
          <w:sz w:val="28"/>
          <w:szCs w:val="28"/>
        </w:rPr>
        <w:t xml:space="preserve">Сведенья по присоединенной нагрузке и располагаемой мощности  источника тепловой энергии обеспечивающих теплоснабжение </w:t>
      </w:r>
      <w:r w:rsidR="00931723" w:rsidRPr="00CF2782">
        <w:rPr>
          <w:rFonts w:ascii="Times New Roman" w:hAnsi="Times New Roman"/>
          <w:sz w:val="28"/>
          <w:szCs w:val="28"/>
        </w:rPr>
        <w:t xml:space="preserve">д. Пелевино и д. Лобаны </w:t>
      </w:r>
      <w:r w:rsidRPr="00CF2782">
        <w:rPr>
          <w:rFonts w:ascii="Times New Roman" w:hAnsi="Times New Roman"/>
          <w:sz w:val="28"/>
          <w:szCs w:val="28"/>
        </w:rPr>
        <w:t xml:space="preserve">представлены в таблице </w:t>
      </w:r>
      <w:r w:rsidR="005057FF" w:rsidRPr="00CF2782">
        <w:rPr>
          <w:rFonts w:ascii="Times New Roman" w:hAnsi="Times New Roman"/>
          <w:sz w:val="28"/>
          <w:szCs w:val="28"/>
        </w:rPr>
        <w:t>1.</w:t>
      </w:r>
      <w:r w:rsidR="003C2F00">
        <w:rPr>
          <w:rFonts w:ascii="Times New Roman" w:hAnsi="Times New Roman"/>
          <w:sz w:val="28"/>
          <w:szCs w:val="28"/>
        </w:rPr>
        <w:t>2</w:t>
      </w:r>
      <w:r w:rsidR="00931723" w:rsidRPr="00CF2782">
        <w:rPr>
          <w:rFonts w:ascii="Times New Roman" w:hAnsi="Times New Roman"/>
          <w:sz w:val="28"/>
          <w:szCs w:val="28"/>
        </w:rPr>
        <w:t>3</w:t>
      </w:r>
      <w:r w:rsidR="005057FF" w:rsidRPr="00CF2782">
        <w:rPr>
          <w:rFonts w:ascii="Times New Roman" w:hAnsi="Times New Roman"/>
          <w:sz w:val="28"/>
          <w:szCs w:val="28"/>
        </w:rPr>
        <w:t>.</w:t>
      </w:r>
      <w:r w:rsidRPr="00CF2782">
        <w:rPr>
          <w:rFonts w:ascii="Times New Roman" w:hAnsi="Times New Roman"/>
          <w:sz w:val="28"/>
          <w:szCs w:val="28"/>
        </w:rPr>
        <w:t xml:space="preserve"> ниже:</w:t>
      </w:r>
    </w:p>
    <w:p w:rsidR="00DE2484" w:rsidRPr="00CF2782" w:rsidRDefault="00DE2484" w:rsidP="009B4F18">
      <w:pPr>
        <w:spacing w:after="0" w:line="360" w:lineRule="auto"/>
        <w:ind w:firstLine="567"/>
        <w:jc w:val="right"/>
        <w:outlineLvl w:val="0"/>
        <w:rPr>
          <w:rFonts w:ascii="Times New Roman" w:hAnsi="Times New Roman"/>
          <w:b/>
          <w:sz w:val="24"/>
          <w:szCs w:val="24"/>
        </w:rPr>
      </w:pPr>
      <w:r w:rsidRPr="00CF2782">
        <w:rPr>
          <w:rFonts w:ascii="Times New Roman" w:hAnsi="Times New Roman"/>
          <w:b/>
          <w:sz w:val="24"/>
          <w:szCs w:val="24"/>
        </w:rPr>
        <w:t xml:space="preserve">Таблица </w:t>
      </w:r>
      <w:r w:rsidR="005057FF" w:rsidRPr="00CF2782">
        <w:rPr>
          <w:rFonts w:ascii="Times New Roman" w:hAnsi="Times New Roman"/>
          <w:b/>
          <w:sz w:val="24"/>
          <w:szCs w:val="24"/>
        </w:rPr>
        <w:t>1.</w:t>
      </w:r>
      <w:r w:rsidR="003C2F00">
        <w:rPr>
          <w:rFonts w:ascii="Times New Roman" w:hAnsi="Times New Roman"/>
          <w:b/>
          <w:sz w:val="24"/>
          <w:szCs w:val="24"/>
        </w:rPr>
        <w:t>2</w:t>
      </w:r>
      <w:r w:rsidR="00CA3F10" w:rsidRPr="00CF2782">
        <w:rPr>
          <w:rFonts w:ascii="Times New Roman" w:hAnsi="Times New Roman"/>
          <w:b/>
          <w:sz w:val="24"/>
          <w:szCs w:val="24"/>
        </w:rPr>
        <w:t>3</w:t>
      </w:r>
      <w:r w:rsidR="005057FF" w:rsidRPr="00CF2782">
        <w:rPr>
          <w:rFonts w:ascii="Times New Roman" w:hAnsi="Times New Roman"/>
          <w:b/>
          <w:sz w:val="24"/>
          <w:szCs w:val="24"/>
        </w:rPr>
        <w:t>.</w:t>
      </w:r>
    </w:p>
    <w:tbl>
      <w:tblPr>
        <w:tblW w:w="5000" w:type="pct"/>
        <w:jc w:val="center"/>
        <w:tblCellMar>
          <w:left w:w="40" w:type="dxa"/>
          <w:right w:w="40" w:type="dxa"/>
        </w:tblCellMar>
        <w:tblLook w:val="0000"/>
      </w:tblPr>
      <w:tblGrid>
        <w:gridCol w:w="2352"/>
        <w:gridCol w:w="1983"/>
        <w:gridCol w:w="1934"/>
        <w:gridCol w:w="2388"/>
        <w:gridCol w:w="1629"/>
      </w:tblGrid>
      <w:tr w:rsidR="00DE2484" w:rsidRPr="00CF2782" w:rsidTr="0025693C">
        <w:trPr>
          <w:trHeight w:val="1314"/>
          <w:jc w:val="center"/>
        </w:trPr>
        <w:tc>
          <w:tcPr>
            <w:tcW w:w="1143" w:type="pct"/>
            <w:tcBorders>
              <w:top w:val="single" w:sz="6" w:space="0" w:color="auto"/>
              <w:left w:val="single" w:sz="6" w:space="0" w:color="auto"/>
              <w:bottom w:val="single" w:sz="6" w:space="0" w:color="auto"/>
              <w:right w:val="single" w:sz="6" w:space="0" w:color="auto"/>
            </w:tcBorders>
            <w:vAlign w:val="center"/>
          </w:tcPr>
          <w:p w:rsidR="00DE2484" w:rsidRPr="00CF2782" w:rsidRDefault="00DE2484" w:rsidP="00315E18">
            <w:pPr>
              <w:autoSpaceDE w:val="0"/>
              <w:autoSpaceDN w:val="0"/>
              <w:adjustRightInd w:val="0"/>
              <w:spacing w:after="0" w:line="259" w:lineRule="exact"/>
              <w:ind w:left="336"/>
              <w:jc w:val="center"/>
              <w:rPr>
                <w:rFonts w:ascii="Times New Roman" w:hAnsi="Times New Roman"/>
                <w:sz w:val="24"/>
                <w:szCs w:val="24"/>
              </w:rPr>
            </w:pPr>
            <w:r w:rsidRPr="00CF2782">
              <w:rPr>
                <w:rFonts w:ascii="Times New Roman" w:hAnsi="Times New Roman"/>
                <w:sz w:val="24"/>
                <w:szCs w:val="24"/>
              </w:rPr>
              <w:t>Наименование</w:t>
            </w:r>
          </w:p>
          <w:p w:rsidR="00DE2484" w:rsidRPr="00CF2782" w:rsidRDefault="00DE2484" w:rsidP="00315E18">
            <w:pPr>
              <w:autoSpaceDE w:val="0"/>
              <w:autoSpaceDN w:val="0"/>
              <w:adjustRightInd w:val="0"/>
              <w:spacing w:after="0" w:line="259" w:lineRule="exact"/>
              <w:ind w:left="336"/>
              <w:jc w:val="center"/>
              <w:rPr>
                <w:rFonts w:ascii="Times New Roman" w:hAnsi="Times New Roman"/>
                <w:sz w:val="24"/>
                <w:szCs w:val="24"/>
              </w:rPr>
            </w:pPr>
            <w:r w:rsidRPr="00CF2782">
              <w:rPr>
                <w:rFonts w:ascii="Times New Roman" w:hAnsi="Times New Roman"/>
                <w:sz w:val="24"/>
                <w:szCs w:val="24"/>
              </w:rPr>
              <w:t>источника теплоснабжения</w:t>
            </w:r>
          </w:p>
        </w:tc>
        <w:tc>
          <w:tcPr>
            <w:tcW w:w="964" w:type="pct"/>
            <w:tcBorders>
              <w:top w:val="single" w:sz="6" w:space="0" w:color="auto"/>
              <w:left w:val="single" w:sz="6" w:space="0" w:color="auto"/>
              <w:bottom w:val="single" w:sz="6" w:space="0" w:color="auto"/>
              <w:right w:val="single" w:sz="6" w:space="0" w:color="auto"/>
            </w:tcBorders>
            <w:vAlign w:val="center"/>
          </w:tcPr>
          <w:p w:rsidR="00DE2484" w:rsidRPr="00CF2782" w:rsidRDefault="00DE2484" w:rsidP="00315E18">
            <w:pPr>
              <w:autoSpaceDE w:val="0"/>
              <w:autoSpaceDN w:val="0"/>
              <w:adjustRightInd w:val="0"/>
              <w:spacing w:after="0" w:line="259" w:lineRule="exact"/>
              <w:jc w:val="center"/>
              <w:rPr>
                <w:rFonts w:ascii="Times New Roman" w:hAnsi="Times New Roman"/>
                <w:sz w:val="24"/>
                <w:szCs w:val="24"/>
              </w:rPr>
            </w:pPr>
            <w:r w:rsidRPr="00CF2782">
              <w:rPr>
                <w:rFonts w:ascii="Times New Roman" w:hAnsi="Times New Roman"/>
                <w:sz w:val="24"/>
                <w:szCs w:val="24"/>
              </w:rPr>
              <w:t>Установленная мощность источника, Гкал/час</w:t>
            </w:r>
          </w:p>
        </w:tc>
        <w:tc>
          <w:tcPr>
            <w:tcW w:w="940" w:type="pct"/>
            <w:tcBorders>
              <w:top w:val="single" w:sz="6" w:space="0" w:color="auto"/>
              <w:left w:val="single" w:sz="6" w:space="0" w:color="auto"/>
              <w:bottom w:val="single" w:sz="6" w:space="0" w:color="auto"/>
              <w:right w:val="single" w:sz="6" w:space="0" w:color="auto"/>
            </w:tcBorders>
            <w:vAlign w:val="center"/>
          </w:tcPr>
          <w:p w:rsidR="00DE2484" w:rsidRPr="00CF2782" w:rsidRDefault="00DE2484" w:rsidP="00315E18">
            <w:pPr>
              <w:autoSpaceDE w:val="0"/>
              <w:autoSpaceDN w:val="0"/>
              <w:adjustRightInd w:val="0"/>
              <w:spacing w:after="0" w:line="259" w:lineRule="exact"/>
              <w:jc w:val="center"/>
              <w:rPr>
                <w:rFonts w:ascii="Times New Roman" w:hAnsi="Times New Roman"/>
                <w:sz w:val="24"/>
                <w:szCs w:val="24"/>
              </w:rPr>
            </w:pPr>
            <w:r w:rsidRPr="00CF2782">
              <w:rPr>
                <w:rFonts w:ascii="Times New Roman" w:hAnsi="Times New Roman"/>
                <w:sz w:val="24"/>
                <w:szCs w:val="24"/>
              </w:rPr>
              <w:t>Располагаемая мощность источника, Гкал/час</w:t>
            </w:r>
          </w:p>
        </w:tc>
        <w:tc>
          <w:tcPr>
            <w:tcW w:w="1161" w:type="pct"/>
            <w:tcBorders>
              <w:top w:val="single" w:sz="6" w:space="0" w:color="auto"/>
              <w:left w:val="single" w:sz="6" w:space="0" w:color="auto"/>
              <w:bottom w:val="single" w:sz="6" w:space="0" w:color="auto"/>
              <w:right w:val="single" w:sz="6" w:space="0" w:color="auto"/>
            </w:tcBorders>
            <w:vAlign w:val="center"/>
          </w:tcPr>
          <w:p w:rsidR="00DE2484" w:rsidRPr="00CF2782" w:rsidRDefault="00DE2484" w:rsidP="00315E18">
            <w:pPr>
              <w:autoSpaceDE w:val="0"/>
              <w:autoSpaceDN w:val="0"/>
              <w:adjustRightInd w:val="0"/>
              <w:spacing w:after="0" w:line="259" w:lineRule="exact"/>
              <w:jc w:val="center"/>
              <w:rPr>
                <w:rFonts w:ascii="Times New Roman" w:hAnsi="Times New Roman"/>
                <w:sz w:val="24"/>
                <w:szCs w:val="24"/>
              </w:rPr>
            </w:pPr>
            <w:r w:rsidRPr="00CF2782">
              <w:rPr>
                <w:rFonts w:ascii="Times New Roman" w:hAnsi="Times New Roman"/>
                <w:sz w:val="24"/>
                <w:szCs w:val="24"/>
              </w:rPr>
              <w:t>Присоединенная нагрузка потребителей с учетом всех потерь, Гкал/час</w:t>
            </w:r>
          </w:p>
        </w:tc>
        <w:tc>
          <w:tcPr>
            <w:tcW w:w="792" w:type="pct"/>
            <w:tcBorders>
              <w:top w:val="single" w:sz="6" w:space="0" w:color="auto"/>
              <w:left w:val="single" w:sz="6" w:space="0" w:color="auto"/>
              <w:bottom w:val="single" w:sz="6" w:space="0" w:color="auto"/>
              <w:right w:val="single" w:sz="6" w:space="0" w:color="auto"/>
            </w:tcBorders>
            <w:vAlign w:val="center"/>
          </w:tcPr>
          <w:p w:rsidR="00DE2484" w:rsidRPr="00CF2782" w:rsidRDefault="00DE2484" w:rsidP="00315E18">
            <w:pPr>
              <w:autoSpaceDE w:val="0"/>
              <w:autoSpaceDN w:val="0"/>
              <w:adjustRightInd w:val="0"/>
              <w:spacing w:after="0" w:line="259" w:lineRule="exact"/>
              <w:jc w:val="center"/>
              <w:rPr>
                <w:rFonts w:ascii="Times New Roman" w:hAnsi="Times New Roman"/>
                <w:sz w:val="24"/>
                <w:szCs w:val="24"/>
              </w:rPr>
            </w:pPr>
            <w:r w:rsidRPr="00CF2782">
              <w:rPr>
                <w:rFonts w:ascii="Times New Roman" w:hAnsi="Times New Roman"/>
                <w:sz w:val="24"/>
                <w:szCs w:val="24"/>
              </w:rPr>
              <w:t>Резервная тепловая мощность источника, Гкал/час</w:t>
            </w:r>
          </w:p>
        </w:tc>
      </w:tr>
      <w:tr w:rsidR="00931723" w:rsidRPr="00CF2782">
        <w:trPr>
          <w:trHeight w:val="652"/>
          <w:jc w:val="center"/>
        </w:trPr>
        <w:tc>
          <w:tcPr>
            <w:tcW w:w="1143" w:type="pct"/>
            <w:tcBorders>
              <w:top w:val="single" w:sz="6" w:space="0" w:color="auto"/>
              <w:left w:val="single" w:sz="6" w:space="0" w:color="auto"/>
              <w:bottom w:val="single" w:sz="6" w:space="0" w:color="auto"/>
              <w:right w:val="single" w:sz="6" w:space="0" w:color="auto"/>
            </w:tcBorders>
            <w:vAlign w:val="center"/>
          </w:tcPr>
          <w:p w:rsidR="00931723" w:rsidRPr="00CF2782" w:rsidRDefault="00931723" w:rsidP="0025693C">
            <w:pPr>
              <w:autoSpaceDE w:val="0"/>
              <w:autoSpaceDN w:val="0"/>
              <w:adjustRightInd w:val="0"/>
              <w:spacing w:after="0" w:line="254" w:lineRule="exact"/>
              <w:rPr>
                <w:rFonts w:ascii="Times New Roman" w:hAnsi="Times New Roman"/>
                <w:sz w:val="24"/>
                <w:szCs w:val="24"/>
              </w:rPr>
            </w:pPr>
            <w:r w:rsidRPr="00CF2782">
              <w:rPr>
                <w:rFonts w:ascii="Times New Roman" w:hAnsi="Times New Roman"/>
                <w:sz w:val="24"/>
                <w:szCs w:val="24"/>
              </w:rPr>
              <w:t xml:space="preserve">Котельная №15 </w:t>
            </w:r>
          </w:p>
        </w:tc>
        <w:tc>
          <w:tcPr>
            <w:tcW w:w="964" w:type="pct"/>
            <w:tcBorders>
              <w:top w:val="single" w:sz="6" w:space="0" w:color="auto"/>
              <w:left w:val="single" w:sz="6" w:space="0" w:color="auto"/>
              <w:bottom w:val="single" w:sz="6" w:space="0" w:color="auto"/>
              <w:right w:val="single" w:sz="6" w:space="0" w:color="auto"/>
            </w:tcBorders>
            <w:vAlign w:val="center"/>
          </w:tcPr>
          <w:p w:rsidR="00931723" w:rsidRPr="00CF2782" w:rsidRDefault="00931723" w:rsidP="0025693C">
            <w:pPr>
              <w:spacing w:after="0"/>
              <w:jc w:val="center"/>
              <w:rPr>
                <w:rFonts w:ascii="Times New Roman" w:hAnsi="Times New Roman"/>
                <w:sz w:val="24"/>
                <w:szCs w:val="24"/>
              </w:rPr>
            </w:pPr>
            <w:r w:rsidRPr="00CF2782">
              <w:rPr>
                <w:rFonts w:ascii="Times New Roman" w:hAnsi="Times New Roman"/>
                <w:sz w:val="24"/>
                <w:szCs w:val="24"/>
              </w:rPr>
              <w:t>1,4</w:t>
            </w:r>
          </w:p>
        </w:tc>
        <w:tc>
          <w:tcPr>
            <w:tcW w:w="940" w:type="pct"/>
            <w:tcBorders>
              <w:top w:val="single" w:sz="6" w:space="0" w:color="auto"/>
              <w:left w:val="single" w:sz="6" w:space="0" w:color="auto"/>
              <w:bottom w:val="single" w:sz="6" w:space="0" w:color="auto"/>
              <w:right w:val="single" w:sz="6" w:space="0" w:color="auto"/>
            </w:tcBorders>
            <w:vAlign w:val="center"/>
          </w:tcPr>
          <w:p w:rsidR="00931723" w:rsidRPr="00CF2782" w:rsidRDefault="00931723" w:rsidP="0025693C">
            <w:pPr>
              <w:spacing w:after="0"/>
              <w:jc w:val="center"/>
              <w:rPr>
                <w:rFonts w:ascii="Times New Roman" w:hAnsi="Times New Roman"/>
                <w:sz w:val="24"/>
                <w:szCs w:val="24"/>
              </w:rPr>
            </w:pPr>
            <w:r w:rsidRPr="00CF2782">
              <w:rPr>
                <w:rFonts w:ascii="Times New Roman" w:hAnsi="Times New Roman"/>
                <w:sz w:val="24"/>
                <w:szCs w:val="24"/>
              </w:rPr>
              <w:t>1,4</w:t>
            </w:r>
          </w:p>
        </w:tc>
        <w:tc>
          <w:tcPr>
            <w:tcW w:w="1161" w:type="pct"/>
            <w:tcBorders>
              <w:top w:val="single" w:sz="6" w:space="0" w:color="auto"/>
              <w:left w:val="single" w:sz="6" w:space="0" w:color="auto"/>
              <w:bottom w:val="single" w:sz="6" w:space="0" w:color="auto"/>
              <w:right w:val="single" w:sz="6" w:space="0" w:color="auto"/>
            </w:tcBorders>
            <w:vAlign w:val="center"/>
          </w:tcPr>
          <w:p w:rsidR="00931723" w:rsidRPr="00CF2782" w:rsidRDefault="00931723" w:rsidP="0025693C">
            <w:pPr>
              <w:autoSpaceDE w:val="0"/>
              <w:autoSpaceDN w:val="0"/>
              <w:adjustRightInd w:val="0"/>
              <w:spacing w:after="0" w:line="240" w:lineRule="auto"/>
              <w:ind w:left="494"/>
              <w:jc w:val="center"/>
              <w:rPr>
                <w:rFonts w:ascii="Times New Roman" w:hAnsi="Times New Roman"/>
                <w:sz w:val="24"/>
                <w:szCs w:val="24"/>
                <w:highlight w:val="yellow"/>
              </w:rPr>
            </w:pPr>
            <w:r w:rsidRPr="00CF2782">
              <w:rPr>
                <w:rFonts w:ascii="Times New Roman" w:hAnsi="Times New Roman"/>
                <w:sz w:val="24"/>
                <w:szCs w:val="24"/>
              </w:rPr>
              <w:t>0,19</w:t>
            </w:r>
          </w:p>
        </w:tc>
        <w:tc>
          <w:tcPr>
            <w:tcW w:w="792" w:type="pct"/>
            <w:tcBorders>
              <w:top w:val="single" w:sz="6" w:space="0" w:color="auto"/>
              <w:left w:val="single" w:sz="6" w:space="0" w:color="auto"/>
              <w:bottom w:val="single" w:sz="6" w:space="0" w:color="auto"/>
              <w:right w:val="single" w:sz="6" w:space="0" w:color="auto"/>
            </w:tcBorders>
            <w:vAlign w:val="center"/>
          </w:tcPr>
          <w:p w:rsidR="00931723" w:rsidRPr="00CF2782" w:rsidRDefault="00931723" w:rsidP="0025693C">
            <w:pPr>
              <w:spacing w:after="0"/>
              <w:jc w:val="center"/>
              <w:rPr>
                <w:rFonts w:ascii="Times New Roman" w:hAnsi="Times New Roman"/>
                <w:sz w:val="24"/>
                <w:szCs w:val="24"/>
                <w:highlight w:val="yellow"/>
              </w:rPr>
            </w:pPr>
            <w:r w:rsidRPr="00CF2782">
              <w:rPr>
                <w:rFonts w:ascii="Times New Roman" w:hAnsi="Times New Roman"/>
                <w:sz w:val="24"/>
                <w:szCs w:val="24"/>
              </w:rPr>
              <w:t>1,21</w:t>
            </w:r>
          </w:p>
        </w:tc>
      </w:tr>
      <w:tr w:rsidR="00931723" w:rsidRPr="00CF2782">
        <w:trPr>
          <w:trHeight w:val="652"/>
          <w:jc w:val="center"/>
        </w:trPr>
        <w:tc>
          <w:tcPr>
            <w:tcW w:w="1143" w:type="pct"/>
            <w:tcBorders>
              <w:top w:val="single" w:sz="6" w:space="0" w:color="auto"/>
              <w:left w:val="single" w:sz="6" w:space="0" w:color="auto"/>
              <w:bottom w:val="single" w:sz="6" w:space="0" w:color="auto"/>
              <w:right w:val="single" w:sz="6" w:space="0" w:color="auto"/>
            </w:tcBorders>
            <w:vAlign w:val="center"/>
          </w:tcPr>
          <w:p w:rsidR="00931723" w:rsidRPr="00CF2782" w:rsidRDefault="00931723" w:rsidP="0025693C">
            <w:pPr>
              <w:autoSpaceDE w:val="0"/>
              <w:autoSpaceDN w:val="0"/>
              <w:adjustRightInd w:val="0"/>
              <w:spacing w:after="0" w:line="254" w:lineRule="exact"/>
              <w:rPr>
                <w:rFonts w:ascii="Times New Roman" w:hAnsi="Times New Roman"/>
                <w:sz w:val="24"/>
                <w:szCs w:val="24"/>
              </w:rPr>
            </w:pPr>
            <w:r w:rsidRPr="00CF2782">
              <w:rPr>
                <w:rFonts w:ascii="Times New Roman" w:hAnsi="Times New Roman"/>
                <w:sz w:val="24"/>
                <w:szCs w:val="24"/>
              </w:rPr>
              <w:t>Котельная №16</w:t>
            </w:r>
          </w:p>
        </w:tc>
        <w:tc>
          <w:tcPr>
            <w:tcW w:w="964" w:type="pct"/>
            <w:tcBorders>
              <w:top w:val="single" w:sz="6" w:space="0" w:color="auto"/>
              <w:left w:val="single" w:sz="6" w:space="0" w:color="auto"/>
              <w:bottom w:val="single" w:sz="6" w:space="0" w:color="auto"/>
              <w:right w:val="single" w:sz="6" w:space="0" w:color="auto"/>
            </w:tcBorders>
            <w:vAlign w:val="center"/>
          </w:tcPr>
          <w:p w:rsidR="00931723" w:rsidRPr="00CF2782" w:rsidRDefault="00931723" w:rsidP="0025693C">
            <w:pPr>
              <w:spacing w:after="0"/>
              <w:jc w:val="center"/>
              <w:rPr>
                <w:rFonts w:ascii="Times New Roman" w:hAnsi="Times New Roman"/>
                <w:sz w:val="24"/>
                <w:szCs w:val="24"/>
              </w:rPr>
            </w:pPr>
            <w:r w:rsidRPr="00CF2782">
              <w:rPr>
                <w:rFonts w:ascii="Times New Roman" w:hAnsi="Times New Roman"/>
                <w:sz w:val="24"/>
                <w:szCs w:val="24"/>
              </w:rPr>
              <w:t>1,88</w:t>
            </w:r>
          </w:p>
        </w:tc>
        <w:tc>
          <w:tcPr>
            <w:tcW w:w="940" w:type="pct"/>
            <w:tcBorders>
              <w:top w:val="single" w:sz="6" w:space="0" w:color="auto"/>
              <w:left w:val="single" w:sz="6" w:space="0" w:color="auto"/>
              <w:bottom w:val="single" w:sz="6" w:space="0" w:color="auto"/>
              <w:right w:val="single" w:sz="6" w:space="0" w:color="auto"/>
            </w:tcBorders>
            <w:vAlign w:val="center"/>
          </w:tcPr>
          <w:p w:rsidR="00931723" w:rsidRPr="00CF2782" w:rsidRDefault="00931723" w:rsidP="0025693C">
            <w:pPr>
              <w:spacing w:after="0"/>
              <w:jc w:val="center"/>
              <w:rPr>
                <w:rFonts w:ascii="Times New Roman" w:hAnsi="Times New Roman"/>
                <w:sz w:val="24"/>
                <w:szCs w:val="24"/>
              </w:rPr>
            </w:pPr>
            <w:r w:rsidRPr="00CF2782">
              <w:rPr>
                <w:rFonts w:ascii="Times New Roman" w:hAnsi="Times New Roman"/>
                <w:sz w:val="24"/>
                <w:szCs w:val="24"/>
              </w:rPr>
              <w:t>1,88</w:t>
            </w:r>
          </w:p>
        </w:tc>
        <w:tc>
          <w:tcPr>
            <w:tcW w:w="1161" w:type="pct"/>
            <w:tcBorders>
              <w:top w:val="single" w:sz="6" w:space="0" w:color="auto"/>
              <w:left w:val="single" w:sz="6" w:space="0" w:color="auto"/>
              <w:bottom w:val="single" w:sz="6" w:space="0" w:color="auto"/>
              <w:right w:val="single" w:sz="6" w:space="0" w:color="auto"/>
            </w:tcBorders>
            <w:vAlign w:val="center"/>
          </w:tcPr>
          <w:p w:rsidR="00931723" w:rsidRPr="00CF2782" w:rsidRDefault="00931723" w:rsidP="0025693C">
            <w:pPr>
              <w:autoSpaceDE w:val="0"/>
              <w:autoSpaceDN w:val="0"/>
              <w:adjustRightInd w:val="0"/>
              <w:spacing w:after="0" w:line="240" w:lineRule="auto"/>
              <w:ind w:left="494"/>
              <w:jc w:val="center"/>
              <w:rPr>
                <w:rFonts w:ascii="Times New Roman" w:hAnsi="Times New Roman"/>
                <w:sz w:val="24"/>
                <w:szCs w:val="24"/>
              </w:rPr>
            </w:pPr>
            <w:r w:rsidRPr="00CF2782">
              <w:rPr>
                <w:rFonts w:ascii="Times New Roman" w:hAnsi="Times New Roman"/>
                <w:sz w:val="24"/>
                <w:szCs w:val="24"/>
              </w:rPr>
              <w:t>0,33</w:t>
            </w:r>
          </w:p>
        </w:tc>
        <w:tc>
          <w:tcPr>
            <w:tcW w:w="792" w:type="pct"/>
            <w:tcBorders>
              <w:top w:val="single" w:sz="6" w:space="0" w:color="auto"/>
              <w:left w:val="single" w:sz="6" w:space="0" w:color="auto"/>
              <w:bottom w:val="single" w:sz="6" w:space="0" w:color="auto"/>
              <w:right w:val="single" w:sz="6" w:space="0" w:color="auto"/>
            </w:tcBorders>
            <w:vAlign w:val="center"/>
          </w:tcPr>
          <w:p w:rsidR="00931723" w:rsidRPr="00CF2782" w:rsidRDefault="00931723" w:rsidP="0025693C">
            <w:pPr>
              <w:spacing w:after="0"/>
              <w:jc w:val="center"/>
              <w:rPr>
                <w:rFonts w:ascii="Times New Roman" w:hAnsi="Times New Roman"/>
                <w:sz w:val="24"/>
                <w:szCs w:val="24"/>
              </w:rPr>
            </w:pPr>
            <w:r w:rsidRPr="00CF2782">
              <w:rPr>
                <w:rFonts w:ascii="Times New Roman" w:hAnsi="Times New Roman"/>
                <w:sz w:val="24"/>
                <w:szCs w:val="24"/>
              </w:rPr>
              <w:t>1,55</w:t>
            </w:r>
          </w:p>
        </w:tc>
      </w:tr>
    </w:tbl>
    <w:p w:rsidR="00DE2484" w:rsidRPr="00CF2782" w:rsidRDefault="00DE2484" w:rsidP="00DE2484">
      <w:pPr>
        <w:spacing w:after="0" w:line="360" w:lineRule="auto"/>
        <w:ind w:firstLine="567"/>
        <w:rPr>
          <w:rFonts w:ascii="Times New Roman" w:hAnsi="Times New Roman"/>
          <w:sz w:val="28"/>
          <w:szCs w:val="28"/>
        </w:rPr>
      </w:pPr>
    </w:p>
    <w:p w:rsidR="00DE2484" w:rsidRPr="00CF2782" w:rsidRDefault="00DE2484" w:rsidP="00DE2484">
      <w:pPr>
        <w:spacing w:after="0" w:line="360" w:lineRule="auto"/>
        <w:ind w:firstLine="567"/>
        <w:jc w:val="both"/>
        <w:rPr>
          <w:rFonts w:ascii="Times New Roman" w:hAnsi="Times New Roman"/>
          <w:sz w:val="28"/>
          <w:szCs w:val="28"/>
        </w:rPr>
      </w:pPr>
      <w:r w:rsidRPr="00CF2782">
        <w:rPr>
          <w:rFonts w:ascii="Times New Roman" w:hAnsi="Times New Roman"/>
          <w:sz w:val="28"/>
          <w:szCs w:val="28"/>
        </w:rPr>
        <w:t xml:space="preserve">Анализируя таблицу </w:t>
      </w:r>
      <w:r w:rsidR="005057FF" w:rsidRPr="00CF2782">
        <w:rPr>
          <w:rFonts w:ascii="Times New Roman" w:hAnsi="Times New Roman"/>
          <w:sz w:val="28"/>
          <w:szCs w:val="28"/>
        </w:rPr>
        <w:t>1.</w:t>
      </w:r>
      <w:r w:rsidR="003C2F00">
        <w:rPr>
          <w:rFonts w:ascii="Times New Roman" w:hAnsi="Times New Roman"/>
          <w:sz w:val="28"/>
          <w:szCs w:val="28"/>
        </w:rPr>
        <w:t>2</w:t>
      </w:r>
      <w:r w:rsidR="00931723" w:rsidRPr="00CF2782">
        <w:rPr>
          <w:rFonts w:ascii="Times New Roman" w:hAnsi="Times New Roman"/>
          <w:sz w:val="28"/>
          <w:szCs w:val="28"/>
        </w:rPr>
        <w:t>3</w:t>
      </w:r>
      <w:r w:rsidR="005057FF" w:rsidRPr="00CF2782">
        <w:rPr>
          <w:rFonts w:ascii="Times New Roman" w:hAnsi="Times New Roman"/>
          <w:sz w:val="28"/>
          <w:szCs w:val="28"/>
        </w:rPr>
        <w:t>.</w:t>
      </w:r>
      <w:r w:rsidRPr="00CF2782">
        <w:rPr>
          <w:rFonts w:ascii="Times New Roman" w:hAnsi="Times New Roman"/>
          <w:sz w:val="28"/>
          <w:szCs w:val="28"/>
        </w:rPr>
        <w:t>, мы можем сделать выводы, что загруженность котельной №</w:t>
      </w:r>
      <w:r w:rsidR="00931723" w:rsidRPr="00CF2782">
        <w:rPr>
          <w:rFonts w:ascii="Times New Roman" w:hAnsi="Times New Roman"/>
          <w:sz w:val="28"/>
          <w:szCs w:val="28"/>
        </w:rPr>
        <w:t>15</w:t>
      </w:r>
      <w:r w:rsidRPr="00CF2782">
        <w:rPr>
          <w:rFonts w:ascii="Times New Roman" w:hAnsi="Times New Roman"/>
          <w:sz w:val="28"/>
          <w:szCs w:val="28"/>
        </w:rPr>
        <w:t xml:space="preserve"> </w:t>
      </w:r>
      <w:r w:rsidR="00931723" w:rsidRPr="00CF2782">
        <w:rPr>
          <w:rFonts w:ascii="Times New Roman" w:hAnsi="Times New Roman"/>
          <w:sz w:val="28"/>
        </w:rPr>
        <w:t>д. Пелевино</w:t>
      </w:r>
      <w:r w:rsidRPr="00CF2782">
        <w:rPr>
          <w:rFonts w:ascii="Times New Roman" w:hAnsi="Times New Roman"/>
          <w:sz w:val="28"/>
          <w:szCs w:val="28"/>
        </w:rPr>
        <w:t xml:space="preserve">  составляет </w:t>
      </w:r>
      <w:r w:rsidR="00931723" w:rsidRPr="00CF2782">
        <w:rPr>
          <w:rFonts w:ascii="Times New Roman" w:hAnsi="Times New Roman"/>
          <w:sz w:val="28"/>
          <w:szCs w:val="28"/>
        </w:rPr>
        <w:t>14</w:t>
      </w:r>
      <w:r w:rsidR="00E84124" w:rsidRPr="00CF2782">
        <w:rPr>
          <w:rFonts w:ascii="Times New Roman" w:hAnsi="Times New Roman"/>
          <w:sz w:val="28"/>
          <w:szCs w:val="28"/>
        </w:rPr>
        <w:t>%, а загруженность котельной №</w:t>
      </w:r>
      <w:r w:rsidR="00931723" w:rsidRPr="00CF2782">
        <w:rPr>
          <w:rFonts w:ascii="Times New Roman" w:hAnsi="Times New Roman"/>
          <w:sz w:val="28"/>
          <w:szCs w:val="28"/>
        </w:rPr>
        <w:t>16</w:t>
      </w:r>
      <w:r w:rsidR="00E84124" w:rsidRPr="00CF2782">
        <w:rPr>
          <w:rFonts w:ascii="Times New Roman" w:hAnsi="Times New Roman"/>
          <w:sz w:val="28"/>
          <w:szCs w:val="28"/>
        </w:rPr>
        <w:t xml:space="preserve"> </w:t>
      </w:r>
      <w:r w:rsidR="00931723" w:rsidRPr="00CF2782">
        <w:rPr>
          <w:rFonts w:ascii="Times New Roman" w:hAnsi="Times New Roman"/>
          <w:sz w:val="28"/>
          <w:szCs w:val="28"/>
        </w:rPr>
        <w:t>д. Лобаны</w:t>
      </w:r>
      <w:r w:rsidR="00E84124" w:rsidRPr="00CF2782">
        <w:rPr>
          <w:rFonts w:ascii="Times New Roman" w:hAnsi="Times New Roman"/>
          <w:sz w:val="28"/>
          <w:szCs w:val="28"/>
        </w:rPr>
        <w:t xml:space="preserve"> составляет </w:t>
      </w:r>
      <w:r w:rsidR="00931723" w:rsidRPr="00CF2782">
        <w:rPr>
          <w:rFonts w:ascii="Times New Roman" w:hAnsi="Times New Roman"/>
          <w:sz w:val="28"/>
          <w:szCs w:val="28"/>
        </w:rPr>
        <w:t>18</w:t>
      </w:r>
      <w:r w:rsidR="00E84124" w:rsidRPr="00CF2782">
        <w:rPr>
          <w:rFonts w:ascii="Times New Roman" w:hAnsi="Times New Roman"/>
          <w:sz w:val="28"/>
          <w:szCs w:val="28"/>
        </w:rPr>
        <w:t>%.</w:t>
      </w:r>
    </w:p>
    <w:p w:rsidR="00DE2484" w:rsidRPr="00CF2782" w:rsidRDefault="00DE2484" w:rsidP="00DE2484">
      <w:pPr>
        <w:pStyle w:val="a6"/>
        <w:spacing w:line="360" w:lineRule="auto"/>
        <w:ind w:firstLine="567"/>
        <w:jc w:val="both"/>
        <w:rPr>
          <w:rFonts w:ascii="Times New Roman" w:hAnsi="Times New Roman"/>
          <w:sz w:val="28"/>
          <w:szCs w:val="28"/>
        </w:rPr>
      </w:pPr>
      <w:r w:rsidRPr="00CF2782">
        <w:rPr>
          <w:rFonts w:ascii="Times New Roman" w:hAnsi="Times New Roman"/>
          <w:sz w:val="28"/>
          <w:szCs w:val="28"/>
        </w:rPr>
        <w:t>Возникновение существенных резервов тепловой мощности нетто связано в первую очередь с падением спроса на теплоту и переходом на индивидуальные источники теплоснабжения.</w:t>
      </w:r>
    </w:p>
    <w:p w:rsidR="00E575F3" w:rsidRPr="00CF2782" w:rsidRDefault="00E575F3" w:rsidP="00DE2484">
      <w:pPr>
        <w:spacing w:after="0" w:line="360" w:lineRule="auto"/>
        <w:ind w:firstLine="567"/>
        <w:jc w:val="center"/>
      </w:pPr>
    </w:p>
    <w:p w:rsidR="00047A9A" w:rsidRPr="00CF2782" w:rsidRDefault="00444004" w:rsidP="009B4F18">
      <w:pPr>
        <w:pStyle w:val="2"/>
        <w:rPr>
          <w:color w:val="auto"/>
        </w:rPr>
      </w:pPr>
      <w:bookmarkStart w:id="44" w:name="_Toc390684232"/>
      <w:r w:rsidRPr="00CF2782">
        <w:rPr>
          <w:color w:val="auto"/>
        </w:rPr>
        <w:t xml:space="preserve">1.6.2. </w:t>
      </w:r>
      <w:r w:rsidR="00047A9A" w:rsidRPr="00CF2782">
        <w:rPr>
          <w:color w:val="auto"/>
        </w:rPr>
        <w:t>Гидравлические режимы, обеспечивающие передачу тепловой энергии от источника тепловой энергии до самого удаленного потребителя и существующие возможности передачи тепловой энергии.</w:t>
      </w:r>
      <w:bookmarkEnd w:id="44"/>
    </w:p>
    <w:p w:rsidR="00047A9A" w:rsidRPr="00CF2782" w:rsidRDefault="00047A9A" w:rsidP="00047A9A">
      <w:pPr>
        <w:spacing w:after="0" w:line="360" w:lineRule="auto"/>
        <w:ind w:firstLine="567"/>
        <w:jc w:val="both"/>
        <w:rPr>
          <w:rFonts w:ascii="Times New Roman" w:eastAsia="Times New Roman" w:hAnsi="Times New Roman"/>
          <w:iCs/>
          <w:sz w:val="24"/>
          <w:szCs w:val="24"/>
          <w:lang w:eastAsia="ru-RU"/>
        </w:rPr>
      </w:pPr>
    </w:p>
    <w:p w:rsidR="00CE055A" w:rsidRPr="00CF2782" w:rsidRDefault="00CE055A" w:rsidP="00CE055A">
      <w:pPr>
        <w:spacing w:after="0" w:line="360" w:lineRule="auto"/>
        <w:ind w:firstLine="567"/>
        <w:jc w:val="both"/>
        <w:rPr>
          <w:rFonts w:ascii="Times New Roman" w:eastAsia="Times New Roman" w:hAnsi="Times New Roman"/>
          <w:iCs/>
          <w:sz w:val="28"/>
          <w:szCs w:val="28"/>
          <w:lang w:eastAsia="ru-RU"/>
        </w:rPr>
      </w:pPr>
      <w:r w:rsidRPr="00CF2782">
        <w:rPr>
          <w:rFonts w:ascii="Times New Roman" w:eastAsia="Times New Roman" w:hAnsi="Times New Roman"/>
          <w:iCs/>
          <w:sz w:val="28"/>
          <w:szCs w:val="28"/>
          <w:lang w:eastAsia="ru-RU"/>
        </w:rPr>
        <w:t xml:space="preserve">Более детальный расчет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к потребителю представлена в электронной модели системы теплоснабжения </w:t>
      </w:r>
      <w:r w:rsidR="00931723" w:rsidRPr="00CF2782">
        <w:rPr>
          <w:rFonts w:ascii="Times New Roman" w:eastAsia="Times New Roman" w:hAnsi="Times New Roman"/>
          <w:iCs/>
          <w:sz w:val="28"/>
          <w:szCs w:val="28"/>
          <w:lang w:eastAsia="ru-RU"/>
        </w:rPr>
        <w:t>Пелевинского сельского поселения</w:t>
      </w:r>
      <w:r w:rsidRPr="00CF2782">
        <w:rPr>
          <w:rFonts w:ascii="Times New Roman" w:eastAsia="Times New Roman" w:hAnsi="Times New Roman"/>
          <w:iCs/>
          <w:sz w:val="28"/>
          <w:szCs w:val="28"/>
          <w:lang w:eastAsia="ru-RU"/>
        </w:rPr>
        <w:t xml:space="preserve"> на базе Графико-информационном расчетном комплексе «ТеплоЭксперт» для наладки тепловых и гидравлических режимов работы. </w:t>
      </w:r>
    </w:p>
    <w:p w:rsidR="00CE055A" w:rsidRPr="00CF2782" w:rsidRDefault="00CE055A" w:rsidP="00CE055A">
      <w:pPr>
        <w:spacing w:after="0" w:line="360" w:lineRule="auto"/>
        <w:ind w:firstLine="567"/>
        <w:jc w:val="both"/>
        <w:rPr>
          <w:rFonts w:ascii="Times New Roman" w:eastAsia="Times New Roman" w:hAnsi="Times New Roman"/>
          <w:iCs/>
          <w:sz w:val="28"/>
          <w:szCs w:val="28"/>
          <w:lang w:eastAsia="ru-RU"/>
        </w:rPr>
      </w:pPr>
      <w:r w:rsidRPr="00CF2782">
        <w:rPr>
          <w:rFonts w:ascii="Times New Roman" w:eastAsia="Times New Roman" w:hAnsi="Times New Roman"/>
          <w:iCs/>
          <w:sz w:val="28"/>
          <w:szCs w:val="28"/>
          <w:lang w:eastAsia="ru-RU"/>
        </w:rPr>
        <w:t xml:space="preserve">Результаты гидравлического расчета </w:t>
      </w:r>
      <w:r w:rsidR="00F00CB6" w:rsidRPr="00CF2782">
        <w:rPr>
          <w:rFonts w:ascii="Times New Roman" w:eastAsia="Times New Roman" w:hAnsi="Times New Roman"/>
          <w:iCs/>
          <w:sz w:val="28"/>
          <w:szCs w:val="28"/>
          <w:lang w:eastAsia="ru-RU"/>
        </w:rPr>
        <w:t>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к потребителю</w:t>
      </w:r>
      <w:r w:rsidRPr="00CF2782">
        <w:rPr>
          <w:rFonts w:ascii="Times New Roman" w:eastAsia="Times New Roman" w:hAnsi="Times New Roman"/>
          <w:iCs/>
          <w:sz w:val="28"/>
          <w:szCs w:val="28"/>
          <w:lang w:eastAsia="ru-RU"/>
        </w:rPr>
        <w:t xml:space="preserve"> представлены в </w:t>
      </w:r>
      <w:r w:rsidR="001325B8" w:rsidRPr="00CF2782">
        <w:rPr>
          <w:rFonts w:ascii="Times New Roman" w:eastAsia="Times New Roman" w:hAnsi="Times New Roman"/>
          <w:iCs/>
          <w:sz w:val="28"/>
          <w:szCs w:val="28"/>
          <w:lang w:eastAsia="ru-RU"/>
        </w:rPr>
        <w:t xml:space="preserve">пункте </w:t>
      </w:r>
      <w:r w:rsidR="005D3B1F" w:rsidRPr="00CF2782">
        <w:rPr>
          <w:rFonts w:ascii="Times New Roman" w:eastAsia="Times New Roman" w:hAnsi="Times New Roman"/>
          <w:iCs/>
          <w:sz w:val="28"/>
          <w:szCs w:val="28"/>
          <w:lang w:eastAsia="ru-RU"/>
        </w:rPr>
        <w:t>1.</w:t>
      </w:r>
      <w:r w:rsidR="001325B8" w:rsidRPr="00CF2782">
        <w:rPr>
          <w:rFonts w:ascii="Times New Roman" w:eastAsia="Times New Roman" w:hAnsi="Times New Roman"/>
          <w:iCs/>
          <w:sz w:val="28"/>
          <w:szCs w:val="28"/>
          <w:lang w:eastAsia="ru-RU"/>
        </w:rPr>
        <w:t xml:space="preserve">3.6 данного отчета и в </w:t>
      </w:r>
      <w:r w:rsidRPr="00CF2782">
        <w:rPr>
          <w:rFonts w:ascii="Times New Roman" w:eastAsia="Times New Roman" w:hAnsi="Times New Roman"/>
          <w:iCs/>
          <w:sz w:val="28"/>
          <w:szCs w:val="28"/>
          <w:lang w:eastAsia="ru-RU"/>
        </w:rPr>
        <w:t xml:space="preserve">Приложении к анализу существующего положения системы теплоснабжения </w:t>
      </w:r>
      <w:r w:rsidR="00931723" w:rsidRPr="00CF2782">
        <w:rPr>
          <w:rFonts w:ascii="Times New Roman" w:hAnsi="Times New Roman"/>
          <w:sz w:val="28"/>
        </w:rPr>
        <w:t>Пелевинского сельского поселения</w:t>
      </w:r>
      <w:r w:rsidRPr="00CF2782">
        <w:rPr>
          <w:rFonts w:ascii="Times New Roman" w:eastAsia="Times New Roman" w:hAnsi="Times New Roman"/>
          <w:iCs/>
          <w:sz w:val="28"/>
          <w:szCs w:val="28"/>
          <w:lang w:eastAsia="ru-RU"/>
        </w:rPr>
        <w:t>.</w:t>
      </w:r>
    </w:p>
    <w:p w:rsidR="00593718" w:rsidRPr="00CF2782" w:rsidRDefault="00593718" w:rsidP="00593718">
      <w:pPr>
        <w:spacing w:after="0" w:line="360" w:lineRule="auto"/>
        <w:jc w:val="both"/>
        <w:rPr>
          <w:rFonts w:ascii="Times New Roman" w:eastAsia="Times New Roman" w:hAnsi="Times New Roman"/>
          <w:iCs/>
          <w:sz w:val="24"/>
          <w:szCs w:val="24"/>
          <w:lang w:eastAsia="ru-RU"/>
        </w:rPr>
      </w:pPr>
    </w:p>
    <w:p w:rsidR="00593718" w:rsidRPr="00CF2782" w:rsidRDefault="00444004" w:rsidP="009B4F18">
      <w:pPr>
        <w:pStyle w:val="2"/>
        <w:rPr>
          <w:color w:val="auto"/>
        </w:rPr>
      </w:pPr>
      <w:bookmarkStart w:id="45" w:name="_Toc390684233"/>
      <w:r w:rsidRPr="00CF2782">
        <w:rPr>
          <w:color w:val="auto"/>
        </w:rPr>
        <w:t xml:space="preserve">1.6.3. </w:t>
      </w:r>
      <w:r w:rsidR="00593718" w:rsidRPr="00CF2782">
        <w:rPr>
          <w:color w:val="auto"/>
        </w:rPr>
        <w:t>Причины возникновения дефицитов тепловой мощности и последствия влияния дефицитов на качество теплоснабжения.</w:t>
      </w:r>
      <w:bookmarkEnd w:id="45"/>
    </w:p>
    <w:p w:rsidR="002572EC" w:rsidRPr="00CF2782" w:rsidRDefault="002572EC" w:rsidP="002572EC">
      <w:pPr>
        <w:pStyle w:val="a6"/>
        <w:spacing w:line="360" w:lineRule="auto"/>
        <w:ind w:firstLine="567"/>
        <w:jc w:val="both"/>
        <w:rPr>
          <w:rFonts w:ascii="Times New Roman" w:hAnsi="Times New Roman"/>
          <w:sz w:val="28"/>
          <w:szCs w:val="28"/>
        </w:rPr>
      </w:pPr>
      <w:r w:rsidRPr="00CF2782">
        <w:rPr>
          <w:rFonts w:ascii="Times New Roman" w:hAnsi="Times New Roman"/>
          <w:sz w:val="28"/>
          <w:szCs w:val="28"/>
        </w:rPr>
        <w:t xml:space="preserve">Распределение объектов теплоэнергетики по территориям города не может и не должно быть равномерным. Всегда будут существовать районы - доноры и районы – получатели энергии, что связано в первую очередь с географией локализации потребителей. </w:t>
      </w:r>
    </w:p>
    <w:p w:rsidR="00593718" w:rsidRPr="00CF2782" w:rsidRDefault="00593718" w:rsidP="00507B02">
      <w:pPr>
        <w:spacing w:after="0" w:line="360" w:lineRule="auto"/>
        <w:ind w:firstLine="567"/>
        <w:jc w:val="both"/>
        <w:rPr>
          <w:rFonts w:ascii="Times New Roman" w:eastAsia="Times New Roman" w:hAnsi="Times New Roman"/>
          <w:iCs/>
          <w:sz w:val="28"/>
          <w:szCs w:val="28"/>
          <w:lang w:eastAsia="ru-RU"/>
        </w:rPr>
      </w:pPr>
      <w:r w:rsidRPr="00CF2782">
        <w:rPr>
          <w:rFonts w:ascii="Times New Roman" w:eastAsia="Times New Roman" w:hAnsi="Times New Roman"/>
          <w:iCs/>
          <w:sz w:val="28"/>
          <w:szCs w:val="28"/>
          <w:lang w:eastAsia="ru-RU"/>
        </w:rPr>
        <w:t>Дефицит тепловой энергии - технологическая невозможность обеспечения тепловой нагрузки потребителей тепловой энергии, объема поддерживаемой резервной мощности и подключаемой тепловой нагрузки.</w:t>
      </w:r>
    </w:p>
    <w:p w:rsidR="002572EC" w:rsidRPr="00CF2782" w:rsidRDefault="002572EC" w:rsidP="00DE2484">
      <w:pPr>
        <w:pStyle w:val="a6"/>
        <w:spacing w:line="360" w:lineRule="auto"/>
        <w:ind w:firstLine="567"/>
        <w:jc w:val="both"/>
        <w:rPr>
          <w:rFonts w:ascii="Times New Roman" w:hAnsi="Times New Roman"/>
          <w:sz w:val="28"/>
          <w:szCs w:val="28"/>
        </w:rPr>
      </w:pPr>
      <w:r w:rsidRPr="00CF2782">
        <w:rPr>
          <w:rFonts w:ascii="Times New Roman" w:hAnsi="Times New Roman"/>
          <w:sz w:val="28"/>
          <w:szCs w:val="28"/>
        </w:rPr>
        <w:t>Основные причины возникновения дефицита и снижения качества теплоснабжения:</w:t>
      </w:r>
    </w:p>
    <w:p w:rsidR="002572EC" w:rsidRPr="00CF2782" w:rsidRDefault="002572EC" w:rsidP="002572EC">
      <w:pPr>
        <w:pStyle w:val="a6"/>
        <w:spacing w:line="360" w:lineRule="auto"/>
        <w:ind w:firstLine="567"/>
        <w:jc w:val="both"/>
        <w:rPr>
          <w:rFonts w:ascii="Times New Roman" w:hAnsi="Times New Roman"/>
          <w:sz w:val="28"/>
          <w:szCs w:val="28"/>
        </w:rPr>
      </w:pPr>
      <w:r w:rsidRPr="00CF2782">
        <w:rPr>
          <w:rFonts w:ascii="Times New Roman" w:hAnsi="Times New Roman"/>
          <w:sz w:val="28"/>
          <w:szCs w:val="28"/>
        </w:rPr>
        <w:t>1. Возникновение не покрываемых дефицитов или снижение нормативных резервов мощности может происходить при отказе теплоснабжающих организаций от выполнения инвестиционных обязательств, пересмотрение ими своих планов в меньшую сторону. Понятно, что модернизация основного оборудования является необходимым и постоянным аспектом деятельности любой теплоэнергетической компании. Иначе износ и выбытие оборудования могут стать причиной снижения надежности теплоснабжения, причиной роста удельных издержек, а впоследствии – и причиной дефицита мощности. В этом же ряду причин и необходимость диверсификации структуры генерирующих мощностей.</w:t>
      </w:r>
    </w:p>
    <w:p w:rsidR="002572EC" w:rsidRPr="00CF2782" w:rsidRDefault="002572EC" w:rsidP="00DE2484">
      <w:pPr>
        <w:pStyle w:val="a6"/>
        <w:spacing w:line="360" w:lineRule="auto"/>
        <w:ind w:firstLine="567"/>
        <w:jc w:val="both"/>
        <w:rPr>
          <w:rFonts w:ascii="Times New Roman" w:hAnsi="Times New Roman"/>
          <w:sz w:val="28"/>
          <w:szCs w:val="28"/>
        </w:rPr>
      </w:pPr>
      <w:r w:rsidRPr="00CF2782">
        <w:rPr>
          <w:rFonts w:ascii="Times New Roman" w:hAnsi="Times New Roman"/>
          <w:sz w:val="28"/>
          <w:szCs w:val="28"/>
        </w:rPr>
        <w:t>2</w:t>
      </w:r>
      <w:r w:rsidR="00617D7F" w:rsidRPr="00CF2782">
        <w:rPr>
          <w:rFonts w:ascii="Times New Roman" w:hAnsi="Times New Roman"/>
          <w:sz w:val="28"/>
          <w:szCs w:val="28"/>
        </w:rPr>
        <w:t>. Рост объемов теплопотребления в связи с подключением новых потребителей.</w:t>
      </w:r>
    </w:p>
    <w:p w:rsidR="00111FBC" w:rsidRPr="00CF2782" w:rsidRDefault="00DE2484" w:rsidP="002572EC">
      <w:pPr>
        <w:pStyle w:val="a6"/>
        <w:spacing w:line="360" w:lineRule="auto"/>
        <w:ind w:firstLine="567"/>
        <w:jc w:val="both"/>
        <w:rPr>
          <w:rFonts w:ascii="Times New Roman" w:hAnsi="Times New Roman"/>
          <w:sz w:val="28"/>
          <w:szCs w:val="28"/>
        </w:rPr>
      </w:pPr>
      <w:r w:rsidRPr="00CF2782">
        <w:rPr>
          <w:rFonts w:ascii="Times New Roman" w:hAnsi="Times New Roman"/>
          <w:sz w:val="28"/>
          <w:szCs w:val="28"/>
        </w:rPr>
        <w:t xml:space="preserve">В </w:t>
      </w:r>
      <w:r w:rsidR="00931723" w:rsidRPr="00CF2782">
        <w:rPr>
          <w:rFonts w:ascii="Times New Roman" w:hAnsi="Times New Roman"/>
          <w:sz w:val="28"/>
        </w:rPr>
        <w:t>Пелевинском сельском поселении</w:t>
      </w:r>
      <w:r w:rsidRPr="00CF2782">
        <w:rPr>
          <w:rFonts w:ascii="Times New Roman" w:hAnsi="Times New Roman"/>
          <w:sz w:val="28"/>
          <w:szCs w:val="28"/>
        </w:rPr>
        <w:t xml:space="preserve"> дефицит тепловой мощности отсутствует.</w:t>
      </w:r>
    </w:p>
    <w:p w:rsidR="000662A0" w:rsidRPr="00CF2782" w:rsidRDefault="000662A0" w:rsidP="002572EC">
      <w:pPr>
        <w:pStyle w:val="a6"/>
        <w:spacing w:line="360" w:lineRule="auto"/>
        <w:ind w:firstLine="567"/>
        <w:jc w:val="both"/>
        <w:rPr>
          <w:rFonts w:ascii="Times New Roman" w:hAnsi="Times New Roman"/>
          <w:sz w:val="28"/>
          <w:szCs w:val="28"/>
        </w:rPr>
      </w:pPr>
    </w:p>
    <w:p w:rsidR="00593718" w:rsidRPr="00CF2782" w:rsidRDefault="00444004" w:rsidP="009B4F18">
      <w:pPr>
        <w:pStyle w:val="2"/>
        <w:rPr>
          <w:color w:val="auto"/>
        </w:rPr>
      </w:pPr>
      <w:bookmarkStart w:id="46" w:name="_Toc390684234"/>
      <w:r w:rsidRPr="00CF2782">
        <w:rPr>
          <w:color w:val="auto"/>
        </w:rPr>
        <w:t xml:space="preserve">1.6.4. </w:t>
      </w:r>
      <w:r w:rsidR="00593718" w:rsidRPr="00CF2782">
        <w:rPr>
          <w:color w:val="auto"/>
        </w:rPr>
        <w:t>Резерв тепловой мощности нетто источников тепловой энергии</w:t>
      </w:r>
      <w:r w:rsidR="001C2031" w:rsidRPr="00CF2782">
        <w:rPr>
          <w:color w:val="auto"/>
        </w:rPr>
        <w:t xml:space="preserve"> и возможностей расширения технологических зон действия источников с резервами тепловой мощности нетто в зоны действия с деффицитом тепловой мощности</w:t>
      </w:r>
      <w:r w:rsidR="00593718" w:rsidRPr="00CF2782">
        <w:rPr>
          <w:color w:val="auto"/>
        </w:rPr>
        <w:t>.</w:t>
      </w:r>
      <w:bookmarkEnd w:id="46"/>
    </w:p>
    <w:p w:rsidR="00593718" w:rsidRPr="00CF2782" w:rsidRDefault="00593718" w:rsidP="00593718">
      <w:pPr>
        <w:spacing w:after="0" w:line="360" w:lineRule="auto"/>
        <w:jc w:val="both"/>
        <w:rPr>
          <w:rFonts w:ascii="Times New Roman" w:eastAsia="Times New Roman" w:hAnsi="Times New Roman"/>
          <w:iCs/>
          <w:sz w:val="24"/>
          <w:szCs w:val="24"/>
          <w:highlight w:val="yellow"/>
          <w:lang w:eastAsia="ru-RU"/>
        </w:rPr>
      </w:pPr>
    </w:p>
    <w:p w:rsidR="002572EC" w:rsidRPr="00CF2782" w:rsidRDefault="002572EC" w:rsidP="00931723">
      <w:pPr>
        <w:pStyle w:val="a6"/>
        <w:spacing w:line="360" w:lineRule="auto"/>
        <w:ind w:firstLine="709"/>
        <w:jc w:val="both"/>
        <w:rPr>
          <w:rFonts w:ascii="Times New Roman" w:hAnsi="Times New Roman"/>
          <w:sz w:val="28"/>
          <w:szCs w:val="28"/>
        </w:rPr>
      </w:pPr>
      <w:r w:rsidRPr="00CF2782">
        <w:rPr>
          <w:rFonts w:ascii="Times New Roman" w:hAnsi="Times New Roman"/>
          <w:sz w:val="28"/>
          <w:szCs w:val="28"/>
        </w:rPr>
        <w:t>Возникновение существенных резервов тепловой мощности нетто связано в первую очередь с падением спроса на теплоту</w:t>
      </w:r>
      <w:r w:rsidR="00DE2484" w:rsidRPr="00CF2782">
        <w:rPr>
          <w:rFonts w:ascii="Times New Roman" w:hAnsi="Times New Roman"/>
          <w:sz w:val="28"/>
          <w:szCs w:val="28"/>
        </w:rPr>
        <w:t xml:space="preserve"> и переходом на индивидуальные источники теплоснабжения</w:t>
      </w:r>
      <w:r w:rsidRPr="00CF2782">
        <w:rPr>
          <w:rFonts w:ascii="Times New Roman" w:hAnsi="Times New Roman"/>
          <w:sz w:val="28"/>
          <w:szCs w:val="28"/>
        </w:rPr>
        <w:t>.</w:t>
      </w:r>
    </w:p>
    <w:p w:rsidR="00385C94" w:rsidRPr="00CF2782" w:rsidRDefault="00385C94" w:rsidP="00931723">
      <w:pPr>
        <w:pStyle w:val="a6"/>
        <w:spacing w:line="360" w:lineRule="auto"/>
        <w:ind w:firstLine="709"/>
        <w:jc w:val="both"/>
        <w:rPr>
          <w:rFonts w:ascii="Times New Roman" w:hAnsi="Times New Roman"/>
          <w:sz w:val="28"/>
          <w:szCs w:val="28"/>
        </w:rPr>
      </w:pPr>
      <w:r w:rsidRPr="00CF2782">
        <w:rPr>
          <w:rFonts w:ascii="Times New Roman" w:hAnsi="Times New Roman"/>
          <w:sz w:val="28"/>
          <w:szCs w:val="28"/>
        </w:rPr>
        <w:t>Возможность расширения технологических зон действия от источников теп</w:t>
      </w:r>
      <w:r w:rsidR="00155878" w:rsidRPr="00CF2782">
        <w:rPr>
          <w:rFonts w:ascii="Times New Roman" w:hAnsi="Times New Roman"/>
          <w:sz w:val="28"/>
          <w:szCs w:val="28"/>
        </w:rPr>
        <w:t>ловой энергии приведена ниже в т</w:t>
      </w:r>
      <w:r w:rsidRPr="00CF2782">
        <w:rPr>
          <w:rFonts w:ascii="Times New Roman" w:hAnsi="Times New Roman"/>
          <w:sz w:val="28"/>
          <w:szCs w:val="28"/>
        </w:rPr>
        <w:t>аблице</w:t>
      </w:r>
      <w:r w:rsidR="00111FBC" w:rsidRPr="00CF2782">
        <w:rPr>
          <w:rFonts w:ascii="Times New Roman" w:hAnsi="Times New Roman"/>
          <w:sz w:val="28"/>
          <w:szCs w:val="28"/>
        </w:rPr>
        <w:t xml:space="preserve"> </w:t>
      </w:r>
      <w:r w:rsidR="005057FF" w:rsidRPr="00CF2782">
        <w:rPr>
          <w:rFonts w:ascii="Times New Roman" w:hAnsi="Times New Roman"/>
          <w:sz w:val="28"/>
          <w:szCs w:val="28"/>
        </w:rPr>
        <w:t>1.</w:t>
      </w:r>
      <w:r w:rsidR="003C2F00">
        <w:rPr>
          <w:rFonts w:ascii="Times New Roman" w:hAnsi="Times New Roman"/>
          <w:sz w:val="28"/>
          <w:szCs w:val="28"/>
        </w:rPr>
        <w:t>2</w:t>
      </w:r>
      <w:r w:rsidR="00CA3F10" w:rsidRPr="00CF2782">
        <w:rPr>
          <w:rFonts w:ascii="Times New Roman" w:hAnsi="Times New Roman"/>
          <w:sz w:val="28"/>
          <w:szCs w:val="28"/>
        </w:rPr>
        <w:t>4</w:t>
      </w:r>
      <w:r w:rsidR="005057FF" w:rsidRPr="00CF2782">
        <w:rPr>
          <w:rFonts w:ascii="Times New Roman" w:hAnsi="Times New Roman"/>
          <w:sz w:val="28"/>
          <w:szCs w:val="28"/>
        </w:rPr>
        <w:t>.</w:t>
      </w:r>
    </w:p>
    <w:p w:rsidR="00385C94" w:rsidRPr="00CF2782" w:rsidRDefault="00385C94" w:rsidP="009B4F18">
      <w:pPr>
        <w:pStyle w:val="aff"/>
        <w:keepNext/>
        <w:jc w:val="right"/>
        <w:outlineLvl w:val="0"/>
        <w:rPr>
          <w:color w:val="auto"/>
          <w:sz w:val="24"/>
          <w:szCs w:val="24"/>
        </w:rPr>
      </w:pPr>
      <w:r w:rsidRPr="00CF2782">
        <w:rPr>
          <w:color w:val="auto"/>
          <w:sz w:val="24"/>
          <w:szCs w:val="24"/>
        </w:rPr>
        <w:t xml:space="preserve">Таблица </w:t>
      </w:r>
      <w:r w:rsidR="005057FF" w:rsidRPr="00CF2782">
        <w:rPr>
          <w:color w:val="auto"/>
          <w:sz w:val="24"/>
          <w:szCs w:val="24"/>
        </w:rPr>
        <w:t>1.</w:t>
      </w:r>
      <w:r w:rsidR="003C2F00">
        <w:rPr>
          <w:color w:val="auto"/>
          <w:sz w:val="24"/>
          <w:szCs w:val="24"/>
        </w:rPr>
        <w:t>2</w:t>
      </w:r>
      <w:r w:rsidR="00CA3F10" w:rsidRPr="00CF2782">
        <w:rPr>
          <w:color w:val="auto"/>
          <w:sz w:val="24"/>
          <w:szCs w:val="24"/>
        </w:rPr>
        <w:t>4</w:t>
      </w:r>
      <w:r w:rsidR="005057FF" w:rsidRPr="00CF2782">
        <w:rPr>
          <w:color w:val="auto"/>
          <w:sz w:val="24"/>
          <w:szCs w:val="24"/>
        </w:rPr>
        <w:t>.</w:t>
      </w:r>
    </w:p>
    <w:tbl>
      <w:tblPr>
        <w:tblW w:w="9422" w:type="dxa"/>
        <w:tblInd w:w="108" w:type="dxa"/>
        <w:tblLayout w:type="fixed"/>
        <w:tblLook w:val="04A0"/>
      </w:tblPr>
      <w:tblGrid>
        <w:gridCol w:w="3122"/>
        <w:gridCol w:w="2058"/>
        <w:gridCol w:w="4242"/>
      </w:tblGrid>
      <w:tr w:rsidR="00DE2484" w:rsidRPr="00CF2782">
        <w:trPr>
          <w:trHeight w:val="1268"/>
        </w:trPr>
        <w:tc>
          <w:tcPr>
            <w:tcW w:w="3122" w:type="dxa"/>
            <w:tcBorders>
              <w:top w:val="single" w:sz="4" w:space="0" w:color="auto"/>
              <w:left w:val="single" w:sz="4" w:space="0" w:color="auto"/>
              <w:bottom w:val="single" w:sz="4" w:space="0" w:color="auto"/>
              <w:right w:val="single" w:sz="4" w:space="0" w:color="auto"/>
            </w:tcBorders>
            <w:shd w:val="clear" w:color="000000" w:fill="auto"/>
            <w:vAlign w:val="center"/>
          </w:tcPr>
          <w:p w:rsidR="00DE2484" w:rsidRPr="00CF2782" w:rsidRDefault="00DE2484" w:rsidP="00931723">
            <w:pPr>
              <w:spacing w:after="0" w:line="240" w:lineRule="auto"/>
              <w:jc w:val="center"/>
              <w:rPr>
                <w:rFonts w:ascii="Times New Roman" w:eastAsia="Times New Roman" w:hAnsi="Times New Roman"/>
                <w:sz w:val="24"/>
                <w:szCs w:val="24"/>
                <w:lang w:eastAsia="ru-RU"/>
              </w:rPr>
            </w:pPr>
            <w:r w:rsidRPr="00CF2782">
              <w:rPr>
                <w:rFonts w:ascii="Times New Roman" w:eastAsia="Times New Roman" w:hAnsi="Times New Roman"/>
                <w:sz w:val="24"/>
                <w:szCs w:val="24"/>
                <w:lang w:eastAsia="ru-RU"/>
              </w:rPr>
              <w:t>Наименование источника тепловой энергии</w:t>
            </w:r>
          </w:p>
        </w:tc>
        <w:tc>
          <w:tcPr>
            <w:tcW w:w="2058" w:type="dxa"/>
            <w:tcBorders>
              <w:top w:val="single" w:sz="4" w:space="0" w:color="auto"/>
              <w:left w:val="nil"/>
              <w:bottom w:val="single" w:sz="4" w:space="0" w:color="auto"/>
              <w:right w:val="single" w:sz="4" w:space="0" w:color="auto"/>
            </w:tcBorders>
            <w:shd w:val="clear" w:color="auto" w:fill="auto"/>
            <w:vAlign w:val="center"/>
          </w:tcPr>
          <w:p w:rsidR="00DE2484" w:rsidRPr="00CF2782" w:rsidRDefault="00DE2484" w:rsidP="00931723">
            <w:pPr>
              <w:spacing w:after="0" w:line="240" w:lineRule="auto"/>
              <w:jc w:val="center"/>
              <w:rPr>
                <w:rFonts w:ascii="Times New Roman" w:eastAsia="Times New Roman" w:hAnsi="Times New Roman"/>
                <w:sz w:val="24"/>
                <w:szCs w:val="24"/>
                <w:lang w:eastAsia="ru-RU"/>
              </w:rPr>
            </w:pPr>
            <w:r w:rsidRPr="00CF2782">
              <w:rPr>
                <w:rFonts w:ascii="Times New Roman" w:eastAsia="Times New Roman" w:hAnsi="Times New Roman"/>
                <w:sz w:val="24"/>
                <w:szCs w:val="24"/>
                <w:lang w:eastAsia="ru-RU"/>
              </w:rPr>
              <w:t>Резервная тепловая мощность источника, Гкал/ч</w:t>
            </w:r>
          </w:p>
        </w:tc>
        <w:tc>
          <w:tcPr>
            <w:tcW w:w="4242" w:type="dxa"/>
            <w:tcBorders>
              <w:top w:val="single" w:sz="4" w:space="0" w:color="auto"/>
              <w:left w:val="nil"/>
              <w:bottom w:val="single" w:sz="4" w:space="0" w:color="auto"/>
              <w:right w:val="single" w:sz="4" w:space="0" w:color="auto"/>
            </w:tcBorders>
            <w:vAlign w:val="center"/>
          </w:tcPr>
          <w:p w:rsidR="00DE2484" w:rsidRPr="00CF2782" w:rsidRDefault="00DE2484" w:rsidP="00931723">
            <w:pPr>
              <w:spacing w:after="0" w:line="240" w:lineRule="auto"/>
              <w:jc w:val="center"/>
              <w:rPr>
                <w:rFonts w:ascii="Times New Roman" w:eastAsia="Times New Roman" w:hAnsi="Times New Roman"/>
                <w:sz w:val="24"/>
                <w:szCs w:val="24"/>
                <w:lang w:eastAsia="ru-RU"/>
              </w:rPr>
            </w:pPr>
            <w:r w:rsidRPr="00CF2782">
              <w:rPr>
                <w:rFonts w:ascii="Times New Roman" w:eastAsia="Times New Roman" w:hAnsi="Times New Roman"/>
                <w:sz w:val="24"/>
                <w:szCs w:val="24"/>
                <w:lang w:eastAsia="ru-RU"/>
              </w:rPr>
              <w:t>Расширение зоны теплоснабжения</w:t>
            </w:r>
          </w:p>
        </w:tc>
      </w:tr>
      <w:tr w:rsidR="00931723" w:rsidRPr="00CF2782">
        <w:trPr>
          <w:trHeight w:val="609"/>
        </w:trPr>
        <w:tc>
          <w:tcPr>
            <w:tcW w:w="3122" w:type="dxa"/>
            <w:tcBorders>
              <w:top w:val="single" w:sz="4" w:space="0" w:color="auto"/>
              <w:left w:val="single" w:sz="4" w:space="0" w:color="auto"/>
              <w:bottom w:val="single" w:sz="4" w:space="0" w:color="auto"/>
              <w:right w:val="single" w:sz="4" w:space="0" w:color="auto"/>
            </w:tcBorders>
            <w:shd w:val="clear" w:color="000000" w:fill="auto"/>
            <w:vAlign w:val="center"/>
          </w:tcPr>
          <w:p w:rsidR="00931723" w:rsidRPr="00CF2782" w:rsidRDefault="00931723" w:rsidP="00931723">
            <w:pPr>
              <w:spacing w:after="0" w:line="240" w:lineRule="auto"/>
              <w:rPr>
                <w:rFonts w:ascii="Times New Roman" w:hAnsi="Times New Roman"/>
                <w:sz w:val="24"/>
                <w:szCs w:val="24"/>
              </w:rPr>
            </w:pPr>
            <w:r w:rsidRPr="00CF2782">
              <w:rPr>
                <w:rFonts w:ascii="Times New Roman" w:hAnsi="Times New Roman"/>
                <w:sz w:val="24"/>
                <w:szCs w:val="24"/>
              </w:rPr>
              <w:t xml:space="preserve">Котельная №15 </w:t>
            </w:r>
          </w:p>
        </w:tc>
        <w:tc>
          <w:tcPr>
            <w:tcW w:w="2058" w:type="dxa"/>
            <w:tcBorders>
              <w:top w:val="single" w:sz="4" w:space="0" w:color="auto"/>
              <w:left w:val="nil"/>
              <w:bottom w:val="single" w:sz="4" w:space="0" w:color="auto"/>
              <w:right w:val="single" w:sz="4" w:space="0" w:color="auto"/>
            </w:tcBorders>
            <w:shd w:val="clear" w:color="auto" w:fill="auto"/>
            <w:vAlign w:val="center"/>
          </w:tcPr>
          <w:p w:rsidR="00931723" w:rsidRPr="00CF2782" w:rsidRDefault="00931723" w:rsidP="00931723">
            <w:pPr>
              <w:spacing w:after="0"/>
              <w:jc w:val="center"/>
              <w:rPr>
                <w:rFonts w:ascii="Times New Roman" w:hAnsi="Times New Roman"/>
                <w:sz w:val="24"/>
                <w:szCs w:val="24"/>
                <w:highlight w:val="yellow"/>
              </w:rPr>
            </w:pPr>
            <w:r w:rsidRPr="00CF2782">
              <w:rPr>
                <w:rFonts w:ascii="Times New Roman" w:hAnsi="Times New Roman"/>
                <w:sz w:val="24"/>
                <w:szCs w:val="24"/>
              </w:rPr>
              <w:t>1,21</w:t>
            </w:r>
          </w:p>
        </w:tc>
        <w:tc>
          <w:tcPr>
            <w:tcW w:w="4242" w:type="dxa"/>
            <w:tcBorders>
              <w:top w:val="single" w:sz="4" w:space="0" w:color="auto"/>
              <w:left w:val="nil"/>
              <w:bottom w:val="single" w:sz="4" w:space="0" w:color="auto"/>
              <w:right w:val="single" w:sz="4" w:space="0" w:color="auto"/>
            </w:tcBorders>
          </w:tcPr>
          <w:p w:rsidR="00931723" w:rsidRPr="00CF2782" w:rsidRDefault="00931723" w:rsidP="00931723">
            <w:pPr>
              <w:spacing w:after="0" w:line="240" w:lineRule="auto"/>
              <w:jc w:val="center"/>
              <w:rPr>
                <w:rFonts w:ascii="Times New Roman" w:hAnsi="Times New Roman"/>
                <w:sz w:val="24"/>
                <w:szCs w:val="24"/>
              </w:rPr>
            </w:pPr>
            <w:r w:rsidRPr="00CF2782">
              <w:rPr>
                <w:rFonts w:ascii="Times New Roman" w:eastAsia="Times New Roman" w:hAnsi="Times New Roman"/>
                <w:sz w:val="24"/>
                <w:szCs w:val="24"/>
                <w:lang w:eastAsia="ru-RU"/>
              </w:rPr>
              <w:t>Присутствует возможность расширения технологической зоны действия  источника</w:t>
            </w:r>
          </w:p>
        </w:tc>
      </w:tr>
      <w:tr w:rsidR="00931723" w:rsidRPr="00CF2782">
        <w:trPr>
          <w:trHeight w:val="609"/>
        </w:trPr>
        <w:tc>
          <w:tcPr>
            <w:tcW w:w="3122" w:type="dxa"/>
            <w:tcBorders>
              <w:top w:val="single" w:sz="4" w:space="0" w:color="auto"/>
              <w:left w:val="single" w:sz="4" w:space="0" w:color="auto"/>
              <w:bottom w:val="single" w:sz="4" w:space="0" w:color="auto"/>
              <w:right w:val="single" w:sz="4" w:space="0" w:color="auto"/>
            </w:tcBorders>
            <w:shd w:val="clear" w:color="000000" w:fill="auto"/>
            <w:vAlign w:val="center"/>
          </w:tcPr>
          <w:p w:rsidR="00931723" w:rsidRPr="00CF2782" w:rsidRDefault="00931723" w:rsidP="00931723">
            <w:pPr>
              <w:spacing w:after="0" w:line="240" w:lineRule="auto"/>
              <w:rPr>
                <w:rFonts w:ascii="Times New Roman" w:hAnsi="Times New Roman"/>
                <w:sz w:val="24"/>
                <w:szCs w:val="24"/>
              </w:rPr>
            </w:pPr>
            <w:r w:rsidRPr="00CF2782">
              <w:rPr>
                <w:rFonts w:ascii="Times New Roman" w:hAnsi="Times New Roman"/>
                <w:sz w:val="24"/>
                <w:szCs w:val="24"/>
              </w:rPr>
              <w:t>Котельная №16</w:t>
            </w:r>
          </w:p>
        </w:tc>
        <w:tc>
          <w:tcPr>
            <w:tcW w:w="2058" w:type="dxa"/>
            <w:tcBorders>
              <w:top w:val="single" w:sz="4" w:space="0" w:color="auto"/>
              <w:left w:val="nil"/>
              <w:bottom w:val="single" w:sz="4" w:space="0" w:color="auto"/>
              <w:right w:val="single" w:sz="4" w:space="0" w:color="auto"/>
            </w:tcBorders>
            <w:shd w:val="clear" w:color="auto" w:fill="auto"/>
            <w:vAlign w:val="center"/>
          </w:tcPr>
          <w:p w:rsidR="00931723" w:rsidRPr="00CF2782" w:rsidRDefault="00931723" w:rsidP="00931723">
            <w:pPr>
              <w:spacing w:after="0"/>
              <w:jc w:val="center"/>
              <w:rPr>
                <w:rFonts w:ascii="Times New Roman" w:hAnsi="Times New Roman"/>
                <w:sz w:val="24"/>
                <w:szCs w:val="24"/>
              </w:rPr>
            </w:pPr>
            <w:r w:rsidRPr="00CF2782">
              <w:rPr>
                <w:rFonts w:ascii="Times New Roman" w:hAnsi="Times New Roman"/>
                <w:sz w:val="24"/>
                <w:szCs w:val="24"/>
              </w:rPr>
              <w:t>1,55</w:t>
            </w:r>
          </w:p>
        </w:tc>
        <w:tc>
          <w:tcPr>
            <w:tcW w:w="4242" w:type="dxa"/>
            <w:tcBorders>
              <w:top w:val="single" w:sz="4" w:space="0" w:color="auto"/>
              <w:left w:val="nil"/>
              <w:bottom w:val="single" w:sz="4" w:space="0" w:color="auto"/>
              <w:right w:val="single" w:sz="4" w:space="0" w:color="auto"/>
            </w:tcBorders>
          </w:tcPr>
          <w:p w:rsidR="00931723" w:rsidRPr="00CF2782" w:rsidRDefault="00931723" w:rsidP="00931723">
            <w:pPr>
              <w:spacing w:after="0" w:line="240" w:lineRule="auto"/>
              <w:jc w:val="center"/>
              <w:rPr>
                <w:rFonts w:ascii="Times New Roman" w:eastAsia="Times New Roman" w:hAnsi="Times New Roman"/>
                <w:sz w:val="24"/>
                <w:szCs w:val="24"/>
                <w:lang w:eastAsia="ru-RU"/>
              </w:rPr>
            </w:pPr>
            <w:r w:rsidRPr="00CF2782">
              <w:rPr>
                <w:rFonts w:ascii="Times New Roman" w:eastAsia="Times New Roman" w:hAnsi="Times New Roman"/>
                <w:sz w:val="24"/>
                <w:szCs w:val="24"/>
                <w:lang w:eastAsia="ru-RU"/>
              </w:rPr>
              <w:t>Присутствует возможность расширения технологической зоны действия  источника</w:t>
            </w:r>
          </w:p>
        </w:tc>
      </w:tr>
      <w:bookmarkEnd w:id="33"/>
    </w:tbl>
    <w:p w:rsidR="00931723" w:rsidRPr="00CF2782" w:rsidRDefault="00931723" w:rsidP="00931723">
      <w:pPr>
        <w:pStyle w:val="1"/>
        <w:numPr>
          <w:ilvl w:val="0"/>
          <w:numId w:val="0"/>
        </w:numPr>
        <w:ind w:left="432" w:hanging="432"/>
        <w:rPr>
          <w:rFonts w:ascii="Times New Roman" w:hAnsi="Times New Roman"/>
        </w:rPr>
      </w:pPr>
    </w:p>
    <w:p w:rsidR="00A713B6" w:rsidRPr="00CF2782" w:rsidRDefault="006B38F0" w:rsidP="009B4F18">
      <w:pPr>
        <w:pStyle w:val="1"/>
        <w:numPr>
          <w:ilvl w:val="1"/>
          <w:numId w:val="9"/>
        </w:numPr>
        <w:rPr>
          <w:rFonts w:ascii="Times New Roman" w:hAnsi="Times New Roman"/>
        </w:rPr>
      </w:pPr>
      <w:bookmarkStart w:id="47" w:name="_Toc390684235"/>
      <w:r w:rsidRPr="00CF2782">
        <w:rPr>
          <w:rFonts w:ascii="Times New Roman" w:hAnsi="Times New Roman"/>
        </w:rPr>
        <w:t xml:space="preserve">Балансы теплоносителя. </w:t>
      </w:r>
      <w:r w:rsidR="00AF793B" w:rsidRPr="00CF2782">
        <w:rPr>
          <w:rFonts w:ascii="Times New Roman" w:hAnsi="Times New Roman"/>
        </w:rPr>
        <w:t xml:space="preserve">Утвержденные балансы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а также в аварийных режимах систем теплоснабжения </w:t>
      </w:r>
      <w:r w:rsidR="00931723" w:rsidRPr="00CF2782">
        <w:rPr>
          <w:rFonts w:ascii="Times New Roman" w:hAnsi="Times New Roman"/>
        </w:rPr>
        <w:t>Пелевинского селького поселения</w:t>
      </w:r>
      <w:r w:rsidR="00214DAD" w:rsidRPr="00CF2782">
        <w:rPr>
          <w:rFonts w:ascii="Times New Roman" w:hAnsi="Times New Roman"/>
        </w:rPr>
        <w:t>.</w:t>
      </w:r>
      <w:bookmarkEnd w:id="47"/>
    </w:p>
    <w:p w:rsidR="00AF793B" w:rsidRPr="00CF2782" w:rsidRDefault="00AF793B" w:rsidP="00507B02">
      <w:pPr>
        <w:spacing w:after="0" w:line="240" w:lineRule="auto"/>
        <w:ind w:firstLine="567"/>
        <w:jc w:val="both"/>
        <w:rPr>
          <w:rFonts w:ascii="Times New Roman" w:eastAsia="Times New Roman" w:hAnsi="Times New Roman"/>
          <w:sz w:val="24"/>
          <w:szCs w:val="24"/>
          <w:lang w:eastAsia="ru-RU"/>
        </w:rPr>
      </w:pPr>
    </w:p>
    <w:p w:rsidR="00214DAD" w:rsidRPr="00CF2782" w:rsidRDefault="000F265C" w:rsidP="00507B02">
      <w:pPr>
        <w:spacing w:after="0" w:line="360" w:lineRule="auto"/>
        <w:ind w:firstLine="567"/>
        <w:jc w:val="both"/>
        <w:rPr>
          <w:rFonts w:ascii="Times New Roman" w:eastAsia="Times New Roman" w:hAnsi="Times New Roman"/>
          <w:sz w:val="28"/>
          <w:szCs w:val="28"/>
          <w:lang w:eastAsia="ru-RU"/>
        </w:rPr>
      </w:pPr>
      <w:r w:rsidRPr="00CF2782">
        <w:rPr>
          <w:rFonts w:ascii="Times New Roman" w:eastAsia="Times New Roman" w:hAnsi="Times New Roman"/>
          <w:sz w:val="28"/>
          <w:szCs w:val="28"/>
          <w:lang w:eastAsia="ru-RU"/>
        </w:rPr>
        <w:t>Х</w:t>
      </w:r>
      <w:r w:rsidR="00214DAD" w:rsidRPr="00CF2782">
        <w:rPr>
          <w:rFonts w:ascii="Times New Roman" w:eastAsia="Times New Roman" w:hAnsi="Times New Roman"/>
          <w:sz w:val="28"/>
          <w:szCs w:val="28"/>
          <w:lang w:eastAsia="ru-RU"/>
        </w:rPr>
        <w:t>имводо</w:t>
      </w:r>
      <w:r w:rsidRPr="00CF2782">
        <w:rPr>
          <w:rFonts w:ascii="Times New Roman" w:eastAsia="Times New Roman" w:hAnsi="Times New Roman"/>
          <w:sz w:val="28"/>
          <w:szCs w:val="28"/>
          <w:lang w:eastAsia="ru-RU"/>
        </w:rPr>
        <w:t xml:space="preserve">поготовка на территории Пелевинского сельского поселения отсутствует. </w:t>
      </w:r>
    </w:p>
    <w:p w:rsidR="00AB14BA" w:rsidRPr="00CF2782" w:rsidRDefault="00AB14BA" w:rsidP="009B4F18">
      <w:pPr>
        <w:pStyle w:val="1"/>
        <w:numPr>
          <w:ilvl w:val="1"/>
          <w:numId w:val="9"/>
        </w:numPr>
        <w:rPr>
          <w:rFonts w:ascii="Times New Roman" w:hAnsi="Times New Roman"/>
        </w:rPr>
      </w:pPr>
      <w:bookmarkStart w:id="48" w:name="_Toc390684236"/>
      <w:r w:rsidRPr="00CF2782">
        <w:rPr>
          <w:rFonts w:ascii="Times New Roman" w:hAnsi="Times New Roman"/>
        </w:rPr>
        <w:t>Топливные балансы источников тепловой энергии и система обеспечения топливом.</w:t>
      </w:r>
      <w:bookmarkEnd w:id="48"/>
    </w:p>
    <w:p w:rsidR="002022A9" w:rsidRPr="00CF2782" w:rsidRDefault="002022A9" w:rsidP="002022A9">
      <w:pPr>
        <w:rPr>
          <w:lang w:eastAsia="ru-RU"/>
        </w:rPr>
      </w:pPr>
    </w:p>
    <w:p w:rsidR="00AB14BA" w:rsidRPr="00CF2782" w:rsidRDefault="00444004" w:rsidP="009B4F18">
      <w:pPr>
        <w:pStyle w:val="2"/>
        <w:rPr>
          <w:color w:val="auto"/>
        </w:rPr>
      </w:pPr>
      <w:bookmarkStart w:id="49" w:name="_Toc390684237"/>
      <w:r w:rsidRPr="00CF2782">
        <w:rPr>
          <w:color w:val="auto"/>
        </w:rPr>
        <w:t xml:space="preserve">1.8.1. </w:t>
      </w:r>
      <w:r w:rsidR="00AB14BA" w:rsidRPr="00CF2782">
        <w:rPr>
          <w:color w:val="auto"/>
        </w:rPr>
        <w:t>Описание видов и количества используемого основного топлива для каждого источника тепловой энергии.</w:t>
      </w:r>
      <w:bookmarkEnd w:id="49"/>
    </w:p>
    <w:p w:rsidR="002319F6" w:rsidRPr="00CF2782" w:rsidRDefault="002319F6" w:rsidP="002319F6">
      <w:pPr>
        <w:spacing w:after="0" w:line="360" w:lineRule="auto"/>
        <w:ind w:firstLine="585"/>
        <w:jc w:val="both"/>
        <w:rPr>
          <w:rFonts w:ascii="Times New Roman" w:hAnsi="Times New Roman"/>
          <w:sz w:val="28"/>
          <w:szCs w:val="28"/>
        </w:rPr>
      </w:pPr>
    </w:p>
    <w:p w:rsidR="002319F6" w:rsidRPr="00CF2782" w:rsidRDefault="002319F6" w:rsidP="002319F6">
      <w:pPr>
        <w:spacing w:after="0" w:line="360" w:lineRule="auto"/>
        <w:ind w:firstLine="585"/>
        <w:jc w:val="both"/>
        <w:rPr>
          <w:rFonts w:ascii="Times New Roman" w:hAnsi="Times New Roman"/>
          <w:sz w:val="28"/>
          <w:szCs w:val="28"/>
        </w:rPr>
      </w:pPr>
      <w:r w:rsidRPr="00CF2782">
        <w:rPr>
          <w:rFonts w:ascii="Times New Roman" w:hAnsi="Times New Roman"/>
          <w:sz w:val="28"/>
          <w:szCs w:val="28"/>
        </w:rPr>
        <w:t xml:space="preserve">Потребление топлива котельной </w:t>
      </w:r>
      <w:r w:rsidR="00AD45F7" w:rsidRPr="00CF2782">
        <w:rPr>
          <w:rFonts w:ascii="Times New Roman" w:hAnsi="Times New Roman"/>
          <w:sz w:val="28"/>
          <w:szCs w:val="28"/>
        </w:rPr>
        <w:t>№</w:t>
      </w:r>
      <w:r w:rsidR="00356968" w:rsidRPr="00CF2782">
        <w:rPr>
          <w:rFonts w:ascii="Times New Roman" w:hAnsi="Times New Roman"/>
          <w:sz w:val="28"/>
          <w:szCs w:val="28"/>
        </w:rPr>
        <w:t>15 и котельной №16</w:t>
      </w:r>
      <w:r w:rsidR="00AD45F7" w:rsidRPr="00CF2782">
        <w:rPr>
          <w:rFonts w:ascii="Times New Roman" w:hAnsi="Times New Roman"/>
          <w:sz w:val="28"/>
          <w:szCs w:val="28"/>
        </w:rPr>
        <w:t xml:space="preserve"> </w:t>
      </w:r>
      <w:r w:rsidR="00356968" w:rsidRPr="00CF2782">
        <w:rPr>
          <w:rFonts w:ascii="Times New Roman" w:hAnsi="Times New Roman"/>
          <w:sz w:val="28"/>
        </w:rPr>
        <w:t>Пелевинского сельского поселения</w:t>
      </w:r>
      <w:r w:rsidR="00AD45F7" w:rsidRPr="00CF2782">
        <w:rPr>
          <w:rFonts w:ascii="Times New Roman" w:hAnsi="Times New Roman"/>
          <w:sz w:val="28"/>
        </w:rPr>
        <w:t xml:space="preserve"> </w:t>
      </w:r>
      <w:r w:rsidRPr="00CF2782">
        <w:rPr>
          <w:rFonts w:ascii="Times New Roman" w:hAnsi="Times New Roman"/>
          <w:sz w:val="28"/>
          <w:szCs w:val="28"/>
        </w:rPr>
        <w:t>представлен</w:t>
      </w:r>
      <w:r w:rsidR="00356968" w:rsidRPr="00CF2782">
        <w:rPr>
          <w:rFonts w:ascii="Times New Roman" w:hAnsi="Times New Roman"/>
          <w:sz w:val="28"/>
          <w:szCs w:val="28"/>
        </w:rPr>
        <w:t>о</w:t>
      </w:r>
      <w:r w:rsidRPr="00CF2782">
        <w:rPr>
          <w:rFonts w:ascii="Times New Roman" w:hAnsi="Times New Roman"/>
          <w:sz w:val="28"/>
          <w:szCs w:val="28"/>
        </w:rPr>
        <w:t xml:space="preserve"> в таблице </w:t>
      </w:r>
      <w:r w:rsidR="005057FF" w:rsidRPr="00CF2782">
        <w:rPr>
          <w:rFonts w:ascii="Times New Roman" w:hAnsi="Times New Roman"/>
          <w:sz w:val="28"/>
          <w:szCs w:val="28"/>
        </w:rPr>
        <w:t>1.</w:t>
      </w:r>
      <w:r w:rsidR="003C2F00">
        <w:rPr>
          <w:rFonts w:ascii="Times New Roman" w:hAnsi="Times New Roman"/>
          <w:sz w:val="28"/>
          <w:szCs w:val="28"/>
        </w:rPr>
        <w:t>25</w:t>
      </w:r>
      <w:r w:rsidR="005057FF" w:rsidRPr="00CF2782">
        <w:rPr>
          <w:rFonts w:ascii="Times New Roman" w:hAnsi="Times New Roman"/>
          <w:sz w:val="28"/>
          <w:szCs w:val="28"/>
        </w:rPr>
        <w:t>.</w:t>
      </w:r>
    </w:p>
    <w:p w:rsidR="003C2F00" w:rsidRDefault="003C2F00" w:rsidP="009B4F18">
      <w:pPr>
        <w:spacing w:after="0" w:line="360" w:lineRule="auto"/>
        <w:ind w:firstLine="585"/>
        <w:jc w:val="right"/>
        <w:outlineLvl w:val="0"/>
        <w:rPr>
          <w:rFonts w:ascii="Times New Roman" w:hAnsi="Times New Roman"/>
          <w:b/>
          <w:sz w:val="24"/>
          <w:szCs w:val="24"/>
        </w:rPr>
      </w:pPr>
    </w:p>
    <w:p w:rsidR="003C2F00" w:rsidRDefault="003C2F00" w:rsidP="009B4F18">
      <w:pPr>
        <w:spacing w:after="0" w:line="360" w:lineRule="auto"/>
        <w:ind w:firstLine="585"/>
        <w:jc w:val="right"/>
        <w:outlineLvl w:val="0"/>
        <w:rPr>
          <w:rFonts w:ascii="Times New Roman" w:hAnsi="Times New Roman"/>
          <w:b/>
          <w:sz w:val="24"/>
          <w:szCs w:val="24"/>
        </w:rPr>
      </w:pPr>
    </w:p>
    <w:p w:rsidR="002319F6" w:rsidRPr="00CF2782" w:rsidRDefault="002319F6" w:rsidP="009B4F18">
      <w:pPr>
        <w:spacing w:after="0" w:line="360" w:lineRule="auto"/>
        <w:ind w:firstLine="585"/>
        <w:jc w:val="right"/>
        <w:outlineLvl w:val="0"/>
        <w:rPr>
          <w:rFonts w:ascii="Times New Roman" w:hAnsi="Times New Roman"/>
          <w:b/>
          <w:sz w:val="24"/>
          <w:szCs w:val="24"/>
        </w:rPr>
      </w:pPr>
      <w:r w:rsidRPr="00CF2782">
        <w:rPr>
          <w:rFonts w:ascii="Times New Roman" w:hAnsi="Times New Roman"/>
          <w:b/>
          <w:sz w:val="24"/>
          <w:szCs w:val="24"/>
        </w:rPr>
        <w:t xml:space="preserve">Таблица </w:t>
      </w:r>
      <w:r w:rsidR="005057FF" w:rsidRPr="00CF2782">
        <w:rPr>
          <w:rFonts w:ascii="Times New Roman" w:hAnsi="Times New Roman"/>
          <w:b/>
          <w:sz w:val="24"/>
          <w:szCs w:val="24"/>
        </w:rPr>
        <w:t>1.</w:t>
      </w:r>
      <w:r w:rsidR="003C2F00">
        <w:rPr>
          <w:rFonts w:ascii="Times New Roman" w:hAnsi="Times New Roman"/>
          <w:b/>
          <w:sz w:val="24"/>
          <w:szCs w:val="24"/>
        </w:rPr>
        <w:t>25</w:t>
      </w:r>
      <w:r w:rsidR="005057FF" w:rsidRPr="00CF2782">
        <w:rPr>
          <w:rFonts w:ascii="Times New Roman" w:hAnsi="Times New Roman"/>
          <w:b/>
          <w:sz w:val="24"/>
          <w:szCs w:val="24"/>
        </w:rPr>
        <w:t>.</w:t>
      </w:r>
    </w:p>
    <w:tbl>
      <w:tblPr>
        <w:tblW w:w="5000" w:type="pct"/>
        <w:jc w:val="center"/>
        <w:tblLook w:val="04A0"/>
      </w:tblPr>
      <w:tblGrid>
        <w:gridCol w:w="2643"/>
        <w:gridCol w:w="2568"/>
        <w:gridCol w:w="5211"/>
      </w:tblGrid>
      <w:tr w:rsidR="002319F6" w:rsidRPr="00CF2782" w:rsidTr="00356968">
        <w:trPr>
          <w:trHeight w:val="273"/>
          <w:jc w:val="center"/>
        </w:trPr>
        <w:tc>
          <w:tcPr>
            <w:tcW w:w="5000" w:type="pct"/>
            <w:gridSpan w:val="3"/>
            <w:tcBorders>
              <w:top w:val="single" w:sz="4" w:space="0" w:color="auto"/>
              <w:left w:val="single" w:sz="4" w:space="0" w:color="auto"/>
              <w:bottom w:val="single" w:sz="4" w:space="0" w:color="auto"/>
              <w:right w:val="single" w:sz="4" w:space="0" w:color="auto"/>
            </w:tcBorders>
            <w:shd w:val="clear" w:color="000000" w:fill="FFFFFF"/>
          </w:tcPr>
          <w:p w:rsidR="002319F6" w:rsidRPr="00CF2782" w:rsidRDefault="002319F6" w:rsidP="00356968">
            <w:pPr>
              <w:spacing w:after="0" w:line="240" w:lineRule="auto"/>
              <w:jc w:val="center"/>
              <w:rPr>
                <w:rFonts w:ascii="Times New Roman" w:eastAsia="Times New Roman" w:hAnsi="Times New Roman"/>
                <w:b/>
                <w:sz w:val="24"/>
                <w:szCs w:val="24"/>
              </w:rPr>
            </w:pPr>
            <w:r w:rsidRPr="00CF2782">
              <w:rPr>
                <w:rFonts w:ascii="Times New Roman" w:eastAsia="Times New Roman" w:hAnsi="Times New Roman"/>
                <w:b/>
                <w:sz w:val="24"/>
                <w:szCs w:val="24"/>
              </w:rPr>
              <w:t>Потребление топлива котельн</w:t>
            </w:r>
            <w:r w:rsidR="00507D90" w:rsidRPr="00CF2782">
              <w:rPr>
                <w:rFonts w:ascii="Times New Roman" w:eastAsia="Times New Roman" w:hAnsi="Times New Roman"/>
                <w:b/>
                <w:sz w:val="24"/>
                <w:szCs w:val="24"/>
              </w:rPr>
              <w:t xml:space="preserve">ыми </w:t>
            </w:r>
            <w:r w:rsidRPr="00CF2782">
              <w:rPr>
                <w:rFonts w:ascii="Times New Roman" w:eastAsia="Times New Roman" w:hAnsi="Times New Roman"/>
                <w:b/>
                <w:sz w:val="24"/>
                <w:szCs w:val="24"/>
              </w:rPr>
              <w:t xml:space="preserve"> </w:t>
            </w:r>
            <w:r w:rsidR="00356968" w:rsidRPr="00CF2782">
              <w:rPr>
                <w:rFonts w:ascii="Times New Roman" w:eastAsia="Times New Roman" w:hAnsi="Times New Roman"/>
                <w:b/>
                <w:sz w:val="24"/>
                <w:szCs w:val="24"/>
              </w:rPr>
              <w:t>Пелевинского сельского поселения</w:t>
            </w:r>
          </w:p>
        </w:tc>
      </w:tr>
      <w:tr w:rsidR="002319F6" w:rsidRPr="00CF2782">
        <w:trPr>
          <w:trHeight w:val="472"/>
          <w:jc w:val="center"/>
        </w:trPr>
        <w:tc>
          <w:tcPr>
            <w:tcW w:w="1268" w:type="pct"/>
            <w:tcBorders>
              <w:top w:val="single" w:sz="4" w:space="0" w:color="auto"/>
              <w:left w:val="single" w:sz="4" w:space="0" w:color="auto"/>
              <w:bottom w:val="single" w:sz="4" w:space="0" w:color="auto"/>
              <w:right w:val="single" w:sz="4" w:space="0" w:color="auto"/>
            </w:tcBorders>
            <w:shd w:val="clear" w:color="000000" w:fill="FFFFFF"/>
            <w:vAlign w:val="center"/>
          </w:tcPr>
          <w:p w:rsidR="002319F6" w:rsidRPr="00CF2782" w:rsidRDefault="002319F6" w:rsidP="00356968">
            <w:pPr>
              <w:spacing w:after="0" w:line="240" w:lineRule="auto"/>
              <w:jc w:val="center"/>
              <w:rPr>
                <w:rFonts w:ascii="Times New Roman" w:eastAsia="Times New Roman" w:hAnsi="Times New Roman"/>
                <w:sz w:val="24"/>
                <w:szCs w:val="24"/>
              </w:rPr>
            </w:pPr>
            <w:r w:rsidRPr="00CF2782">
              <w:rPr>
                <w:rFonts w:ascii="Times New Roman" w:eastAsia="Times New Roman" w:hAnsi="Times New Roman"/>
                <w:sz w:val="24"/>
                <w:szCs w:val="24"/>
              </w:rPr>
              <w:t>Факт 201</w:t>
            </w:r>
            <w:r w:rsidR="00356968" w:rsidRPr="00CF2782">
              <w:rPr>
                <w:rFonts w:ascii="Times New Roman" w:eastAsia="Times New Roman" w:hAnsi="Times New Roman"/>
                <w:sz w:val="24"/>
                <w:szCs w:val="24"/>
              </w:rPr>
              <w:t>1</w:t>
            </w:r>
            <w:r w:rsidRPr="00CF2782">
              <w:rPr>
                <w:rFonts w:ascii="Times New Roman" w:eastAsia="Times New Roman" w:hAnsi="Times New Roman"/>
                <w:sz w:val="24"/>
                <w:szCs w:val="24"/>
              </w:rPr>
              <w:t xml:space="preserve"> год</w:t>
            </w:r>
          </w:p>
        </w:tc>
        <w:tc>
          <w:tcPr>
            <w:tcW w:w="1232" w:type="pct"/>
            <w:tcBorders>
              <w:top w:val="single" w:sz="4" w:space="0" w:color="auto"/>
              <w:left w:val="single" w:sz="4" w:space="0" w:color="auto"/>
              <w:bottom w:val="single" w:sz="4" w:space="0" w:color="auto"/>
              <w:right w:val="single" w:sz="4" w:space="0" w:color="auto"/>
            </w:tcBorders>
            <w:shd w:val="clear" w:color="000000" w:fill="FFFFFF"/>
            <w:vAlign w:val="center"/>
          </w:tcPr>
          <w:p w:rsidR="002319F6" w:rsidRPr="00CF2782" w:rsidRDefault="002319F6" w:rsidP="00356968">
            <w:pPr>
              <w:spacing w:after="0" w:line="240" w:lineRule="auto"/>
              <w:jc w:val="center"/>
              <w:rPr>
                <w:rFonts w:ascii="Times New Roman" w:eastAsia="Times New Roman" w:hAnsi="Times New Roman"/>
                <w:sz w:val="24"/>
                <w:szCs w:val="24"/>
              </w:rPr>
            </w:pPr>
            <w:r w:rsidRPr="00CF2782">
              <w:rPr>
                <w:rFonts w:ascii="Times New Roman" w:eastAsia="Times New Roman" w:hAnsi="Times New Roman"/>
                <w:sz w:val="24"/>
                <w:szCs w:val="24"/>
              </w:rPr>
              <w:t>Факт 201</w:t>
            </w:r>
            <w:r w:rsidR="00356968" w:rsidRPr="00CF2782">
              <w:rPr>
                <w:rFonts w:ascii="Times New Roman" w:eastAsia="Times New Roman" w:hAnsi="Times New Roman"/>
                <w:sz w:val="24"/>
                <w:szCs w:val="24"/>
              </w:rPr>
              <w:t>2</w:t>
            </w:r>
            <w:r w:rsidRPr="00CF2782">
              <w:rPr>
                <w:rFonts w:ascii="Times New Roman" w:eastAsia="Times New Roman" w:hAnsi="Times New Roman"/>
                <w:sz w:val="24"/>
                <w:szCs w:val="24"/>
              </w:rPr>
              <w:t xml:space="preserve"> год</w:t>
            </w:r>
          </w:p>
        </w:tc>
        <w:tc>
          <w:tcPr>
            <w:tcW w:w="2500" w:type="pct"/>
            <w:tcBorders>
              <w:top w:val="single" w:sz="4" w:space="0" w:color="auto"/>
              <w:left w:val="single" w:sz="4" w:space="0" w:color="auto"/>
              <w:bottom w:val="single" w:sz="4" w:space="0" w:color="auto"/>
              <w:right w:val="single" w:sz="4" w:space="0" w:color="auto"/>
            </w:tcBorders>
            <w:shd w:val="clear" w:color="000000" w:fill="FFFFFF"/>
            <w:vAlign w:val="center"/>
          </w:tcPr>
          <w:p w:rsidR="002319F6" w:rsidRPr="00CF2782" w:rsidRDefault="00DF0AFC" w:rsidP="00356968">
            <w:pPr>
              <w:spacing w:after="0" w:line="240" w:lineRule="auto"/>
              <w:jc w:val="center"/>
              <w:rPr>
                <w:rFonts w:ascii="Times New Roman" w:eastAsia="Times New Roman" w:hAnsi="Times New Roman"/>
                <w:sz w:val="24"/>
                <w:szCs w:val="24"/>
              </w:rPr>
            </w:pPr>
            <w:r w:rsidRPr="00CF2782">
              <w:rPr>
                <w:rFonts w:ascii="Times New Roman" w:eastAsia="Times New Roman" w:hAnsi="Times New Roman"/>
                <w:sz w:val="24"/>
                <w:szCs w:val="24"/>
              </w:rPr>
              <w:t xml:space="preserve">Факт </w:t>
            </w:r>
            <w:r w:rsidR="002319F6" w:rsidRPr="00CF2782">
              <w:rPr>
                <w:rFonts w:ascii="Times New Roman" w:eastAsia="Times New Roman" w:hAnsi="Times New Roman"/>
                <w:sz w:val="24"/>
                <w:szCs w:val="24"/>
              </w:rPr>
              <w:t>201</w:t>
            </w:r>
            <w:r w:rsidR="00356968" w:rsidRPr="00CF2782">
              <w:rPr>
                <w:rFonts w:ascii="Times New Roman" w:eastAsia="Times New Roman" w:hAnsi="Times New Roman"/>
                <w:sz w:val="24"/>
                <w:szCs w:val="24"/>
              </w:rPr>
              <w:t>3</w:t>
            </w:r>
            <w:r w:rsidR="002319F6" w:rsidRPr="00CF2782">
              <w:rPr>
                <w:rFonts w:ascii="Times New Roman" w:eastAsia="Times New Roman" w:hAnsi="Times New Roman"/>
                <w:sz w:val="24"/>
                <w:szCs w:val="24"/>
              </w:rPr>
              <w:t xml:space="preserve"> год</w:t>
            </w:r>
          </w:p>
        </w:tc>
      </w:tr>
      <w:tr w:rsidR="002319F6" w:rsidRPr="00CF2782">
        <w:trPr>
          <w:trHeight w:val="408"/>
          <w:jc w:val="center"/>
        </w:trPr>
        <w:tc>
          <w:tcPr>
            <w:tcW w:w="5000" w:type="pct"/>
            <w:gridSpan w:val="3"/>
            <w:tcBorders>
              <w:top w:val="nil"/>
              <w:left w:val="single" w:sz="4" w:space="0" w:color="auto"/>
              <w:bottom w:val="single" w:sz="4" w:space="0" w:color="auto"/>
              <w:right w:val="single" w:sz="4" w:space="0" w:color="auto"/>
            </w:tcBorders>
            <w:shd w:val="clear" w:color="000000" w:fill="FFFFFF"/>
            <w:vAlign w:val="center"/>
          </w:tcPr>
          <w:p w:rsidR="002319F6" w:rsidRPr="00CF2782" w:rsidRDefault="002319F6" w:rsidP="00356968">
            <w:pPr>
              <w:spacing w:after="0" w:line="240" w:lineRule="auto"/>
              <w:jc w:val="center"/>
              <w:rPr>
                <w:rFonts w:ascii="Times New Roman" w:eastAsia="Times New Roman" w:hAnsi="Times New Roman"/>
                <w:b/>
                <w:sz w:val="24"/>
                <w:szCs w:val="24"/>
              </w:rPr>
            </w:pPr>
            <w:r w:rsidRPr="00CF2782">
              <w:rPr>
                <w:rFonts w:ascii="Times New Roman" w:eastAsia="Times New Roman" w:hAnsi="Times New Roman"/>
                <w:b/>
                <w:sz w:val="24"/>
                <w:szCs w:val="24"/>
              </w:rPr>
              <w:t>Котельная №1</w:t>
            </w:r>
            <w:r w:rsidR="00356968" w:rsidRPr="00CF2782">
              <w:rPr>
                <w:rFonts w:ascii="Times New Roman" w:eastAsia="Times New Roman" w:hAnsi="Times New Roman"/>
                <w:b/>
                <w:sz w:val="24"/>
                <w:szCs w:val="24"/>
              </w:rPr>
              <w:t>5</w:t>
            </w:r>
            <w:r w:rsidRPr="00CF2782">
              <w:rPr>
                <w:rFonts w:ascii="Times New Roman" w:eastAsia="Times New Roman" w:hAnsi="Times New Roman"/>
                <w:b/>
                <w:sz w:val="24"/>
                <w:szCs w:val="24"/>
              </w:rPr>
              <w:t xml:space="preserve"> </w:t>
            </w:r>
            <w:r w:rsidR="00356968" w:rsidRPr="00CF2782">
              <w:rPr>
                <w:rFonts w:ascii="Times New Roman" w:eastAsia="Times New Roman" w:hAnsi="Times New Roman"/>
                <w:b/>
                <w:sz w:val="24"/>
                <w:szCs w:val="24"/>
              </w:rPr>
              <w:t>д. Пелевино</w:t>
            </w:r>
            <w:r w:rsidRPr="00CF2782">
              <w:rPr>
                <w:rFonts w:ascii="Times New Roman" w:eastAsia="Times New Roman" w:hAnsi="Times New Roman"/>
                <w:b/>
                <w:sz w:val="24"/>
                <w:szCs w:val="24"/>
              </w:rPr>
              <w:t xml:space="preserve">, </w:t>
            </w:r>
            <w:r w:rsidR="00356968" w:rsidRPr="00CF2782">
              <w:rPr>
                <w:rFonts w:ascii="Times New Roman" w:eastAsia="Times New Roman" w:hAnsi="Times New Roman"/>
                <w:b/>
                <w:sz w:val="24"/>
                <w:szCs w:val="24"/>
              </w:rPr>
              <w:t>тонн</w:t>
            </w:r>
            <w:r w:rsidRPr="00CF2782">
              <w:rPr>
                <w:rFonts w:ascii="Times New Roman" w:eastAsia="Times New Roman" w:hAnsi="Times New Roman"/>
                <w:b/>
                <w:sz w:val="24"/>
                <w:szCs w:val="24"/>
              </w:rPr>
              <w:t>/год</w:t>
            </w:r>
          </w:p>
        </w:tc>
      </w:tr>
      <w:tr w:rsidR="002319F6" w:rsidRPr="00CF2782">
        <w:trPr>
          <w:trHeight w:val="415"/>
          <w:jc w:val="center"/>
        </w:trPr>
        <w:tc>
          <w:tcPr>
            <w:tcW w:w="1268" w:type="pct"/>
            <w:tcBorders>
              <w:top w:val="nil"/>
              <w:left w:val="single" w:sz="4" w:space="0" w:color="auto"/>
              <w:bottom w:val="single" w:sz="4" w:space="0" w:color="auto"/>
              <w:right w:val="single" w:sz="4" w:space="0" w:color="auto"/>
            </w:tcBorders>
            <w:shd w:val="clear" w:color="000000" w:fill="FFFFFF"/>
            <w:vAlign w:val="center"/>
          </w:tcPr>
          <w:p w:rsidR="002319F6" w:rsidRPr="00CF2782" w:rsidRDefault="00356968" w:rsidP="00315E18">
            <w:pPr>
              <w:spacing w:after="0"/>
              <w:jc w:val="center"/>
              <w:rPr>
                <w:rFonts w:ascii="Times New Roman" w:hAnsi="Times New Roman"/>
                <w:sz w:val="24"/>
                <w:szCs w:val="24"/>
              </w:rPr>
            </w:pPr>
            <w:r w:rsidRPr="00CF2782">
              <w:rPr>
                <w:rFonts w:ascii="Times New Roman" w:hAnsi="Times New Roman"/>
                <w:sz w:val="24"/>
                <w:szCs w:val="24"/>
              </w:rPr>
              <w:t>289,7</w:t>
            </w:r>
          </w:p>
        </w:tc>
        <w:tc>
          <w:tcPr>
            <w:tcW w:w="1232" w:type="pct"/>
            <w:tcBorders>
              <w:top w:val="nil"/>
              <w:left w:val="single" w:sz="4" w:space="0" w:color="auto"/>
              <w:bottom w:val="single" w:sz="4" w:space="0" w:color="auto"/>
              <w:right w:val="single" w:sz="4" w:space="0" w:color="auto"/>
            </w:tcBorders>
            <w:shd w:val="clear" w:color="000000" w:fill="FFFFFF"/>
            <w:noWrap/>
            <w:vAlign w:val="center"/>
          </w:tcPr>
          <w:p w:rsidR="002319F6" w:rsidRPr="00CF2782" w:rsidRDefault="00356968" w:rsidP="00356968">
            <w:pPr>
              <w:spacing w:after="0" w:line="240" w:lineRule="auto"/>
              <w:jc w:val="center"/>
              <w:rPr>
                <w:rFonts w:ascii="Times New Roman" w:hAnsi="Times New Roman"/>
                <w:sz w:val="24"/>
                <w:szCs w:val="24"/>
              </w:rPr>
            </w:pPr>
            <w:r w:rsidRPr="00CF2782">
              <w:rPr>
                <w:rFonts w:ascii="Times New Roman" w:hAnsi="Times New Roman"/>
                <w:sz w:val="24"/>
                <w:szCs w:val="24"/>
              </w:rPr>
              <w:t>282,4</w:t>
            </w:r>
          </w:p>
        </w:tc>
        <w:tc>
          <w:tcPr>
            <w:tcW w:w="2500" w:type="pct"/>
            <w:tcBorders>
              <w:top w:val="nil"/>
              <w:left w:val="single" w:sz="4" w:space="0" w:color="auto"/>
              <w:bottom w:val="single" w:sz="4" w:space="0" w:color="auto"/>
              <w:right w:val="single" w:sz="4" w:space="0" w:color="auto"/>
            </w:tcBorders>
            <w:shd w:val="clear" w:color="000000" w:fill="FFFFFF"/>
            <w:vAlign w:val="center"/>
          </w:tcPr>
          <w:p w:rsidR="002319F6" w:rsidRPr="00CF2782" w:rsidRDefault="009E363C" w:rsidP="00356968">
            <w:pPr>
              <w:spacing w:after="0" w:line="240" w:lineRule="auto"/>
              <w:jc w:val="center"/>
              <w:rPr>
                <w:rFonts w:ascii="Times New Roman" w:hAnsi="Times New Roman"/>
                <w:sz w:val="24"/>
                <w:szCs w:val="24"/>
              </w:rPr>
            </w:pPr>
            <w:r w:rsidRPr="00CF2782">
              <w:rPr>
                <w:rFonts w:ascii="Times New Roman" w:hAnsi="Times New Roman"/>
                <w:sz w:val="24"/>
                <w:szCs w:val="24"/>
              </w:rPr>
              <w:t>238</w:t>
            </w:r>
          </w:p>
        </w:tc>
      </w:tr>
      <w:tr w:rsidR="00F562F3" w:rsidRPr="00CF2782">
        <w:trPr>
          <w:trHeight w:val="415"/>
          <w:jc w:val="center"/>
        </w:trPr>
        <w:tc>
          <w:tcPr>
            <w:tcW w:w="5000" w:type="pct"/>
            <w:gridSpan w:val="3"/>
            <w:tcBorders>
              <w:top w:val="single" w:sz="4" w:space="0" w:color="auto"/>
              <w:left w:val="single" w:sz="4" w:space="0" w:color="auto"/>
              <w:bottom w:val="single" w:sz="4" w:space="0" w:color="auto"/>
              <w:right w:val="single" w:sz="4" w:space="0" w:color="auto"/>
            </w:tcBorders>
            <w:shd w:val="clear" w:color="000000" w:fill="FFFFFF"/>
            <w:vAlign w:val="center"/>
          </w:tcPr>
          <w:p w:rsidR="00F562F3" w:rsidRPr="00CF2782" w:rsidRDefault="00F562F3" w:rsidP="00356968">
            <w:pPr>
              <w:spacing w:after="0" w:line="240" w:lineRule="auto"/>
              <w:jc w:val="center"/>
              <w:rPr>
                <w:rFonts w:ascii="Times New Roman" w:hAnsi="Times New Roman"/>
                <w:sz w:val="24"/>
                <w:szCs w:val="24"/>
              </w:rPr>
            </w:pPr>
            <w:r w:rsidRPr="00CF2782">
              <w:rPr>
                <w:rFonts w:ascii="Times New Roman" w:eastAsia="Times New Roman" w:hAnsi="Times New Roman"/>
                <w:b/>
                <w:sz w:val="24"/>
                <w:szCs w:val="24"/>
              </w:rPr>
              <w:t>Котельная №</w:t>
            </w:r>
            <w:r w:rsidR="00356968" w:rsidRPr="00CF2782">
              <w:rPr>
                <w:rFonts w:ascii="Times New Roman" w:eastAsia="Times New Roman" w:hAnsi="Times New Roman"/>
                <w:b/>
                <w:sz w:val="24"/>
                <w:szCs w:val="24"/>
              </w:rPr>
              <w:t>16</w:t>
            </w:r>
            <w:r w:rsidRPr="00CF2782">
              <w:rPr>
                <w:rFonts w:ascii="Times New Roman" w:eastAsia="Times New Roman" w:hAnsi="Times New Roman"/>
                <w:b/>
                <w:sz w:val="24"/>
                <w:szCs w:val="24"/>
              </w:rPr>
              <w:t xml:space="preserve"> </w:t>
            </w:r>
            <w:r w:rsidR="00356968" w:rsidRPr="00CF2782">
              <w:rPr>
                <w:rFonts w:ascii="Times New Roman" w:eastAsia="Times New Roman" w:hAnsi="Times New Roman"/>
                <w:b/>
                <w:sz w:val="24"/>
                <w:szCs w:val="24"/>
              </w:rPr>
              <w:t>д. Лобаны</w:t>
            </w:r>
            <w:r w:rsidRPr="00CF2782">
              <w:rPr>
                <w:rFonts w:ascii="Times New Roman" w:eastAsia="Times New Roman" w:hAnsi="Times New Roman"/>
                <w:b/>
                <w:sz w:val="24"/>
                <w:szCs w:val="24"/>
              </w:rPr>
              <w:t xml:space="preserve">, </w:t>
            </w:r>
            <w:r w:rsidR="00356968" w:rsidRPr="00CF2782">
              <w:rPr>
                <w:rFonts w:ascii="Times New Roman" w:eastAsia="Times New Roman" w:hAnsi="Times New Roman"/>
                <w:b/>
                <w:sz w:val="24"/>
                <w:szCs w:val="24"/>
              </w:rPr>
              <w:t>тонн</w:t>
            </w:r>
            <w:r w:rsidRPr="00CF2782">
              <w:rPr>
                <w:rFonts w:ascii="Times New Roman" w:eastAsia="Times New Roman" w:hAnsi="Times New Roman"/>
                <w:b/>
                <w:sz w:val="24"/>
                <w:szCs w:val="24"/>
              </w:rPr>
              <w:t>/год</w:t>
            </w:r>
          </w:p>
        </w:tc>
      </w:tr>
      <w:tr w:rsidR="00F562F3" w:rsidRPr="00CF2782">
        <w:trPr>
          <w:trHeight w:val="415"/>
          <w:jc w:val="center"/>
        </w:trPr>
        <w:tc>
          <w:tcPr>
            <w:tcW w:w="1268" w:type="pct"/>
            <w:tcBorders>
              <w:top w:val="single" w:sz="4" w:space="0" w:color="auto"/>
              <w:left w:val="single" w:sz="4" w:space="0" w:color="auto"/>
              <w:bottom w:val="single" w:sz="4" w:space="0" w:color="auto"/>
              <w:right w:val="single" w:sz="4" w:space="0" w:color="auto"/>
            </w:tcBorders>
            <w:shd w:val="clear" w:color="000000" w:fill="FFFFFF"/>
            <w:vAlign w:val="center"/>
          </w:tcPr>
          <w:p w:rsidR="00F562F3" w:rsidRPr="00CF2782" w:rsidRDefault="00356968" w:rsidP="00315E18">
            <w:pPr>
              <w:spacing w:after="0"/>
              <w:jc w:val="center"/>
              <w:rPr>
                <w:rFonts w:ascii="Times New Roman" w:hAnsi="Times New Roman"/>
                <w:sz w:val="24"/>
                <w:szCs w:val="24"/>
              </w:rPr>
            </w:pPr>
            <w:r w:rsidRPr="00CF2782">
              <w:rPr>
                <w:rFonts w:ascii="Times New Roman" w:hAnsi="Times New Roman"/>
                <w:sz w:val="24"/>
                <w:szCs w:val="24"/>
              </w:rPr>
              <w:t>386,353</w:t>
            </w:r>
          </w:p>
        </w:tc>
        <w:tc>
          <w:tcPr>
            <w:tcW w:w="1232" w:type="pct"/>
            <w:tcBorders>
              <w:top w:val="single" w:sz="4" w:space="0" w:color="auto"/>
              <w:left w:val="single" w:sz="4" w:space="0" w:color="auto"/>
              <w:bottom w:val="single" w:sz="4" w:space="0" w:color="auto"/>
              <w:right w:val="single" w:sz="4" w:space="0" w:color="auto"/>
            </w:tcBorders>
            <w:shd w:val="clear" w:color="000000" w:fill="FFFFFF"/>
            <w:noWrap/>
            <w:vAlign w:val="center"/>
          </w:tcPr>
          <w:p w:rsidR="00F562F3" w:rsidRPr="00CF2782" w:rsidRDefault="00356968" w:rsidP="00356968">
            <w:pPr>
              <w:spacing w:after="0" w:line="240" w:lineRule="auto"/>
              <w:jc w:val="center"/>
              <w:rPr>
                <w:rFonts w:ascii="Times New Roman" w:hAnsi="Times New Roman"/>
                <w:sz w:val="24"/>
                <w:szCs w:val="24"/>
              </w:rPr>
            </w:pPr>
            <w:r w:rsidRPr="00CF2782">
              <w:rPr>
                <w:rFonts w:ascii="Times New Roman" w:hAnsi="Times New Roman"/>
                <w:sz w:val="24"/>
                <w:szCs w:val="24"/>
              </w:rPr>
              <w:t>361,644</w:t>
            </w:r>
          </w:p>
        </w:tc>
        <w:tc>
          <w:tcPr>
            <w:tcW w:w="2500" w:type="pct"/>
            <w:tcBorders>
              <w:top w:val="single" w:sz="4" w:space="0" w:color="auto"/>
              <w:left w:val="single" w:sz="4" w:space="0" w:color="auto"/>
              <w:bottom w:val="single" w:sz="4" w:space="0" w:color="auto"/>
              <w:right w:val="single" w:sz="4" w:space="0" w:color="auto"/>
            </w:tcBorders>
            <w:shd w:val="clear" w:color="000000" w:fill="FFFFFF"/>
            <w:vAlign w:val="center"/>
          </w:tcPr>
          <w:p w:rsidR="00F562F3" w:rsidRPr="00CF2782" w:rsidRDefault="009E363C" w:rsidP="00356968">
            <w:pPr>
              <w:spacing w:after="0" w:line="240" w:lineRule="auto"/>
              <w:jc w:val="center"/>
              <w:rPr>
                <w:rFonts w:ascii="Times New Roman" w:hAnsi="Times New Roman"/>
                <w:sz w:val="24"/>
                <w:szCs w:val="24"/>
              </w:rPr>
            </w:pPr>
            <w:r w:rsidRPr="00CF2782">
              <w:rPr>
                <w:rFonts w:ascii="Times New Roman" w:hAnsi="Times New Roman"/>
                <w:sz w:val="24"/>
                <w:szCs w:val="24"/>
              </w:rPr>
              <w:t>352</w:t>
            </w:r>
          </w:p>
        </w:tc>
      </w:tr>
    </w:tbl>
    <w:p w:rsidR="00A9557D" w:rsidRPr="00CF2782" w:rsidRDefault="00A9557D" w:rsidP="00AF7CDF">
      <w:pPr>
        <w:pStyle w:val="2"/>
        <w:rPr>
          <w:color w:val="auto"/>
        </w:rPr>
      </w:pPr>
    </w:p>
    <w:p w:rsidR="00AB14BA" w:rsidRPr="00CF2782" w:rsidRDefault="00444004" w:rsidP="009B4F18">
      <w:pPr>
        <w:pStyle w:val="2"/>
        <w:rPr>
          <w:color w:val="auto"/>
        </w:rPr>
      </w:pPr>
      <w:bookmarkStart w:id="50" w:name="_Toc390684238"/>
      <w:r w:rsidRPr="00CF2782">
        <w:rPr>
          <w:color w:val="auto"/>
        </w:rPr>
        <w:t xml:space="preserve">1.8.2. </w:t>
      </w:r>
      <w:r w:rsidR="00AB14BA" w:rsidRPr="00CF2782">
        <w:rPr>
          <w:color w:val="auto"/>
        </w:rPr>
        <w:t>Описание видов резервного и аварийного топлива и возможности их обеспечения в соответствии с нормативными требованиями.</w:t>
      </w:r>
      <w:bookmarkEnd w:id="50"/>
    </w:p>
    <w:p w:rsidR="002319F6" w:rsidRPr="00CF2782" w:rsidRDefault="000F265C" w:rsidP="000F265C">
      <w:pPr>
        <w:spacing w:after="0" w:line="360" w:lineRule="auto"/>
        <w:ind w:firstLine="709"/>
        <w:jc w:val="both"/>
        <w:rPr>
          <w:rFonts w:ascii="Times New Roman" w:hAnsi="Times New Roman"/>
          <w:sz w:val="28"/>
          <w:szCs w:val="28"/>
        </w:rPr>
      </w:pPr>
      <w:r w:rsidRPr="00CF2782">
        <w:rPr>
          <w:rFonts w:ascii="Times New Roman" w:hAnsi="Times New Roman"/>
          <w:sz w:val="28"/>
          <w:szCs w:val="28"/>
        </w:rPr>
        <w:t>Резервное топливо не предусмотрено.</w:t>
      </w:r>
    </w:p>
    <w:p w:rsidR="00AB14BA" w:rsidRPr="00CF2782" w:rsidRDefault="00AB14BA" w:rsidP="009B4F18">
      <w:pPr>
        <w:pStyle w:val="1"/>
        <w:numPr>
          <w:ilvl w:val="1"/>
          <w:numId w:val="9"/>
        </w:numPr>
        <w:rPr>
          <w:rFonts w:ascii="Times New Roman" w:hAnsi="Times New Roman"/>
        </w:rPr>
      </w:pPr>
      <w:bookmarkStart w:id="51" w:name="_Toc390684239"/>
      <w:r w:rsidRPr="00CF2782">
        <w:rPr>
          <w:rFonts w:ascii="Times New Roman" w:hAnsi="Times New Roman"/>
        </w:rPr>
        <w:t xml:space="preserve">Надежность теплоснабжения </w:t>
      </w:r>
      <w:r w:rsidR="00931723" w:rsidRPr="00CF2782">
        <w:rPr>
          <w:rFonts w:ascii="Times New Roman" w:hAnsi="Times New Roman"/>
        </w:rPr>
        <w:t>Пелевинского сельского поселения</w:t>
      </w:r>
      <w:r w:rsidRPr="00CF2782">
        <w:rPr>
          <w:rFonts w:ascii="Times New Roman" w:hAnsi="Times New Roman"/>
        </w:rPr>
        <w:t>.</w:t>
      </w:r>
      <w:bookmarkEnd w:id="51"/>
    </w:p>
    <w:p w:rsidR="00AB14BA" w:rsidRPr="00CF2782" w:rsidRDefault="00444004" w:rsidP="009B4F18">
      <w:pPr>
        <w:pStyle w:val="2"/>
        <w:rPr>
          <w:color w:val="auto"/>
        </w:rPr>
      </w:pPr>
      <w:bookmarkStart w:id="52" w:name="_Toc390684240"/>
      <w:r w:rsidRPr="00CF2782">
        <w:rPr>
          <w:color w:val="auto"/>
        </w:rPr>
        <w:t xml:space="preserve">1.9.1. </w:t>
      </w:r>
      <w:r w:rsidR="00AB14BA" w:rsidRPr="00CF2782">
        <w:rPr>
          <w:color w:val="auto"/>
        </w:rPr>
        <w:t>Описание показателей определяющих уровень надежности и качества при производстве и передаче тепловой энергии.</w:t>
      </w:r>
      <w:bookmarkEnd w:id="52"/>
    </w:p>
    <w:p w:rsidR="00AB14BA" w:rsidRPr="00CF2782" w:rsidRDefault="00AB14BA" w:rsidP="00AB14BA">
      <w:pPr>
        <w:pStyle w:val="a6"/>
        <w:spacing w:line="360" w:lineRule="auto"/>
        <w:ind w:firstLine="567"/>
        <w:jc w:val="both"/>
        <w:rPr>
          <w:rFonts w:ascii="Times New Roman" w:hAnsi="Times New Roman"/>
          <w:sz w:val="28"/>
          <w:szCs w:val="28"/>
        </w:rPr>
      </w:pPr>
      <w:r w:rsidRPr="00CF2782">
        <w:rPr>
          <w:rFonts w:ascii="Times New Roman" w:hAnsi="Times New Roman"/>
          <w:sz w:val="28"/>
          <w:szCs w:val="28"/>
        </w:rPr>
        <w:t xml:space="preserve">Повышение надежности системы коммунального теплоснабжения является одной из важнейших задач в теплоснабжении города. Развитие крупных систем теплоснабжения, старение тепловых сетей, проложенных в годы массового строительства, увеличение повреждаемости теплопроводов до 30-40 и более повреждений на </w:t>
      </w:r>
      <w:smartTag w:uri="urn:schemas-microsoft-com:office:smarttags" w:element="metricconverter">
        <w:smartTagPr>
          <w:attr w:name="ProductID" w:val="100 км"/>
        </w:smartTagPr>
        <w:r w:rsidRPr="00CF2782">
          <w:rPr>
            <w:rFonts w:ascii="Times New Roman" w:hAnsi="Times New Roman"/>
            <w:sz w:val="28"/>
            <w:szCs w:val="28"/>
          </w:rPr>
          <w:t>100 км</w:t>
        </w:r>
      </w:smartTag>
      <w:r w:rsidRPr="00CF2782">
        <w:rPr>
          <w:rFonts w:ascii="Times New Roman" w:hAnsi="Times New Roman"/>
          <w:sz w:val="28"/>
          <w:szCs w:val="28"/>
        </w:rPr>
        <w:t xml:space="preserve"> в год приводит к снижению надежности теплоснабжения, значительным эксплуатационным затратам и отрицательным социальным последствиям. Повреждения на трубопроводах большого диаметра приводят к длительным перерывам в подаче теплоты целым жилым районам и к выходу из строя систем отопления в десятках зданий.</w:t>
      </w:r>
    </w:p>
    <w:p w:rsidR="00AB14BA" w:rsidRPr="00CF2782" w:rsidRDefault="00AB14BA" w:rsidP="00AB14BA">
      <w:pPr>
        <w:pStyle w:val="a6"/>
        <w:spacing w:line="360" w:lineRule="auto"/>
        <w:ind w:firstLine="567"/>
        <w:jc w:val="both"/>
        <w:rPr>
          <w:rFonts w:ascii="Times New Roman" w:hAnsi="Times New Roman"/>
          <w:sz w:val="28"/>
          <w:szCs w:val="28"/>
        </w:rPr>
      </w:pPr>
      <w:r w:rsidRPr="00CF2782">
        <w:rPr>
          <w:rFonts w:ascii="Times New Roman" w:hAnsi="Times New Roman"/>
          <w:sz w:val="28"/>
          <w:szCs w:val="28"/>
        </w:rPr>
        <w:t>Надежность функционирования системы теплоснабжения должна обеспечиваться целым рядом мероприятий, осуществляемых на стадиях проектирования и строительства, а также в период эксплуатации.</w:t>
      </w:r>
    </w:p>
    <w:p w:rsidR="00AB14BA" w:rsidRPr="00CF2782" w:rsidRDefault="00AB14BA" w:rsidP="00AB14BA">
      <w:pPr>
        <w:pStyle w:val="a6"/>
        <w:spacing w:line="360" w:lineRule="auto"/>
        <w:ind w:firstLine="567"/>
        <w:jc w:val="both"/>
        <w:rPr>
          <w:rFonts w:ascii="Times New Roman" w:hAnsi="Times New Roman"/>
          <w:sz w:val="28"/>
          <w:szCs w:val="28"/>
        </w:rPr>
      </w:pPr>
      <w:r w:rsidRPr="00CF2782">
        <w:rPr>
          <w:rFonts w:ascii="Times New Roman" w:hAnsi="Times New Roman"/>
          <w:sz w:val="28"/>
          <w:szCs w:val="28"/>
        </w:rPr>
        <w:t>Под надежностью понимается свойство системы теплоснабжения выполнять заданные функции в заданном объеме при определенных условиях функционирования. Применительно к системе коммунального теплоснабжения в числе заданных функций рассматривается бесперебойное снабжение потребителей теплом и горячей водой требуемого качества и недопущение ситуаций, опасных для людей и окружающей среды. Надежность является комплексным свойством, оно в зависимости от назначения объекта и условий его эксплуатации может включать ряд свойств (в отдельности или в определенном сочетании), основными из которых являются безотказность, долговечность, ремонтопригодность, сохраняемость, устойчивоспособность, режимная управляемость, живучесть и безопасность.</w:t>
      </w:r>
    </w:p>
    <w:p w:rsidR="00AB14BA" w:rsidRPr="00CF2782" w:rsidRDefault="00AB14BA" w:rsidP="00AB14BA">
      <w:pPr>
        <w:pStyle w:val="a6"/>
        <w:spacing w:line="360" w:lineRule="auto"/>
        <w:ind w:firstLine="567"/>
        <w:jc w:val="both"/>
        <w:rPr>
          <w:rFonts w:ascii="Times New Roman" w:hAnsi="Times New Roman"/>
          <w:sz w:val="28"/>
          <w:szCs w:val="28"/>
        </w:rPr>
      </w:pPr>
      <w:r w:rsidRPr="00CF2782">
        <w:rPr>
          <w:rFonts w:ascii="Times New Roman" w:hAnsi="Times New Roman"/>
          <w:sz w:val="28"/>
          <w:szCs w:val="28"/>
        </w:rPr>
        <w:t xml:space="preserve"> Ниже приведены определения терминов свойств, характеризующих надежность.</w:t>
      </w:r>
    </w:p>
    <w:p w:rsidR="00AB14BA" w:rsidRPr="00CF2782" w:rsidRDefault="00AB14BA" w:rsidP="00AB14BA">
      <w:pPr>
        <w:pStyle w:val="a6"/>
        <w:spacing w:line="360" w:lineRule="auto"/>
        <w:ind w:firstLine="567"/>
        <w:jc w:val="both"/>
        <w:rPr>
          <w:rFonts w:ascii="Times New Roman" w:hAnsi="Times New Roman"/>
          <w:sz w:val="28"/>
          <w:szCs w:val="28"/>
        </w:rPr>
      </w:pPr>
      <w:r w:rsidRPr="00CF2782">
        <w:rPr>
          <w:rFonts w:ascii="Times New Roman" w:hAnsi="Times New Roman"/>
          <w:sz w:val="28"/>
          <w:szCs w:val="28"/>
        </w:rPr>
        <w:t>Безотказность - свойство объекта непрерывно сохранять работоспособность в течение некоторого времени или некоторой наработки.</w:t>
      </w:r>
    </w:p>
    <w:p w:rsidR="00AB14BA" w:rsidRPr="00CF2782" w:rsidRDefault="00AB14BA" w:rsidP="00AB14BA">
      <w:pPr>
        <w:pStyle w:val="a6"/>
        <w:spacing w:line="360" w:lineRule="auto"/>
        <w:ind w:firstLine="567"/>
        <w:jc w:val="both"/>
        <w:rPr>
          <w:rFonts w:ascii="Times New Roman" w:hAnsi="Times New Roman"/>
          <w:sz w:val="28"/>
          <w:szCs w:val="28"/>
        </w:rPr>
      </w:pPr>
      <w:r w:rsidRPr="00CF2782">
        <w:rPr>
          <w:rFonts w:ascii="Times New Roman" w:hAnsi="Times New Roman"/>
          <w:sz w:val="28"/>
          <w:szCs w:val="28"/>
        </w:rPr>
        <w:t>Долговечность - свойство объекта сохранять работоспособность до наступления предельного состояния при установленной системе технического обслуживания и ремонта.</w:t>
      </w:r>
    </w:p>
    <w:p w:rsidR="00AB14BA" w:rsidRPr="00CF2782" w:rsidRDefault="00AB14BA" w:rsidP="00AB14BA">
      <w:pPr>
        <w:pStyle w:val="a6"/>
        <w:spacing w:line="360" w:lineRule="auto"/>
        <w:ind w:firstLine="567"/>
        <w:jc w:val="both"/>
        <w:rPr>
          <w:rFonts w:ascii="Times New Roman" w:hAnsi="Times New Roman"/>
          <w:sz w:val="28"/>
          <w:szCs w:val="28"/>
        </w:rPr>
      </w:pPr>
      <w:r w:rsidRPr="00CF2782">
        <w:rPr>
          <w:rFonts w:ascii="Times New Roman" w:hAnsi="Times New Roman"/>
          <w:sz w:val="28"/>
          <w:szCs w:val="28"/>
        </w:rPr>
        <w:t>Ремонтопригодность - свойство объекта, заключающееся в приспособлении к предупреждению и обнаружению причин возникновения его отказов, повреждений и устранению их последствий путем проведения технического обслуживания и ремонтов.</w:t>
      </w:r>
    </w:p>
    <w:p w:rsidR="00AB14BA" w:rsidRPr="00CF2782" w:rsidRDefault="00AB14BA" w:rsidP="00AB14BA">
      <w:pPr>
        <w:pStyle w:val="a6"/>
        <w:spacing w:line="360" w:lineRule="auto"/>
        <w:ind w:firstLine="567"/>
        <w:jc w:val="both"/>
        <w:rPr>
          <w:rFonts w:ascii="Times New Roman" w:hAnsi="Times New Roman"/>
          <w:sz w:val="28"/>
          <w:szCs w:val="28"/>
        </w:rPr>
      </w:pPr>
      <w:r w:rsidRPr="00CF2782">
        <w:rPr>
          <w:rFonts w:ascii="Times New Roman" w:hAnsi="Times New Roman"/>
          <w:sz w:val="28"/>
          <w:szCs w:val="28"/>
        </w:rPr>
        <w:t>Сохраняемость - свойство объекта непрерывно сохранять исправное или только работоспособное состояние в течение и после хранения.</w:t>
      </w:r>
    </w:p>
    <w:p w:rsidR="00AB14BA" w:rsidRPr="00CF2782" w:rsidRDefault="00AB14BA" w:rsidP="00AB14BA">
      <w:pPr>
        <w:pStyle w:val="a6"/>
        <w:spacing w:line="360" w:lineRule="auto"/>
        <w:ind w:firstLine="567"/>
        <w:jc w:val="both"/>
        <w:rPr>
          <w:rFonts w:ascii="Times New Roman" w:hAnsi="Times New Roman"/>
          <w:sz w:val="28"/>
          <w:szCs w:val="28"/>
        </w:rPr>
      </w:pPr>
      <w:r w:rsidRPr="00CF2782">
        <w:rPr>
          <w:rFonts w:ascii="Times New Roman" w:hAnsi="Times New Roman"/>
          <w:sz w:val="28"/>
          <w:szCs w:val="28"/>
        </w:rPr>
        <w:t>Устойчивоспособность - свойство объекта непрерывно сохранять устойчивость в течение некоторого времени.</w:t>
      </w:r>
    </w:p>
    <w:p w:rsidR="00AB14BA" w:rsidRPr="00CF2782" w:rsidRDefault="00AB14BA" w:rsidP="00AB14BA">
      <w:pPr>
        <w:pStyle w:val="a6"/>
        <w:spacing w:line="360" w:lineRule="auto"/>
        <w:ind w:firstLine="567"/>
        <w:jc w:val="both"/>
        <w:rPr>
          <w:rFonts w:ascii="Times New Roman" w:hAnsi="Times New Roman"/>
          <w:sz w:val="28"/>
          <w:szCs w:val="28"/>
        </w:rPr>
      </w:pPr>
      <w:r w:rsidRPr="00CF2782">
        <w:rPr>
          <w:rFonts w:ascii="Times New Roman" w:hAnsi="Times New Roman"/>
          <w:sz w:val="28"/>
          <w:szCs w:val="28"/>
        </w:rPr>
        <w:t>Режимная управляемость - свойство объекта поддерживать нормальный режим посредством управления.</w:t>
      </w:r>
    </w:p>
    <w:p w:rsidR="00AB14BA" w:rsidRPr="00CF2782" w:rsidRDefault="00AB14BA" w:rsidP="00AB14BA">
      <w:pPr>
        <w:pStyle w:val="a6"/>
        <w:spacing w:line="360" w:lineRule="auto"/>
        <w:ind w:firstLine="567"/>
        <w:jc w:val="both"/>
        <w:rPr>
          <w:rFonts w:ascii="Times New Roman" w:hAnsi="Times New Roman"/>
          <w:sz w:val="28"/>
          <w:szCs w:val="28"/>
        </w:rPr>
      </w:pPr>
      <w:r w:rsidRPr="00CF2782">
        <w:rPr>
          <w:rFonts w:ascii="Times New Roman" w:hAnsi="Times New Roman"/>
          <w:sz w:val="28"/>
          <w:szCs w:val="28"/>
        </w:rPr>
        <w:t>Живучесть - свойство объекта противостоять возмущениям, не допуская их каскадного развития с массовым нарушением питания потребителей.</w:t>
      </w:r>
    </w:p>
    <w:p w:rsidR="00AB14BA" w:rsidRPr="00CF2782" w:rsidRDefault="00AB14BA" w:rsidP="00AB14BA">
      <w:pPr>
        <w:pStyle w:val="a6"/>
        <w:spacing w:line="360" w:lineRule="auto"/>
        <w:ind w:firstLine="567"/>
        <w:jc w:val="both"/>
        <w:rPr>
          <w:rFonts w:ascii="Times New Roman" w:hAnsi="Times New Roman"/>
          <w:sz w:val="28"/>
          <w:szCs w:val="28"/>
        </w:rPr>
      </w:pPr>
      <w:r w:rsidRPr="00CF2782">
        <w:rPr>
          <w:rFonts w:ascii="Times New Roman" w:hAnsi="Times New Roman"/>
          <w:sz w:val="28"/>
          <w:szCs w:val="28"/>
        </w:rPr>
        <w:t>Безопасность - свойство объекта не допускать ситуации, опасные для людей и окружающей среды.</w:t>
      </w:r>
    </w:p>
    <w:p w:rsidR="00AB14BA" w:rsidRPr="00CF2782" w:rsidRDefault="00AB14BA" w:rsidP="00AB14BA">
      <w:pPr>
        <w:pStyle w:val="a6"/>
        <w:spacing w:line="360" w:lineRule="auto"/>
        <w:ind w:firstLine="567"/>
        <w:jc w:val="both"/>
        <w:rPr>
          <w:rFonts w:ascii="Times New Roman" w:hAnsi="Times New Roman"/>
          <w:sz w:val="28"/>
          <w:szCs w:val="28"/>
        </w:rPr>
      </w:pPr>
      <w:r w:rsidRPr="00CF2782">
        <w:rPr>
          <w:rFonts w:ascii="Times New Roman" w:hAnsi="Times New Roman"/>
          <w:sz w:val="28"/>
          <w:szCs w:val="28"/>
        </w:rPr>
        <w:t xml:space="preserve"> Степень снижения надежности выражается в частоте возникновения отказов и величине снижения уровня работоспособности или уровня функционирования системы теплоснабжения. Полностью работоспособное состояние - это состояние системы, при котором выполняются все заданные функции в полном объеме. Под отказом понимается событие, заключающееся в переходе системы теплоснабжения с одного уровня работоспособности на другой, белее низкий в результате выхода из строя одного или нескольких элементов системы. Событие, заключающееся в переходе системы теплоснабжения с одного уровня работоспособности на другой, отражающийся на теплоснабжении потребителей, является аварией. Таким образом, авария также является отказом, но с более тяжелыми последствиями.</w:t>
      </w:r>
    </w:p>
    <w:p w:rsidR="00AB14BA" w:rsidRPr="00CF2782" w:rsidRDefault="00AB14BA" w:rsidP="00AB14BA">
      <w:pPr>
        <w:pStyle w:val="a6"/>
        <w:spacing w:line="360" w:lineRule="auto"/>
        <w:ind w:firstLine="567"/>
        <w:jc w:val="both"/>
        <w:rPr>
          <w:rFonts w:ascii="Times New Roman" w:hAnsi="Times New Roman"/>
          <w:sz w:val="28"/>
          <w:szCs w:val="28"/>
        </w:rPr>
      </w:pPr>
      <w:r w:rsidRPr="00CF2782">
        <w:rPr>
          <w:rFonts w:ascii="Times New Roman" w:hAnsi="Times New Roman"/>
          <w:sz w:val="28"/>
          <w:szCs w:val="28"/>
        </w:rPr>
        <w:t>Наиболее слабым звеном системы теплоснабжения являются тепловые сети. Основная причина этого - наружная коррозия подземных теплопроводов, в первую очередь подающих линий водяных тепловых сетей, на которые приходится 80 % всех повреждений.</w:t>
      </w:r>
    </w:p>
    <w:p w:rsidR="00AB14BA" w:rsidRPr="00CF2782" w:rsidRDefault="00AB14BA" w:rsidP="00AB14BA">
      <w:pPr>
        <w:pStyle w:val="a6"/>
        <w:spacing w:line="360" w:lineRule="auto"/>
        <w:ind w:firstLine="567"/>
        <w:jc w:val="both"/>
        <w:rPr>
          <w:rFonts w:ascii="Times New Roman" w:hAnsi="Times New Roman"/>
          <w:sz w:val="28"/>
          <w:szCs w:val="28"/>
        </w:rPr>
      </w:pPr>
      <w:r w:rsidRPr="00CF2782">
        <w:rPr>
          <w:rFonts w:ascii="Times New Roman" w:hAnsi="Times New Roman"/>
          <w:sz w:val="28"/>
          <w:szCs w:val="28"/>
        </w:rPr>
        <w:t xml:space="preserve"> В настоящее время не имеется какой-либо общей теории надежности системы теплоснабжения, позволяющей оценивать надежность системы по всем или большинству показателей надежности, характеризующих в совокупности надежность системы. Оценка надежности системы производится на основе использования отдельных показателей надежности. В частности, для оценки надежности системы теплоснабжения используются такие показатели, как интенсивность отказов и относительный аварийный недоотпуск теплоты.</w:t>
      </w:r>
    </w:p>
    <w:p w:rsidR="00AB14BA" w:rsidRPr="00CF2782" w:rsidRDefault="00AB14BA" w:rsidP="00AB14BA">
      <w:pPr>
        <w:pStyle w:val="a6"/>
        <w:spacing w:line="360" w:lineRule="auto"/>
        <w:ind w:firstLine="567"/>
        <w:jc w:val="both"/>
        <w:rPr>
          <w:rFonts w:ascii="Times New Roman" w:hAnsi="Times New Roman"/>
          <w:sz w:val="28"/>
          <w:szCs w:val="28"/>
        </w:rPr>
      </w:pPr>
      <w:r w:rsidRPr="00CF2782">
        <w:rPr>
          <w:rFonts w:ascii="Times New Roman" w:hAnsi="Times New Roman"/>
          <w:sz w:val="28"/>
          <w:szCs w:val="28"/>
        </w:rPr>
        <w:t>Интенсивность отказов определяется по зависимости</w:t>
      </w:r>
    </w:p>
    <w:p w:rsidR="00AB14BA" w:rsidRPr="00CF2782" w:rsidRDefault="00AB14BA" w:rsidP="00AB14BA">
      <w:pPr>
        <w:pStyle w:val="a6"/>
        <w:spacing w:line="360" w:lineRule="auto"/>
        <w:ind w:firstLine="567"/>
        <w:jc w:val="both"/>
        <w:rPr>
          <w:rFonts w:ascii="Times New Roman" w:hAnsi="Times New Roman"/>
          <w:sz w:val="28"/>
          <w:szCs w:val="28"/>
        </w:rPr>
      </w:pPr>
      <w:r w:rsidRPr="00CF2782">
        <w:rPr>
          <w:rFonts w:ascii="Times New Roman" w:hAnsi="Times New Roman"/>
          <w:sz w:val="28"/>
          <w:szCs w:val="28"/>
        </w:rPr>
        <w:t>Р = SМотnот/SМп,</w:t>
      </w:r>
    </w:p>
    <w:p w:rsidR="00AB14BA" w:rsidRPr="00CF2782" w:rsidRDefault="00AB14BA" w:rsidP="00AB14BA">
      <w:pPr>
        <w:pStyle w:val="a6"/>
        <w:spacing w:line="360" w:lineRule="auto"/>
        <w:ind w:firstLine="567"/>
        <w:jc w:val="both"/>
        <w:rPr>
          <w:rFonts w:ascii="Times New Roman" w:hAnsi="Times New Roman"/>
          <w:sz w:val="28"/>
          <w:szCs w:val="28"/>
        </w:rPr>
      </w:pPr>
      <w:r w:rsidRPr="00CF2782">
        <w:rPr>
          <w:rFonts w:ascii="Times New Roman" w:hAnsi="Times New Roman"/>
          <w:sz w:val="28"/>
          <w:szCs w:val="28"/>
        </w:rPr>
        <w:t>где Мот - материальная характеристика участков тепловой сети, выключенных из работы при отказе, м2; nот - время вынужденного выключения участков сети, вызванное отказом и его устранением, ч; SМп - произведение материальной характеристики тепловой сети данной системы теплоснабжения на плановую длительность ее работы за заданный период времени (обычно за год).</w:t>
      </w:r>
    </w:p>
    <w:p w:rsidR="00AB14BA" w:rsidRPr="00CF2782" w:rsidRDefault="00AB14BA" w:rsidP="00AB14BA">
      <w:pPr>
        <w:pStyle w:val="a6"/>
        <w:spacing w:line="360" w:lineRule="auto"/>
        <w:ind w:firstLine="567"/>
        <w:jc w:val="both"/>
        <w:rPr>
          <w:rFonts w:ascii="Times New Roman" w:hAnsi="Times New Roman"/>
          <w:sz w:val="28"/>
          <w:szCs w:val="28"/>
        </w:rPr>
      </w:pPr>
      <w:r w:rsidRPr="00CF2782">
        <w:rPr>
          <w:rFonts w:ascii="Times New Roman" w:hAnsi="Times New Roman"/>
          <w:sz w:val="28"/>
          <w:szCs w:val="28"/>
        </w:rPr>
        <w:t>Материальной характеристикой тепловой сети, состоящей из "n" участков является величина М =  , представляющая сумму произведений диаметров трубопроводов на их длину в метрах (учитываются как подающие, так и обратные трубопроводы).</w:t>
      </w:r>
    </w:p>
    <w:p w:rsidR="00AB14BA" w:rsidRPr="00CF2782" w:rsidRDefault="00AB14BA" w:rsidP="00AB14BA">
      <w:pPr>
        <w:pStyle w:val="a6"/>
        <w:spacing w:line="360" w:lineRule="auto"/>
        <w:ind w:firstLine="567"/>
        <w:jc w:val="both"/>
        <w:rPr>
          <w:rFonts w:ascii="Times New Roman" w:hAnsi="Times New Roman"/>
          <w:sz w:val="28"/>
          <w:szCs w:val="28"/>
        </w:rPr>
      </w:pPr>
      <w:r w:rsidRPr="00CF2782">
        <w:rPr>
          <w:rFonts w:ascii="Times New Roman" w:hAnsi="Times New Roman"/>
          <w:sz w:val="28"/>
          <w:szCs w:val="28"/>
        </w:rPr>
        <w:t xml:space="preserve"> Относительный аварийный недоотпуск теплоты может быть определен по формуле</w:t>
      </w:r>
    </w:p>
    <w:p w:rsidR="00AB14BA" w:rsidRPr="00CF2782" w:rsidRDefault="00AB14BA" w:rsidP="00AB14BA">
      <w:pPr>
        <w:pStyle w:val="a6"/>
        <w:spacing w:line="360" w:lineRule="auto"/>
        <w:ind w:firstLine="567"/>
        <w:jc w:val="both"/>
        <w:rPr>
          <w:rFonts w:ascii="Times New Roman" w:hAnsi="Times New Roman"/>
          <w:sz w:val="28"/>
          <w:szCs w:val="28"/>
        </w:rPr>
      </w:pPr>
      <w:r w:rsidRPr="00CF2782">
        <w:rPr>
          <w:rFonts w:ascii="Times New Roman" w:hAnsi="Times New Roman"/>
          <w:sz w:val="28"/>
          <w:szCs w:val="28"/>
        </w:rPr>
        <w:t>q = SQав/SQ,</w:t>
      </w:r>
    </w:p>
    <w:p w:rsidR="00AB14BA" w:rsidRPr="00CF2782" w:rsidRDefault="00AB14BA" w:rsidP="00AB14BA">
      <w:pPr>
        <w:pStyle w:val="a6"/>
        <w:spacing w:line="360" w:lineRule="auto"/>
        <w:ind w:firstLine="567"/>
        <w:jc w:val="both"/>
        <w:rPr>
          <w:rFonts w:ascii="Times New Roman" w:hAnsi="Times New Roman"/>
          <w:sz w:val="28"/>
          <w:szCs w:val="28"/>
        </w:rPr>
      </w:pPr>
      <w:r w:rsidRPr="00CF2782">
        <w:rPr>
          <w:rFonts w:ascii="Times New Roman" w:hAnsi="Times New Roman"/>
          <w:sz w:val="28"/>
          <w:szCs w:val="28"/>
        </w:rPr>
        <w:t>где SQав - аварийный недоотпуск теплоты за год; SQ - расчетный отпуск теплоты всей системой теплоснабжения за год.</w:t>
      </w:r>
    </w:p>
    <w:p w:rsidR="00AB14BA" w:rsidRPr="00CF2782" w:rsidRDefault="00AB14BA" w:rsidP="00AB14BA">
      <w:pPr>
        <w:pStyle w:val="a6"/>
        <w:spacing w:line="360" w:lineRule="auto"/>
        <w:ind w:firstLine="567"/>
        <w:jc w:val="both"/>
        <w:rPr>
          <w:rFonts w:ascii="Times New Roman" w:hAnsi="Times New Roman"/>
          <w:sz w:val="28"/>
          <w:szCs w:val="28"/>
        </w:rPr>
      </w:pPr>
      <w:r w:rsidRPr="00CF2782">
        <w:rPr>
          <w:rFonts w:ascii="Times New Roman" w:hAnsi="Times New Roman"/>
          <w:sz w:val="28"/>
          <w:szCs w:val="28"/>
        </w:rPr>
        <w:t xml:space="preserve"> Указанные показатели в определенной мере характеризуют надежность работы системы теплоснабжения. По динамике изменений этих показателей во времени (например из года в год) можно судить о прогрессе или деградации надежности системы теплоснабжения.</w:t>
      </w:r>
    </w:p>
    <w:p w:rsidR="00E654D2" w:rsidRPr="00CF2782" w:rsidRDefault="00444004" w:rsidP="009B4F18">
      <w:pPr>
        <w:pStyle w:val="2"/>
        <w:rPr>
          <w:color w:val="auto"/>
        </w:rPr>
      </w:pPr>
      <w:bookmarkStart w:id="53" w:name="_Toc390684241"/>
      <w:r w:rsidRPr="00CF2782">
        <w:rPr>
          <w:color w:val="auto"/>
        </w:rPr>
        <w:t xml:space="preserve">1.9.2. </w:t>
      </w:r>
      <w:r w:rsidR="00E654D2" w:rsidRPr="00CF2782">
        <w:rPr>
          <w:color w:val="auto"/>
        </w:rPr>
        <w:t>Анализ аварийных отключений потребителей и времени восстановления теплоснабжения потребителей после аварийных отключений.</w:t>
      </w:r>
      <w:bookmarkEnd w:id="53"/>
    </w:p>
    <w:p w:rsidR="002F23C6" w:rsidRPr="00CF2782" w:rsidRDefault="002F23C6" w:rsidP="002F23C6">
      <w:pPr>
        <w:rPr>
          <w:lang w:eastAsia="ru-RU"/>
        </w:rPr>
      </w:pPr>
    </w:p>
    <w:p w:rsidR="00E654D2" w:rsidRPr="00CF2782" w:rsidRDefault="00E654D2" w:rsidP="00E654D2">
      <w:pPr>
        <w:pStyle w:val="a6"/>
        <w:spacing w:line="360" w:lineRule="auto"/>
        <w:ind w:firstLine="567"/>
        <w:jc w:val="both"/>
        <w:rPr>
          <w:rFonts w:ascii="Times New Roman" w:hAnsi="Times New Roman"/>
          <w:sz w:val="28"/>
          <w:szCs w:val="28"/>
        </w:rPr>
      </w:pPr>
      <w:r w:rsidRPr="00CF2782">
        <w:rPr>
          <w:rFonts w:ascii="Times New Roman" w:hAnsi="Times New Roman"/>
          <w:sz w:val="28"/>
          <w:szCs w:val="28"/>
        </w:rPr>
        <w:t>По данным полученным от ресурсоснабжающей организации отказов тепловых сетей по вине предприятия не возникало.</w:t>
      </w:r>
    </w:p>
    <w:p w:rsidR="00E654D2" w:rsidRPr="00CF2782" w:rsidRDefault="00E654D2" w:rsidP="00AB14BA">
      <w:pPr>
        <w:pStyle w:val="a6"/>
        <w:spacing w:line="360" w:lineRule="auto"/>
        <w:ind w:firstLine="567"/>
        <w:jc w:val="both"/>
        <w:rPr>
          <w:rFonts w:ascii="Times New Roman" w:hAnsi="Times New Roman"/>
          <w:b/>
          <w:sz w:val="24"/>
          <w:szCs w:val="24"/>
        </w:rPr>
        <w:sectPr w:rsidR="00E654D2" w:rsidRPr="00CF2782" w:rsidSect="005623A5">
          <w:headerReference w:type="default" r:id="rId27"/>
          <w:pgSz w:w="11906" w:h="16838"/>
          <w:pgMar w:top="1134" w:right="566" w:bottom="1134" w:left="1134" w:header="708" w:footer="708" w:gutter="0"/>
          <w:cols w:space="708"/>
          <w:docGrid w:linePitch="360"/>
        </w:sectPr>
      </w:pPr>
    </w:p>
    <w:p w:rsidR="007F2677" w:rsidRPr="00CF2782" w:rsidRDefault="007F2677" w:rsidP="009B4F18">
      <w:pPr>
        <w:pStyle w:val="1"/>
        <w:numPr>
          <w:ilvl w:val="1"/>
          <w:numId w:val="9"/>
        </w:numPr>
        <w:tabs>
          <w:tab w:val="left" w:pos="770"/>
        </w:tabs>
        <w:rPr>
          <w:rFonts w:ascii="Times New Roman" w:hAnsi="Times New Roman"/>
        </w:rPr>
      </w:pPr>
      <w:bookmarkStart w:id="54" w:name="_Toc390684242"/>
      <w:r w:rsidRPr="00CF2782">
        <w:rPr>
          <w:rFonts w:ascii="Times New Roman" w:hAnsi="Times New Roman"/>
        </w:rPr>
        <w:t xml:space="preserve">Технико-экономические показатели теплоснабжающих и теплосетевых организаций </w:t>
      </w:r>
      <w:r w:rsidR="00825444" w:rsidRPr="00CF2782">
        <w:rPr>
          <w:rFonts w:ascii="Times New Roman" w:hAnsi="Times New Roman"/>
        </w:rPr>
        <w:t>Пелевинского сельского поселения</w:t>
      </w:r>
      <w:r w:rsidRPr="00CF2782">
        <w:rPr>
          <w:rFonts w:ascii="Times New Roman" w:hAnsi="Times New Roman"/>
        </w:rPr>
        <w:t>.</w:t>
      </w:r>
      <w:bookmarkEnd w:id="54"/>
    </w:p>
    <w:p w:rsidR="00825444" w:rsidRPr="00CF2782" w:rsidRDefault="00825444" w:rsidP="00C15754">
      <w:pPr>
        <w:spacing w:after="0" w:line="360" w:lineRule="auto"/>
        <w:ind w:firstLine="585"/>
        <w:jc w:val="both"/>
        <w:rPr>
          <w:rFonts w:ascii="Times New Roman" w:hAnsi="Times New Roman"/>
          <w:sz w:val="28"/>
          <w:szCs w:val="28"/>
        </w:rPr>
      </w:pPr>
    </w:p>
    <w:p w:rsidR="00C15754" w:rsidRPr="00CF2782" w:rsidRDefault="00C15754" w:rsidP="00C15754">
      <w:pPr>
        <w:spacing w:after="0" w:line="360" w:lineRule="auto"/>
        <w:ind w:firstLine="585"/>
        <w:jc w:val="both"/>
        <w:rPr>
          <w:rFonts w:ascii="Times New Roman" w:hAnsi="Times New Roman"/>
          <w:sz w:val="28"/>
          <w:szCs w:val="28"/>
        </w:rPr>
      </w:pPr>
      <w:r w:rsidRPr="00CF2782">
        <w:rPr>
          <w:rFonts w:ascii="Times New Roman" w:hAnsi="Times New Roman"/>
          <w:sz w:val="28"/>
          <w:szCs w:val="28"/>
        </w:rPr>
        <w:t>Отпуск тепловой энергии от котельной</w:t>
      </w:r>
      <w:r w:rsidR="00EC48F6" w:rsidRPr="00CF2782">
        <w:rPr>
          <w:rFonts w:ascii="Times New Roman" w:hAnsi="Times New Roman"/>
          <w:sz w:val="28"/>
          <w:szCs w:val="28"/>
        </w:rPr>
        <w:t xml:space="preserve"> №</w:t>
      </w:r>
      <w:r w:rsidR="00825444" w:rsidRPr="00CF2782">
        <w:rPr>
          <w:rFonts w:ascii="Times New Roman" w:hAnsi="Times New Roman"/>
          <w:sz w:val="28"/>
          <w:szCs w:val="28"/>
        </w:rPr>
        <w:t>15 и котельной №16</w:t>
      </w:r>
      <w:r w:rsidRPr="00CF2782">
        <w:rPr>
          <w:rFonts w:ascii="Times New Roman" w:hAnsi="Times New Roman"/>
          <w:sz w:val="28"/>
          <w:szCs w:val="28"/>
        </w:rPr>
        <w:t xml:space="preserve"> </w:t>
      </w:r>
      <w:r w:rsidR="00155878" w:rsidRPr="00CF2782">
        <w:rPr>
          <w:rFonts w:ascii="Times New Roman" w:hAnsi="Times New Roman"/>
          <w:sz w:val="28"/>
          <w:szCs w:val="28"/>
        </w:rPr>
        <w:t xml:space="preserve">представлен  в       таблице </w:t>
      </w:r>
      <w:r w:rsidR="005057FF" w:rsidRPr="00CF2782">
        <w:rPr>
          <w:rFonts w:ascii="Times New Roman" w:hAnsi="Times New Roman"/>
          <w:sz w:val="28"/>
          <w:szCs w:val="28"/>
        </w:rPr>
        <w:t>1.</w:t>
      </w:r>
      <w:r w:rsidR="003C2F00">
        <w:rPr>
          <w:rFonts w:ascii="Times New Roman" w:hAnsi="Times New Roman"/>
          <w:sz w:val="28"/>
          <w:szCs w:val="28"/>
        </w:rPr>
        <w:t>26</w:t>
      </w:r>
      <w:r w:rsidR="005057FF" w:rsidRPr="00CF2782">
        <w:rPr>
          <w:rFonts w:ascii="Times New Roman" w:hAnsi="Times New Roman"/>
          <w:sz w:val="28"/>
          <w:szCs w:val="28"/>
        </w:rPr>
        <w:t>.</w:t>
      </w:r>
      <w:r w:rsidRPr="00CF2782">
        <w:rPr>
          <w:rFonts w:ascii="Times New Roman" w:hAnsi="Times New Roman"/>
          <w:sz w:val="28"/>
          <w:szCs w:val="28"/>
        </w:rPr>
        <w:t xml:space="preserve"> </w:t>
      </w:r>
    </w:p>
    <w:p w:rsidR="00C15754" w:rsidRPr="00CF2782" w:rsidRDefault="00C15754" w:rsidP="009B4F18">
      <w:pPr>
        <w:spacing w:after="0" w:line="360" w:lineRule="auto"/>
        <w:ind w:left="142" w:firstLine="443"/>
        <w:jc w:val="right"/>
        <w:outlineLvl w:val="0"/>
        <w:rPr>
          <w:rFonts w:ascii="Times New Roman" w:hAnsi="Times New Roman"/>
          <w:b/>
          <w:sz w:val="24"/>
          <w:szCs w:val="24"/>
        </w:rPr>
      </w:pPr>
      <w:r w:rsidRPr="00CF2782">
        <w:rPr>
          <w:rFonts w:ascii="Times New Roman" w:hAnsi="Times New Roman"/>
          <w:b/>
          <w:sz w:val="24"/>
          <w:szCs w:val="24"/>
        </w:rPr>
        <w:t>Таблица</w:t>
      </w:r>
      <w:r w:rsidR="00155878" w:rsidRPr="00CF2782">
        <w:rPr>
          <w:rFonts w:ascii="Times New Roman" w:hAnsi="Times New Roman"/>
          <w:b/>
          <w:sz w:val="24"/>
          <w:szCs w:val="24"/>
        </w:rPr>
        <w:t xml:space="preserve"> </w:t>
      </w:r>
      <w:r w:rsidR="005057FF" w:rsidRPr="00CF2782">
        <w:rPr>
          <w:rFonts w:ascii="Times New Roman" w:hAnsi="Times New Roman"/>
          <w:b/>
          <w:sz w:val="24"/>
          <w:szCs w:val="24"/>
        </w:rPr>
        <w:t>1.</w:t>
      </w:r>
      <w:r w:rsidR="003C2F00">
        <w:rPr>
          <w:rFonts w:ascii="Times New Roman" w:hAnsi="Times New Roman"/>
          <w:b/>
          <w:sz w:val="24"/>
          <w:szCs w:val="24"/>
        </w:rPr>
        <w:t>26</w:t>
      </w:r>
      <w:r w:rsidR="005057FF" w:rsidRPr="00CF2782">
        <w:rPr>
          <w:rFonts w:ascii="Times New Roman" w:hAnsi="Times New Roman"/>
          <w:b/>
          <w:sz w:val="24"/>
          <w:szCs w:val="24"/>
        </w:rPr>
        <w:t>.</w:t>
      </w:r>
    </w:p>
    <w:tbl>
      <w:tblPr>
        <w:tblW w:w="4179" w:type="pct"/>
        <w:jc w:val="center"/>
        <w:tblCellMar>
          <w:left w:w="0" w:type="dxa"/>
          <w:right w:w="0" w:type="dxa"/>
        </w:tblCellMar>
        <w:tblLook w:val="0000"/>
      </w:tblPr>
      <w:tblGrid>
        <w:gridCol w:w="644"/>
        <w:gridCol w:w="3979"/>
        <w:gridCol w:w="1190"/>
        <w:gridCol w:w="2726"/>
      </w:tblGrid>
      <w:tr w:rsidR="00825444" w:rsidRPr="00CF2782" w:rsidTr="00825444">
        <w:trPr>
          <w:trHeight w:val="965"/>
          <w:jc w:val="center"/>
        </w:trPr>
        <w:tc>
          <w:tcPr>
            <w:tcW w:w="377" w:type="pct"/>
            <w:tcBorders>
              <w:top w:val="single" w:sz="4" w:space="0" w:color="auto"/>
              <w:left w:val="single" w:sz="4" w:space="0" w:color="auto"/>
              <w:bottom w:val="single" w:sz="4" w:space="0" w:color="auto"/>
              <w:right w:val="single" w:sz="4" w:space="0" w:color="auto"/>
            </w:tcBorders>
            <w:vAlign w:val="center"/>
          </w:tcPr>
          <w:p w:rsidR="00825444" w:rsidRPr="00CF2782" w:rsidRDefault="00825444" w:rsidP="00315E18">
            <w:pPr>
              <w:autoSpaceDE w:val="0"/>
              <w:autoSpaceDN w:val="0"/>
              <w:adjustRightInd w:val="0"/>
              <w:spacing w:after="0" w:line="240" w:lineRule="auto"/>
              <w:jc w:val="center"/>
              <w:rPr>
                <w:rFonts w:ascii="Times New Roman" w:hAnsi="Times New Roman"/>
                <w:sz w:val="24"/>
                <w:szCs w:val="24"/>
              </w:rPr>
            </w:pPr>
          </w:p>
        </w:tc>
        <w:tc>
          <w:tcPr>
            <w:tcW w:w="2330" w:type="pct"/>
            <w:tcBorders>
              <w:top w:val="single" w:sz="4" w:space="0" w:color="auto"/>
              <w:left w:val="single" w:sz="4" w:space="0" w:color="auto"/>
              <w:bottom w:val="single" w:sz="4" w:space="0" w:color="auto"/>
              <w:right w:val="single" w:sz="4" w:space="0" w:color="auto"/>
            </w:tcBorders>
            <w:vAlign w:val="center"/>
          </w:tcPr>
          <w:p w:rsidR="00825444" w:rsidRPr="00CF2782" w:rsidRDefault="00825444" w:rsidP="00EC48F6">
            <w:pPr>
              <w:autoSpaceDE w:val="0"/>
              <w:autoSpaceDN w:val="0"/>
              <w:adjustRightInd w:val="0"/>
              <w:spacing w:after="0" w:line="240" w:lineRule="auto"/>
              <w:jc w:val="center"/>
              <w:rPr>
                <w:rFonts w:ascii="Times New Roman" w:hAnsi="Times New Roman"/>
                <w:sz w:val="24"/>
                <w:szCs w:val="24"/>
              </w:rPr>
            </w:pPr>
            <w:r w:rsidRPr="00CF2782">
              <w:rPr>
                <w:rFonts w:ascii="Times New Roman" w:hAnsi="Times New Roman"/>
                <w:b/>
                <w:noProof/>
                <w:sz w:val="24"/>
                <w:szCs w:val="24"/>
              </w:rPr>
              <w:t>Наименование котельной</w:t>
            </w:r>
          </w:p>
        </w:tc>
        <w:tc>
          <w:tcPr>
            <w:tcW w:w="697" w:type="pct"/>
            <w:tcBorders>
              <w:top w:val="single" w:sz="4" w:space="0" w:color="auto"/>
              <w:left w:val="single" w:sz="4" w:space="0" w:color="auto"/>
              <w:bottom w:val="single" w:sz="4" w:space="0" w:color="auto"/>
              <w:right w:val="single" w:sz="4" w:space="0" w:color="auto"/>
            </w:tcBorders>
            <w:vAlign w:val="center"/>
          </w:tcPr>
          <w:p w:rsidR="00825444" w:rsidRPr="00CF2782" w:rsidRDefault="00825444" w:rsidP="00315E18">
            <w:pPr>
              <w:autoSpaceDE w:val="0"/>
              <w:autoSpaceDN w:val="0"/>
              <w:adjustRightInd w:val="0"/>
              <w:spacing w:after="0" w:line="240" w:lineRule="auto"/>
              <w:jc w:val="center"/>
              <w:rPr>
                <w:rFonts w:ascii="Times New Roman" w:hAnsi="Times New Roman"/>
                <w:sz w:val="24"/>
                <w:szCs w:val="24"/>
              </w:rPr>
            </w:pPr>
            <w:r w:rsidRPr="00CF2782">
              <w:rPr>
                <w:rFonts w:ascii="Times New Roman" w:hAnsi="Times New Roman"/>
                <w:sz w:val="24"/>
                <w:szCs w:val="24"/>
              </w:rPr>
              <w:t>размерн.</w:t>
            </w:r>
          </w:p>
        </w:tc>
        <w:tc>
          <w:tcPr>
            <w:tcW w:w="1596" w:type="pct"/>
            <w:tcBorders>
              <w:top w:val="single" w:sz="4" w:space="0" w:color="auto"/>
              <w:left w:val="single" w:sz="4" w:space="0" w:color="auto"/>
              <w:bottom w:val="single" w:sz="4" w:space="0" w:color="auto"/>
              <w:right w:val="single" w:sz="4" w:space="0" w:color="auto"/>
            </w:tcBorders>
            <w:vAlign w:val="center"/>
          </w:tcPr>
          <w:p w:rsidR="00825444" w:rsidRPr="00CF2782" w:rsidRDefault="00825444" w:rsidP="00315E18">
            <w:pPr>
              <w:autoSpaceDE w:val="0"/>
              <w:autoSpaceDN w:val="0"/>
              <w:adjustRightInd w:val="0"/>
              <w:spacing w:after="0" w:line="240" w:lineRule="auto"/>
              <w:jc w:val="center"/>
              <w:rPr>
                <w:rFonts w:ascii="Times New Roman" w:hAnsi="Times New Roman"/>
                <w:sz w:val="24"/>
                <w:szCs w:val="24"/>
              </w:rPr>
            </w:pPr>
            <w:r w:rsidRPr="00CF2782">
              <w:rPr>
                <w:rFonts w:ascii="Times New Roman" w:hAnsi="Times New Roman"/>
                <w:sz w:val="24"/>
                <w:szCs w:val="24"/>
              </w:rPr>
              <w:t>потребление</w:t>
            </w:r>
          </w:p>
          <w:p w:rsidR="00825444" w:rsidRPr="00CF2782" w:rsidRDefault="00825444" w:rsidP="00825444">
            <w:pPr>
              <w:autoSpaceDE w:val="0"/>
              <w:autoSpaceDN w:val="0"/>
              <w:adjustRightInd w:val="0"/>
              <w:jc w:val="center"/>
              <w:rPr>
                <w:rFonts w:ascii="Times New Roman" w:hAnsi="Times New Roman"/>
                <w:sz w:val="24"/>
                <w:szCs w:val="24"/>
              </w:rPr>
            </w:pPr>
            <w:r w:rsidRPr="00CF2782">
              <w:rPr>
                <w:rFonts w:ascii="Times New Roman" w:hAnsi="Times New Roman"/>
                <w:noProof/>
                <w:sz w:val="24"/>
                <w:szCs w:val="24"/>
              </w:rPr>
              <w:t xml:space="preserve">факт </w:t>
            </w:r>
            <w:smartTag w:uri="urn:schemas-microsoft-com:office:smarttags" w:element="metricconverter">
              <w:smartTagPr>
                <w:attr w:name="ProductID" w:val="2013 г"/>
              </w:smartTagPr>
              <w:r w:rsidRPr="00CF2782">
                <w:rPr>
                  <w:rFonts w:ascii="Times New Roman" w:hAnsi="Times New Roman"/>
                  <w:sz w:val="24"/>
                  <w:szCs w:val="24"/>
                </w:rPr>
                <w:t>2</w:t>
              </w:r>
              <w:r w:rsidRPr="00CF2782">
                <w:rPr>
                  <w:rFonts w:ascii="Times New Roman" w:hAnsi="Times New Roman"/>
                  <w:noProof/>
                  <w:sz w:val="24"/>
                  <w:szCs w:val="24"/>
                </w:rPr>
                <w:t xml:space="preserve">013 </w:t>
              </w:r>
              <w:r w:rsidRPr="00CF2782">
                <w:rPr>
                  <w:rFonts w:ascii="Times New Roman" w:hAnsi="Times New Roman"/>
                  <w:sz w:val="24"/>
                  <w:szCs w:val="24"/>
                </w:rPr>
                <w:t>г</w:t>
              </w:r>
            </w:smartTag>
            <w:r w:rsidRPr="00CF2782">
              <w:rPr>
                <w:rFonts w:ascii="Times New Roman" w:hAnsi="Times New Roman"/>
                <w:sz w:val="24"/>
                <w:szCs w:val="24"/>
              </w:rPr>
              <w:t>.</w:t>
            </w:r>
          </w:p>
        </w:tc>
      </w:tr>
      <w:tr w:rsidR="006A672E" w:rsidRPr="00CF2782" w:rsidTr="00825444">
        <w:trPr>
          <w:trHeight w:val="636"/>
          <w:jc w:val="center"/>
        </w:trPr>
        <w:tc>
          <w:tcPr>
            <w:tcW w:w="5000" w:type="pct"/>
            <w:gridSpan w:val="4"/>
            <w:tcBorders>
              <w:top w:val="single" w:sz="4" w:space="0" w:color="auto"/>
              <w:left w:val="single" w:sz="2" w:space="0" w:color="auto"/>
              <w:bottom w:val="single" w:sz="4" w:space="0" w:color="auto"/>
              <w:right w:val="single" w:sz="2" w:space="0" w:color="auto"/>
            </w:tcBorders>
            <w:vAlign w:val="center"/>
          </w:tcPr>
          <w:p w:rsidR="006A672E" w:rsidRPr="00CF2782" w:rsidRDefault="006A672E" w:rsidP="00825444">
            <w:pPr>
              <w:autoSpaceDE w:val="0"/>
              <w:autoSpaceDN w:val="0"/>
              <w:adjustRightInd w:val="0"/>
              <w:spacing w:after="0" w:line="240" w:lineRule="auto"/>
              <w:jc w:val="center"/>
              <w:rPr>
                <w:rFonts w:ascii="Times New Roman" w:hAnsi="Times New Roman"/>
                <w:noProof/>
                <w:sz w:val="24"/>
                <w:szCs w:val="24"/>
              </w:rPr>
            </w:pPr>
            <w:r w:rsidRPr="00CF2782">
              <w:rPr>
                <w:rFonts w:ascii="Times New Roman" w:hAnsi="Times New Roman"/>
                <w:noProof/>
                <w:sz w:val="24"/>
                <w:szCs w:val="24"/>
              </w:rPr>
              <w:t>Котельная № 1</w:t>
            </w:r>
            <w:r w:rsidR="00825444" w:rsidRPr="00CF2782">
              <w:rPr>
                <w:rFonts w:ascii="Times New Roman" w:hAnsi="Times New Roman"/>
                <w:noProof/>
                <w:sz w:val="24"/>
                <w:szCs w:val="24"/>
              </w:rPr>
              <w:t>5</w:t>
            </w:r>
            <w:r w:rsidRPr="00CF2782">
              <w:rPr>
                <w:rFonts w:ascii="Times New Roman" w:hAnsi="Times New Roman"/>
                <w:noProof/>
                <w:sz w:val="24"/>
                <w:szCs w:val="24"/>
              </w:rPr>
              <w:t xml:space="preserve"> </w:t>
            </w:r>
            <w:r w:rsidR="00825444" w:rsidRPr="00CF2782">
              <w:rPr>
                <w:rFonts w:ascii="Times New Roman" w:hAnsi="Times New Roman"/>
                <w:noProof/>
                <w:sz w:val="24"/>
                <w:szCs w:val="24"/>
              </w:rPr>
              <w:t>д. Пелевино</w:t>
            </w:r>
          </w:p>
        </w:tc>
      </w:tr>
      <w:tr w:rsidR="00825444" w:rsidRPr="00CF2782" w:rsidTr="00825444">
        <w:trPr>
          <w:trHeight w:val="397"/>
          <w:jc w:val="center"/>
        </w:trPr>
        <w:tc>
          <w:tcPr>
            <w:tcW w:w="377" w:type="pct"/>
            <w:vMerge w:val="restart"/>
            <w:tcBorders>
              <w:top w:val="single" w:sz="4" w:space="0" w:color="auto"/>
              <w:left w:val="single" w:sz="4" w:space="0" w:color="auto"/>
              <w:bottom w:val="single" w:sz="4" w:space="0" w:color="auto"/>
              <w:right w:val="single" w:sz="4" w:space="0" w:color="auto"/>
            </w:tcBorders>
            <w:textDirection w:val="btLr"/>
            <w:vAlign w:val="center"/>
          </w:tcPr>
          <w:p w:rsidR="00825444" w:rsidRPr="00CF2782" w:rsidRDefault="00825444" w:rsidP="00315E18">
            <w:pPr>
              <w:autoSpaceDE w:val="0"/>
              <w:autoSpaceDN w:val="0"/>
              <w:adjustRightInd w:val="0"/>
              <w:spacing w:after="0" w:line="240" w:lineRule="auto"/>
              <w:ind w:left="100"/>
              <w:jc w:val="center"/>
              <w:rPr>
                <w:rFonts w:ascii="Times New Roman" w:hAnsi="Times New Roman"/>
                <w:sz w:val="24"/>
                <w:szCs w:val="24"/>
              </w:rPr>
            </w:pPr>
            <w:r w:rsidRPr="00CF2782">
              <w:rPr>
                <w:rFonts w:ascii="Times New Roman" w:hAnsi="Times New Roman"/>
                <w:sz w:val="24"/>
                <w:szCs w:val="24"/>
              </w:rPr>
              <w:t>тепловая  энергия</w:t>
            </w:r>
          </w:p>
        </w:tc>
        <w:tc>
          <w:tcPr>
            <w:tcW w:w="2330" w:type="pct"/>
            <w:tcBorders>
              <w:top w:val="single" w:sz="2" w:space="0" w:color="auto"/>
              <w:left w:val="single" w:sz="4" w:space="0" w:color="auto"/>
              <w:bottom w:val="single" w:sz="2" w:space="0" w:color="auto"/>
              <w:right w:val="single" w:sz="2" w:space="0" w:color="auto"/>
            </w:tcBorders>
            <w:vAlign w:val="center"/>
          </w:tcPr>
          <w:p w:rsidR="00825444" w:rsidRPr="00CF2782" w:rsidRDefault="00825444" w:rsidP="00315E18">
            <w:pPr>
              <w:autoSpaceDE w:val="0"/>
              <w:autoSpaceDN w:val="0"/>
              <w:adjustRightInd w:val="0"/>
              <w:spacing w:after="0" w:line="240" w:lineRule="auto"/>
              <w:ind w:left="125"/>
              <w:jc w:val="center"/>
              <w:rPr>
                <w:rFonts w:ascii="Times New Roman" w:hAnsi="Times New Roman"/>
                <w:sz w:val="24"/>
                <w:szCs w:val="24"/>
              </w:rPr>
            </w:pPr>
            <w:r w:rsidRPr="00CF2782">
              <w:rPr>
                <w:rFonts w:ascii="Times New Roman" w:hAnsi="Times New Roman"/>
                <w:sz w:val="24"/>
                <w:szCs w:val="24"/>
              </w:rPr>
              <w:t>Производство</w:t>
            </w:r>
          </w:p>
        </w:tc>
        <w:tc>
          <w:tcPr>
            <w:tcW w:w="697" w:type="pct"/>
            <w:tcBorders>
              <w:top w:val="single" w:sz="2" w:space="0" w:color="auto"/>
              <w:left w:val="single" w:sz="2" w:space="0" w:color="auto"/>
              <w:bottom w:val="single" w:sz="2" w:space="0" w:color="auto"/>
              <w:right w:val="single" w:sz="2" w:space="0" w:color="auto"/>
            </w:tcBorders>
            <w:vAlign w:val="center"/>
          </w:tcPr>
          <w:p w:rsidR="00825444" w:rsidRPr="00CF2782" w:rsidRDefault="00825444" w:rsidP="00315E18">
            <w:pPr>
              <w:autoSpaceDE w:val="0"/>
              <w:autoSpaceDN w:val="0"/>
              <w:adjustRightInd w:val="0"/>
              <w:spacing w:after="0" w:line="240" w:lineRule="auto"/>
              <w:ind w:left="127"/>
              <w:jc w:val="center"/>
              <w:rPr>
                <w:rFonts w:ascii="Times New Roman" w:hAnsi="Times New Roman"/>
                <w:sz w:val="24"/>
                <w:szCs w:val="24"/>
              </w:rPr>
            </w:pPr>
            <w:r w:rsidRPr="00CF2782">
              <w:rPr>
                <w:rFonts w:ascii="Times New Roman" w:hAnsi="Times New Roman"/>
                <w:sz w:val="24"/>
                <w:szCs w:val="24"/>
              </w:rPr>
              <w:t>Гкал/год</w:t>
            </w:r>
          </w:p>
        </w:tc>
        <w:tc>
          <w:tcPr>
            <w:tcW w:w="1596" w:type="pct"/>
            <w:tcBorders>
              <w:top w:val="single" w:sz="2" w:space="0" w:color="auto"/>
              <w:left w:val="single" w:sz="2" w:space="0" w:color="auto"/>
              <w:bottom w:val="single" w:sz="2" w:space="0" w:color="auto"/>
              <w:right w:val="single" w:sz="2" w:space="0" w:color="auto"/>
            </w:tcBorders>
            <w:vAlign w:val="center"/>
          </w:tcPr>
          <w:p w:rsidR="00825444" w:rsidRPr="00CF2782" w:rsidRDefault="00825444" w:rsidP="00315E18">
            <w:pPr>
              <w:spacing w:after="0"/>
              <w:jc w:val="center"/>
              <w:rPr>
                <w:rFonts w:ascii="Times New Roman" w:hAnsi="Times New Roman"/>
                <w:noProof/>
                <w:sz w:val="24"/>
                <w:szCs w:val="24"/>
              </w:rPr>
            </w:pPr>
            <w:r w:rsidRPr="00CF2782">
              <w:rPr>
                <w:rFonts w:ascii="Times New Roman" w:hAnsi="Times New Roman"/>
                <w:noProof/>
                <w:sz w:val="24"/>
                <w:szCs w:val="24"/>
              </w:rPr>
              <w:t>560,324</w:t>
            </w:r>
          </w:p>
        </w:tc>
      </w:tr>
      <w:tr w:rsidR="00825444" w:rsidRPr="00CF2782" w:rsidTr="00825444">
        <w:trPr>
          <w:trHeight w:val="397"/>
          <w:jc w:val="center"/>
        </w:trPr>
        <w:tc>
          <w:tcPr>
            <w:tcW w:w="377" w:type="pct"/>
            <w:vMerge/>
            <w:tcBorders>
              <w:top w:val="single" w:sz="4" w:space="0" w:color="auto"/>
              <w:left w:val="single" w:sz="4" w:space="0" w:color="auto"/>
              <w:bottom w:val="single" w:sz="4" w:space="0" w:color="auto"/>
              <w:right w:val="single" w:sz="4" w:space="0" w:color="auto"/>
            </w:tcBorders>
            <w:vAlign w:val="center"/>
          </w:tcPr>
          <w:p w:rsidR="00825444" w:rsidRPr="00CF2782" w:rsidRDefault="00825444" w:rsidP="00315E18">
            <w:pPr>
              <w:autoSpaceDE w:val="0"/>
              <w:autoSpaceDN w:val="0"/>
              <w:adjustRightInd w:val="0"/>
              <w:spacing w:after="0" w:line="240" w:lineRule="auto"/>
              <w:ind w:left="100"/>
              <w:jc w:val="center"/>
              <w:rPr>
                <w:rFonts w:ascii="Times New Roman" w:hAnsi="Times New Roman"/>
                <w:sz w:val="24"/>
                <w:szCs w:val="24"/>
              </w:rPr>
            </w:pPr>
          </w:p>
        </w:tc>
        <w:tc>
          <w:tcPr>
            <w:tcW w:w="2330" w:type="pct"/>
            <w:tcBorders>
              <w:top w:val="single" w:sz="2" w:space="0" w:color="auto"/>
              <w:left w:val="single" w:sz="4" w:space="0" w:color="auto"/>
              <w:bottom w:val="nil"/>
              <w:right w:val="single" w:sz="2" w:space="0" w:color="auto"/>
            </w:tcBorders>
            <w:vAlign w:val="center"/>
          </w:tcPr>
          <w:p w:rsidR="00825444" w:rsidRPr="00CF2782" w:rsidRDefault="00825444" w:rsidP="00315E18">
            <w:pPr>
              <w:autoSpaceDE w:val="0"/>
              <w:autoSpaceDN w:val="0"/>
              <w:adjustRightInd w:val="0"/>
              <w:spacing w:after="0" w:line="240" w:lineRule="auto"/>
              <w:ind w:left="139"/>
              <w:jc w:val="center"/>
              <w:rPr>
                <w:rFonts w:ascii="Times New Roman" w:hAnsi="Times New Roman"/>
                <w:sz w:val="24"/>
                <w:szCs w:val="24"/>
              </w:rPr>
            </w:pPr>
            <w:r w:rsidRPr="00CF2782">
              <w:rPr>
                <w:rFonts w:ascii="Times New Roman" w:hAnsi="Times New Roman"/>
                <w:noProof/>
                <w:sz w:val="24"/>
                <w:szCs w:val="24"/>
              </w:rPr>
              <w:t xml:space="preserve">Собственные </w:t>
            </w:r>
            <w:r w:rsidRPr="00CF2782">
              <w:rPr>
                <w:rFonts w:ascii="Times New Roman" w:hAnsi="Times New Roman"/>
                <w:sz w:val="24"/>
                <w:szCs w:val="24"/>
              </w:rPr>
              <w:t>нужды</w:t>
            </w:r>
          </w:p>
        </w:tc>
        <w:tc>
          <w:tcPr>
            <w:tcW w:w="697" w:type="pct"/>
            <w:tcBorders>
              <w:top w:val="single" w:sz="2" w:space="0" w:color="auto"/>
              <w:left w:val="single" w:sz="2" w:space="0" w:color="auto"/>
              <w:bottom w:val="nil"/>
              <w:right w:val="single" w:sz="2" w:space="0" w:color="auto"/>
            </w:tcBorders>
            <w:vAlign w:val="center"/>
          </w:tcPr>
          <w:p w:rsidR="00825444" w:rsidRPr="00CF2782" w:rsidRDefault="00825444" w:rsidP="00315E18">
            <w:pPr>
              <w:autoSpaceDE w:val="0"/>
              <w:autoSpaceDN w:val="0"/>
              <w:adjustRightInd w:val="0"/>
              <w:spacing w:after="0" w:line="240" w:lineRule="auto"/>
              <w:ind w:left="137"/>
              <w:jc w:val="center"/>
              <w:rPr>
                <w:rFonts w:ascii="Times New Roman" w:hAnsi="Times New Roman"/>
                <w:sz w:val="24"/>
                <w:szCs w:val="24"/>
              </w:rPr>
            </w:pPr>
            <w:r w:rsidRPr="00CF2782">
              <w:rPr>
                <w:rFonts w:ascii="Times New Roman" w:hAnsi="Times New Roman"/>
                <w:sz w:val="24"/>
                <w:szCs w:val="24"/>
              </w:rPr>
              <w:t>Гкал/год</w:t>
            </w:r>
          </w:p>
        </w:tc>
        <w:tc>
          <w:tcPr>
            <w:tcW w:w="1596" w:type="pct"/>
            <w:tcBorders>
              <w:top w:val="single" w:sz="2" w:space="0" w:color="auto"/>
              <w:left w:val="single" w:sz="2" w:space="0" w:color="auto"/>
              <w:bottom w:val="nil"/>
              <w:right w:val="single" w:sz="2" w:space="0" w:color="auto"/>
            </w:tcBorders>
            <w:vAlign w:val="center"/>
          </w:tcPr>
          <w:p w:rsidR="00825444" w:rsidRPr="00CF2782" w:rsidRDefault="00825444" w:rsidP="00DF0AFC">
            <w:pPr>
              <w:spacing w:after="0"/>
              <w:jc w:val="center"/>
              <w:rPr>
                <w:rFonts w:ascii="Times New Roman" w:hAnsi="Times New Roman"/>
                <w:sz w:val="24"/>
                <w:szCs w:val="24"/>
              </w:rPr>
            </w:pPr>
            <w:r w:rsidRPr="00CF2782">
              <w:rPr>
                <w:rFonts w:ascii="Times New Roman" w:hAnsi="Times New Roman"/>
                <w:sz w:val="24"/>
                <w:szCs w:val="24"/>
              </w:rPr>
              <w:t>15,743</w:t>
            </w:r>
          </w:p>
        </w:tc>
      </w:tr>
      <w:tr w:rsidR="00825444" w:rsidRPr="00CF2782" w:rsidTr="00825444">
        <w:trPr>
          <w:trHeight w:val="397"/>
          <w:jc w:val="center"/>
        </w:trPr>
        <w:tc>
          <w:tcPr>
            <w:tcW w:w="377" w:type="pct"/>
            <w:vMerge/>
            <w:tcBorders>
              <w:top w:val="single" w:sz="4" w:space="0" w:color="auto"/>
              <w:left w:val="single" w:sz="4" w:space="0" w:color="auto"/>
              <w:bottom w:val="single" w:sz="4" w:space="0" w:color="auto"/>
              <w:right w:val="single" w:sz="4" w:space="0" w:color="auto"/>
            </w:tcBorders>
            <w:textDirection w:val="btLr"/>
            <w:vAlign w:val="center"/>
          </w:tcPr>
          <w:p w:rsidR="00825444" w:rsidRPr="00CF2782" w:rsidRDefault="00825444" w:rsidP="00315E18">
            <w:pPr>
              <w:autoSpaceDE w:val="0"/>
              <w:autoSpaceDN w:val="0"/>
              <w:adjustRightInd w:val="0"/>
              <w:spacing w:after="0" w:line="240" w:lineRule="auto"/>
              <w:ind w:left="100"/>
              <w:jc w:val="center"/>
              <w:rPr>
                <w:rFonts w:ascii="Times New Roman" w:hAnsi="Times New Roman"/>
                <w:sz w:val="24"/>
                <w:szCs w:val="24"/>
              </w:rPr>
            </w:pPr>
          </w:p>
        </w:tc>
        <w:tc>
          <w:tcPr>
            <w:tcW w:w="2330" w:type="pct"/>
            <w:tcBorders>
              <w:top w:val="single" w:sz="2" w:space="0" w:color="auto"/>
              <w:left w:val="single" w:sz="4" w:space="0" w:color="auto"/>
              <w:bottom w:val="single" w:sz="2" w:space="0" w:color="auto"/>
              <w:right w:val="single" w:sz="2" w:space="0" w:color="auto"/>
            </w:tcBorders>
            <w:vAlign w:val="center"/>
          </w:tcPr>
          <w:p w:rsidR="00825444" w:rsidRPr="00CF2782" w:rsidRDefault="00825444" w:rsidP="00315E18">
            <w:pPr>
              <w:autoSpaceDE w:val="0"/>
              <w:autoSpaceDN w:val="0"/>
              <w:adjustRightInd w:val="0"/>
              <w:spacing w:after="0" w:line="240" w:lineRule="auto"/>
              <w:ind w:left="125"/>
              <w:jc w:val="center"/>
              <w:rPr>
                <w:rFonts w:ascii="Times New Roman" w:hAnsi="Times New Roman"/>
                <w:sz w:val="24"/>
                <w:szCs w:val="24"/>
              </w:rPr>
            </w:pPr>
            <w:r w:rsidRPr="00CF2782">
              <w:rPr>
                <w:rFonts w:ascii="Times New Roman" w:hAnsi="Times New Roman"/>
                <w:noProof/>
                <w:sz w:val="24"/>
                <w:szCs w:val="24"/>
              </w:rPr>
              <w:t xml:space="preserve">Потери </w:t>
            </w:r>
            <w:r w:rsidRPr="00CF2782">
              <w:rPr>
                <w:rFonts w:ascii="Times New Roman" w:hAnsi="Times New Roman"/>
                <w:sz w:val="24"/>
                <w:szCs w:val="24"/>
              </w:rPr>
              <w:t>в</w:t>
            </w:r>
            <w:r w:rsidRPr="00CF2782">
              <w:rPr>
                <w:rFonts w:ascii="Times New Roman" w:hAnsi="Times New Roman"/>
                <w:noProof/>
                <w:sz w:val="24"/>
                <w:szCs w:val="24"/>
              </w:rPr>
              <w:t xml:space="preserve"> </w:t>
            </w:r>
            <w:r w:rsidRPr="00CF2782">
              <w:rPr>
                <w:rFonts w:ascii="Times New Roman" w:hAnsi="Times New Roman"/>
                <w:sz w:val="24"/>
                <w:szCs w:val="24"/>
              </w:rPr>
              <w:t>т/с</w:t>
            </w:r>
          </w:p>
        </w:tc>
        <w:tc>
          <w:tcPr>
            <w:tcW w:w="697" w:type="pct"/>
            <w:tcBorders>
              <w:top w:val="single" w:sz="2" w:space="0" w:color="auto"/>
              <w:left w:val="single" w:sz="2" w:space="0" w:color="auto"/>
              <w:bottom w:val="single" w:sz="2" w:space="0" w:color="auto"/>
              <w:right w:val="single" w:sz="2" w:space="0" w:color="auto"/>
            </w:tcBorders>
            <w:vAlign w:val="center"/>
          </w:tcPr>
          <w:p w:rsidR="00825444" w:rsidRPr="00CF2782" w:rsidRDefault="00825444" w:rsidP="00315E18">
            <w:pPr>
              <w:autoSpaceDE w:val="0"/>
              <w:autoSpaceDN w:val="0"/>
              <w:adjustRightInd w:val="0"/>
              <w:spacing w:after="0" w:line="240" w:lineRule="auto"/>
              <w:ind w:left="127"/>
              <w:jc w:val="center"/>
              <w:rPr>
                <w:rFonts w:ascii="Times New Roman" w:hAnsi="Times New Roman"/>
                <w:sz w:val="24"/>
                <w:szCs w:val="24"/>
              </w:rPr>
            </w:pPr>
            <w:r w:rsidRPr="00CF2782">
              <w:rPr>
                <w:rFonts w:ascii="Times New Roman" w:hAnsi="Times New Roman"/>
                <w:sz w:val="24"/>
                <w:szCs w:val="24"/>
              </w:rPr>
              <w:t>Гкал/год</w:t>
            </w:r>
          </w:p>
        </w:tc>
        <w:tc>
          <w:tcPr>
            <w:tcW w:w="1596" w:type="pct"/>
            <w:tcBorders>
              <w:top w:val="single" w:sz="2" w:space="0" w:color="auto"/>
              <w:left w:val="single" w:sz="2" w:space="0" w:color="auto"/>
              <w:bottom w:val="single" w:sz="2" w:space="0" w:color="auto"/>
              <w:right w:val="single" w:sz="2" w:space="0" w:color="auto"/>
            </w:tcBorders>
            <w:vAlign w:val="center"/>
          </w:tcPr>
          <w:p w:rsidR="00825444" w:rsidRPr="00CF2782" w:rsidRDefault="00825444" w:rsidP="00315E18">
            <w:pPr>
              <w:spacing w:after="0"/>
              <w:jc w:val="center"/>
              <w:rPr>
                <w:rFonts w:ascii="Times New Roman" w:hAnsi="Times New Roman"/>
                <w:noProof/>
                <w:sz w:val="24"/>
                <w:szCs w:val="24"/>
              </w:rPr>
            </w:pPr>
            <w:r w:rsidRPr="00CF2782">
              <w:rPr>
                <w:rFonts w:ascii="Times New Roman" w:hAnsi="Times New Roman"/>
                <w:noProof/>
                <w:sz w:val="24"/>
                <w:szCs w:val="24"/>
              </w:rPr>
              <w:t>201,718</w:t>
            </w:r>
          </w:p>
        </w:tc>
      </w:tr>
      <w:tr w:rsidR="00825444" w:rsidRPr="00CF2782" w:rsidTr="00825444">
        <w:trPr>
          <w:trHeight w:val="397"/>
          <w:jc w:val="center"/>
        </w:trPr>
        <w:tc>
          <w:tcPr>
            <w:tcW w:w="377" w:type="pct"/>
            <w:vMerge/>
            <w:tcBorders>
              <w:top w:val="single" w:sz="4" w:space="0" w:color="auto"/>
              <w:left w:val="single" w:sz="4" w:space="0" w:color="auto"/>
              <w:bottom w:val="single" w:sz="4" w:space="0" w:color="auto"/>
              <w:right w:val="single" w:sz="4" w:space="0" w:color="auto"/>
            </w:tcBorders>
            <w:textDirection w:val="btLr"/>
            <w:vAlign w:val="center"/>
          </w:tcPr>
          <w:p w:rsidR="00825444" w:rsidRPr="00CF2782" w:rsidRDefault="00825444" w:rsidP="00315E18">
            <w:pPr>
              <w:autoSpaceDE w:val="0"/>
              <w:autoSpaceDN w:val="0"/>
              <w:adjustRightInd w:val="0"/>
              <w:spacing w:after="0" w:line="240" w:lineRule="auto"/>
              <w:ind w:left="100"/>
              <w:jc w:val="center"/>
              <w:rPr>
                <w:rFonts w:ascii="Times New Roman" w:hAnsi="Times New Roman"/>
                <w:sz w:val="24"/>
                <w:szCs w:val="24"/>
              </w:rPr>
            </w:pPr>
          </w:p>
        </w:tc>
        <w:tc>
          <w:tcPr>
            <w:tcW w:w="2330" w:type="pct"/>
            <w:tcBorders>
              <w:top w:val="single" w:sz="2" w:space="0" w:color="auto"/>
              <w:left w:val="single" w:sz="4" w:space="0" w:color="auto"/>
              <w:bottom w:val="single" w:sz="2" w:space="0" w:color="auto"/>
              <w:right w:val="single" w:sz="2" w:space="0" w:color="auto"/>
            </w:tcBorders>
            <w:vAlign w:val="center"/>
          </w:tcPr>
          <w:p w:rsidR="00825444" w:rsidRPr="00CF2782" w:rsidRDefault="00825444" w:rsidP="00315E18">
            <w:pPr>
              <w:autoSpaceDE w:val="0"/>
              <w:autoSpaceDN w:val="0"/>
              <w:adjustRightInd w:val="0"/>
              <w:spacing w:after="0" w:line="240" w:lineRule="auto"/>
              <w:ind w:left="129"/>
              <w:jc w:val="center"/>
              <w:rPr>
                <w:rFonts w:ascii="Times New Roman" w:hAnsi="Times New Roman"/>
                <w:sz w:val="24"/>
                <w:szCs w:val="24"/>
              </w:rPr>
            </w:pPr>
            <w:r w:rsidRPr="00CF2782">
              <w:rPr>
                <w:rFonts w:ascii="Times New Roman" w:hAnsi="Times New Roman"/>
                <w:sz w:val="24"/>
                <w:szCs w:val="24"/>
              </w:rPr>
              <w:t>Реализация (с учетом технологии)</w:t>
            </w:r>
          </w:p>
        </w:tc>
        <w:tc>
          <w:tcPr>
            <w:tcW w:w="697" w:type="pct"/>
            <w:tcBorders>
              <w:top w:val="single" w:sz="2" w:space="0" w:color="auto"/>
              <w:left w:val="single" w:sz="2" w:space="0" w:color="auto"/>
              <w:bottom w:val="single" w:sz="2" w:space="0" w:color="auto"/>
              <w:right w:val="single" w:sz="2" w:space="0" w:color="auto"/>
            </w:tcBorders>
            <w:vAlign w:val="center"/>
          </w:tcPr>
          <w:p w:rsidR="00825444" w:rsidRPr="00CF2782" w:rsidRDefault="00825444" w:rsidP="00315E18">
            <w:pPr>
              <w:autoSpaceDE w:val="0"/>
              <w:autoSpaceDN w:val="0"/>
              <w:adjustRightInd w:val="0"/>
              <w:spacing w:after="0" w:line="240" w:lineRule="auto"/>
              <w:ind w:left="132"/>
              <w:jc w:val="center"/>
              <w:rPr>
                <w:rFonts w:ascii="Times New Roman" w:hAnsi="Times New Roman"/>
                <w:sz w:val="24"/>
                <w:szCs w:val="24"/>
              </w:rPr>
            </w:pPr>
            <w:r w:rsidRPr="00CF2782">
              <w:rPr>
                <w:rFonts w:ascii="Times New Roman" w:hAnsi="Times New Roman"/>
                <w:sz w:val="24"/>
                <w:szCs w:val="24"/>
              </w:rPr>
              <w:t>Гкал/год</w:t>
            </w:r>
          </w:p>
        </w:tc>
        <w:tc>
          <w:tcPr>
            <w:tcW w:w="1596" w:type="pct"/>
            <w:tcBorders>
              <w:top w:val="single" w:sz="2" w:space="0" w:color="auto"/>
              <w:left w:val="single" w:sz="2" w:space="0" w:color="auto"/>
              <w:bottom w:val="single" w:sz="2" w:space="0" w:color="auto"/>
              <w:right w:val="single" w:sz="2" w:space="0" w:color="auto"/>
            </w:tcBorders>
            <w:vAlign w:val="center"/>
          </w:tcPr>
          <w:p w:rsidR="00825444" w:rsidRPr="00CF2782" w:rsidRDefault="00825444" w:rsidP="00315E18">
            <w:pPr>
              <w:spacing w:after="0"/>
              <w:jc w:val="center"/>
              <w:rPr>
                <w:rFonts w:ascii="Times New Roman" w:hAnsi="Times New Roman"/>
                <w:noProof/>
                <w:sz w:val="24"/>
                <w:szCs w:val="24"/>
              </w:rPr>
            </w:pPr>
            <w:r w:rsidRPr="00CF2782">
              <w:rPr>
                <w:rFonts w:ascii="Times New Roman" w:hAnsi="Times New Roman"/>
                <w:noProof/>
                <w:sz w:val="24"/>
                <w:szCs w:val="24"/>
              </w:rPr>
              <w:t>342,863</w:t>
            </w:r>
          </w:p>
        </w:tc>
      </w:tr>
      <w:tr w:rsidR="00C57099" w:rsidRPr="00CF2782">
        <w:trPr>
          <w:trHeight w:val="397"/>
          <w:jc w:val="center"/>
        </w:trPr>
        <w:tc>
          <w:tcPr>
            <w:tcW w:w="5000" w:type="pct"/>
            <w:gridSpan w:val="4"/>
            <w:tcBorders>
              <w:top w:val="single" w:sz="4" w:space="0" w:color="auto"/>
              <w:left w:val="single" w:sz="4" w:space="0" w:color="auto"/>
              <w:bottom w:val="single" w:sz="4" w:space="0" w:color="auto"/>
              <w:right w:val="single" w:sz="2" w:space="0" w:color="auto"/>
            </w:tcBorders>
            <w:vAlign w:val="center"/>
          </w:tcPr>
          <w:p w:rsidR="00C57099" w:rsidRPr="00CF2782" w:rsidRDefault="00C57099" w:rsidP="00825444">
            <w:pPr>
              <w:spacing w:after="0"/>
              <w:jc w:val="center"/>
              <w:rPr>
                <w:rFonts w:ascii="Times New Roman" w:hAnsi="Times New Roman"/>
                <w:noProof/>
                <w:sz w:val="24"/>
                <w:szCs w:val="24"/>
              </w:rPr>
            </w:pPr>
            <w:r w:rsidRPr="00CF2782">
              <w:rPr>
                <w:rFonts w:ascii="Times New Roman" w:hAnsi="Times New Roman"/>
                <w:noProof/>
                <w:sz w:val="24"/>
                <w:szCs w:val="24"/>
              </w:rPr>
              <w:t xml:space="preserve">Котельная № </w:t>
            </w:r>
            <w:r w:rsidR="00825444" w:rsidRPr="00CF2782">
              <w:rPr>
                <w:rFonts w:ascii="Times New Roman" w:hAnsi="Times New Roman"/>
                <w:noProof/>
                <w:sz w:val="24"/>
                <w:szCs w:val="24"/>
              </w:rPr>
              <w:t>16 д. Лобаны</w:t>
            </w:r>
          </w:p>
        </w:tc>
      </w:tr>
      <w:tr w:rsidR="00825444" w:rsidRPr="00CF2782" w:rsidTr="00825444">
        <w:trPr>
          <w:trHeight w:val="397"/>
          <w:jc w:val="center"/>
        </w:trPr>
        <w:tc>
          <w:tcPr>
            <w:tcW w:w="377" w:type="pct"/>
            <w:vMerge w:val="restart"/>
            <w:tcBorders>
              <w:top w:val="single" w:sz="4" w:space="0" w:color="auto"/>
              <w:left w:val="single" w:sz="4" w:space="0" w:color="auto"/>
              <w:right w:val="single" w:sz="4" w:space="0" w:color="auto"/>
            </w:tcBorders>
            <w:textDirection w:val="btLr"/>
            <w:vAlign w:val="center"/>
          </w:tcPr>
          <w:p w:rsidR="00825444" w:rsidRPr="00CF2782" w:rsidRDefault="00825444" w:rsidP="00C57099">
            <w:pPr>
              <w:autoSpaceDE w:val="0"/>
              <w:autoSpaceDN w:val="0"/>
              <w:adjustRightInd w:val="0"/>
              <w:spacing w:after="0" w:line="240" w:lineRule="auto"/>
              <w:ind w:left="100" w:right="113"/>
              <w:jc w:val="center"/>
              <w:rPr>
                <w:rFonts w:ascii="Times New Roman" w:hAnsi="Times New Roman"/>
                <w:sz w:val="24"/>
                <w:szCs w:val="24"/>
              </w:rPr>
            </w:pPr>
            <w:r w:rsidRPr="00CF2782">
              <w:rPr>
                <w:rFonts w:ascii="Times New Roman" w:hAnsi="Times New Roman"/>
                <w:sz w:val="24"/>
                <w:szCs w:val="24"/>
              </w:rPr>
              <w:t>тепловая  энергия</w:t>
            </w:r>
          </w:p>
        </w:tc>
        <w:tc>
          <w:tcPr>
            <w:tcW w:w="2330" w:type="pct"/>
            <w:tcBorders>
              <w:top w:val="single" w:sz="2" w:space="0" w:color="auto"/>
              <w:left w:val="single" w:sz="4" w:space="0" w:color="auto"/>
              <w:bottom w:val="single" w:sz="2" w:space="0" w:color="auto"/>
              <w:right w:val="single" w:sz="2" w:space="0" w:color="auto"/>
            </w:tcBorders>
            <w:vAlign w:val="center"/>
          </w:tcPr>
          <w:p w:rsidR="00825444" w:rsidRPr="00CF2782" w:rsidRDefault="00825444" w:rsidP="005E6573">
            <w:pPr>
              <w:autoSpaceDE w:val="0"/>
              <w:autoSpaceDN w:val="0"/>
              <w:adjustRightInd w:val="0"/>
              <w:spacing w:after="0" w:line="240" w:lineRule="auto"/>
              <w:ind w:left="125"/>
              <w:jc w:val="center"/>
              <w:rPr>
                <w:rFonts w:ascii="Times New Roman" w:hAnsi="Times New Roman"/>
                <w:sz w:val="24"/>
                <w:szCs w:val="24"/>
              </w:rPr>
            </w:pPr>
            <w:r w:rsidRPr="00CF2782">
              <w:rPr>
                <w:rFonts w:ascii="Times New Roman" w:hAnsi="Times New Roman"/>
                <w:sz w:val="24"/>
                <w:szCs w:val="24"/>
              </w:rPr>
              <w:t>Производство</w:t>
            </w:r>
          </w:p>
        </w:tc>
        <w:tc>
          <w:tcPr>
            <w:tcW w:w="697" w:type="pct"/>
            <w:tcBorders>
              <w:top w:val="single" w:sz="2" w:space="0" w:color="auto"/>
              <w:left w:val="single" w:sz="2" w:space="0" w:color="auto"/>
              <w:bottom w:val="single" w:sz="2" w:space="0" w:color="auto"/>
              <w:right w:val="single" w:sz="2" w:space="0" w:color="auto"/>
            </w:tcBorders>
            <w:vAlign w:val="center"/>
          </w:tcPr>
          <w:p w:rsidR="00825444" w:rsidRPr="00CF2782" w:rsidRDefault="00825444" w:rsidP="005E6573">
            <w:pPr>
              <w:autoSpaceDE w:val="0"/>
              <w:autoSpaceDN w:val="0"/>
              <w:adjustRightInd w:val="0"/>
              <w:spacing w:after="0" w:line="240" w:lineRule="auto"/>
              <w:ind w:left="127"/>
              <w:jc w:val="center"/>
              <w:rPr>
                <w:rFonts w:ascii="Times New Roman" w:hAnsi="Times New Roman"/>
                <w:sz w:val="24"/>
                <w:szCs w:val="24"/>
              </w:rPr>
            </w:pPr>
            <w:r w:rsidRPr="00CF2782">
              <w:rPr>
                <w:rFonts w:ascii="Times New Roman" w:hAnsi="Times New Roman"/>
                <w:sz w:val="24"/>
                <w:szCs w:val="24"/>
              </w:rPr>
              <w:t>Гкал/год</w:t>
            </w:r>
          </w:p>
        </w:tc>
        <w:tc>
          <w:tcPr>
            <w:tcW w:w="1596" w:type="pct"/>
            <w:tcBorders>
              <w:top w:val="single" w:sz="2" w:space="0" w:color="auto"/>
              <w:left w:val="single" w:sz="2" w:space="0" w:color="auto"/>
              <w:bottom w:val="single" w:sz="2" w:space="0" w:color="auto"/>
              <w:right w:val="single" w:sz="2" w:space="0" w:color="auto"/>
            </w:tcBorders>
            <w:vAlign w:val="center"/>
          </w:tcPr>
          <w:p w:rsidR="00825444" w:rsidRPr="00CF2782" w:rsidRDefault="00825444" w:rsidP="00315E18">
            <w:pPr>
              <w:spacing w:after="0"/>
              <w:jc w:val="center"/>
              <w:rPr>
                <w:rFonts w:ascii="Times New Roman" w:hAnsi="Times New Roman"/>
                <w:noProof/>
                <w:sz w:val="24"/>
                <w:szCs w:val="24"/>
              </w:rPr>
            </w:pPr>
            <w:r w:rsidRPr="00CF2782">
              <w:rPr>
                <w:rFonts w:ascii="Times New Roman" w:hAnsi="Times New Roman"/>
                <w:noProof/>
                <w:sz w:val="24"/>
                <w:szCs w:val="24"/>
              </w:rPr>
              <w:t>1062,38</w:t>
            </w:r>
          </w:p>
        </w:tc>
      </w:tr>
      <w:tr w:rsidR="00825444" w:rsidRPr="00CF2782" w:rsidTr="00825444">
        <w:trPr>
          <w:trHeight w:val="397"/>
          <w:jc w:val="center"/>
        </w:trPr>
        <w:tc>
          <w:tcPr>
            <w:tcW w:w="377" w:type="pct"/>
            <w:vMerge/>
            <w:tcBorders>
              <w:left w:val="single" w:sz="4" w:space="0" w:color="auto"/>
              <w:right w:val="single" w:sz="4" w:space="0" w:color="auto"/>
            </w:tcBorders>
            <w:vAlign w:val="center"/>
          </w:tcPr>
          <w:p w:rsidR="00825444" w:rsidRPr="00CF2782" w:rsidRDefault="00825444" w:rsidP="00315E18">
            <w:pPr>
              <w:autoSpaceDE w:val="0"/>
              <w:autoSpaceDN w:val="0"/>
              <w:adjustRightInd w:val="0"/>
              <w:spacing w:after="0" w:line="240" w:lineRule="auto"/>
              <w:ind w:left="100"/>
              <w:jc w:val="center"/>
              <w:rPr>
                <w:rFonts w:ascii="Times New Roman" w:hAnsi="Times New Roman"/>
                <w:sz w:val="24"/>
                <w:szCs w:val="24"/>
              </w:rPr>
            </w:pPr>
          </w:p>
        </w:tc>
        <w:tc>
          <w:tcPr>
            <w:tcW w:w="2330" w:type="pct"/>
            <w:tcBorders>
              <w:top w:val="single" w:sz="2" w:space="0" w:color="auto"/>
              <w:left w:val="single" w:sz="4" w:space="0" w:color="auto"/>
              <w:bottom w:val="single" w:sz="2" w:space="0" w:color="auto"/>
              <w:right w:val="single" w:sz="2" w:space="0" w:color="auto"/>
            </w:tcBorders>
            <w:vAlign w:val="center"/>
          </w:tcPr>
          <w:p w:rsidR="00825444" w:rsidRPr="00CF2782" w:rsidRDefault="00825444" w:rsidP="005E6573">
            <w:pPr>
              <w:autoSpaceDE w:val="0"/>
              <w:autoSpaceDN w:val="0"/>
              <w:adjustRightInd w:val="0"/>
              <w:spacing w:after="0" w:line="240" w:lineRule="auto"/>
              <w:ind w:left="139"/>
              <w:jc w:val="center"/>
              <w:rPr>
                <w:rFonts w:ascii="Times New Roman" w:hAnsi="Times New Roman"/>
                <w:sz w:val="24"/>
                <w:szCs w:val="24"/>
              </w:rPr>
            </w:pPr>
            <w:r w:rsidRPr="00CF2782">
              <w:rPr>
                <w:rFonts w:ascii="Times New Roman" w:hAnsi="Times New Roman"/>
                <w:noProof/>
                <w:sz w:val="24"/>
                <w:szCs w:val="24"/>
              </w:rPr>
              <w:t xml:space="preserve">Собственные </w:t>
            </w:r>
            <w:r w:rsidRPr="00CF2782">
              <w:rPr>
                <w:rFonts w:ascii="Times New Roman" w:hAnsi="Times New Roman"/>
                <w:sz w:val="24"/>
                <w:szCs w:val="24"/>
              </w:rPr>
              <w:t>нужды</w:t>
            </w:r>
          </w:p>
        </w:tc>
        <w:tc>
          <w:tcPr>
            <w:tcW w:w="697" w:type="pct"/>
            <w:tcBorders>
              <w:top w:val="single" w:sz="2" w:space="0" w:color="auto"/>
              <w:left w:val="single" w:sz="2" w:space="0" w:color="auto"/>
              <w:bottom w:val="single" w:sz="2" w:space="0" w:color="auto"/>
              <w:right w:val="single" w:sz="2" w:space="0" w:color="auto"/>
            </w:tcBorders>
            <w:vAlign w:val="center"/>
          </w:tcPr>
          <w:p w:rsidR="00825444" w:rsidRPr="00CF2782" w:rsidRDefault="00825444" w:rsidP="005E6573">
            <w:pPr>
              <w:autoSpaceDE w:val="0"/>
              <w:autoSpaceDN w:val="0"/>
              <w:adjustRightInd w:val="0"/>
              <w:spacing w:after="0" w:line="240" w:lineRule="auto"/>
              <w:ind w:left="137"/>
              <w:jc w:val="center"/>
              <w:rPr>
                <w:rFonts w:ascii="Times New Roman" w:hAnsi="Times New Roman"/>
                <w:sz w:val="24"/>
                <w:szCs w:val="24"/>
              </w:rPr>
            </w:pPr>
            <w:r w:rsidRPr="00CF2782">
              <w:rPr>
                <w:rFonts w:ascii="Times New Roman" w:hAnsi="Times New Roman"/>
                <w:sz w:val="24"/>
                <w:szCs w:val="24"/>
              </w:rPr>
              <w:t>Гкал/год</w:t>
            </w:r>
          </w:p>
        </w:tc>
        <w:tc>
          <w:tcPr>
            <w:tcW w:w="1596" w:type="pct"/>
            <w:tcBorders>
              <w:top w:val="single" w:sz="2" w:space="0" w:color="auto"/>
              <w:left w:val="single" w:sz="2" w:space="0" w:color="auto"/>
              <w:bottom w:val="single" w:sz="2" w:space="0" w:color="auto"/>
              <w:right w:val="single" w:sz="2" w:space="0" w:color="auto"/>
            </w:tcBorders>
            <w:vAlign w:val="center"/>
          </w:tcPr>
          <w:p w:rsidR="00825444" w:rsidRPr="00CF2782" w:rsidRDefault="00825444" w:rsidP="00315E18">
            <w:pPr>
              <w:spacing w:after="0"/>
              <w:jc w:val="center"/>
              <w:rPr>
                <w:rFonts w:ascii="Times New Roman" w:hAnsi="Times New Roman"/>
                <w:noProof/>
                <w:sz w:val="24"/>
                <w:szCs w:val="24"/>
              </w:rPr>
            </w:pPr>
            <w:r w:rsidRPr="00CF2782">
              <w:rPr>
                <w:rFonts w:ascii="Times New Roman" w:hAnsi="Times New Roman"/>
                <w:noProof/>
                <w:sz w:val="24"/>
                <w:szCs w:val="24"/>
              </w:rPr>
              <w:t>14,237</w:t>
            </w:r>
          </w:p>
        </w:tc>
      </w:tr>
      <w:tr w:rsidR="00825444" w:rsidRPr="00CF2782" w:rsidTr="00825444">
        <w:trPr>
          <w:trHeight w:val="397"/>
          <w:jc w:val="center"/>
        </w:trPr>
        <w:tc>
          <w:tcPr>
            <w:tcW w:w="377" w:type="pct"/>
            <w:vMerge/>
            <w:tcBorders>
              <w:left w:val="single" w:sz="4" w:space="0" w:color="auto"/>
              <w:right w:val="single" w:sz="4" w:space="0" w:color="auto"/>
            </w:tcBorders>
            <w:vAlign w:val="center"/>
          </w:tcPr>
          <w:p w:rsidR="00825444" w:rsidRPr="00CF2782" w:rsidRDefault="00825444" w:rsidP="00315E18">
            <w:pPr>
              <w:autoSpaceDE w:val="0"/>
              <w:autoSpaceDN w:val="0"/>
              <w:adjustRightInd w:val="0"/>
              <w:spacing w:after="0" w:line="240" w:lineRule="auto"/>
              <w:ind w:left="100"/>
              <w:jc w:val="center"/>
              <w:rPr>
                <w:rFonts w:ascii="Times New Roman" w:hAnsi="Times New Roman"/>
                <w:sz w:val="24"/>
                <w:szCs w:val="24"/>
              </w:rPr>
            </w:pPr>
          </w:p>
        </w:tc>
        <w:tc>
          <w:tcPr>
            <w:tcW w:w="2330" w:type="pct"/>
            <w:tcBorders>
              <w:top w:val="single" w:sz="2" w:space="0" w:color="auto"/>
              <w:left w:val="single" w:sz="4" w:space="0" w:color="auto"/>
              <w:bottom w:val="single" w:sz="2" w:space="0" w:color="auto"/>
              <w:right w:val="single" w:sz="2" w:space="0" w:color="auto"/>
            </w:tcBorders>
            <w:vAlign w:val="center"/>
          </w:tcPr>
          <w:p w:rsidR="00825444" w:rsidRPr="00CF2782" w:rsidRDefault="00825444" w:rsidP="005E6573">
            <w:pPr>
              <w:autoSpaceDE w:val="0"/>
              <w:autoSpaceDN w:val="0"/>
              <w:adjustRightInd w:val="0"/>
              <w:spacing w:after="0" w:line="240" w:lineRule="auto"/>
              <w:ind w:left="125"/>
              <w:jc w:val="center"/>
              <w:rPr>
                <w:rFonts w:ascii="Times New Roman" w:hAnsi="Times New Roman"/>
                <w:sz w:val="24"/>
                <w:szCs w:val="24"/>
              </w:rPr>
            </w:pPr>
            <w:r w:rsidRPr="00CF2782">
              <w:rPr>
                <w:rFonts w:ascii="Times New Roman" w:hAnsi="Times New Roman"/>
                <w:noProof/>
                <w:sz w:val="24"/>
                <w:szCs w:val="24"/>
              </w:rPr>
              <w:t xml:space="preserve">Потери </w:t>
            </w:r>
            <w:r w:rsidRPr="00CF2782">
              <w:rPr>
                <w:rFonts w:ascii="Times New Roman" w:hAnsi="Times New Roman"/>
                <w:sz w:val="24"/>
                <w:szCs w:val="24"/>
              </w:rPr>
              <w:t>в</w:t>
            </w:r>
            <w:r w:rsidRPr="00CF2782">
              <w:rPr>
                <w:rFonts w:ascii="Times New Roman" w:hAnsi="Times New Roman"/>
                <w:noProof/>
                <w:sz w:val="24"/>
                <w:szCs w:val="24"/>
              </w:rPr>
              <w:t xml:space="preserve"> </w:t>
            </w:r>
            <w:r w:rsidRPr="00CF2782">
              <w:rPr>
                <w:rFonts w:ascii="Times New Roman" w:hAnsi="Times New Roman"/>
                <w:sz w:val="24"/>
                <w:szCs w:val="24"/>
              </w:rPr>
              <w:t>т/с</w:t>
            </w:r>
          </w:p>
        </w:tc>
        <w:tc>
          <w:tcPr>
            <w:tcW w:w="697" w:type="pct"/>
            <w:tcBorders>
              <w:top w:val="single" w:sz="2" w:space="0" w:color="auto"/>
              <w:left w:val="single" w:sz="2" w:space="0" w:color="auto"/>
              <w:bottom w:val="single" w:sz="2" w:space="0" w:color="auto"/>
              <w:right w:val="single" w:sz="2" w:space="0" w:color="auto"/>
            </w:tcBorders>
            <w:vAlign w:val="center"/>
          </w:tcPr>
          <w:p w:rsidR="00825444" w:rsidRPr="00CF2782" w:rsidRDefault="00825444" w:rsidP="005E6573">
            <w:pPr>
              <w:autoSpaceDE w:val="0"/>
              <w:autoSpaceDN w:val="0"/>
              <w:adjustRightInd w:val="0"/>
              <w:spacing w:after="0" w:line="240" w:lineRule="auto"/>
              <w:ind w:left="127"/>
              <w:jc w:val="center"/>
              <w:rPr>
                <w:rFonts w:ascii="Times New Roman" w:hAnsi="Times New Roman"/>
                <w:sz w:val="24"/>
                <w:szCs w:val="24"/>
              </w:rPr>
            </w:pPr>
            <w:r w:rsidRPr="00CF2782">
              <w:rPr>
                <w:rFonts w:ascii="Times New Roman" w:hAnsi="Times New Roman"/>
                <w:sz w:val="24"/>
                <w:szCs w:val="24"/>
              </w:rPr>
              <w:t>Гкал/год</w:t>
            </w:r>
          </w:p>
        </w:tc>
        <w:tc>
          <w:tcPr>
            <w:tcW w:w="1596" w:type="pct"/>
            <w:tcBorders>
              <w:top w:val="single" w:sz="2" w:space="0" w:color="auto"/>
              <w:left w:val="single" w:sz="2" w:space="0" w:color="auto"/>
              <w:bottom w:val="single" w:sz="2" w:space="0" w:color="auto"/>
              <w:right w:val="single" w:sz="2" w:space="0" w:color="auto"/>
            </w:tcBorders>
            <w:vAlign w:val="center"/>
          </w:tcPr>
          <w:p w:rsidR="00825444" w:rsidRPr="00CF2782" w:rsidRDefault="00825444" w:rsidP="00315E18">
            <w:pPr>
              <w:spacing w:after="0"/>
              <w:jc w:val="center"/>
              <w:rPr>
                <w:rFonts w:ascii="Times New Roman" w:hAnsi="Times New Roman"/>
                <w:noProof/>
                <w:sz w:val="24"/>
                <w:szCs w:val="24"/>
              </w:rPr>
            </w:pPr>
            <w:r w:rsidRPr="00CF2782">
              <w:rPr>
                <w:rFonts w:ascii="Times New Roman" w:hAnsi="Times New Roman"/>
                <w:noProof/>
                <w:sz w:val="24"/>
                <w:szCs w:val="24"/>
              </w:rPr>
              <w:t>516,315</w:t>
            </w:r>
          </w:p>
        </w:tc>
      </w:tr>
      <w:tr w:rsidR="00825444" w:rsidRPr="00CF2782" w:rsidTr="00825444">
        <w:trPr>
          <w:trHeight w:val="397"/>
          <w:jc w:val="center"/>
        </w:trPr>
        <w:tc>
          <w:tcPr>
            <w:tcW w:w="377" w:type="pct"/>
            <w:vMerge/>
            <w:tcBorders>
              <w:left w:val="single" w:sz="4" w:space="0" w:color="auto"/>
              <w:bottom w:val="single" w:sz="4" w:space="0" w:color="auto"/>
              <w:right w:val="single" w:sz="4" w:space="0" w:color="auto"/>
            </w:tcBorders>
            <w:vAlign w:val="center"/>
          </w:tcPr>
          <w:p w:rsidR="00825444" w:rsidRPr="00CF2782" w:rsidRDefault="00825444" w:rsidP="00315E18">
            <w:pPr>
              <w:autoSpaceDE w:val="0"/>
              <w:autoSpaceDN w:val="0"/>
              <w:adjustRightInd w:val="0"/>
              <w:spacing w:after="0" w:line="240" w:lineRule="auto"/>
              <w:ind w:left="100"/>
              <w:jc w:val="center"/>
              <w:rPr>
                <w:rFonts w:ascii="Times New Roman" w:hAnsi="Times New Roman"/>
                <w:sz w:val="24"/>
                <w:szCs w:val="24"/>
              </w:rPr>
            </w:pPr>
          </w:p>
        </w:tc>
        <w:tc>
          <w:tcPr>
            <w:tcW w:w="2330" w:type="pct"/>
            <w:tcBorders>
              <w:top w:val="single" w:sz="2" w:space="0" w:color="auto"/>
              <w:left w:val="single" w:sz="4" w:space="0" w:color="auto"/>
              <w:bottom w:val="single" w:sz="2" w:space="0" w:color="auto"/>
              <w:right w:val="single" w:sz="2" w:space="0" w:color="auto"/>
            </w:tcBorders>
            <w:vAlign w:val="center"/>
          </w:tcPr>
          <w:p w:rsidR="00825444" w:rsidRPr="00CF2782" w:rsidRDefault="00825444" w:rsidP="005E6573">
            <w:pPr>
              <w:autoSpaceDE w:val="0"/>
              <w:autoSpaceDN w:val="0"/>
              <w:adjustRightInd w:val="0"/>
              <w:spacing w:after="0" w:line="240" w:lineRule="auto"/>
              <w:ind w:left="129"/>
              <w:jc w:val="center"/>
              <w:rPr>
                <w:rFonts w:ascii="Times New Roman" w:hAnsi="Times New Roman"/>
                <w:sz w:val="24"/>
                <w:szCs w:val="24"/>
              </w:rPr>
            </w:pPr>
            <w:r w:rsidRPr="00CF2782">
              <w:rPr>
                <w:rFonts w:ascii="Times New Roman" w:hAnsi="Times New Roman"/>
                <w:sz w:val="24"/>
                <w:szCs w:val="24"/>
              </w:rPr>
              <w:t xml:space="preserve">Реализация </w:t>
            </w:r>
          </w:p>
        </w:tc>
        <w:tc>
          <w:tcPr>
            <w:tcW w:w="697" w:type="pct"/>
            <w:tcBorders>
              <w:top w:val="single" w:sz="2" w:space="0" w:color="auto"/>
              <w:left w:val="single" w:sz="2" w:space="0" w:color="auto"/>
              <w:bottom w:val="single" w:sz="2" w:space="0" w:color="auto"/>
              <w:right w:val="single" w:sz="2" w:space="0" w:color="auto"/>
            </w:tcBorders>
            <w:vAlign w:val="center"/>
          </w:tcPr>
          <w:p w:rsidR="00825444" w:rsidRPr="00CF2782" w:rsidRDefault="00825444" w:rsidP="005E6573">
            <w:pPr>
              <w:autoSpaceDE w:val="0"/>
              <w:autoSpaceDN w:val="0"/>
              <w:adjustRightInd w:val="0"/>
              <w:spacing w:after="0" w:line="240" w:lineRule="auto"/>
              <w:ind w:left="132"/>
              <w:jc w:val="center"/>
              <w:rPr>
                <w:rFonts w:ascii="Times New Roman" w:hAnsi="Times New Roman"/>
                <w:sz w:val="24"/>
                <w:szCs w:val="24"/>
              </w:rPr>
            </w:pPr>
            <w:r w:rsidRPr="00CF2782">
              <w:rPr>
                <w:rFonts w:ascii="Times New Roman" w:hAnsi="Times New Roman"/>
                <w:sz w:val="24"/>
                <w:szCs w:val="24"/>
              </w:rPr>
              <w:t>Гкал/год</w:t>
            </w:r>
          </w:p>
        </w:tc>
        <w:tc>
          <w:tcPr>
            <w:tcW w:w="1596" w:type="pct"/>
            <w:tcBorders>
              <w:top w:val="single" w:sz="2" w:space="0" w:color="auto"/>
              <w:left w:val="single" w:sz="2" w:space="0" w:color="auto"/>
              <w:bottom w:val="single" w:sz="2" w:space="0" w:color="auto"/>
              <w:right w:val="single" w:sz="2" w:space="0" w:color="auto"/>
            </w:tcBorders>
            <w:vAlign w:val="center"/>
          </w:tcPr>
          <w:p w:rsidR="00825444" w:rsidRPr="00CF2782" w:rsidRDefault="00825444" w:rsidP="00315E18">
            <w:pPr>
              <w:spacing w:after="0"/>
              <w:jc w:val="center"/>
              <w:rPr>
                <w:rFonts w:ascii="Times New Roman" w:hAnsi="Times New Roman"/>
                <w:noProof/>
                <w:sz w:val="24"/>
                <w:szCs w:val="24"/>
              </w:rPr>
            </w:pPr>
            <w:r w:rsidRPr="00CF2782">
              <w:rPr>
                <w:rFonts w:ascii="Times New Roman" w:hAnsi="Times New Roman"/>
                <w:noProof/>
                <w:sz w:val="24"/>
                <w:szCs w:val="24"/>
              </w:rPr>
              <w:t>531,828</w:t>
            </w:r>
          </w:p>
        </w:tc>
      </w:tr>
    </w:tbl>
    <w:p w:rsidR="00E654D2" w:rsidRPr="00CF2782" w:rsidRDefault="00E654D2" w:rsidP="00C15754">
      <w:pPr>
        <w:shd w:val="clear" w:color="auto" w:fill="FFFFFF"/>
        <w:spacing w:line="360" w:lineRule="auto"/>
        <w:ind w:left="142" w:firstLine="443"/>
        <w:jc w:val="right"/>
        <w:rPr>
          <w:rFonts w:ascii="Times New Roman" w:hAnsi="Times New Roman"/>
          <w:sz w:val="24"/>
          <w:szCs w:val="24"/>
        </w:rPr>
      </w:pPr>
    </w:p>
    <w:p w:rsidR="008251F3" w:rsidRPr="00CF2782" w:rsidRDefault="008251F3" w:rsidP="009B4F18">
      <w:pPr>
        <w:pStyle w:val="1"/>
        <w:numPr>
          <w:ilvl w:val="1"/>
          <w:numId w:val="9"/>
        </w:numPr>
        <w:rPr>
          <w:rFonts w:ascii="Times New Roman" w:hAnsi="Times New Roman"/>
        </w:rPr>
      </w:pPr>
      <w:bookmarkStart w:id="55" w:name="_Toc390684243"/>
      <w:r w:rsidRPr="00CF2782">
        <w:rPr>
          <w:rFonts w:ascii="Times New Roman" w:hAnsi="Times New Roman"/>
        </w:rPr>
        <w:t xml:space="preserve">Цены (тарифы) в сфере теплоснабжения </w:t>
      </w:r>
      <w:r w:rsidR="00825444" w:rsidRPr="00CF2782">
        <w:rPr>
          <w:rFonts w:ascii="Times New Roman" w:hAnsi="Times New Roman"/>
        </w:rPr>
        <w:t>Пелевинского сельского поселения</w:t>
      </w:r>
      <w:r w:rsidR="00EC48F6" w:rsidRPr="00CF2782">
        <w:rPr>
          <w:rFonts w:ascii="Times New Roman" w:hAnsi="Times New Roman"/>
        </w:rPr>
        <w:t>.</w:t>
      </w:r>
      <w:bookmarkEnd w:id="55"/>
    </w:p>
    <w:p w:rsidR="00155878" w:rsidRPr="00CF2782" w:rsidRDefault="00E948AE" w:rsidP="009B4F18">
      <w:pPr>
        <w:pStyle w:val="2"/>
        <w:rPr>
          <w:color w:val="auto"/>
        </w:rPr>
      </w:pPr>
      <w:bookmarkStart w:id="56" w:name="_Toc390684244"/>
      <w:r w:rsidRPr="00CF2782">
        <w:rPr>
          <w:color w:val="auto"/>
        </w:rPr>
        <w:t xml:space="preserve">1.11.1. </w:t>
      </w:r>
      <w:r w:rsidR="008251F3" w:rsidRPr="00CF2782">
        <w:rPr>
          <w:color w:val="auto"/>
        </w:rPr>
        <w:t>Динамика утвержденных тарифо</w:t>
      </w:r>
      <w:r w:rsidR="0051511D" w:rsidRPr="00CF2782">
        <w:rPr>
          <w:color w:val="auto"/>
        </w:rPr>
        <w:t xml:space="preserve">в теплоснабжающих организаций </w:t>
      </w:r>
      <w:r w:rsidR="00825444" w:rsidRPr="00CF2782">
        <w:rPr>
          <w:color w:val="auto"/>
        </w:rPr>
        <w:t>Пелевинского  сельского поселения</w:t>
      </w:r>
      <w:r w:rsidR="00EC48F6" w:rsidRPr="00CF2782">
        <w:rPr>
          <w:color w:val="auto"/>
        </w:rPr>
        <w:t>.</w:t>
      </w:r>
      <w:bookmarkEnd w:id="56"/>
    </w:p>
    <w:p w:rsidR="00155878" w:rsidRPr="00CF2782" w:rsidRDefault="00C15754" w:rsidP="00E654D2">
      <w:pPr>
        <w:spacing w:before="100" w:beforeAutospacing="1" w:after="0" w:line="360" w:lineRule="auto"/>
        <w:ind w:firstLine="300"/>
        <w:jc w:val="both"/>
        <w:rPr>
          <w:rFonts w:ascii="Times New Roman" w:eastAsia="Times New Roman" w:hAnsi="Times New Roman"/>
          <w:sz w:val="28"/>
          <w:szCs w:val="28"/>
        </w:rPr>
      </w:pPr>
      <w:r w:rsidRPr="00CF2782">
        <w:rPr>
          <w:rFonts w:ascii="Times New Roman" w:eastAsia="Times New Roman" w:hAnsi="Times New Roman"/>
          <w:sz w:val="28"/>
          <w:szCs w:val="28"/>
        </w:rPr>
        <w:t xml:space="preserve">Тарифы на тепловую энергию представлены в таблице </w:t>
      </w:r>
      <w:r w:rsidR="005057FF" w:rsidRPr="00CF2782">
        <w:rPr>
          <w:rFonts w:ascii="Times New Roman" w:eastAsia="Times New Roman" w:hAnsi="Times New Roman"/>
          <w:sz w:val="28"/>
          <w:szCs w:val="28"/>
        </w:rPr>
        <w:t>1.</w:t>
      </w:r>
      <w:r w:rsidR="003C2F00">
        <w:rPr>
          <w:rFonts w:ascii="Times New Roman" w:eastAsia="Times New Roman" w:hAnsi="Times New Roman"/>
          <w:sz w:val="28"/>
          <w:szCs w:val="28"/>
        </w:rPr>
        <w:t>27</w:t>
      </w:r>
      <w:r w:rsidR="005057FF" w:rsidRPr="00CF2782">
        <w:rPr>
          <w:rFonts w:ascii="Times New Roman" w:eastAsia="Times New Roman" w:hAnsi="Times New Roman"/>
          <w:sz w:val="28"/>
          <w:szCs w:val="28"/>
        </w:rPr>
        <w:t>.</w:t>
      </w:r>
      <w:r w:rsidRPr="00CF2782">
        <w:rPr>
          <w:rFonts w:ascii="Times New Roman" w:eastAsia="Times New Roman" w:hAnsi="Times New Roman"/>
          <w:sz w:val="28"/>
          <w:szCs w:val="28"/>
        </w:rPr>
        <w:t xml:space="preserve"> </w:t>
      </w:r>
    </w:p>
    <w:p w:rsidR="00C15754" w:rsidRPr="00CF2782" w:rsidRDefault="00C15754" w:rsidP="009B4F18">
      <w:pPr>
        <w:spacing w:after="0" w:line="360" w:lineRule="auto"/>
        <w:ind w:firstLine="300"/>
        <w:jc w:val="right"/>
        <w:outlineLvl w:val="0"/>
        <w:rPr>
          <w:rFonts w:ascii="Times New Roman" w:eastAsia="Times New Roman" w:hAnsi="Times New Roman"/>
          <w:b/>
          <w:sz w:val="24"/>
          <w:szCs w:val="24"/>
        </w:rPr>
      </w:pPr>
      <w:r w:rsidRPr="00CF2782">
        <w:rPr>
          <w:rFonts w:ascii="Times New Roman" w:eastAsia="Times New Roman" w:hAnsi="Times New Roman"/>
          <w:b/>
          <w:sz w:val="24"/>
          <w:szCs w:val="24"/>
        </w:rPr>
        <w:t xml:space="preserve">Таблица </w:t>
      </w:r>
      <w:r w:rsidR="005057FF" w:rsidRPr="00CF2782">
        <w:rPr>
          <w:rFonts w:ascii="Times New Roman" w:eastAsia="Times New Roman" w:hAnsi="Times New Roman"/>
          <w:b/>
          <w:sz w:val="24"/>
          <w:szCs w:val="24"/>
        </w:rPr>
        <w:t>1.</w:t>
      </w:r>
      <w:r w:rsidR="003C2F00">
        <w:rPr>
          <w:rFonts w:ascii="Times New Roman" w:eastAsia="Times New Roman" w:hAnsi="Times New Roman"/>
          <w:b/>
          <w:sz w:val="24"/>
          <w:szCs w:val="24"/>
        </w:rPr>
        <w:t>27</w:t>
      </w:r>
      <w:r w:rsidR="005057FF" w:rsidRPr="00CF2782">
        <w:rPr>
          <w:rFonts w:ascii="Times New Roman" w:eastAsia="Times New Roman" w:hAnsi="Times New Roman"/>
          <w:b/>
          <w:sz w:val="24"/>
          <w:szCs w:val="24"/>
        </w:rPr>
        <w:t>.</w:t>
      </w:r>
    </w:p>
    <w:tbl>
      <w:tblPr>
        <w:tblW w:w="4933" w:type="pct"/>
        <w:tblLook w:val="04A0"/>
      </w:tblPr>
      <w:tblGrid>
        <w:gridCol w:w="4795"/>
        <w:gridCol w:w="1618"/>
        <w:gridCol w:w="1561"/>
        <w:gridCol w:w="1156"/>
        <w:gridCol w:w="1152"/>
      </w:tblGrid>
      <w:tr w:rsidR="00C15754" w:rsidRPr="00CF2782" w:rsidTr="00825444">
        <w:trPr>
          <w:trHeight w:val="567"/>
        </w:trPr>
        <w:tc>
          <w:tcPr>
            <w:tcW w:w="2332"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C15754" w:rsidRPr="00CF2782" w:rsidRDefault="00C15754" w:rsidP="00315E18">
            <w:pPr>
              <w:spacing w:after="0" w:line="240" w:lineRule="auto"/>
              <w:jc w:val="center"/>
              <w:rPr>
                <w:rFonts w:ascii="Times New Roman" w:eastAsia="Times New Roman" w:hAnsi="Times New Roman"/>
                <w:bCs/>
                <w:sz w:val="24"/>
                <w:szCs w:val="24"/>
              </w:rPr>
            </w:pPr>
            <w:r w:rsidRPr="00CF2782">
              <w:rPr>
                <w:rFonts w:ascii="Times New Roman" w:eastAsia="Times New Roman" w:hAnsi="Times New Roman"/>
                <w:bCs/>
                <w:sz w:val="24"/>
                <w:szCs w:val="24"/>
              </w:rPr>
              <w:t> Для населения</w:t>
            </w:r>
          </w:p>
        </w:tc>
        <w:tc>
          <w:tcPr>
            <w:tcW w:w="1546" w:type="pct"/>
            <w:gridSpan w:val="2"/>
            <w:tcBorders>
              <w:top w:val="single" w:sz="4" w:space="0" w:color="auto"/>
              <w:left w:val="nil"/>
              <w:bottom w:val="single" w:sz="4" w:space="0" w:color="auto"/>
              <w:right w:val="single" w:sz="4" w:space="0" w:color="auto"/>
            </w:tcBorders>
            <w:shd w:val="clear" w:color="auto" w:fill="auto"/>
            <w:vAlign w:val="center"/>
          </w:tcPr>
          <w:p w:rsidR="00C15754" w:rsidRPr="00CF2782" w:rsidRDefault="00C15754" w:rsidP="00315E18">
            <w:pPr>
              <w:spacing w:after="0" w:line="240" w:lineRule="auto"/>
              <w:jc w:val="center"/>
              <w:rPr>
                <w:rFonts w:ascii="Times New Roman" w:eastAsia="Times New Roman" w:hAnsi="Times New Roman"/>
                <w:bCs/>
                <w:sz w:val="24"/>
                <w:szCs w:val="24"/>
              </w:rPr>
            </w:pPr>
            <w:r w:rsidRPr="00CF2782">
              <w:rPr>
                <w:rFonts w:ascii="Times New Roman" w:eastAsia="Times New Roman" w:hAnsi="Times New Roman"/>
                <w:bCs/>
                <w:sz w:val="24"/>
                <w:szCs w:val="24"/>
              </w:rPr>
              <w:t>Тариф, руб./Гкал (без НДС)</w:t>
            </w:r>
          </w:p>
        </w:tc>
        <w:tc>
          <w:tcPr>
            <w:tcW w:w="1122" w:type="pct"/>
            <w:gridSpan w:val="2"/>
            <w:tcBorders>
              <w:top w:val="single" w:sz="4" w:space="0" w:color="auto"/>
              <w:left w:val="nil"/>
              <w:bottom w:val="single" w:sz="4" w:space="0" w:color="auto"/>
              <w:right w:val="single" w:sz="4" w:space="0" w:color="auto"/>
            </w:tcBorders>
            <w:shd w:val="clear" w:color="auto" w:fill="auto"/>
            <w:vAlign w:val="center"/>
          </w:tcPr>
          <w:p w:rsidR="00C15754" w:rsidRPr="00CF2782" w:rsidRDefault="00C15754" w:rsidP="00315E18">
            <w:pPr>
              <w:spacing w:after="0" w:line="240" w:lineRule="auto"/>
              <w:jc w:val="center"/>
              <w:rPr>
                <w:rFonts w:ascii="Times New Roman" w:eastAsia="Times New Roman" w:hAnsi="Times New Roman"/>
                <w:bCs/>
                <w:sz w:val="24"/>
                <w:szCs w:val="24"/>
              </w:rPr>
            </w:pPr>
            <w:r w:rsidRPr="00CF2782">
              <w:rPr>
                <w:rFonts w:ascii="Times New Roman" w:eastAsia="Times New Roman" w:hAnsi="Times New Roman"/>
                <w:bCs/>
                <w:sz w:val="24"/>
                <w:szCs w:val="24"/>
              </w:rPr>
              <w:t>Рост тарифов, %</w:t>
            </w:r>
          </w:p>
        </w:tc>
      </w:tr>
      <w:tr w:rsidR="009037BA" w:rsidRPr="00CF2782" w:rsidTr="00825444">
        <w:trPr>
          <w:cantSplit/>
          <w:trHeight w:val="1615"/>
        </w:trPr>
        <w:tc>
          <w:tcPr>
            <w:tcW w:w="2332" w:type="pct"/>
            <w:vMerge/>
            <w:tcBorders>
              <w:top w:val="single" w:sz="4" w:space="0" w:color="auto"/>
              <w:left w:val="single" w:sz="4" w:space="0" w:color="auto"/>
              <w:bottom w:val="single" w:sz="4" w:space="0" w:color="auto"/>
              <w:right w:val="single" w:sz="4" w:space="0" w:color="auto"/>
            </w:tcBorders>
            <w:vAlign w:val="center"/>
          </w:tcPr>
          <w:p w:rsidR="009037BA" w:rsidRPr="00CF2782" w:rsidRDefault="009037BA" w:rsidP="00315E18">
            <w:pPr>
              <w:spacing w:after="0" w:line="240" w:lineRule="auto"/>
              <w:rPr>
                <w:rFonts w:ascii="Times New Roman" w:eastAsia="Times New Roman" w:hAnsi="Times New Roman"/>
                <w:bCs/>
                <w:sz w:val="24"/>
                <w:szCs w:val="24"/>
              </w:rPr>
            </w:pPr>
          </w:p>
        </w:tc>
        <w:tc>
          <w:tcPr>
            <w:tcW w:w="787" w:type="pct"/>
            <w:tcBorders>
              <w:top w:val="nil"/>
              <w:left w:val="nil"/>
              <w:bottom w:val="single" w:sz="4" w:space="0" w:color="auto"/>
              <w:right w:val="single" w:sz="4" w:space="0" w:color="auto"/>
            </w:tcBorders>
            <w:shd w:val="clear" w:color="auto" w:fill="auto"/>
            <w:textDirection w:val="btLr"/>
            <w:vAlign w:val="center"/>
          </w:tcPr>
          <w:p w:rsidR="009037BA" w:rsidRPr="00CF2782" w:rsidRDefault="009037BA" w:rsidP="009037BA">
            <w:pPr>
              <w:spacing w:after="0" w:line="240" w:lineRule="auto"/>
              <w:ind w:left="113" w:right="113"/>
              <w:jc w:val="center"/>
              <w:rPr>
                <w:rFonts w:ascii="Times New Roman" w:eastAsia="Times New Roman" w:hAnsi="Times New Roman"/>
                <w:bCs/>
                <w:sz w:val="24"/>
                <w:szCs w:val="24"/>
              </w:rPr>
            </w:pPr>
            <w:r w:rsidRPr="00CF2782">
              <w:rPr>
                <w:rFonts w:ascii="Times New Roman" w:eastAsia="Times New Roman" w:hAnsi="Times New Roman"/>
                <w:bCs/>
                <w:sz w:val="24"/>
                <w:szCs w:val="24"/>
              </w:rPr>
              <w:t>2013 год</w:t>
            </w:r>
          </w:p>
        </w:tc>
        <w:tc>
          <w:tcPr>
            <w:tcW w:w="759" w:type="pct"/>
            <w:tcBorders>
              <w:top w:val="nil"/>
              <w:left w:val="nil"/>
              <w:bottom w:val="single" w:sz="4" w:space="0" w:color="auto"/>
              <w:right w:val="single" w:sz="4" w:space="0" w:color="auto"/>
            </w:tcBorders>
            <w:shd w:val="clear" w:color="auto" w:fill="auto"/>
            <w:textDirection w:val="btLr"/>
            <w:vAlign w:val="center"/>
          </w:tcPr>
          <w:p w:rsidR="009037BA" w:rsidRPr="00CF2782" w:rsidRDefault="009037BA" w:rsidP="009037BA">
            <w:pPr>
              <w:spacing w:after="0" w:line="240" w:lineRule="auto"/>
              <w:ind w:left="113" w:right="113"/>
              <w:jc w:val="center"/>
              <w:rPr>
                <w:rFonts w:ascii="Times New Roman" w:eastAsia="Times New Roman" w:hAnsi="Times New Roman"/>
                <w:bCs/>
                <w:sz w:val="24"/>
                <w:szCs w:val="24"/>
              </w:rPr>
            </w:pPr>
            <w:r w:rsidRPr="00CF2782">
              <w:rPr>
                <w:rFonts w:ascii="Times New Roman" w:eastAsia="Times New Roman" w:hAnsi="Times New Roman"/>
                <w:bCs/>
                <w:sz w:val="24"/>
                <w:szCs w:val="24"/>
              </w:rPr>
              <w:t>2014 год</w:t>
            </w:r>
          </w:p>
        </w:tc>
        <w:tc>
          <w:tcPr>
            <w:tcW w:w="562" w:type="pct"/>
            <w:tcBorders>
              <w:top w:val="nil"/>
              <w:left w:val="nil"/>
              <w:bottom w:val="single" w:sz="4" w:space="0" w:color="auto"/>
              <w:right w:val="single" w:sz="4" w:space="0" w:color="auto"/>
            </w:tcBorders>
            <w:shd w:val="clear" w:color="auto" w:fill="auto"/>
            <w:textDirection w:val="btLr"/>
            <w:vAlign w:val="center"/>
          </w:tcPr>
          <w:p w:rsidR="009037BA" w:rsidRPr="00CF2782" w:rsidRDefault="009037BA" w:rsidP="00136FF3">
            <w:pPr>
              <w:spacing w:after="0" w:line="240" w:lineRule="auto"/>
              <w:ind w:left="113" w:right="113"/>
              <w:jc w:val="center"/>
              <w:rPr>
                <w:rFonts w:ascii="Times New Roman" w:eastAsia="Times New Roman" w:hAnsi="Times New Roman"/>
                <w:bCs/>
                <w:sz w:val="24"/>
                <w:szCs w:val="24"/>
              </w:rPr>
            </w:pPr>
            <w:r w:rsidRPr="00CF2782">
              <w:rPr>
                <w:rFonts w:ascii="Times New Roman" w:eastAsia="Times New Roman" w:hAnsi="Times New Roman"/>
                <w:bCs/>
                <w:sz w:val="24"/>
                <w:szCs w:val="24"/>
              </w:rPr>
              <w:t>2013 год</w:t>
            </w:r>
          </w:p>
        </w:tc>
        <w:tc>
          <w:tcPr>
            <w:tcW w:w="560" w:type="pct"/>
            <w:tcBorders>
              <w:top w:val="nil"/>
              <w:left w:val="nil"/>
              <w:bottom w:val="single" w:sz="4" w:space="0" w:color="auto"/>
              <w:right w:val="single" w:sz="4" w:space="0" w:color="auto"/>
            </w:tcBorders>
            <w:shd w:val="clear" w:color="auto" w:fill="auto"/>
            <w:textDirection w:val="btLr"/>
            <w:vAlign w:val="center"/>
          </w:tcPr>
          <w:p w:rsidR="009037BA" w:rsidRPr="00CF2782" w:rsidRDefault="009037BA" w:rsidP="00136FF3">
            <w:pPr>
              <w:spacing w:after="0" w:line="240" w:lineRule="auto"/>
              <w:ind w:left="113" w:right="113"/>
              <w:jc w:val="center"/>
              <w:rPr>
                <w:rFonts w:ascii="Times New Roman" w:eastAsia="Times New Roman" w:hAnsi="Times New Roman"/>
                <w:bCs/>
                <w:sz w:val="24"/>
                <w:szCs w:val="24"/>
              </w:rPr>
            </w:pPr>
            <w:r w:rsidRPr="00CF2782">
              <w:rPr>
                <w:rFonts w:ascii="Times New Roman" w:eastAsia="Times New Roman" w:hAnsi="Times New Roman"/>
                <w:bCs/>
                <w:sz w:val="24"/>
                <w:szCs w:val="24"/>
              </w:rPr>
              <w:t>2014 год</w:t>
            </w:r>
          </w:p>
        </w:tc>
      </w:tr>
      <w:tr w:rsidR="00A06166" w:rsidRPr="00CF2782" w:rsidTr="00825444">
        <w:trPr>
          <w:trHeight w:val="315"/>
        </w:trPr>
        <w:tc>
          <w:tcPr>
            <w:tcW w:w="2332" w:type="pct"/>
            <w:tcBorders>
              <w:top w:val="single" w:sz="4" w:space="0" w:color="auto"/>
              <w:left w:val="single" w:sz="4" w:space="0" w:color="auto"/>
              <w:bottom w:val="single" w:sz="4" w:space="0" w:color="auto"/>
              <w:right w:val="single" w:sz="4" w:space="0" w:color="auto"/>
            </w:tcBorders>
            <w:shd w:val="clear" w:color="auto" w:fill="auto"/>
            <w:vAlign w:val="center"/>
          </w:tcPr>
          <w:p w:rsidR="00A06166" w:rsidRPr="00CF2782" w:rsidRDefault="00A06166" w:rsidP="00825444">
            <w:pPr>
              <w:spacing w:after="0"/>
              <w:jc w:val="center"/>
              <w:rPr>
                <w:rFonts w:ascii="Times New Roman" w:hAnsi="Times New Roman"/>
                <w:sz w:val="24"/>
                <w:szCs w:val="24"/>
              </w:rPr>
            </w:pPr>
            <w:r w:rsidRPr="00CF2782">
              <w:rPr>
                <w:rFonts w:ascii="Times New Roman" w:hAnsi="Times New Roman"/>
                <w:sz w:val="24"/>
                <w:szCs w:val="24"/>
              </w:rPr>
              <w:t>Котельная №</w:t>
            </w:r>
            <w:r w:rsidR="00825444" w:rsidRPr="00CF2782">
              <w:rPr>
                <w:rFonts w:ascii="Times New Roman" w:hAnsi="Times New Roman"/>
                <w:sz w:val="24"/>
                <w:szCs w:val="24"/>
              </w:rPr>
              <w:t>15</w:t>
            </w:r>
            <w:r w:rsidRPr="00CF2782">
              <w:rPr>
                <w:rFonts w:ascii="Times New Roman" w:hAnsi="Times New Roman"/>
                <w:sz w:val="24"/>
                <w:szCs w:val="24"/>
              </w:rPr>
              <w:t xml:space="preserve"> </w:t>
            </w:r>
          </w:p>
        </w:tc>
        <w:tc>
          <w:tcPr>
            <w:tcW w:w="787" w:type="pct"/>
            <w:tcBorders>
              <w:top w:val="single" w:sz="4" w:space="0" w:color="auto"/>
              <w:left w:val="nil"/>
              <w:bottom w:val="single" w:sz="4" w:space="0" w:color="auto"/>
              <w:right w:val="single" w:sz="4" w:space="0" w:color="auto"/>
            </w:tcBorders>
            <w:shd w:val="clear" w:color="auto" w:fill="auto"/>
            <w:vAlign w:val="center"/>
          </w:tcPr>
          <w:p w:rsidR="00A06166" w:rsidRPr="00CF2782" w:rsidRDefault="00D57045" w:rsidP="006F09A4">
            <w:pPr>
              <w:spacing w:after="0"/>
              <w:jc w:val="center"/>
              <w:rPr>
                <w:rFonts w:ascii="Times New Roman" w:hAnsi="Times New Roman"/>
                <w:szCs w:val="24"/>
              </w:rPr>
            </w:pPr>
            <w:r w:rsidRPr="00CF2782">
              <w:rPr>
                <w:rFonts w:ascii="Times New Roman" w:hAnsi="Times New Roman"/>
                <w:szCs w:val="24"/>
              </w:rPr>
              <w:t>1541,93</w:t>
            </w:r>
          </w:p>
        </w:tc>
        <w:tc>
          <w:tcPr>
            <w:tcW w:w="759" w:type="pct"/>
            <w:tcBorders>
              <w:top w:val="single" w:sz="4" w:space="0" w:color="auto"/>
              <w:left w:val="nil"/>
              <w:bottom w:val="single" w:sz="4" w:space="0" w:color="auto"/>
              <w:right w:val="single" w:sz="4" w:space="0" w:color="auto"/>
            </w:tcBorders>
            <w:shd w:val="clear" w:color="auto" w:fill="auto"/>
            <w:vAlign w:val="center"/>
          </w:tcPr>
          <w:p w:rsidR="00A06166" w:rsidRPr="00CF2782" w:rsidRDefault="009037BA" w:rsidP="006F09A4">
            <w:pPr>
              <w:spacing w:after="0"/>
              <w:jc w:val="center"/>
              <w:rPr>
                <w:rFonts w:ascii="Times New Roman" w:hAnsi="Times New Roman"/>
                <w:szCs w:val="24"/>
              </w:rPr>
            </w:pPr>
            <w:r w:rsidRPr="00CF2782">
              <w:rPr>
                <w:rFonts w:ascii="Times New Roman" w:hAnsi="Times New Roman"/>
                <w:szCs w:val="24"/>
              </w:rPr>
              <w:t>1711,54</w:t>
            </w:r>
          </w:p>
        </w:tc>
        <w:tc>
          <w:tcPr>
            <w:tcW w:w="562" w:type="pct"/>
            <w:tcBorders>
              <w:top w:val="single" w:sz="4" w:space="0" w:color="auto"/>
              <w:left w:val="nil"/>
              <w:bottom w:val="single" w:sz="4" w:space="0" w:color="auto"/>
              <w:right w:val="single" w:sz="4" w:space="0" w:color="auto"/>
            </w:tcBorders>
            <w:shd w:val="clear" w:color="auto" w:fill="auto"/>
            <w:vAlign w:val="center"/>
          </w:tcPr>
          <w:p w:rsidR="00A06166" w:rsidRPr="00CF2782" w:rsidRDefault="00A06166" w:rsidP="006F09A4">
            <w:pPr>
              <w:spacing w:after="0"/>
              <w:jc w:val="center"/>
              <w:rPr>
                <w:rFonts w:ascii="Times New Roman" w:hAnsi="Times New Roman"/>
                <w:szCs w:val="24"/>
              </w:rPr>
            </w:pPr>
            <w:r w:rsidRPr="00CF2782">
              <w:rPr>
                <w:rFonts w:ascii="Times New Roman" w:hAnsi="Times New Roman"/>
                <w:szCs w:val="24"/>
              </w:rPr>
              <w:t>-</w:t>
            </w:r>
          </w:p>
        </w:tc>
        <w:tc>
          <w:tcPr>
            <w:tcW w:w="560" w:type="pct"/>
            <w:tcBorders>
              <w:top w:val="single" w:sz="4" w:space="0" w:color="auto"/>
              <w:left w:val="nil"/>
              <w:bottom w:val="single" w:sz="4" w:space="0" w:color="auto"/>
              <w:right w:val="single" w:sz="4" w:space="0" w:color="auto"/>
            </w:tcBorders>
            <w:shd w:val="clear" w:color="auto" w:fill="auto"/>
            <w:vAlign w:val="center"/>
          </w:tcPr>
          <w:p w:rsidR="00A06166" w:rsidRPr="00CF2782" w:rsidRDefault="00D57045" w:rsidP="006F09A4">
            <w:pPr>
              <w:spacing w:after="0"/>
              <w:jc w:val="center"/>
              <w:rPr>
                <w:rFonts w:ascii="Times New Roman" w:hAnsi="Times New Roman"/>
                <w:szCs w:val="24"/>
              </w:rPr>
            </w:pPr>
            <w:r w:rsidRPr="00CF2782">
              <w:rPr>
                <w:rFonts w:ascii="Times New Roman" w:hAnsi="Times New Roman"/>
                <w:szCs w:val="24"/>
              </w:rPr>
              <w:t>11</w:t>
            </w:r>
          </w:p>
        </w:tc>
      </w:tr>
      <w:tr w:rsidR="00A06166" w:rsidRPr="00CF2782" w:rsidTr="00825444">
        <w:trPr>
          <w:trHeight w:val="315"/>
        </w:trPr>
        <w:tc>
          <w:tcPr>
            <w:tcW w:w="2332" w:type="pct"/>
            <w:tcBorders>
              <w:top w:val="single" w:sz="4" w:space="0" w:color="auto"/>
              <w:left w:val="single" w:sz="4" w:space="0" w:color="auto"/>
              <w:bottom w:val="single" w:sz="4" w:space="0" w:color="auto"/>
              <w:right w:val="single" w:sz="4" w:space="0" w:color="auto"/>
            </w:tcBorders>
            <w:shd w:val="clear" w:color="auto" w:fill="auto"/>
            <w:vAlign w:val="center"/>
          </w:tcPr>
          <w:p w:rsidR="00A06166" w:rsidRPr="00CF2782" w:rsidRDefault="00A06166" w:rsidP="00825444">
            <w:pPr>
              <w:spacing w:after="0"/>
              <w:jc w:val="center"/>
              <w:rPr>
                <w:rFonts w:ascii="Times New Roman" w:hAnsi="Times New Roman"/>
                <w:sz w:val="24"/>
                <w:szCs w:val="24"/>
              </w:rPr>
            </w:pPr>
            <w:r w:rsidRPr="00CF2782">
              <w:rPr>
                <w:rFonts w:ascii="Times New Roman" w:hAnsi="Times New Roman"/>
                <w:sz w:val="24"/>
                <w:szCs w:val="24"/>
              </w:rPr>
              <w:t>Котельная №</w:t>
            </w:r>
            <w:r w:rsidR="00825444" w:rsidRPr="00CF2782">
              <w:rPr>
                <w:rFonts w:ascii="Times New Roman" w:hAnsi="Times New Roman"/>
                <w:sz w:val="24"/>
                <w:szCs w:val="24"/>
              </w:rPr>
              <w:t>16</w:t>
            </w:r>
            <w:r w:rsidRPr="00CF2782">
              <w:rPr>
                <w:rFonts w:ascii="Times New Roman" w:hAnsi="Times New Roman"/>
                <w:sz w:val="24"/>
                <w:szCs w:val="24"/>
              </w:rPr>
              <w:t xml:space="preserve"> </w:t>
            </w:r>
          </w:p>
        </w:tc>
        <w:tc>
          <w:tcPr>
            <w:tcW w:w="787" w:type="pct"/>
            <w:tcBorders>
              <w:top w:val="single" w:sz="4" w:space="0" w:color="auto"/>
              <w:left w:val="nil"/>
              <w:bottom w:val="single" w:sz="4" w:space="0" w:color="auto"/>
              <w:right w:val="single" w:sz="4" w:space="0" w:color="auto"/>
            </w:tcBorders>
            <w:shd w:val="clear" w:color="auto" w:fill="auto"/>
            <w:vAlign w:val="center"/>
          </w:tcPr>
          <w:p w:rsidR="00A06166" w:rsidRPr="00CF2782" w:rsidRDefault="00D57045" w:rsidP="006F09A4">
            <w:pPr>
              <w:spacing w:after="0"/>
              <w:jc w:val="center"/>
              <w:rPr>
                <w:rFonts w:ascii="Times New Roman" w:hAnsi="Times New Roman"/>
                <w:szCs w:val="24"/>
              </w:rPr>
            </w:pPr>
            <w:r w:rsidRPr="00CF2782">
              <w:rPr>
                <w:rFonts w:ascii="Times New Roman" w:hAnsi="Times New Roman"/>
                <w:szCs w:val="24"/>
              </w:rPr>
              <w:t>1541,93</w:t>
            </w:r>
          </w:p>
        </w:tc>
        <w:tc>
          <w:tcPr>
            <w:tcW w:w="759" w:type="pct"/>
            <w:tcBorders>
              <w:top w:val="single" w:sz="4" w:space="0" w:color="auto"/>
              <w:left w:val="nil"/>
              <w:bottom w:val="single" w:sz="4" w:space="0" w:color="auto"/>
              <w:right w:val="single" w:sz="4" w:space="0" w:color="auto"/>
            </w:tcBorders>
            <w:shd w:val="clear" w:color="auto" w:fill="auto"/>
            <w:vAlign w:val="center"/>
          </w:tcPr>
          <w:p w:rsidR="00A06166" w:rsidRPr="00CF2782" w:rsidRDefault="009037BA" w:rsidP="006F09A4">
            <w:pPr>
              <w:spacing w:after="0"/>
              <w:jc w:val="center"/>
              <w:rPr>
                <w:rFonts w:ascii="Times New Roman" w:hAnsi="Times New Roman"/>
                <w:szCs w:val="24"/>
              </w:rPr>
            </w:pPr>
            <w:r w:rsidRPr="00CF2782">
              <w:rPr>
                <w:rFonts w:ascii="Times New Roman" w:hAnsi="Times New Roman"/>
                <w:szCs w:val="24"/>
              </w:rPr>
              <w:t>1711,54</w:t>
            </w:r>
          </w:p>
        </w:tc>
        <w:tc>
          <w:tcPr>
            <w:tcW w:w="562" w:type="pct"/>
            <w:tcBorders>
              <w:top w:val="single" w:sz="4" w:space="0" w:color="auto"/>
              <w:left w:val="nil"/>
              <w:bottom w:val="single" w:sz="4" w:space="0" w:color="auto"/>
              <w:right w:val="single" w:sz="4" w:space="0" w:color="auto"/>
            </w:tcBorders>
            <w:shd w:val="clear" w:color="auto" w:fill="auto"/>
            <w:vAlign w:val="center"/>
          </w:tcPr>
          <w:p w:rsidR="00A06166" w:rsidRPr="00CF2782" w:rsidRDefault="00A06166" w:rsidP="006F09A4">
            <w:pPr>
              <w:spacing w:after="0"/>
              <w:jc w:val="center"/>
              <w:rPr>
                <w:rFonts w:ascii="Times New Roman" w:hAnsi="Times New Roman"/>
                <w:szCs w:val="24"/>
              </w:rPr>
            </w:pPr>
            <w:r w:rsidRPr="00CF2782">
              <w:rPr>
                <w:rFonts w:ascii="Times New Roman" w:hAnsi="Times New Roman"/>
                <w:szCs w:val="24"/>
              </w:rPr>
              <w:t>-</w:t>
            </w:r>
          </w:p>
        </w:tc>
        <w:tc>
          <w:tcPr>
            <w:tcW w:w="560" w:type="pct"/>
            <w:tcBorders>
              <w:top w:val="single" w:sz="4" w:space="0" w:color="auto"/>
              <w:left w:val="nil"/>
              <w:bottom w:val="single" w:sz="4" w:space="0" w:color="auto"/>
              <w:right w:val="single" w:sz="4" w:space="0" w:color="auto"/>
            </w:tcBorders>
            <w:shd w:val="clear" w:color="auto" w:fill="auto"/>
            <w:vAlign w:val="center"/>
          </w:tcPr>
          <w:p w:rsidR="00A06166" w:rsidRPr="00CF2782" w:rsidRDefault="00D57045" w:rsidP="006F09A4">
            <w:pPr>
              <w:spacing w:after="0"/>
              <w:jc w:val="center"/>
              <w:rPr>
                <w:rFonts w:ascii="Times New Roman" w:hAnsi="Times New Roman"/>
                <w:szCs w:val="24"/>
              </w:rPr>
            </w:pPr>
            <w:r w:rsidRPr="00CF2782">
              <w:rPr>
                <w:rFonts w:ascii="Times New Roman" w:hAnsi="Times New Roman"/>
                <w:szCs w:val="24"/>
              </w:rPr>
              <w:t>11</w:t>
            </w:r>
          </w:p>
        </w:tc>
      </w:tr>
    </w:tbl>
    <w:p w:rsidR="00825444" w:rsidRPr="00CF2782" w:rsidRDefault="00825444" w:rsidP="00AF7CDF">
      <w:pPr>
        <w:pStyle w:val="2"/>
        <w:rPr>
          <w:color w:val="auto"/>
        </w:rPr>
      </w:pPr>
    </w:p>
    <w:p w:rsidR="008251F3" w:rsidRPr="00CF2782" w:rsidRDefault="00E948AE" w:rsidP="009B4F18">
      <w:pPr>
        <w:pStyle w:val="2"/>
        <w:rPr>
          <w:color w:val="auto"/>
        </w:rPr>
      </w:pPr>
      <w:bookmarkStart w:id="57" w:name="_Toc390684245"/>
      <w:r w:rsidRPr="00CF2782">
        <w:rPr>
          <w:color w:val="auto"/>
        </w:rPr>
        <w:t xml:space="preserve">1.11.2. </w:t>
      </w:r>
      <w:r w:rsidR="008251F3" w:rsidRPr="00CF2782">
        <w:rPr>
          <w:color w:val="auto"/>
        </w:rPr>
        <w:t xml:space="preserve">Структура цен (тарифов) теплоснабжающих организаций </w:t>
      </w:r>
      <w:r w:rsidR="00825444" w:rsidRPr="00CF2782">
        <w:rPr>
          <w:color w:val="auto"/>
        </w:rPr>
        <w:t>Пелевинского сельского поселения</w:t>
      </w:r>
      <w:r w:rsidR="00EC48F6" w:rsidRPr="00CF2782">
        <w:rPr>
          <w:color w:val="auto"/>
        </w:rPr>
        <w:t>.</w:t>
      </w:r>
      <w:bookmarkEnd w:id="57"/>
    </w:p>
    <w:p w:rsidR="00825444" w:rsidRPr="00CF2782" w:rsidRDefault="00825444" w:rsidP="008251F3">
      <w:pPr>
        <w:spacing w:after="0" w:line="360" w:lineRule="auto"/>
        <w:ind w:firstLine="567"/>
        <w:jc w:val="both"/>
        <w:rPr>
          <w:rFonts w:ascii="Times New Roman" w:hAnsi="Times New Roman"/>
          <w:sz w:val="28"/>
          <w:szCs w:val="28"/>
        </w:rPr>
      </w:pPr>
    </w:p>
    <w:p w:rsidR="008251F3" w:rsidRPr="00CF2782" w:rsidRDefault="008251F3" w:rsidP="008251F3">
      <w:pPr>
        <w:spacing w:after="0" w:line="360" w:lineRule="auto"/>
        <w:ind w:firstLine="567"/>
        <w:jc w:val="both"/>
        <w:rPr>
          <w:rFonts w:ascii="Times New Roman" w:hAnsi="Times New Roman"/>
          <w:sz w:val="28"/>
          <w:szCs w:val="28"/>
        </w:rPr>
      </w:pPr>
      <w:r w:rsidRPr="00CF2782">
        <w:rPr>
          <w:rFonts w:ascii="Times New Roman" w:hAnsi="Times New Roman"/>
          <w:sz w:val="28"/>
          <w:szCs w:val="28"/>
        </w:rPr>
        <w:t xml:space="preserve">На момент разработки схемы теплоснабжения </w:t>
      </w:r>
      <w:r w:rsidR="00825444" w:rsidRPr="00CF2782">
        <w:rPr>
          <w:rFonts w:ascii="Times New Roman" w:hAnsi="Times New Roman"/>
          <w:sz w:val="28"/>
        </w:rPr>
        <w:t>Пелевинского сельского поселения</w:t>
      </w:r>
      <w:r w:rsidRPr="00CF2782">
        <w:rPr>
          <w:rFonts w:ascii="Times New Roman" w:hAnsi="Times New Roman"/>
          <w:sz w:val="28"/>
          <w:szCs w:val="28"/>
        </w:rPr>
        <w:t xml:space="preserve"> установлены следующие структуры цен (тарифов) на отпущенную тепловую энергию.</w:t>
      </w:r>
    </w:p>
    <w:p w:rsidR="009B4F18" w:rsidRPr="00CF2782" w:rsidRDefault="009B4F18" w:rsidP="009B4F18">
      <w:pPr>
        <w:pStyle w:val="a5"/>
        <w:spacing w:after="0" w:line="360" w:lineRule="auto"/>
        <w:ind w:firstLine="567"/>
        <w:jc w:val="center"/>
        <w:outlineLvl w:val="0"/>
        <w:rPr>
          <w:b/>
          <w:szCs w:val="28"/>
        </w:rPr>
      </w:pPr>
      <w:r w:rsidRPr="00CF2782">
        <w:rPr>
          <w:b/>
          <w:szCs w:val="28"/>
        </w:rPr>
        <w:t>Смета затрат на производство теплоэнергии по котельной №15</w:t>
      </w:r>
      <w:r w:rsidRPr="00CF2782">
        <w:t xml:space="preserve"> </w:t>
      </w:r>
      <w:r w:rsidRPr="00CF2782">
        <w:rPr>
          <w:b/>
          <w:szCs w:val="28"/>
        </w:rPr>
        <w:t xml:space="preserve"> на 2013г.</w:t>
      </w:r>
    </w:p>
    <w:p w:rsidR="009B4F18" w:rsidRPr="00CF2782" w:rsidRDefault="009B4F18" w:rsidP="009B4F18">
      <w:pPr>
        <w:pStyle w:val="a5"/>
        <w:spacing w:after="0" w:line="360" w:lineRule="auto"/>
        <w:ind w:firstLine="567"/>
        <w:jc w:val="right"/>
        <w:outlineLvl w:val="0"/>
        <w:rPr>
          <w:b/>
          <w:szCs w:val="28"/>
        </w:rPr>
      </w:pPr>
      <w:r w:rsidRPr="00CF2782">
        <w:rPr>
          <w:b/>
          <w:sz w:val="24"/>
          <w:szCs w:val="24"/>
        </w:rPr>
        <w:t>Таблица 1.</w:t>
      </w:r>
      <w:r w:rsidR="003C2F00">
        <w:rPr>
          <w:b/>
          <w:sz w:val="24"/>
          <w:szCs w:val="24"/>
        </w:rPr>
        <w:t>28</w:t>
      </w:r>
      <w:r w:rsidRPr="00CF2782">
        <w:rPr>
          <w:b/>
          <w:sz w:val="24"/>
          <w:szCs w:val="24"/>
        </w:rPr>
        <w:t>.</w:t>
      </w:r>
    </w:p>
    <w:tbl>
      <w:tblPr>
        <w:tblW w:w="5000" w:type="pct"/>
        <w:jc w:val="center"/>
        <w:tblLook w:val="04A0"/>
      </w:tblPr>
      <w:tblGrid>
        <w:gridCol w:w="948"/>
        <w:gridCol w:w="6"/>
        <w:gridCol w:w="5726"/>
        <w:gridCol w:w="1532"/>
        <w:gridCol w:w="2195"/>
        <w:gridCol w:w="15"/>
      </w:tblGrid>
      <w:tr w:rsidR="009B4F18" w:rsidRPr="00CF2782" w:rsidTr="009B4F18">
        <w:trPr>
          <w:trHeight w:val="517"/>
          <w:jc w:val="center"/>
        </w:trPr>
        <w:tc>
          <w:tcPr>
            <w:tcW w:w="458" w:type="pct"/>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9B4F18" w:rsidRPr="00CF2782" w:rsidRDefault="009B4F18" w:rsidP="009B4F18">
            <w:pPr>
              <w:spacing w:after="0"/>
              <w:jc w:val="center"/>
              <w:rPr>
                <w:rFonts w:ascii="Times New Roman" w:hAnsi="Times New Roman"/>
                <w:b/>
                <w:bCs/>
                <w:sz w:val="24"/>
                <w:szCs w:val="24"/>
              </w:rPr>
            </w:pPr>
            <w:r w:rsidRPr="00CF2782">
              <w:rPr>
                <w:rFonts w:ascii="Times New Roman" w:hAnsi="Times New Roman"/>
                <w:b/>
                <w:bCs/>
                <w:sz w:val="24"/>
                <w:szCs w:val="24"/>
              </w:rPr>
              <w:t>№ п/п</w:t>
            </w:r>
          </w:p>
        </w:tc>
        <w:tc>
          <w:tcPr>
            <w:tcW w:w="2747"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9B4F18" w:rsidRPr="00CF2782" w:rsidRDefault="009B4F18" w:rsidP="009B4F18">
            <w:pPr>
              <w:spacing w:after="0"/>
              <w:jc w:val="center"/>
              <w:rPr>
                <w:rFonts w:ascii="Times New Roman" w:hAnsi="Times New Roman"/>
                <w:b/>
                <w:bCs/>
                <w:sz w:val="24"/>
                <w:szCs w:val="24"/>
              </w:rPr>
            </w:pPr>
            <w:r w:rsidRPr="00CF2782">
              <w:rPr>
                <w:rFonts w:ascii="Times New Roman" w:hAnsi="Times New Roman"/>
                <w:b/>
                <w:bCs/>
                <w:sz w:val="24"/>
                <w:szCs w:val="24"/>
              </w:rPr>
              <w:t>Наименование показателя</w:t>
            </w:r>
          </w:p>
        </w:tc>
        <w:tc>
          <w:tcPr>
            <w:tcW w:w="735"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9B4F18" w:rsidRPr="00CF2782" w:rsidRDefault="009B4F18" w:rsidP="009B4F18">
            <w:pPr>
              <w:spacing w:after="0"/>
              <w:jc w:val="center"/>
              <w:rPr>
                <w:rFonts w:ascii="Times New Roman" w:hAnsi="Times New Roman"/>
                <w:b/>
                <w:bCs/>
                <w:sz w:val="24"/>
                <w:szCs w:val="24"/>
              </w:rPr>
            </w:pPr>
            <w:r w:rsidRPr="00CF2782">
              <w:rPr>
                <w:rFonts w:ascii="Times New Roman" w:hAnsi="Times New Roman"/>
                <w:b/>
                <w:bCs/>
                <w:sz w:val="24"/>
                <w:szCs w:val="24"/>
              </w:rPr>
              <w:t>Един. измер.</w:t>
            </w:r>
          </w:p>
        </w:tc>
        <w:tc>
          <w:tcPr>
            <w:tcW w:w="1060" w:type="pct"/>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9B4F18" w:rsidRPr="00CF2782" w:rsidRDefault="009B4F18" w:rsidP="009B4F18">
            <w:pPr>
              <w:spacing w:after="0"/>
              <w:jc w:val="center"/>
              <w:rPr>
                <w:rFonts w:ascii="Times New Roman" w:hAnsi="Times New Roman"/>
                <w:b/>
                <w:bCs/>
                <w:sz w:val="24"/>
                <w:szCs w:val="24"/>
              </w:rPr>
            </w:pPr>
            <w:r w:rsidRPr="00CF2782">
              <w:rPr>
                <w:rFonts w:ascii="Times New Roman" w:hAnsi="Times New Roman"/>
                <w:b/>
                <w:bCs/>
                <w:sz w:val="24"/>
                <w:szCs w:val="24"/>
              </w:rPr>
              <w:t>Тарифный план на 2013 год</w:t>
            </w:r>
          </w:p>
        </w:tc>
      </w:tr>
      <w:tr w:rsidR="009B4F18" w:rsidRPr="00CF2782" w:rsidTr="009B4F18">
        <w:trPr>
          <w:trHeight w:val="757"/>
          <w:jc w:val="center"/>
        </w:trPr>
        <w:tc>
          <w:tcPr>
            <w:tcW w:w="458" w:type="pct"/>
            <w:gridSpan w:val="2"/>
            <w:vMerge/>
            <w:tcBorders>
              <w:top w:val="single" w:sz="4" w:space="0" w:color="auto"/>
              <w:left w:val="single" w:sz="4" w:space="0" w:color="auto"/>
              <w:bottom w:val="single" w:sz="4" w:space="0" w:color="auto"/>
              <w:right w:val="single" w:sz="4" w:space="0" w:color="auto"/>
            </w:tcBorders>
            <w:vAlign w:val="center"/>
          </w:tcPr>
          <w:p w:rsidR="009B4F18" w:rsidRPr="00CF2782" w:rsidRDefault="009B4F18" w:rsidP="009B4F18">
            <w:pPr>
              <w:spacing w:after="0"/>
              <w:rPr>
                <w:rFonts w:ascii="Times New Roman" w:hAnsi="Times New Roman"/>
                <w:b/>
                <w:bCs/>
                <w:sz w:val="24"/>
                <w:szCs w:val="24"/>
              </w:rPr>
            </w:pPr>
          </w:p>
        </w:tc>
        <w:tc>
          <w:tcPr>
            <w:tcW w:w="2747" w:type="pct"/>
            <w:vMerge/>
            <w:tcBorders>
              <w:top w:val="single" w:sz="4" w:space="0" w:color="auto"/>
              <w:left w:val="single" w:sz="4" w:space="0" w:color="auto"/>
              <w:bottom w:val="single" w:sz="4" w:space="0" w:color="auto"/>
              <w:right w:val="single" w:sz="4" w:space="0" w:color="auto"/>
            </w:tcBorders>
            <w:vAlign w:val="center"/>
          </w:tcPr>
          <w:p w:rsidR="009B4F18" w:rsidRPr="00CF2782" w:rsidRDefault="009B4F18" w:rsidP="009B4F18">
            <w:pPr>
              <w:spacing w:after="0"/>
              <w:rPr>
                <w:rFonts w:ascii="Times New Roman" w:hAnsi="Times New Roman"/>
                <w:b/>
                <w:bCs/>
                <w:sz w:val="24"/>
                <w:szCs w:val="24"/>
              </w:rPr>
            </w:pPr>
          </w:p>
        </w:tc>
        <w:tc>
          <w:tcPr>
            <w:tcW w:w="735" w:type="pct"/>
            <w:vMerge/>
            <w:tcBorders>
              <w:top w:val="single" w:sz="4" w:space="0" w:color="auto"/>
              <w:left w:val="single" w:sz="4" w:space="0" w:color="auto"/>
              <w:bottom w:val="single" w:sz="4" w:space="0" w:color="auto"/>
              <w:right w:val="single" w:sz="4" w:space="0" w:color="auto"/>
            </w:tcBorders>
            <w:vAlign w:val="center"/>
          </w:tcPr>
          <w:p w:rsidR="009B4F18" w:rsidRPr="00CF2782" w:rsidRDefault="009B4F18" w:rsidP="009B4F18">
            <w:pPr>
              <w:spacing w:after="0"/>
              <w:rPr>
                <w:rFonts w:ascii="Times New Roman" w:hAnsi="Times New Roman"/>
                <w:b/>
                <w:bCs/>
                <w:sz w:val="24"/>
                <w:szCs w:val="24"/>
              </w:rPr>
            </w:pPr>
          </w:p>
        </w:tc>
        <w:tc>
          <w:tcPr>
            <w:tcW w:w="1060" w:type="pct"/>
            <w:gridSpan w:val="2"/>
            <w:vMerge/>
            <w:tcBorders>
              <w:top w:val="single" w:sz="4" w:space="0" w:color="auto"/>
              <w:left w:val="single" w:sz="4" w:space="0" w:color="auto"/>
              <w:bottom w:val="single" w:sz="4" w:space="0" w:color="auto"/>
              <w:right w:val="single" w:sz="4" w:space="0" w:color="auto"/>
            </w:tcBorders>
            <w:vAlign w:val="center"/>
          </w:tcPr>
          <w:p w:rsidR="009B4F18" w:rsidRPr="00CF2782" w:rsidRDefault="009B4F18" w:rsidP="009B4F18">
            <w:pPr>
              <w:spacing w:after="0"/>
              <w:rPr>
                <w:rFonts w:ascii="Times New Roman" w:hAnsi="Times New Roman"/>
                <w:b/>
                <w:bCs/>
                <w:sz w:val="24"/>
                <w:szCs w:val="24"/>
              </w:rPr>
            </w:pPr>
          </w:p>
        </w:tc>
      </w:tr>
      <w:tr w:rsidR="00875B64" w:rsidRPr="00CF2782" w:rsidTr="00875B64">
        <w:trPr>
          <w:trHeight w:val="323"/>
          <w:jc w:val="center"/>
        </w:trPr>
        <w:tc>
          <w:tcPr>
            <w:tcW w:w="458" w:type="pct"/>
            <w:gridSpan w:val="2"/>
            <w:tcBorders>
              <w:top w:val="nil"/>
              <w:left w:val="single" w:sz="4" w:space="0" w:color="auto"/>
              <w:bottom w:val="single" w:sz="4" w:space="0" w:color="auto"/>
              <w:right w:val="single" w:sz="4" w:space="0" w:color="auto"/>
            </w:tcBorders>
            <w:shd w:val="clear" w:color="auto" w:fill="auto"/>
            <w:noWrap/>
            <w:vAlign w:val="center"/>
          </w:tcPr>
          <w:p w:rsidR="00875B64" w:rsidRPr="00CF2782" w:rsidRDefault="00875B64" w:rsidP="009B4F18">
            <w:pPr>
              <w:spacing w:after="0"/>
              <w:jc w:val="center"/>
              <w:rPr>
                <w:rFonts w:ascii="Times New Roman" w:hAnsi="Times New Roman"/>
                <w:b/>
                <w:bCs/>
                <w:sz w:val="24"/>
                <w:szCs w:val="24"/>
              </w:rPr>
            </w:pPr>
            <w:r w:rsidRPr="00CF2782">
              <w:rPr>
                <w:rFonts w:ascii="Times New Roman" w:hAnsi="Times New Roman"/>
                <w:b/>
                <w:bCs/>
                <w:sz w:val="24"/>
                <w:szCs w:val="24"/>
              </w:rPr>
              <w:t>1</w:t>
            </w:r>
          </w:p>
        </w:tc>
        <w:tc>
          <w:tcPr>
            <w:tcW w:w="2747" w:type="pct"/>
            <w:tcBorders>
              <w:top w:val="nil"/>
              <w:left w:val="nil"/>
              <w:bottom w:val="single" w:sz="4" w:space="0" w:color="auto"/>
              <w:right w:val="single" w:sz="4" w:space="0" w:color="auto"/>
            </w:tcBorders>
            <w:shd w:val="clear" w:color="auto" w:fill="auto"/>
            <w:noWrap/>
            <w:vAlign w:val="center"/>
          </w:tcPr>
          <w:p w:rsidR="00875B64" w:rsidRPr="00CF2782" w:rsidRDefault="00875B64" w:rsidP="009B4F18">
            <w:pPr>
              <w:spacing w:after="0"/>
              <w:rPr>
                <w:rFonts w:ascii="Times New Roman" w:hAnsi="Times New Roman"/>
                <w:b/>
                <w:bCs/>
                <w:sz w:val="24"/>
                <w:szCs w:val="24"/>
              </w:rPr>
            </w:pPr>
            <w:r w:rsidRPr="00CF2782">
              <w:rPr>
                <w:rFonts w:ascii="Times New Roman" w:hAnsi="Times New Roman"/>
                <w:b/>
                <w:bCs/>
                <w:sz w:val="24"/>
                <w:szCs w:val="24"/>
              </w:rPr>
              <w:t xml:space="preserve">Выработка </w:t>
            </w:r>
          </w:p>
        </w:tc>
        <w:tc>
          <w:tcPr>
            <w:tcW w:w="735" w:type="pct"/>
            <w:tcBorders>
              <w:top w:val="nil"/>
              <w:left w:val="nil"/>
              <w:bottom w:val="single" w:sz="4" w:space="0" w:color="auto"/>
              <w:right w:val="single" w:sz="4" w:space="0" w:color="auto"/>
            </w:tcBorders>
            <w:shd w:val="clear" w:color="auto" w:fill="auto"/>
            <w:noWrap/>
            <w:vAlign w:val="center"/>
          </w:tcPr>
          <w:p w:rsidR="00875B64" w:rsidRPr="00CF2782" w:rsidRDefault="00875B64" w:rsidP="009B4F18">
            <w:pPr>
              <w:spacing w:after="0"/>
              <w:jc w:val="center"/>
              <w:rPr>
                <w:rFonts w:ascii="Times New Roman" w:hAnsi="Times New Roman"/>
                <w:b/>
                <w:bCs/>
                <w:sz w:val="24"/>
                <w:szCs w:val="24"/>
              </w:rPr>
            </w:pPr>
            <w:r w:rsidRPr="00CF2782">
              <w:rPr>
                <w:rFonts w:ascii="Times New Roman" w:hAnsi="Times New Roman"/>
                <w:b/>
                <w:bCs/>
                <w:sz w:val="24"/>
                <w:szCs w:val="24"/>
              </w:rPr>
              <w:t>Гкал</w:t>
            </w:r>
          </w:p>
        </w:tc>
        <w:tc>
          <w:tcPr>
            <w:tcW w:w="1060" w:type="pct"/>
            <w:gridSpan w:val="2"/>
            <w:tcBorders>
              <w:top w:val="nil"/>
              <w:left w:val="nil"/>
              <w:bottom w:val="single" w:sz="4" w:space="0" w:color="auto"/>
              <w:right w:val="single" w:sz="4" w:space="0" w:color="auto"/>
            </w:tcBorders>
            <w:shd w:val="clear" w:color="auto" w:fill="auto"/>
            <w:noWrap/>
            <w:vAlign w:val="center"/>
          </w:tcPr>
          <w:p w:rsidR="00875B64" w:rsidRPr="00CF2782" w:rsidRDefault="00875B64" w:rsidP="00875B64">
            <w:pPr>
              <w:jc w:val="center"/>
              <w:rPr>
                <w:rFonts w:ascii="Times New Roman" w:hAnsi="Times New Roman"/>
                <w:b/>
                <w:bCs/>
                <w:sz w:val="20"/>
                <w:szCs w:val="20"/>
              </w:rPr>
            </w:pPr>
            <w:r w:rsidRPr="00CF2782">
              <w:rPr>
                <w:rFonts w:ascii="Times New Roman" w:hAnsi="Times New Roman"/>
                <w:b/>
                <w:bCs/>
                <w:sz w:val="20"/>
                <w:szCs w:val="20"/>
              </w:rPr>
              <w:t>560,3</w:t>
            </w:r>
          </w:p>
        </w:tc>
      </w:tr>
      <w:tr w:rsidR="00875B64" w:rsidRPr="00CF2782" w:rsidTr="00875B64">
        <w:trPr>
          <w:trHeight w:val="323"/>
          <w:jc w:val="center"/>
        </w:trPr>
        <w:tc>
          <w:tcPr>
            <w:tcW w:w="458" w:type="pct"/>
            <w:gridSpan w:val="2"/>
            <w:tcBorders>
              <w:top w:val="nil"/>
              <w:left w:val="single" w:sz="4" w:space="0" w:color="auto"/>
              <w:bottom w:val="single" w:sz="4" w:space="0" w:color="auto"/>
              <w:right w:val="single" w:sz="4" w:space="0" w:color="auto"/>
            </w:tcBorders>
            <w:shd w:val="clear" w:color="auto" w:fill="auto"/>
            <w:noWrap/>
            <w:vAlign w:val="center"/>
          </w:tcPr>
          <w:p w:rsidR="00875B64" w:rsidRPr="00CF2782" w:rsidRDefault="00875B64" w:rsidP="009B4F18">
            <w:pPr>
              <w:spacing w:after="0"/>
              <w:jc w:val="center"/>
              <w:rPr>
                <w:rFonts w:ascii="Times New Roman" w:hAnsi="Times New Roman"/>
                <w:b/>
                <w:bCs/>
                <w:sz w:val="24"/>
                <w:szCs w:val="24"/>
              </w:rPr>
            </w:pPr>
            <w:r w:rsidRPr="00CF2782">
              <w:rPr>
                <w:rFonts w:ascii="Times New Roman" w:hAnsi="Times New Roman"/>
                <w:b/>
                <w:bCs/>
                <w:sz w:val="24"/>
                <w:szCs w:val="24"/>
              </w:rPr>
              <w:t>2</w:t>
            </w:r>
          </w:p>
        </w:tc>
        <w:tc>
          <w:tcPr>
            <w:tcW w:w="2747" w:type="pct"/>
            <w:tcBorders>
              <w:top w:val="nil"/>
              <w:left w:val="nil"/>
              <w:bottom w:val="single" w:sz="4" w:space="0" w:color="auto"/>
              <w:right w:val="single" w:sz="4" w:space="0" w:color="auto"/>
            </w:tcBorders>
            <w:shd w:val="clear" w:color="auto" w:fill="auto"/>
            <w:noWrap/>
            <w:vAlign w:val="center"/>
          </w:tcPr>
          <w:p w:rsidR="00875B64" w:rsidRPr="00CF2782" w:rsidRDefault="00875B64" w:rsidP="009B4F18">
            <w:pPr>
              <w:spacing w:after="0"/>
              <w:rPr>
                <w:rFonts w:ascii="Times New Roman" w:hAnsi="Times New Roman"/>
                <w:b/>
                <w:bCs/>
                <w:sz w:val="24"/>
                <w:szCs w:val="24"/>
              </w:rPr>
            </w:pPr>
            <w:r w:rsidRPr="00CF2782">
              <w:rPr>
                <w:rFonts w:ascii="Times New Roman" w:hAnsi="Times New Roman"/>
                <w:b/>
                <w:bCs/>
                <w:sz w:val="24"/>
                <w:szCs w:val="24"/>
              </w:rPr>
              <w:t xml:space="preserve">Собственные нужды </w:t>
            </w:r>
          </w:p>
        </w:tc>
        <w:tc>
          <w:tcPr>
            <w:tcW w:w="735" w:type="pct"/>
            <w:tcBorders>
              <w:top w:val="nil"/>
              <w:left w:val="nil"/>
              <w:bottom w:val="single" w:sz="4" w:space="0" w:color="auto"/>
              <w:right w:val="single" w:sz="4" w:space="0" w:color="auto"/>
            </w:tcBorders>
            <w:shd w:val="clear" w:color="auto" w:fill="auto"/>
            <w:noWrap/>
            <w:vAlign w:val="center"/>
          </w:tcPr>
          <w:p w:rsidR="00875B64" w:rsidRPr="00CF2782" w:rsidRDefault="00875B64" w:rsidP="009B4F18">
            <w:pPr>
              <w:spacing w:after="0"/>
              <w:jc w:val="center"/>
              <w:rPr>
                <w:rFonts w:ascii="Times New Roman" w:hAnsi="Times New Roman"/>
                <w:b/>
                <w:bCs/>
                <w:sz w:val="24"/>
                <w:szCs w:val="24"/>
              </w:rPr>
            </w:pPr>
            <w:r w:rsidRPr="00CF2782">
              <w:rPr>
                <w:rFonts w:ascii="Times New Roman" w:hAnsi="Times New Roman"/>
                <w:b/>
                <w:bCs/>
                <w:sz w:val="24"/>
                <w:szCs w:val="24"/>
              </w:rPr>
              <w:t>Гкал</w:t>
            </w:r>
          </w:p>
        </w:tc>
        <w:tc>
          <w:tcPr>
            <w:tcW w:w="1060" w:type="pct"/>
            <w:gridSpan w:val="2"/>
            <w:tcBorders>
              <w:top w:val="nil"/>
              <w:left w:val="nil"/>
              <w:bottom w:val="single" w:sz="4" w:space="0" w:color="auto"/>
              <w:right w:val="single" w:sz="4" w:space="0" w:color="auto"/>
            </w:tcBorders>
            <w:shd w:val="clear" w:color="auto" w:fill="auto"/>
            <w:noWrap/>
            <w:vAlign w:val="center"/>
          </w:tcPr>
          <w:p w:rsidR="00875B64" w:rsidRPr="00CF2782" w:rsidRDefault="00875B64" w:rsidP="00875B64">
            <w:pPr>
              <w:jc w:val="center"/>
              <w:rPr>
                <w:rFonts w:ascii="Times New Roman" w:hAnsi="Times New Roman"/>
                <w:b/>
                <w:bCs/>
                <w:sz w:val="20"/>
                <w:szCs w:val="20"/>
              </w:rPr>
            </w:pPr>
            <w:r w:rsidRPr="00CF2782">
              <w:rPr>
                <w:rFonts w:ascii="Times New Roman" w:hAnsi="Times New Roman"/>
                <w:b/>
                <w:bCs/>
                <w:sz w:val="20"/>
                <w:szCs w:val="20"/>
              </w:rPr>
              <w:t>15,7</w:t>
            </w:r>
          </w:p>
        </w:tc>
      </w:tr>
      <w:tr w:rsidR="00875B64" w:rsidRPr="00CF2782" w:rsidTr="00875B64">
        <w:trPr>
          <w:trHeight w:val="323"/>
          <w:jc w:val="center"/>
        </w:trPr>
        <w:tc>
          <w:tcPr>
            <w:tcW w:w="458" w:type="pct"/>
            <w:gridSpan w:val="2"/>
            <w:tcBorders>
              <w:top w:val="nil"/>
              <w:left w:val="single" w:sz="4" w:space="0" w:color="auto"/>
              <w:bottom w:val="single" w:sz="4" w:space="0" w:color="auto"/>
              <w:right w:val="single" w:sz="4" w:space="0" w:color="auto"/>
            </w:tcBorders>
            <w:shd w:val="clear" w:color="auto" w:fill="auto"/>
            <w:noWrap/>
            <w:vAlign w:val="center"/>
          </w:tcPr>
          <w:p w:rsidR="00875B64" w:rsidRPr="00CF2782" w:rsidRDefault="00875B64" w:rsidP="009B4F18">
            <w:pPr>
              <w:spacing w:after="0"/>
              <w:jc w:val="center"/>
              <w:rPr>
                <w:rFonts w:ascii="Times New Roman" w:hAnsi="Times New Roman"/>
                <w:sz w:val="24"/>
                <w:szCs w:val="24"/>
              </w:rPr>
            </w:pPr>
            <w:r w:rsidRPr="00CF2782">
              <w:rPr>
                <w:rFonts w:ascii="Times New Roman" w:hAnsi="Times New Roman"/>
                <w:sz w:val="24"/>
                <w:szCs w:val="24"/>
              </w:rPr>
              <w:t> </w:t>
            </w:r>
          </w:p>
        </w:tc>
        <w:tc>
          <w:tcPr>
            <w:tcW w:w="2747" w:type="pct"/>
            <w:tcBorders>
              <w:top w:val="nil"/>
              <w:left w:val="nil"/>
              <w:bottom w:val="single" w:sz="4" w:space="0" w:color="auto"/>
              <w:right w:val="single" w:sz="4" w:space="0" w:color="auto"/>
            </w:tcBorders>
            <w:shd w:val="clear" w:color="auto" w:fill="auto"/>
            <w:noWrap/>
            <w:vAlign w:val="center"/>
          </w:tcPr>
          <w:p w:rsidR="00875B64" w:rsidRPr="00CF2782" w:rsidRDefault="00875B64" w:rsidP="009B4F18">
            <w:pPr>
              <w:spacing w:after="0"/>
              <w:rPr>
                <w:rFonts w:ascii="Times New Roman" w:hAnsi="Times New Roman"/>
                <w:sz w:val="24"/>
                <w:szCs w:val="24"/>
              </w:rPr>
            </w:pPr>
            <w:r w:rsidRPr="00CF2782">
              <w:rPr>
                <w:rFonts w:ascii="Times New Roman" w:hAnsi="Times New Roman"/>
                <w:sz w:val="24"/>
                <w:szCs w:val="24"/>
              </w:rPr>
              <w:t xml:space="preserve">Собственные нужды </w:t>
            </w:r>
          </w:p>
        </w:tc>
        <w:tc>
          <w:tcPr>
            <w:tcW w:w="735" w:type="pct"/>
            <w:tcBorders>
              <w:top w:val="nil"/>
              <w:left w:val="nil"/>
              <w:bottom w:val="single" w:sz="4" w:space="0" w:color="auto"/>
              <w:right w:val="single" w:sz="4" w:space="0" w:color="auto"/>
            </w:tcBorders>
            <w:shd w:val="clear" w:color="auto" w:fill="auto"/>
            <w:noWrap/>
            <w:vAlign w:val="center"/>
          </w:tcPr>
          <w:p w:rsidR="00875B64" w:rsidRPr="00CF2782" w:rsidRDefault="00875B64" w:rsidP="009B4F18">
            <w:pPr>
              <w:spacing w:after="0"/>
              <w:jc w:val="center"/>
              <w:rPr>
                <w:rFonts w:ascii="Times New Roman" w:hAnsi="Times New Roman"/>
                <w:sz w:val="24"/>
                <w:szCs w:val="24"/>
              </w:rPr>
            </w:pPr>
            <w:r w:rsidRPr="00CF2782">
              <w:rPr>
                <w:rFonts w:ascii="Times New Roman" w:hAnsi="Times New Roman"/>
                <w:sz w:val="24"/>
                <w:szCs w:val="24"/>
              </w:rPr>
              <w:t>%</w:t>
            </w:r>
          </w:p>
        </w:tc>
        <w:tc>
          <w:tcPr>
            <w:tcW w:w="1060" w:type="pct"/>
            <w:gridSpan w:val="2"/>
            <w:tcBorders>
              <w:top w:val="nil"/>
              <w:left w:val="nil"/>
              <w:bottom w:val="single" w:sz="4" w:space="0" w:color="auto"/>
              <w:right w:val="single" w:sz="4" w:space="0" w:color="auto"/>
            </w:tcBorders>
            <w:shd w:val="clear" w:color="auto" w:fill="auto"/>
            <w:noWrap/>
            <w:vAlign w:val="center"/>
          </w:tcPr>
          <w:p w:rsidR="00875B64" w:rsidRPr="00CF2782" w:rsidRDefault="00875B64" w:rsidP="00875B64">
            <w:pPr>
              <w:jc w:val="center"/>
              <w:rPr>
                <w:rFonts w:ascii="Times New Roman" w:hAnsi="Times New Roman"/>
                <w:sz w:val="20"/>
                <w:szCs w:val="20"/>
              </w:rPr>
            </w:pPr>
            <w:r w:rsidRPr="00CF2782">
              <w:rPr>
                <w:rFonts w:ascii="Times New Roman" w:hAnsi="Times New Roman"/>
                <w:sz w:val="20"/>
                <w:szCs w:val="20"/>
              </w:rPr>
              <w:t>2,8%</w:t>
            </w:r>
          </w:p>
        </w:tc>
      </w:tr>
      <w:tr w:rsidR="00875B64" w:rsidRPr="00CF2782" w:rsidTr="00875B64">
        <w:trPr>
          <w:trHeight w:val="323"/>
          <w:jc w:val="center"/>
        </w:trPr>
        <w:tc>
          <w:tcPr>
            <w:tcW w:w="458" w:type="pct"/>
            <w:gridSpan w:val="2"/>
            <w:tcBorders>
              <w:top w:val="nil"/>
              <w:left w:val="single" w:sz="4" w:space="0" w:color="auto"/>
              <w:bottom w:val="single" w:sz="4" w:space="0" w:color="auto"/>
              <w:right w:val="single" w:sz="4" w:space="0" w:color="auto"/>
            </w:tcBorders>
            <w:shd w:val="clear" w:color="auto" w:fill="auto"/>
            <w:noWrap/>
            <w:vAlign w:val="center"/>
          </w:tcPr>
          <w:p w:rsidR="00875B64" w:rsidRPr="00CF2782" w:rsidRDefault="00875B64" w:rsidP="009B4F18">
            <w:pPr>
              <w:spacing w:after="0"/>
              <w:jc w:val="center"/>
              <w:rPr>
                <w:rFonts w:ascii="Times New Roman" w:hAnsi="Times New Roman"/>
                <w:b/>
                <w:bCs/>
                <w:sz w:val="24"/>
                <w:szCs w:val="24"/>
              </w:rPr>
            </w:pPr>
            <w:r w:rsidRPr="00CF2782">
              <w:rPr>
                <w:rFonts w:ascii="Times New Roman" w:hAnsi="Times New Roman"/>
                <w:b/>
                <w:bCs/>
                <w:sz w:val="24"/>
                <w:szCs w:val="24"/>
              </w:rPr>
              <w:t>3</w:t>
            </w:r>
          </w:p>
        </w:tc>
        <w:tc>
          <w:tcPr>
            <w:tcW w:w="2747" w:type="pct"/>
            <w:tcBorders>
              <w:top w:val="nil"/>
              <w:left w:val="nil"/>
              <w:bottom w:val="single" w:sz="4" w:space="0" w:color="auto"/>
              <w:right w:val="single" w:sz="4" w:space="0" w:color="auto"/>
            </w:tcBorders>
            <w:shd w:val="clear" w:color="auto" w:fill="auto"/>
            <w:noWrap/>
            <w:vAlign w:val="center"/>
          </w:tcPr>
          <w:p w:rsidR="00875B64" w:rsidRPr="00CF2782" w:rsidRDefault="00875B64" w:rsidP="009B4F18">
            <w:pPr>
              <w:spacing w:after="0"/>
              <w:rPr>
                <w:rFonts w:ascii="Times New Roman" w:hAnsi="Times New Roman"/>
                <w:b/>
                <w:bCs/>
                <w:sz w:val="24"/>
                <w:szCs w:val="24"/>
              </w:rPr>
            </w:pPr>
            <w:r w:rsidRPr="00CF2782">
              <w:rPr>
                <w:rFonts w:ascii="Times New Roman" w:hAnsi="Times New Roman"/>
                <w:b/>
                <w:bCs/>
                <w:sz w:val="24"/>
                <w:szCs w:val="24"/>
              </w:rPr>
              <w:t>Отпуск</w:t>
            </w:r>
          </w:p>
        </w:tc>
        <w:tc>
          <w:tcPr>
            <w:tcW w:w="735" w:type="pct"/>
            <w:tcBorders>
              <w:top w:val="nil"/>
              <w:left w:val="nil"/>
              <w:bottom w:val="single" w:sz="4" w:space="0" w:color="auto"/>
              <w:right w:val="single" w:sz="4" w:space="0" w:color="auto"/>
            </w:tcBorders>
            <w:shd w:val="clear" w:color="auto" w:fill="auto"/>
            <w:noWrap/>
            <w:vAlign w:val="center"/>
          </w:tcPr>
          <w:p w:rsidR="00875B64" w:rsidRPr="00CF2782" w:rsidRDefault="00875B64" w:rsidP="009B4F18">
            <w:pPr>
              <w:spacing w:after="0"/>
              <w:jc w:val="center"/>
              <w:rPr>
                <w:rFonts w:ascii="Times New Roman" w:hAnsi="Times New Roman"/>
                <w:b/>
                <w:bCs/>
                <w:sz w:val="24"/>
                <w:szCs w:val="24"/>
              </w:rPr>
            </w:pPr>
            <w:r w:rsidRPr="00CF2782">
              <w:rPr>
                <w:rFonts w:ascii="Times New Roman" w:hAnsi="Times New Roman"/>
                <w:b/>
                <w:bCs/>
                <w:sz w:val="24"/>
                <w:szCs w:val="24"/>
              </w:rPr>
              <w:t>Гкал</w:t>
            </w:r>
          </w:p>
        </w:tc>
        <w:tc>
          <w:tcPr>
            <w:tcW w:w="1060" w:type="pct"/>
            <w:gridSpan w:val="2"/>
            <w:tcBorders>
              <w:top w:val="nil"/>
              <w:left w:val="nil"/>
              <w:bottom w:val="single" w:sz="4" w:space="0" w:color="auto"/>
              <w:right w:val="single" w:sz="4" w:space="0" w:color="auto"/>
            </w:tcBorders>
            <w:shd w:val="clear" w:color="auto" w:fill="auto"/>
            <w:noWrap/>
            <w:vAlign w:val="center"/>
          </w:tcPr>
          <w:p w:rsidR="00875B64" w:rsidRPr="00CF2782" w:rsidRDefault="00875B64" w:rsidP="00875B64">
            <w:pPr>
              <w:jc w:val="center"/>
              <w:rPr>
                <w:rFonts w:ascii="Times New Roman" w:hAnsi="Times New Roman"/>
                <w:b/>
                <w:bCs/>
                <w:sz w:val="20"/>
                <w:szCs w:val="20"/>
              </w:rPr>
            </w:pPr>
            <w:r w:rsidRPr="00CF2782">
              <w:rPr>
                <w:rFonts w:ascii="Times New Roman" w:hAnsi="Times New Roman"/>
                <w:b/>
                <w:bCs/>
                <w:sz w:val="20"/>
                <w:szCs w:val="20"/>
              </w:rPr>
              <w:t>544,6</w:t>
            </w:r>
          </w:p>
        </w:tc>
      </w:tr>
      <w:tr w:rsidR="00875B64" w:rsidRPr="00CF2782" w:rsidTr="00875B64">
        <w:trPr>
          <w:trHeight w:val="323"/>
          <w:jc w:val="center"/>
        </w:trPr>
        <w:tc>
          <w:tcPr>
            <w:tcW w:w="458" w:type="pct"/>
            <w:gridSpan w:val="2"/>
            <w:tcBorders>
              <w:top w:val="nil"/>
              <w:left w:val="single" w:sz="4" w:space="0" w:color="auto"/>
              <w:bottom w:val="single" w:sz="4" w:space="0" w:color="auto"/>
              <w:right w:val="single" w:sz="4" w:space="0" w:color="auto"/>
            </w:tcBorders>
            <w:shd w:val="clear" w:color="auto" w:fill="auto"/>
            <w:noWrap/>
            <w:vAlign w:val="center"/>
          </w:tcPr>
          <w:p w:rsidR="00875B64" w:rsidRPr="00CF2782" w:rsidRDefault="00875B64" w:rsidP="009B4F18">
            <w:pPr>
              <w:spacing w:after="0"/>
              <w:jc w:val="center"/>
              <w:rPr>
                <w:rFonts w:ascii="Times New Roman" w:hAnsi="Times New Roman"/>
                <w:b/>
                <w:bCs/>
                <w:sz w:val="24"/>
                <w:szCs w:val="24"/>
              </w:rPr>
            </w:pPr>
            <w:r w:rsidRPr="00CF2782">
              <w:rPr>
                <w:rFonts w:ascii="Times New Roman" w:hAnsi="Times New Roman"/>
                <w:b/>
                <w:bCs/>
                <w:sz w:val="24"/>
                <w:szCs w:val="24"/>
              </w:rPr>
              <w:t>4</w:t>
            </w:r>
          </w:p>
        </w:tc>
        <w:tc>
          <w:tcPr>
            <w:tcW w:w="2747" w:type="pct"/>
            <w:tcBorders>
              <w:top w:val="nil"/>
              <w:left w:val="nil"/>
              <w:bottom w:val="single" w:sz="4" w:space="0" w:color="auto"/>
              <w:right w:val="single" w:sz="4" w:space="0" w:color="auto"/>
            </w:tcBorders>
            <w:shd w:val="clear" w:color="auto" w:fill="auto"/>
            <w:noWrap/>
            <w:vAlign w:val="center"/>
          </w:tcPr>
          <w:p w:rsidR="00875B64" w:rsidRPr="00CF2782" w:rsidRDefault="00875B64" w:rsidP="009B4F18">
            <w:pPr>
              <w:spacing w:after="0"/>
              <w:rPr>
                <w:rFonts w:ascii="Times New Roman" w:hAnsi="Times New Roman"/>
                <w:b/>
                <w:bCs/>
                <w:sz w:val="24"/>
                <w:szCs w:val="24"/>
              </w:rPr>
            </w:pPr>
            <w:r w:rsidRPr="00CF2782">
              <w:rPr>
                <w:rFonts w:ascii="Times New Roman" w:hAnsi="Times New Roman"/>
                <w:b/>
                <w:bCs/>
                <w:sz w:val="24"/>
                <w:szCs w:val="24"/>
              </w:rPr>
              <w:t>Потери</w:t>
            </w:r>
          </w:p>
        </w:tc>
        <w:tc>
          <w:tcPr>
            <w:tcW w:w="735" w:type="pct"/>
            <w:tcBorders>
              <w:top w:val="nil"/>
              <w:left w:val="nil"/>
              <w:bottom w:val="single" w:sz="4" w:space="0" w:color="auto"/>
              <w:right w:val="single" w:sz="4" w:space="0" w:color="auto"/>
            </w:tcBorders>
            <w:shd w:val="clear" w:color="auto" w:fill="auto"/>
            <w:noWrap/>
            <w:vAlign w:val="center"/>
          </w:tcPr>
          <w:p w:rsidR="00875B64" w:rsidRPr="00CF2782" w:rsidRDefault="00875B64" w:rsidP="009B4F18">
            <w:pPr>
              <w:spacing w:after="0"/>
              <w:jc w:val="center"/>
              <w:rPr>
                <w:rFonts w:ascii="Times New Roman" w:hAnsi="Times New Roman"/>
                <w:b/>
                <w:bCs/>
                <w:sz w:val="24"/>
                <w:szCs w:val="24"/>
              </w:rPr>
            </w:pPr>
            <w:r w:rsidRPr="00CF2782">
              <w:rPr>
                <w:rFonts w:ascii="Times New Roman" w:hAnsi="Times New Roman"/>
                <w:b/>
                <w:bCs/>
                <w:sz w:val="24"/>
                <w:szCs w:val="24"/>
              </w:rPr>
              <w:t>Гкал</w:t>
            </w:r>
          </w:p>
        </w:tc>
        <w:tc>
          <w:tcPr>
            <w:tcW w:w="1060" w:type="pct"/>
            <w:gridSpan w:val="2"/>
            <w:tcBorders>
              <w:top w:val="nil"/>
              <w:left w:val="nil"/>
              <w:bottom w:val="single" w:sz="4" w:space="0" w:color="auto"/>
              <w:right w:val="single" w:sz="4" w:space="0" w:color="auto"/>
            </w:tcBorders>
            <w:shd w:val="clear" w:color="auto" w:fill="auto"/>
            <w:noWrap/>
            <w:vAlign w:val="center"/>
          </w:tcPr>
          <w:p w:rsidR="00875B64" w:rsidRPr="00CF2782" w:rsidRDefault="00875B64" w:rsidP="00875B64">
            <w:pPr>
              <w:jc w:val="center"/>
              <w:rPr>
                <w:rFonts w:ascii="Times New Roman" w:hAnsi="Times New Roman"/>
                <w:b/>
                <w:bCs/>
                <w:sz w:val="20"/>
                <w:szCs w:val="20"/>
              </w:rPr>
            </w:pPr>
            <w:r w:rsidRPr="00CF2782">
              <w:rPr>
                <w:rFonts w:ascii="Times New Roman" w:hAnsi="Times New Roman"/>
                <w:b/>
                <w:bCs/>
                <w:sz w:val="20"/>
                <w:szCs w:val="20"/>
              </w:rPr>
              <w:t>201,7</w:t>
            </w:r>
          </w:p>
        </w:tc>
      </w:tr>
      <w:tr w:rsidR="00875B64" w:rsidRPr="00CF2782" w:rsidTr="00875B64">
        <w:trPr>
          <w:trHeight w:val="323"/>
          <w:jc w:val="center"/>
        </w:trPr>
        <w:tc>
          <w:tcPr>
            <w:tcW w:w="458" w:type="pct"/>
            <w:gridSpan w:val="2"/>
            <w:tcBorders>
              <w:top w:val="nil"/>
              <w:left w:val="single" w:sz="4" w:space="0" w:color="auto"/>
              <w:bottom w:val="single" w:sz="4" w:space="0" w:color="auto"/>
              <w:right w:val="single" w:sz="4" w:space="0" w:color="auto"/>
            </w:tcBorders>
            <w:shd w:val="clear" w:color="auto" w:fill="auto"/>
            <w:noWrap/>
            <w:vAlign w:val="center"/>
          </w:tcPr>
          <w:p w:rsidR="00875B64" w:rsidRPr="00CF2782" w:rsidRDefault="00875B64" w:rsidP="009B4F18">
            <w:pPr>
              <w:spacing w:after="0"/>
              <w:jc w:val="center"/>
              <w:rPr>
                <w:rFonts w:ascii="Times New Roman" w:hAnsi="Times New Roman"/>
                <w:sz w:val="24"/>
                <w:szCs w:val="24"/>
              </w:rPr>
            </w:pPr>
            <w:r w:rsidRPr="00CF2782">
              <w:rPr>
                <w:rFonts w:ascii="Times New Roman" w:hAnsi="Times New Roman"/>
                <w:sz w:val="24"/>
                <w:szCs w:val="24"/>
              </w:rPr>
              <w:t> </w:t>
            </w:r>
          </w:p>
        </w:tc>
        <w:tc>
          <w:tcPr>
            <w:tcW w:w="2747" w:type="pct"/>
            <w:tcBorders>
              <w:top w:val="nil"/>
              <w:left w:val="nil"/>
              <w:bottom w:val="single" w:sz="4" w:space="0" w:color="auto"/>
              <w:right w:val="single" w:sz="4" w:space="0" w:color="auto"/>
            </w:tcBorders>
            <w:shd w:val="clear" w:color="auto" w:fill="auto"/>
            <w:noWrap/>
            <w:vAlign w:val="center"/>
          </w:tcPr>
          <w:p w:rsidR="00875B64" w:rsidRPr="00CF2782" w:rsidRDefault="00875B64" w:rsidP="009B4F18">
            <w:pPr>
              <w:spacing w:after="0"/>
              <w:rPr>
                <w:rFonts w:ascii="Times New Roman" w:hAnsi="Times New Roman"/>
                <w:sz w:val="24"/>
                <w:szCs w:val="24"/>
              </w:rPr>
            </w:pPr>
            <w:r w:rsidRPr="00CF2782">
              <w:rPr>
                <w:rFonts w:ascii="Times New Roman" w:hAnsi="Times New Roman"/>
                <w:sz w:val="24"/>
                <w:szCs w:val="24"/>
              </w:rPr>
              <w:t>Потери</w:t>
            </w:r>
          </w:p>
        </w:tc>
        <w:tc>
          <w:tcPr>
            <w:tcW w:w="735" w:type="pct"/>
            <w:tcBorders>
              <w:top w:val="nil"/>
              <w:left w:val="nil"/>
              <w:bottom w:val="single" w:sz="4" w:space="0" w:color="auto"/>
              <w:right w:val="single" w:sz="4" w:space="0" w:color="auto"/>
            </w:tcBorders>
            <w:shd w:val="clear" w:color="auto" w:fill="auto"/>
            <w:noWrap/>
            <w:vAlign w:val="center"/>
          </w:tcPr>
          <w:p w:rsidR="00875B64" w:rsidRPr="00CF2782" w:rsidRDefault="00875B64" w:rsidP="009B4F18">
            <w:pPr>
              <w:spacing w:after="0"/>
              <w:jc w:val="center"/>
              <w:rPr>
                <w:rFonts w:ascii="Times New Roman" w:hAnsi="Times New Roman"/>
                <w:sz w:val="24"/>
                <w:szCs w:val="24"/>
              </w:rPr>
            </w:pPr>
            <w:r w:rsidRPr="00CF2782">
              <w:rPr>
                <w:rFonts w:ascii="Times New Roman" w:hAnsi="Times New Roman"/>
                <w:sz w:val="24"/>
                <w:szCs w:val="24"/>
              </w:rPr>
              <w:t>%</w:t>
            </w:r>
          </w:p>
        </w:tc>
        <w:tc>
          <w:tcPr>
            <w:tcW w:w="1060" w:type="pct"/>
            <w:gridSpan w:val="2"/>
            <w:tcBorders>
              <w:top w:val="nil"/>
              <w:left w:val="nil"/>
              <w:bottom w:val="single" w:sz="4" w:space="0" w:color="auto"/>
              <w:right w:val="single" w:sz="4" w:space="0" w:color="auto"/>
            </w:tcBorders>
            <w:shd w:val="clear" w:color="auto" w:fill="auto"/>
            <w:noWrap/>
            <w:vAlign w:val="center"/>
          </w:tcPr>
          <w:p w:rsidR="00875B64" w:rsidRPr="00CF2782" w:rsidRDefault="00875B64" w:rsidP="00875B64">
            <w:pPr>
              <w:jc w:val="center"/>
              <w:rPr>
                <w:rFonts w:ascii="Times New Roman" w:hAnsi="Times New Roman"/>
                <w:sz w:val="20"/>
                <w:szCs w:val="20"/>
              </w:rPr>
            </w:pPr>
            <w:r w:rsidRPr="00CF2782">
              <w:rPr>
                <w:rFonts w:ascii="Times New Roman" w:hAnsi="Times New Roman"/>
                <w:sz w:val="20"/>
                <w:szCs w:val="20"/>
              </w:rPr>
              <w:t>37,0%</w:t>
            </w:r>
          </w:p>
        </w:tc>
      </w:tr>
      <w:tr w:rsidR="00875B64" w:rsidRPr="00CF2782" w:rsidTr="00875B64">
        <w:trPr>
          <w:trHeight w:val="323"/>
          <w:jc w:val="center"/>
        </w:trPr>
        <w:tc>
          <w:tcPr>
            <w:tcW w:w="458" w:type="pct"/>
            <w:gridSpan w:val="2"/>
            <w:tcBorders>
              <w:top w:val="nil"/>
              <w:left w:val="single" w:sz="4" w:space="0" w:color="auto"/>
              <w:bottom w:val="single" w:sz="4" w:space="0" w:color="auto"/>
              <w:right w:val="single" w:sz="4" w:space="0" w:color="auto"/>
            </w:tcBorders>
            <w:shd w:val="clear" w:color="auto" w:fill="auto"/>
            <w:noWrap/>
            <w:vAlign w:val="center"/>
          </w:tcPr>
          <w:p w:rsidR="00875B64" w:rsidRPr="00CF2782" w:rsidRDefault="00875B64" w:rsidP="009B4F18">
            <w:pPr>
              <w:spacing w:after="0"/>
              <w:jc w:val="center"/>
              <w:rPr>
                <w:rFonts w:ascii="Times New Roman" w:hAnsi="Times New Roman"/>
                <w:b/>
                <w:bCs/>
                <w:sz w:val="24"/>
                <w:szCs w:val="24"/>
              </w:rPr>
            </w:pPr>
            <w:r w:rsidRPr="00CF2782">
              <w:rPr>
                <w:rFonts w:ascii="Times New Roman" w:hAnsi="Times New Roman"/>
                <w:b/>
                <w:bCs/>
                <w:sz w:val="24"/>
                <w:szCs w:val="24"/>
              </w:rPr>
              <w:t>5</w:t>
            </w:r>
          </w:p>
        </w:tc>
        <w:tc>
          <w:tcPr>
            <w:tcW w:w="2747" w:type="pct"/>
            <w:tcBorders>
              <w:top w:val="nil"/>
              <w:left w:val="nil"/>
              <w:bottom w:val="single" w:sz="4" w:space="0" w:color="auto"/>
              <w:right w:val="single" w:sz="4" w:space="0" w:color="auto"/>
            </w:tcBorders>
            <w:shd w:val="clear" w:color="auto" w:fill="auto"/>
            <w:noWrap/>
            <w:vAlign w:val="center"/>
          </w:tcPr>
          <w:p w:rsidR="00875B64" w:rsidRPr="00CF2782" w:rsidRDefault="00875B64" w:rsidP="009B4F18">
            <w:pPr>
              <w:spacing w:after="0"/>
              <w:rPr>
                <w:rFonts w:ascii="Times New Roman" w:hAnsi="Times New Roman"/>
                <w:b/>
                <w:bCs/>
                <w:sz w:val="24"/>
                <w:szCs w:val="24"/>
              </w:rPr>
            </w:pPr>
            <w:r w:rsidRPr="00CF2782">
              <w:rPr>
                <w:rFonts w:ascii="Times New Roman" w:hAnsi="Times New Roman"/>
                <w:b/>
                <w:bCs/>
                <w:sz w:val="24"/>
                <w:szCs w:val="24"/>
              </w:rPr>
              <w:t>Хозяйственные нужды</w:t>
            </w:r>
          </w:p>
        </w:tc>
        <w:tc>
          <w:tcPr>
            <w:tcW w:w="735" w:type="pct"/>
            <w:tcBorders>
              <w:top w:val="nil"/>
              <w:left w:val="nil"/>
              <w:bottom w:val="single" w:sz="4" w:space="0" w:color="auto"/>
              <w:right w:val="single" w:sz="4" w:space="0" w:color="auto"/>
            </w:tcBorders>
            <w:shd w:val="clear" w:color="auto" w:fill="auto"/>
            <w:noWrap/>
            <w:vAlign w:val="center"/>
          </w:tcPr>
          <w:p w:rsidR="00875B64" w:rsidRPr="00CF2782" w:rsidRDefault="00875B64" w:rsidP="009B4F18">
            <w:pPr>
              <w:spacing w:after="0"/>
              <w:jc w:val="center"/>
              <w:rPr>
                <w:rFonts w:ascii="Times New Roman" w:hAnsi="Times New Roman"/>
                <w:b/>
                <w:bCs/>
                <w:sz w:val="24"/>
                <w:szCs w:val="24"/>
              </w:rPr>
            </w:pPr>
            <w:r w:rsidRPr="00CF2782">
              <w:rPr>
                <w:rFonts w:ascii="Times New Roman" w:hAnsi="Times New Roman"/>
                <w:b/>
                <w:bCs/>
                <w:sz w:val="24"/>
                <w:szCs w:val="24"/>
              </w:rPr>
              <w:t>Гкал</w:t>
            </w:r>
          </w:p>
        </w:tc>
        <w:tc>
          <w:tcPr>
            <w:tcW w:w="1060" w:type="pct"/>
            <w:gridSpan w:val="2"/>
            <w:tcBorders>
              <w:top w:val="nil"/>
              <w:left w:val="nil"/>
              <w:bottom w:val="single" w:sz="4" w:space="0" w:color="auto"/>
              <w:right w:val="single" w:sz="4" w:space="0" w:color="auto"/>
            </w:tcBorders>
            <w:shd w:val="clear" w:color="auto" w:fill="auto"/>
            <w:noWrap/>
            <w:vAlign w:val="center"/>
          </w:tcPr>
          <w:p w:rsidR="00875B64" w:rsidRPr="00CF2782" w:rsidRDefault="00875B64" w:rsidP="00875B64">
            <w:pPr>
              <w:jc w:val="center"/>
              <w:rPr>
                <w:rFonts w:ascii="Times New Roman" w:hAnsi="Times New Roman"/>
                <w:b/>
                <w:bCs/>
                <w:sz w:val="20"/>
                <w:szCs w:val="20"/>
              </w:rPr>
            </w:pPr>
          </w:p>
        </w:tc>
      </w:tr>
      <w:tr w:rsidR="00875B64" w:rsidRPr="00CF2782" w:rsidTr="00875B64">
        <w:trPr>
          <w:trHeight w:val="323"/>
          <w:jc w:val="center"/>
        </w:trPr>
        <w:tc>
          <w:tcPr>
            <w:tcW w:w="458" w:type="pct"/>
            <w:gridSpan w:val="2"/>
            <w:tcBorders>
              <w:top w:val="nil"/>
              <w:left w:val="single" w:sz="4" w:space="0" w:color="auto"/>
              <w:bottom w:val="single" w:sz="4" w:space="0" w:color="auto"/>
              <w:right w:val="single" w:sz="4" w:space="0" w:color="auto"/>
            </w:tcBorders>
            <w:shd w:val="clear" w:color="auto" w:fill="auto"/>
            <w:noWrap/>
            <w:vAlign w:val="center"/>
          </w:tcPr>
          <w:p w:rsidR="00875B64" w:rsidRPr="00CF2782" w:rsidRDefault="00875B64" w:rsidP="009B4F18">
            <w:pPr>
              <w:spacing w:after="0"/>
              <w:jc w:val="center"/>
              <w:rPr>
                <w:rFonts w:ascii="Times New Roman" w:hAnsi="Times New Roman"/>
                <w:b/>
                <w:bCs/>
                <w:sz w:val="24"/>
                <w:szCs w:val="24"/>
              </w:rPr>
            </w:pPr>
            <w:r w:rsidRPr="00CF2782">
              <w:rPr>
                <w:rFonts w:ascii="Times New Roman" w:hAnsi="Times New Roman"/>
                <w:b/>
                <w:bCs/>
                <w:sz w:val="24"/>
                <w:szCs w:val="24"/>
              </w:rPr>
              <w:t>6</w:t>
            </w:r>
          </w:p>
        </w:tc>
        <w:tc>
          <w:tcPr>
            <w:tcW w:w="2747" w:type="pct"/>
            <w:tcBorders>
              <w:top w:val="nil"/>
              <w:left w:val="nil"/>
              <w:bottom w:val="single" w:sz="4" w:space="0" w:color="auto"/>
              <w:right w:val="single" w:sz="4" w:space="0" w:color="auto"/>
            </w:tcBorders>
            <w:shd w:val="clear" w:color="auto" w:fill="auto"/>
            <w:noWrap/>
            <w:vAlign w:val="center"/>
          </w:tcPr>
          <w:p w:rsidR="00875B64" w:rsidRPr="00CF2782" w:rsidRDefault="00875B64" w:rsidP="009B4F18">
            <w:pPr>
              <w:spacing w:after="0"/>
              <w:rPr>
                <w:rFonts w:ascii="Times New Roman" w:hAnsi="Times New Roman"/>
                <w:b/>
                <w:bCs/>
                <w:sz w:val="24"/>
                <w:szCs w:val="24"/>
              </w:rPr>
            </w:pPr>
            <w:r w:rsidRPr="00CF2782">
              <w:rPr>
                <w:rFonts w:ascii="Times New Roman" w:hAnsi="Times New Roman"/>
                <w:b/>
                <w:bCs/>
                <w:sz w:val="24"/>
                <w:szCs w:val="24"/>
              </w:rPr>
              <w:t>Реализация (без производства)</w:t>
            </w:r>
          </w:p>
        </w:tc>
        <w:tc>
          <w:tcPr>
            <w:tcW w:w="735" w:type="pct"/>
            <w:tcBorders>
              <w:top w:val="nil"/>
              <w:left w:val="nil"/>
              <w:bottom w:val="single" w:sz="4" w:space="0" w:color="auto"/>
              <w:right w:val="single" w:sz="4" w:space="0" w:color="auto"/>
            </w:tcBorders>
            <w:shd w:val="clear" w:color="auto" w:fill="auto"/>
            <w:noWrap/>
            <w:vAlign w:val="center"/>
          </w:tcPr>
          <w:p w:rsidR="00875B64" w:rsidRPr="00CF2782" w:rsidRDefault="00875B64" w:rsidP="009B4F18">
            <w:pPr>
              <w:spacing w:after="0"/>
              <w:jc w:val="center"/>
              <w:rPr>
                <w:rFonts w:ascii="Times New Roman" w:hAnsi="Times New Roman"/>
                <w:b/>
                <w:bCs/>
                <w:sz w:val="24"/>
                <w:szCs w:val="24"/>
              </w:rPr>
            </w:pPr>
            <w:r w:rsidRPr="00CF2782">
              <w:rPr>
                <w:rFonts w:ascii="Times New Roman" w:hAnsi="Times New Roman"/>
                <w:b/>
                <w:bCs/>
                <w:sz w:val="24"/>
                <w:szCs w:val="24"/>
              </w:rPr>
              <w:t>Гкал</w:t>
            </w:r>
          </w:p>
        </w:tc>
        <w:tc>
          <w:tcPr>
            <w:tcW w:w="1060" w:type="pct"/>
            <w:gridSpan w:val="2"/>
            <w:tcBorders>
              <w:top w:val="nil"/>
              <w:left w:val="nil"/>
              <w:bottom w:val="single" w:sz="4" w:space="0" w:color="auto"/>
              <w:right w:val="single" w:sz="4" w:space="0" w:color="auto"/>
            </w:tcBorders>
            <w:shd w:val="clear" w:color="auto" w:fill="auto"/>
            <w:noWrap/>
            <w:vAlign w:val="center"/>
          </w:tcPr>
          <w:p w:rsidR="00875B64" w:rsidRPr="00CF2782" w:rsidRDefault="00875B64" w:rsidP="00875B64">
            <w:pPr>
              <w:jc w:val="center"/>
              <w:rPr>
                <w:rFonts w:ascii="Times New Roman" w:hAnsi="Times New Roman"/>
                <w:b/>
                <w:bCs/>
                <w:sz w:val="20"/>
                <w:szCs w:val="20"/>
              </w:rPr>
            </w:pPr>
            <w:r w:rsidRPr="00CF2782">
              <w:rPr>
                <w:rFonts w:ascii="Times New Roman" w:hAnsi="Times New Roman"/>
                <w:b/>
                <w:bCs/>
                <w:sz w:val="20"/>
                <w:szCs w:val="20"/>
              </w:rPr>
              <w:t>342,9</w:t>
            </w:r>
          </w:p>
        </w:tc>
      </w:tr>
      <w:tr w:rsidR="00875B64" w:rsidRPr="00CF2782" w:rsidTr="00875B64">
        <w:trPr>
          <w:trHeight w:val="315"/>
          <w:jc w:val="center"/>
        </w:trPr>
        <w:tc>
          <w:tcPr>
            <w:tcW w:w="458" w:type="pct"/>
            <w:gridSpan w:val="2"/>
            <w:tcBorders>
              <w:top w:val="nil"/>
              <w:left w:val="single" w:sz="4" w:space="0" w:color="auto"/>
              <w:bottom w:val="single" w:sz="4" w:space="0" w:color="auto"/>
              <w:right w:val="single" w:sz="4" w:space="0" w:color="auto"/>
            </w:tcBorders>
            <w:shd w:val="clear" w:color="auto" w:fill="auto"/>
            <w:noWrap/>
            <w:vAlign w:val="center"/>
          </w:tcPr>
          <w:p w:rsidR="00875B64" w:rsidRPr="00CF2782" w:rsidRDefault="00875B64" w:rsidP="009B4F18">
            <w:pPr>
              <w:spacing w:after="0"/>
              <w:jc w:val="center"/>
              <w:rPr>
                <w:rFonts w:ascii="Times New Roman" w:hAnsi="Times New Roman"/>
                <w:b/>
                <w:bCs/>
                <w:sz w:val="24"/>
                <w:szCs w:val="24"/>
              </w:rPr>
            </w:pPr>
            <w:r w:rsidRPr="00CF2782">
              <w:rPr>
                <w:rFonts w:ascii="Times New Roman" w:hAnsi="Times New Roman"/>
                <w:b/>
                <w:bCs/>
                <w:sz w:val="24"/>
                <w:szCs w:val="24"/>
              </w:rPr>
              <w:t> </w:t>
            </w:r>
          </w:p>
        </w:tc>
        <w:tc>
          <w:tcPr>
            <w:tcW w:w="2747" w:type="pct"/>
            <w:tcBorders>
              <w:top w:val="nil"/>
              <w:left w:val="nil"/>
              <w:bottom w:val="single" w:sz="4" w:space="0" w:color="auto"/>
              <w:right w:val="single" w:sz="4" w:space="0" w:color="auto"/>
            </w:tcBorders>
            <w:shd w:val="clear" w:color="auto" w:fill="auto"/>
            <w:noWrap/>
            <w:vAlign w:val="center"/>
          </w:tcPr>
          <w:p w:rsidR="00875B64" w:rsidRPr="00CF2782" w:rsidRDefault="00875B64" w:rsidP="009B4F18">
            <w:pPr>
              <w:spacing w:after="0"/>
              <w:jc w:val="center"/>
              <w:rPr>
                <w:rFonts w:ascii="Times New Roman" w:hAnsi="Times New Roman"/>
                <w:b/>
                <w:bCs/>
                <w:sz w:val="24"/>
                <w:szCs w:val="24"/>
              </w:rPr>
            </w:pPr>
            <w:r w:rsidRPr="00CF2782">
              <w:rPr>
                <w:rFonts w:ascii="Times New Roman" w:hAnsi="Times New Roman"/>
                <w:b/>
                <w:bCs/>
                <w:sz w:val="24"/>
                <w:szCs w:val="24"/>
              </w:rPr>
              <w:t>РАСХОДЫ</w:t>
            </w:r>
          </w:p>
        </w:tc>
        <w:tc>
          <w:tcPr>
            <w:tcW w:w="735" w:type="pct"/>
            <w:tcBorders>
              <w:top w:val="nil"/>
              <w:left w:val="nil"/>
              <w:bottom w:val="single" w:sz="4" w:space="0" w:color="auto"/>
              <w:right w:val="single" w:sz="4" w:space="0" w:color="auto"/>
            </w:tcBorders>
            <w:shd w:val="clear" w:color="auto" w:fill="auto"/>
            <w:noWrap/>
            <w:vAlign w:val="center"/>
          </w:tcPr>
          <w:p w:rsidR="00875B64" w:rsidRPr="00CF2782" w:rsidRDefault="00875B64" w:rsidP="009B4F18">
            <w:pPr>
              <w:spacing w:after="0"/>
              <w:jc w:val="center"/>
              <w:rPr>
                <w:rFonts w:ascii="Times New Roman" w:hAnsi="Times New Roman"/>
                <w:sz w:val="24"/>
                <w:szCs w:val="24"/>
              </w:rPr>
            </w:pPr>
          </w:p>
        </w:tc>
        <w:tc>
          <w:tcPr>
            <w:tcW w:w="1060" w:type="pct"/>
            <w:gridSpan w:val="2"/>
            <w:tcBorders>
              <w:top w:val="nil"/>
              <w:left w:val="nil"/>
              <w:bottom w:val="single" w:sz="4" w:space="0" w:color="auto"/>
              <w:right w:val="single" w:sz="4" w:space="0" w:color="auto"/>
            </w:tcBorders>
            <w:shd w:val="clear" w:color="auto" w:fill="auto"/>
            <w:noWrap/>
            <w:vAlign w:val="center"/>
          </w:tcPr>
          <w:p w:rsidR="00875B64" w:rsidRPr="00CF2782" w:rsidRDefault="00875B64" w:rsidP="00875B64">
            <w:pPr>
              <w:jc w:val="center"/>
              <w:rPr>
                <w:rFonts w:ascii="Times New Roman" w:hAnsi="Times New Roman"/>
                <w:sz w:val="20"/>
                <w:szCs w:val="20"/>
              </w:rPr>
            </w:pPr>
          </w:p>
        </w:tc>
      </w:tr>
      <w:tr w:rsidR="00875B64" w:rsidRPr="00CF2782" w:rsidTr="00875B64">
        <w:trPr>
          <w:trHeight w:val="323"/>
          <w:jc w:val="center"/>
        </w:trPr>
        <w:tc>
          <w:tcPr>
            <w:tcW w:w="458" w:type="pct"/>
            <w:gridSpan w:val="2"/>
            <w:tcBorders>
              <w:top w:val="nil"/>
              <w:left w:val="single" w:sz="4" w:space="0" w:color="auto"/>
              <w:bottom w:val="single" w:sz="4" w:space="0" w:color="auto"/>
              <w:right w:val="single" w:sz="4" w:space="0" w:color="auto"/>
            </w:tcBorders>
            <w:shd w:val="clear" w:color="auto" w:fill="auto"/>
            <w:noWrap/>
            <w:vAlign w:val="center"/>
          </w:tcPr>
          <w:p w:rsidR="00875B64" w:rsidRPr="00CF2782" w:rsidRDefault="00875B64" w:rsidP="009B4F18">
            <w:pPr>
              <w:spacing w:after="0"/>
              <w:jc w:val="center"/>
              <w:rPr>
                <w:rFonts w:ascii="Times New Roman" w:hAnsi="Times New Roman"/>
                <w:b/>
                <w:bCs/>
                <w:sz w:val="24"/>
                <w:szCs w:val="24"/>
              </w:rPr>
            </w:pPr>
            <w:r w:rsidRPr="00CF2782">
              <w:rPr>
                <w:rFonts w:ascii="Times New Roman" w:hAnsi="Times New Roman"/>
                <w:b/>
                <w:bCs/>
                <w:sz w:val="24"/>
                <w:szCs w:val="24"/>
              </w:rPr>
              <w:t>7</w:t>
            </w:r>
          </w:p>
        </w:tc>
        <w:tc>
          <w:tcPr>
            <w:tcW w:w="2747" w:type="pct"/>
            <w:tcBorders>
              <w:top w:val="nil"/>
              <w:left w:val="nil"/>
              <w:bottom w:val="single" w:sz="4" w:space="0" w:color="auto"/>
              <w:right w:val="single" w:sz="4" w:space="0" w:color="auto"/>
            </w:tcBorders>
            <w:shd w:val="clear" w:color="auto" w:fill="auto"/>
            <w:noWrap/>
            <w:vAlign w:val="center"/>
          </w:tcPr>
          <w:p w:rsidR="00875B64" w:rsidRPr="00CF2782" w:rsidRDefault="00875B64" w:rsidP="009B4F18">
            <w:pPr>
              <w:spacing w:after="0"/>
              <w:rPr>
                <w:rFonts w:ascii="Times New Roman" w:hAnsi="Times New Roman"/>
                <w:b/>
                <w:bCs/>
                <w:sz w:val="24"/>
                <w:szCs w:val="24"/>
              </w:rPr>
            </w:pPr>
            <w:r w:rsidRPr="00CF2782">
              <w:rPr>
                <w:rFonts w:ascii="Times New Roman" w:hAnsi="Times New Roman"/>
                <w:b/>
                <w:bCs/>
                <w:sz w:val="24"/>
                <w:szCs w:val="24"/>
              </w:rPr>
              <w:t>Топливо</w:t>
            </w:r>
          </w:p>
        </w:tc>
        <w:tc>
          <w:tcPr>
            <w:tcW w:w="735" w:type="pct"/>
            <w:tcBorders>
              <w:top w:val="nil"/>
              <w:left w:val="nil"/>
              <w:bottom w:val="single" w:sz="4" w:space="0" w:color="auto"/>
              <w:right w:val="single" w:sz="4" w:space="0" w:color="auto"/>
            </w:tcBorders>
            <w:shd w:val="clear" w:color="auto" w:fill="auto"/>
            <w:noWrap/>
            <w:vAlign w:val="center"/>
          </w:tcPr>
          <w:p w:rsidR="00875B64" w:rsidRPr="00CF2782" w:rsidRDefault="00875B64" w:rsidP="009B4F18">
            <w:pPr>
              <w:spacing w:after="0"/>
              <w:jc w:val="center"/>
              <w:rPr>
                <w:rFonts w:ascii="Times New Roman" w:hAnsi="Times New Roman"/>
                <w:b/>
                <w:bCs/>
                <w:sz w:val="24"/>
                <w:szCs w:val="24"/>
              </w:rPr>
            </w:pPr>
            <w:r w:rsidRPr="00CF2782">
              <w:rPr>
                <w:rFonts w:ascii="Times New Roman" w:hAnsi="Times New Roman"/>
                <w:b/>
                <w:bCs/>
                <w:sz w:val="24"/>
                <w:szCs w:val="24"/>
              </w:rPr>
              <w:t>руб</w:t>
            </w:r>
          </w:p>
        </w:tc>
        <w:tc>
          <w:tcPr>
            <w:tcW w:w="1060" w:type="pct"/>
            <w:gridSpan w:val="2"/>
            <w:tcBorders>
              <w:top w:val="nil"/>
              <w:left w:val="nil"/>
              <w:bottom w:val="single" w:sz="4" w:space="0" w:color="auto"/>
              <w:right w:val="single" w:sz="4" w:space="0" w:color="auto"/>
            </w:tcBorders>
            <w:shd w:val="clear" w:color="auto" w:fill="auto"/>
            <w:noWrap/>
            <w:vAlign w:val="center"/>
          </w:tcPr>
          <w:p w:rsidR="00875B64" w:rsidRPr="00CF2782" w:rsidRDefault="00875B64" w:rsidP="00875B64">
            <w:pPr>
              <w:jc w:val="center"/>
              <w:rPr>
                <w:rFonts w:ascii="Times New Roman" w:hAnsi="Times New Roman"/>
                <w:b/>
                <w:bCs/>
                <w:sz w:val="20"/>
                <w:szCs w:val="20"/>
              </w:rPr>
            </w:pPr>
            <w:r w:rsidRPr="00CF2782">
              <w:rPr>
                <w:rFonts w:ascii="Times New Roman" w:hAnsi="Times New Roman"/>
                <w:b/>
                <w:bCs/>
                <w:sz w:val="20"/>
                <w:szCs w:val="20"/>
              </w:rPr>
              <w:t>1 259 810</w:t>
            </w:r>
          </w:p>
        </w:tc>
      </w:tr>
      <w:tr w:rsidR="00875B64" w:rsidRPr="00CF2782" w:rsidTr="00875B64">
        <w:trPr>
          <w:trHeight w:val="323"/>
          <w:jc w:val="center"/>
        </w:trPr>
        <w:tc>
          <w:tcPr>
            <w:tcW w:w="458" w:type="pct"/>
            <w:gridSpan w:val="2"/>
            <w:tcBorders>
              <w:top w:val="nil"/>
              <w:left w:val="single" w:sz="4" w:space="0" w:color="auto"/>
              <w:bottom w:val="single" w:sz="4" w:space="0" w:color="auto"/>
              <w:right w:val="single" w:sz="4" w:space="0" w:color="auto"/>
            </w:tcBorders>
            <w:shd w:val="clear" w:color="auto" w:fill="auto"/>
            <w:noWrap/>
            <w:vAlign w:val="center"/>
          </w:tcPr>
          <w:p w:rsidR="00875B64" w:rsidRPr="00CF2782" w:rsidRDefault="00875B64" w:rsidP="009B4F18">
            <w:pPr>
              <w:spacing w:after="0"/>
              <w:jc w:val="center"/>
              <w:rPr>
                <w:rFonts w:ascii="Times New Roman" w:hAnsi="Times New Roman"/>
                <w:sz w:val="24"/>
                <w:szCs w:val="24"/>
              </w:rPr>
            </w:pPr>
            <w:r w:rsidRPr="00CF2782">
              <w:rPr>
                <w:rFonts w:ascii="Times New Roman" w:hAnsi="Times New Roman"/>
                <w:sz w:val="24"/>
                <w:szCs w:val="24"/>
              </w:rPr>
              <w:t> </w:t>
            </w:r>
          </w:p>
        </w:tc>
        <w:tc>
          <w:tcPr>
            <w:tcW w:w="2747" w:type="pct"/>
            <w:tcBorders>
              <w:top w:val="nil"/>
              <w:left w:val="nil"/>
              <w:bottom w:val="single" w:sz="4" w:space="0" w:color="auto"/>
              <w:right w:val="single" w:sz="4" w:space="0" w:color="auto"/>
            </w:tcBorders>
            <w:shd w:val="clear" w:color="auto" w:fill="auto"/>
            <w:noWrap/>
            <w:vAlign w:val="center"/>
          </w:tcPr>
          <w:p w:rsidR="00875B64" w:rsidRPr="00CF2782" w:rsidRDefault="00875B64" w:rsidP="009B4F18">
            <w:pPr>
              <w:spacing w:after="0"/>
              <w:rPr>
                <w:rFonts w:ascii="Times New Roman" w:hAnsi="Times New Roman"/>
                <w:sz w:val="24"/>
                <w:szCs w:val="24"/>
              </w:rPr>
            </w:pPr>
            <w:r w:rsidRPr="00CF2782">
              <w:rPr>
                <w:rFonts w:ascii="Times New Roman" w:hAnsi="Times New Roman"/>
                <w:sz w:val="24"/>
                <w:szCs w:val="24"/>
              </w:rPr>
              <w:t>газ</w:t>
            </w:r>
          </w:p>
        </w:tc>
        <w:tc>
          <w:tcPr>
            <w:tcW w:w="735" w:type="pct"/>
            <w:tcBorders>
              <w:top w:val="nil"/>
              <w:left w:val="nil"/>
              <w:bottom w:val="single" w:sz="4" w:space="0" w:color="auto"/>
              <w:right w:val="single" w:sz="4" w:space="0" w:color="auto"/>
            </w:tcBorders>
            <w:shd w:val="clear" w:color="auto" w:fill="auto"/>
            <w:noWrap/>
            <w:vAlign w:val="center"/>
          </w:tcPr>
          <w:p w:rsidR="00875B64" w:rsidRPr="00CF2782" w:rsidRDefault="00875B64" w:rsidP="009B4F18">
            <w:pPr>
              <w:spacing w:after="0"/>
              <w:jc w:val="center"/>
              <w:rPr>
                <w:rFonts w:ascii="Times New Roman" w:hAnsi="Times New Roman"/>
                <w:sz w:val="24"/>
                <w:szCs w:val="24"/>
              </w:rPr>
            </w:pPr>
            <w:r w:rsidRPr="00CF2782">
              <w:rPr>
                <w:rFonts w:ascii="Times New Roman" w:hAnsi="Times New Roman"/>
                <w:sz w:val="24"/>
                <w:szCs w:val="24"/>
              </w:rPr>
              <w:t>тыс. м</w:t>
            </w:r>
            <w:r w:rsidRPr="00CF2782">
              <w:rPr>
                <w:rFonts w:ascii="Times New Roman" w:hAnsi="Times New Roman"/>
                <w:sz w:val="24"/>
                <w:szCs w:val="24"/>
                <w:vertAlign w:val="superscript"/>
              </w:rPr>
              <w:t>3</w:t>
            </w:r>
          </w:p>
        </w:tc>
        <w:tc>
          <w:tcPr>
            <w:tcW w:w="1060" w:type="pct"/>
            <w:gridSpan w:val="2"/>
            <w:tcBorders>
              <w:top w:val="nil"/>
              <w:left w:val="nil"/>
              <w:bottom w:val="single" w:sz="4" w:space="0" w:color="auto"/>
              <w:right w:val="single" w:sz="4" w:space="0" w:color="auto"/>
            </w:tcBorders>
            <w:shd w:val="clear" w:color="auto" w:fill="auto"/>
            <w:noWrap/>
            <w:vAlign w:val="center"/>
          </w:tcPr>
          <w:p w:rsidR="00875B64" w:rsidRPr="00CF2782" w:rsidRDefault="00875B64" w:rsidP="00875B64">
            <w:pPr>
              <w:jc w:val="center"/>
              <w:rPr>
                <w:rFonts w:ascii="Times New Roman" w:hAnsi="Times New Roman"/>
                <w:sz w:val="20"/>
                <w:szCs w:val="20"/>
              </w:rPr>
            </w:pPr>
          </w:p>
        </w:tc>
      </w:tr>
      <w:tr w:rsidR="00875B64" w:rsidRPr="00CF2782" w:rsidTr="00875B64">
        <w:trPr>
          <w:trHeight w:val="323"/>
          <w:jc w:val="center"/>
        </w:trPr>
        <w:tc>
          <w:tcPr>
            <w:tcW w:w="458" w:type="pct"/>
            <w:gridSpan w:val="2"/>
            <w:tcBorders>
              <w:top w:val="nil"/>
              <w:left w:val="single" w:sz="4" w:space="0" w:color="auto"/>
              <w:bottom w:val="single" w:sz="4" w:space="0" w:color="auto"/>
              <w:right w:val="single" w:sz="4" w:space="0" w:color="auto"/>
            </w:tcBorders>
            <w:shd w:val="clear" w:color="auto" w:fill="auto"/>
            <w:noWrap/>
            <w:vAlign w:val="center"/>
          </w:tcPr>
          <w:p w:rsidR="00875B64" w:rsidRPr="00CF2782" w:rsidRDefault="00875B64" w:rsidP="009B4F18">
            <w:pPr>
              <w:spacing w:after="0"/>
              <w:jc w:val="center"/>
              <w:rPr>
                <w:rFonts w:ascii="Times New Roman" w:hAnsi="Times New Roman"/>
                <w:sz w:val="24"/>
                <w:szCs w:val="24"/>
              </w:rPr>
            </w:pPr>
            <w:r w:rsidRPr="00CF2782">
              <w:rPr>
                <w:rFonts w:ascii="Times New Roman" w:hAnsi="Times New Roman"/>
                <w:sz w:val="24"/>
                <w:szCs w:val="24"/>
              </w:rPr>
              <w:t> </w:t>
            </w:r>
          </w:p>
        </w:tc>
        <w:tc>
          <w:tcPr>
            <w:tcW w:w="2747" w:type="pct"/>
            <w:tcBorders>
              <w:top w:val="nil"/>
              <w:left w:val="nil"/>
              <w:bottom w:val="single" w:sz="4" w:space="0" w:color="auto"/>
              <w:right w:val="single" w:sz="4" w:space="0" w:color="auto"/>
            </w:tcBorders>
            <w:shd w:val="clear" w:color="auto" w:fill="auto"/>
            <w:noWrap/>
            <w:vAlign w:val="center"/>
          </w:tcPr>
          <w:p w:rsidR="00875B64" w:rsidRPr="00CF2782" w:rsidRDefault="00875B64" w:rsidP="009B4F18">
            <w:pPr>
              <w:spacing w:after="0"/>
              <w:rPr>
                <w:rFonts w:ascii="Times New Roman" w:hAnsi="Times New Roman"/>
                <w:sz w:val="24"/>
                <w:szCs w:val="24"/>
              </w:rPr>
            </w:pPr>
            <w:r w:rsidRPr="00CF2782">
              <w:rPr>
                <w:rFonts w:ascii="Times New Roman" w:hAnsi="Times New Roman"/>
                <w:sz w:val="24"/>
                <w:szCs w:val="24"/>
              </w:rPr>
              <w:t>мазут</w:t>
            </w:r>
          </w:p>
        </w:tc>
        <w:tc>
          <w:tcPr>
            <w:tcW w:w="735" w:type="pct"/>
            <w:tcBorders>
              <w:top w:val="nil"/>
              <w:left w:val="nil"/>
              <w:bottom w:val="single" w:sz="4" w:space="0" w:color="auto"/>
              <w:right w:val="single" w:sz="4" w:space="0" w:color="auto"/>
            </w:tcBorders>
            <w:shd w:val="clear" w:color="auto" w:fill="auto"/>
            <w:noWrap/>
            <w:vAlign w:val="center"/>
          </w:tcPr>
          <w:p w:rsidR="00875B64" w:rsidRPr="00CF2782" w:rsidRDefault="00875B64" w:rsidP="009B4F18">
            <w:pPr>
              <w:spacing w:after="0"/>
              <w:jc w:val="center"/>
              <w:rPr>
                <w:rFonts w:ascii="Times New Roman" w:hAnsi="Times New Roman"/>
                <w:sz w:val="24"/>
                <w:szCs w:val="24"/>
              </w:rPr>
            </w:pPr>
            <w:r w:rsidRPr="00CF2782">
              <w:rPr>
                <w:rFonts w:ascii="Times New Roman" w:hAnsi="Times New Roman"/>
                <w:sz w:val="24"/>
                <w:szCs w:val="24"/>
              </w:rPr>
              <w:t>тн</w:t>
            </w:r>
          </w:p>
        </w:tc>
        <w:tc>
          <w:tcPr>
            <w:tcW w:w="1060" w:type="pct"/>
            <w:gridSpan w:val="2"/>
            <w:tcBorders>
              <w:top w:val="nil"/>
              <w:left w:val="nil"/>
              <w:bottom w:val="single" w:sz="4" w:space="0" w:color="auto"/>
              <w:right w:val="single" w:sz="4" w:space="0" w:color="auto"/>
            </w:tcBorders>
            <w:shd w:val="clear" w:color="auto" w:fill="auto"/>
            <w:noWrap/>
            <w:vAlign w:val="center"/>
          </w:tcPr>
          <w:p w:rsidR="00875B64" w:rsidRPr="00CF2782" w:rsidRDefault="00875B64" w:rsidP="00875B64">
            <w:pPr>
              <w:jc w:val="center"/>
              <w:rPr>
                <w:rFonts w:ascii="Times New Roman" w:hAnsi="Times New Roman"/>
                <w:sz w:val="20"/>
                <w:szCs w:val="20"/>
              </w:rPr>
            </w:pPr>
          </w:p>
        </w:tc>
      </w:tr>
      <w:tr w:rsidR="00875B64" w:rsidRPr="00CF2782" w:rsidTr="00875B64">
        <w:trPr>
          <w:trHeight w:val="323"/>
          <w:jc w:val="center"/>
        </w:trPr>
        <w:tc>
          <w:tcPr>
            <w:tcW w:w="458" w:type="pct"/>
            <w:gridSpan w:val="2"/>
            <w:tcBorders>
              <w:top w:val="nil"/>
              <w:left w:val="single" w:sz="4" w:space="0" w:color="auto"/>
              <w:bottom w:val="single" w:sz="4" w:space="0" w:color="auto"/>
              <w:right w:val="single" w:sz="4" w:space="0" w:color="auto"/>
            </w:tcBorders>
            <w:shd w:val="clear" w:color="auto" w:fill="auto"/>
            <w:noWrap/>
            <w:vAlign w:val="center"/>
          </w:tcPr>
          <w:p w:rsidR="00875B64" w:rsidRPr="00CF2782" w:rsidRDefault="00875B64" w:rsidP="009B4F18">
            <w:pPr>
              <w:spacing w:after="0"/>
              <w:jc w:val="center"/>
              <w:rPr>
                <w:rFonts w:ascii="Times New Roman" w:hAnsi="Times New Roman"/>
                <w:sz w:val="24"/>
                <w:szCs w:val="24"/>
              </w:rPr>
            </w:pPr>
            <w:r w:rsidRPr="00CF2782">
              <w:rPr>
                <w:rFonts w:ascii="Times New Roman" w:hAnsi="Times New Roman"/>
                <w:sz w:val="24"/>
                <w:szCs w:val="24"/>
              </w:rPr>
              <w:t> </w:t>
            </w:r>
          </w:p>
        </w:tc>
        <w:tc>
          <w:tcPr>
            <w:tcW w:w="2747" w:type="pct"/>
            <w:tcBorders>
              <w:top w:val="nil"/>
              <w:left w:val="nil"/>
              <w:bottom w:val="single" w:sz="4" w:space="0" w:color="auto"/>
              <w:right w:val="single" w:sz="4" w:space="0" w:color="auto"/>
            </w:tcBorders>
            <w:shd w:val="clear" w:color="auto" w:fill="auto"/>
            <w:noWrap/>
            <w:vAlign w:val="center"/>
          </w:tcPr>
          <w:p w:rsidR="00875B64" w:rsidRPr="00CF2782" w:rsidRDefault="00875B64" w:rsidP="009B4F18">
            <w:pPr>
              <w:spacing w:after="0"/>
              <w:rPr>
                <w:rFonts w:ascii="Times New Roman" w:hAnsi="Times New Roman"/>
                <w:sz w:val="24"/>
                <w:szCs w:val="24"/>
              </w:rPr>
            </w:pPr>
            <w:r w:rsidRPr="00CF2782">
              <w:rPr>
                <w:rFonts w:ascii="Times New Roman" w:hAnsi="Times New Roman"/>
                <w:sz w:val="24"/>
                <w:szCs w:val="24"/>
              </w:rPr>
              <w:t>уголь</w:t>
            </w:r>
          </w:p>
        </w:tc>
        <w:tc>
          <w:tcPr>
            <w:tcW w:w="735" w:type="pct"/>
            <w:tcBorders>
              <w:top w:val="nil"/>
              <w:left w:val="nil"/>
              <w:bottom w:val="single" w:sz="4" w:space="0" w:color="auto"/>
              <w:right w:val="single" w:sz="4" w:space="0" w:color="auto"/>
            </w:tcBorders>
            <w:shd w:val="clear" w:color="auto" w:fill="auto"/>
            <w:noWrap/>
            <w:vAlign w:val="center"/>
          </w:tcPr>
          <w:p w:rsidR="00875B64" w:rsidRPr="00CF2782" w:rsidRDefault="00875B64" w:rsidP="009B4F18">
            <w:pPr>
              <w:spacing w:after="0"/>
              <w:jc w:val="center"/>
              <w:rPr>
                <w:rFonts w:ascii="Times New Roman" w:hAnsi="Times New Roman"/>
                <w:sz w:val="24"/>
                <w:szCs w:val="24"/>
              </w:rPr>
            </w:pPr>
            <w:r w:rsidRPr="00CF2782">
              <w:rPr>
                <w:rFonts w:ascii="Times New Roman" w:hAnsi="Times New Roman"/>
                <w:sz w:val="24"/>
                <w:szCs w:val="24"/>
              </w:rPr>
              <w:t>тн</w:t>
            </w:r>
          </w:p>
        </w:tc>
        <w:tc>
          <w:tcPr>
            <w:tcW w:w="1060" w:type="pct"/>
            <w:gridSpan w:val="2"/>
            <w:tcBorders>
              <w:top w:val="nil"/>
              <w:left w:val="nil"/>
              <w:bottom w:val="single" w:sz="4" w:space="0" w:color="auto"/>
              <w:right w:val="single" w:sz="4" w:space="0" w:color="auto"/>
            </w:tcBorders>
            <w:shd w:val="clear" w:color="auto" w:fill="auto"/>
            <w:noWrap/>
            <w:vAlign w:val="center"/>
          </w:tcPr>
          <w:p w:rsidR="00875B64" w:rsidRPr="00CF2782" w:rsidRDefault="00875B64" w:rsidP="00875B64">
            <w:pPr>
              <w:jc w:val="center"/>
              <w:rPr>
                <w:rFonts w:ascii="Times New Roman" w:hAnsi="Times New Roman"/>
                <w:sz w:val="20"/>
                <w:szCs w:val="20"/>
              </w:rPr>
            </w:pPr>
            <w:r w:rsidRPr="00CF2782">
              <w:rPr>
                <w:rFonts w:ascii="Times New Roman" w:hAnsi="Times New Roman"/>
                <w:sz w:val="20"/>
                <w:szCs w:val="20"/>
              </w:rPr>
              <w:t>237,7</w:t>
            </w:r>
          </w:p>
        </w:tc>
      </w:tr>
      <w:tr w:rsidR="00875B64" w:rsidRPr="00CF2782" w:rsidTr="00875B64">
        <w:trPr>
          <w:trHeight w:val="323"/>
          <w:jc w:val="center"/>
        </w:trPr>
        <w:tc>
          <w:tcPr>
            <w:tcW w:w="458" w:type="pct"/>
            <w:gridSpan w:val="2"/>
            <w:tcBorders>
              <w:top w:val="nil"/>
              <w:left w:val="single" w:sz="4" w:space="0" w:color="auto"/>
              <w:bottom w:val="single" w:sz="4" w:space="0" w:color="auto"/>
              <w:right w:val="single" w:sz="4" w:space="0" w:color="auto"/>
            </w:tcBorders>
            <w:shd w:val="clear" w:color="auto" w:fill="auto"/>
            <w:noWrap/>
            <w:vAlign w:val="center"/>
          </w:tcPr>
          <w:p w:rsidR="00875B64" w:rsidRPr="00CF2782" w:rsidRDefault="00875B64" w:rsidP="009B4F18">
            <w:pPr>
              <w:spacing w:after="0"/>
              <w:jc w:val="center"/>
              <w:rPr>
                <w:rFonts w:ascii="Times New Roman" w:hAnsi="Times New Roman"/>
                <w:b/>
                <w:bCs/>
                <w:sz w:val="24"/>
                <w:szCs w:val="24"/>
              </w:rPr>
            </w:pPr>
            <w:r w:rsidRPr="00CF2782">
              <w:rPr>
                <w:rFonts w:ascii="Times New Roman" w:hAnsi="Times New Roman"/>
                <w:b/>
                <w:bCs/>
                <w:sz w:val="24"/>
                <w:szCs w:val="24"/>
              </w:rPr>
              <w:t>8</w:t>
            </w:r>
          </w:p>
        </w:tc>
        <w:tc>
          <w:tcPr>
            <w:tcW w:w="2747" w:type="pct"/>
            <w:tcBorders>
              <w:top w:val="nil"/>
              <w:left w:val="nil"/>
              <w:bottom w:val="single" w:sz="4" w:space="0" w:color="auto"/>
              <w:right w:val="single" w:sz="4" w:space="0" w:color="auto"/>
            </w:tcBorders>
            <w:shd w:val="clear" w:color="auto" w:fill="auto"/>
            <w:noWrap/>
            <w:vAlign w:val="center"/>
          </w:tcPr>
          <w:p w:rsidR="00875B64" w:rsidRPr="00CF2782" w:rsidRDefault="00875B64" w:rsidP="009B4F18">
            <w:pPr>
              <w:spacing w:after="0"/>
              <w:rPr>
                <w:rFonts w:ascii="Times New Roman" w:hAnsi="Times New Roman"/>
                <w:b/>
                <w:bCs/>
                <w:sz w:val="24"/>
                <w:szCs w:val="24"/>
              </w:rPr>
            </w:pPr>
            <w:r w:rsidRPr="00CF2782">
              <w:rPr>
                <w:rFonts w:ascii="Times New Roman" w:hAnsi="Times New Roman"/>
                <w:b/>
                <w:bCs/>
                <w:sz w:val="24"/>
                <w:szCs w:val="24"/>
              </w:rPr>
              <w:t>Электроэнергия</w:t>
            </w:r>
          </w:p>
        </w:tc>
        <w:tc>
          <w:tcPr>
            <w:tcW w:w="735" w:type="pct"/>
            <w:tcBorders>
              <w:top w:val="nil"/>
              <w:left w:val="nil"/>
              <w:bottom w:val="single" w:sz="4" w:space="0" w:color="auto"/>
              <w:right w:val="single" w:sz="4" w:space="0" w:color="auto"/>
            </w:tcBorders>
            <w:shd w:val="clear" w:color="auto" w:fill="auto"/>
            <w:noWrap/>
            <w:vAlign w:val="center"/>
          </w:tcPr>
          <w:p w:rsidR="00875B64" w:rsidRPr="00CF2782" w:rsidRDefault="00875B64" w:rsidP="009B4F18">
            <w:pPr>
              <w:spacing w:after="0"/>
              <w:jc w:val="center"/>
              <w:rPr>
                <w:rFonts w:ascii="Times New Roman" w:hAnsi="Times New Roman"/>
                <w:b/>
                <w:bCs/>
                <w:sz w:val="24"/>
                <w:szCs w:val="24"/>
              </w:rPr>
            </w:pPr>
            <w:r w:rsidRPr="00CF2782">
              <w:rPr>
                <w:rFonts w:ascii="Times New Roman" w:hAnsi="Times New Roman"/>
                <w:b/>
                <w:bCs/>
                <w:sz w:val="24"/>
                <w:szCs w:val="24"/>
              </w:rPr>
              <w:t>Руб.</w:t>
            </w:r>
          </w:p>
        </w:tc>
        <w:tc>
          <w:tcPr>
            <w:tcW w:w="1060" w:type="pct"/>
            <w:gridSpan w:val="2"/>
            <w:tcBorders>
              <w:top w:val="nil"/>
              <w:left w:val="nil"/>
              <w:bottom w:val="single" w:sz="4" w:space="0" w:color="auto"/>
              <w:right w:val="single" w:sz="4" w:space="0" w:color="auto"/>
            </w:tcBorders>
            <w:shd w:val="clear" w:color="auto" w:fill="auto"/>
            <w:noWrap/>
            <w:vAlign w:val="center"/>
          </w:tcPr>
          <w:p w:rsidR="00875B64" w:rsidRPr="00CF2782" w:rsidRDefault="00875B64" w:rsidP="00875B64">
            <w:pPr>
              <w:jc w:val="center"/>
              <w:rPr>
                <w:rFonts w:ascii="Times New Roman" w:hAnsi="Times New Roman"/>
                <w:b/>
                <w:bCs/>
                <w:sz w:val="20"/>
                <w:szCs w:val="20"/>
              </w:rPr>
            </w:pPr>
            <w:r w:rsidRPr="00CF2782">
              <w:rPr>
                <w:rFonts w:ascii="Times New Roman" w:hAnsi="Times New Roman"/>
                <w:b/>
                <w:bCs/>
                <w:sz w:val="20"/>
                <w:szCs w:val="20"/>
              </w:rPr>
              <w:t>394 114</w:t>
            </w:r>
          </w:p>
        </w:tc>
      </w:tr>
      <w:tr w:rsidR="00875B64" w:rsidRPr="00CF2782" w:rsidTr="00875B64">
        <w:trPr>
          <w:trHeight w:val="323"/>
          <w:jc w:val="center"/>
        </w:trPr>
        <w:tc>
          <w:tcPr>
            <w:tcW w:w="458" w:type="pct"/>
            <w:gridSpan w:val="2"/>
            <w:tcBorders>
              <w:top w:val="nil"/>
              <w:left w:val="single" w:sz="4" w:space="0" w:color="auto"/>
              <w:bottom w:val="single" w:sz="4" w:space="0" w:color="auto"/>
              <w:right w:val="single" w:sz="4" w:space="0" w:color="auto"/>
            </w:tcBorders>
            <w:shd w:val="clear" w:color="auto" w:fill="auto"/>
            <w:noWrap/>
            <w:vAlign w:val="center"/>
          </w:tcPr>
          <w:p w:rsidR="00875B64" w:rsidRPr="00CF2782" w:rsidRDefault="00875B64" w:rsidP="009B4F18">
            <w:pPr>
              <w:spacing w:after="0"/>
              <w:jc w:val="center"/>
              <w:rPr>
                <w:rFonts w:ascii="Times New Roman" w:hAnsi="Times New Roman"/>
                <w:sz w:val="24"/>
                <w:szCs w:val="24"/>
              </w:rPr>
            </w:pPr>
            <w:r w:rsidRPr="00CF2782">
              <w:rPr>
                <w:rFonts w:ascii="Times New Roman" w:hAnsi="Times New Roman"/>
                <w:sz w:val="24"/>
                <w:szCs w:val="24"/>
              </w:rPr>
              <w:t> </w:t>
            </w:r>
          </w:p>
        </w:tc>
        <w:tc>
          <w:tcPr>
            <w:tcW w:w="2747" w:type="pct"/>
            <w:tcBorders>
              <w:top w:val="nil"/>
              <w:left w:val="nil"/>
              <w:bottom w:val="single" w:sz="4" w:space="0" w:color="auto"/>
              <w:right w:val="single" w:sz="4" w:space="0" w:color="auto"/>
            </w:tcBorders>
            <w:shd w:val="clear" w:color="auto" w:fill="auto"/>
            <w:noWrap/>
            <w:vAlign w:val="center"/>
          </w:tcPr>
          <w:p w:rsidR="00875B64" w:rsidRPr="00CF2782" w:rsidRDefault="00875B64" w:rsidP="009B4F18">
            <w:pPr>
              <w:spacing w:after="0"/>
              <w:rPr>
                <w:rFonts w:ascii="Times New Roman" w:hAnsi="Times New Roman"/>
                <w:sz w:val="24"/>
                <w:szCs w:val="24"/>
              </w:rPr>
            </w:pPr>
            <w:r w:rsidRPr="00CF2782">
              <w:rPr>
                <w:rFonts w:ascii="Times New Roman" w:hAnsi="Times New Roman"/>
                <w:sz w:val="24"/>
                <w:szCs w:val="24"/>
              </w:rPr>
              <w:t>электроэнергия</w:t>
            </w:r>
          </w:p>
        </w:tc>
        <w:tc>
          <w:tcPr>
            <w:tcW w:w="735" w:type="pct"/>
            <w:tcBorders>
              <w:top w:val="nil"/>
              <w:left w:val="nil"/>
              <w:bottom w:val="single" w:sz="4" w:space="0" w:color="auto"/>
              <w:right w:val="single" w:sz="4" w:space="0" w:color="auto"/>
            </w:tcBorders>
            <w:shd w:val="clear" w:color="auto" w:fill="auto"/>
            <w:noWrap/>
            <w:vAlign w:val="center"/>
          </w:tcPr>
          <w:p w:rsidR="00875B64" w:rsidRPr="00CF2782" w:rsidRDefault="00875B64" w:rsidP="009B4F18">
            <w:pPr>
              <w:spacing w:after="0"/>
              <w:jc w:val="center"/>
              <w:rPr>
                <w:rFonts w:ascii="Times New Roman" w:hAnsi="Times New Roman"/>
                <w:sz w:val="24"/>
                <w:szCs w:val="24"/>
              </w:rPr>
            </w:pPr>
            <w:r w:rsidRPr="00CF2782">
              <w:rPr>
                <w:rFonts w:ascii="Times New Roman" w:hAnsi="Times New Roman"/>
                <w:sz w:val="24"/>
                <w:szCs w:val="24"/>
              </w:rPr>
              <w:t>кВтч</w:t>
            </w:r>
          </w:p>
        </w:tc>
        <w:tc>
          <w:tcPr>
            <w:tcW w:w="1060" w:type="pct"/>
            <w:gridSpan w:val="2"/>
            <w:tcBorders>
              <w:top w:val="nil"/>
              <w:left w:val="nil"/>
              <w:bottom w:val="single" w:sz="4" w:space="0" w:color="auto"/>
              <w:right w:val="single" w:sz="4" w:space="0" w:color="auto"/>
            </w:tcBorders>
            <w:shd w:val="clear" w:color="auto" w:fill="auto"/>
            <w:noWrap/>
            <w:vAlign w:val="center"/>
          </w:tcPr>
          <w:p w:rsidR="00875B64" w:rsidRPr="00CF2782" w:rsidRDefault="00875B64" w:rsidP="00875B64">
            <w:pPr>
              <w:jc w:val="center"/>
              <w:rPr>
                <w:rFonts w:ascii="Times New Roman" w:hAnsi="Times New Roman"/>
                <w:sz w:val="20"/>
                <w:szCs w:val="20"/>
              </w:rPr>
            </w:pPr>
            <w:r w:rsidRPr="00CF2782">
              <w:rPr>
                <w:rFonts w:ascii="Times New Roman" w:hAnsi="Times New Roman"/>
                <w:sz w:val="20"/>
                <w:szCs w:val="20"/>
              </w:rPr>
              <w:t>72780</w:t>
            </w:r>
          </w:p>
        </w:tc>
      </w:tr>
      <w:tr w:rsidR="00875B64" w:rsidRPr="00CF2782" w:rsidTr="00875B64">
        <w:trPr>
          <w:trHeight w:val="323"/>
          <w:jc w:val="center"/>
        </w:trPr>
        <w:tc>
          <w:tcPr>
            <w:tcW w:w="458" w:type="pct"/>
            <w:gridSpan w:val="2"/>
            <w:tcBorders>
              <w:top w:val="nil"/>
              <w:left w:val="single" w:sz="4" w:space="0" w:color="auto"/>
              <w:bottom w:val="single" w:sz="4" w:space="0" w:color="auto"/>
              <w:right w:val="single" w:sz="4" w:space="0" w:color="auto"/>
            </w:tcBorders>
            <w:shd w:val="clear" w:color="auto" w:fill="auto"/>
            <w:noWrap/>
            <w:vAlign w:val="center"/>
          </w:tcPr>
          <w:p w:rsidR="00875B64" w:rsidRPr="00CF2782" w:rsidRDefault="00875B64" w:rsidP="009B4F18">
            <w:pPr>
              <w:spacing w:after="0"/>
              <w:jc w:val="center"/>
              <w:rPr>
                <w:rFonts w:ascii="Times New Roman" w:hAnsi="Times New Roman"/>
                <w:b/>
                <w:bCs/>
                <w:sz w:val="24"/>
                <w:szCs w:val="24"/>
              </w:rPr>
            </w:pPr>
            <w:r w:rsidRPr="00CF2782">
              <w:rPr>
                <w:rFonts w:ascii="Times New Roman" w:hAnsi="Times New Roman"/>
                <w:b/>
                <w:bCs/>
                <w:sz w:val="24"/>
                <w:szCs w:val="24"/>
              </w:rPr>
              <w:t>9</w:t>
            </w:r>
          </w:p>
        </w:tc>
        <w:tc>
          <w:tcPr>
            <w:tcW w:w="2747" w:type="pct"/>
            <w:tcBorders>
              <w:top w:val="nil"/>
              <w:left w:val="nil"/>
              <w:bottom w:val="single" w:sz="4" w:space="0" w:color="auto"/>
              <w:right w:val="single" w:sz="4" w:space="0" w:color="auto"/>
            </w:tcBorders>
            <w:shd w:val="clear" w:color="auto" w:fill="auto"/>
            <w:noWrap/>
            <w:vAlign w:val="center"/>
          </w:tcPr>
          <w:p w:rsidR="00875B64" w:rsidRPr="00CF2782" w:rsidRDefault="00875B64" w:rsidP="009B4F18">
            <w:pPr>
              <w:spacing w:after="0"/>
              <w:rPr>
                <w:rFonts w:ascii="Times New Roman" w:hAnsi="Times New Roman"/>
                <w:b/>
                <w:bCs/>
                <w:sz w:val="24"/>
                <w:szCs w:val="24"/>
              </w:rPr>
            </w:pPr>
            <w:r w:rsidRPr="00CF2782">
              <w:rPr>
                <w:rFonts w:ascii="Times New Roman" w:hAnsi="Times New Roman"/>
                <w:b/>
                <w:bCs/>
                <w:sz w:val="24"/>
                <w:szCs w:val="24"/>
              </w:rPr>
              <w:t>Водопотребление</w:t>
            </w:r>
          </w:p>
        </w:tc>
        <w:tc>
          <w:tcPr>
            <w:tcW w:w="735" w:type="pct"/>
            <w:tcBorders>
              <w:top w:val="nil"/>
              <w:left w:val="nil"/>
              <w:bottom w:val="single" w:sz="4" w:space="0" w:color="auto"/>
              <w:right w:val="single" w:sz="4" w:space="0" w:color="auto"/>
            </w:tcBorders>
            <w:shd w:val="clear" w:color="auto" w:fill="auto"/>
            <w:noWrap/>
            <w:vAlign w:val="center"/>
          </w:tcPr>
          <w:p w:rsidR="00875B64" w:rsidRPr="00CF2782" w:rsidRDefault="00875B64" w:rsidP="009B4F18">
            <w:pPr>
              <w:spacing w:after="0"/>
              <w:jc w:val="center"/>
              <w:rPr>
                <w:rFonts w:ascii="Times New Roman" w:hAnsi="Times New Roman"/>
                <w:b/>
                <w:bCs/>
                <w:sz w:val="24"/>
                <w:szCs w:val="24"/>
              </w:rPr>
            </w:pPr>
            <w:r w:rsidRPr="00CF2782">
              <w:rPr>
                <w:rFonts w:ascii="Times New Roman" w:hAnsi="Times New Roman"/>
                <w:b/>
                <w:bCs/>
                <w:sz w:val="24"/>
                <w:szCs w:val="24"/>
              </w:rPr>
              <w:t>Руб.</w:t>
            </w:r>
          </w:p>
        </w:tc>
        <w:tc>
          <w:tcPr>
            <w:tcW w:w="1060" w:type="pct"/>
            <w:gridSpan w:val="2"/>
            <w:tcBorders>
              <w:top w:val="nil"/>
              <w:left w:val="nil"/>
              <w:bottom w:val="single" w:sz="4" w:space="0" w:color="auto"/>
              <w:right w:val="single" w:sz="4" w:space="0" w:color="auto"/>
            </w:tcBorders>
            <w:shd w:val="clear" w:color="auto" w:fill="auto"/>
            <w:noWrap/>
            <w:vAlign w:val="center"/>
          </w:tcPr>
          <w:p w:rsidR="00875B64" w:rsidRPr="00CF2782" w:rsidRDefault="00875B64" w:rsidP="00875B64">
            <w:pPr>
              <w:jc w:val="center"/>
              <w:rPr>
                <w:rFonts w:ascii="Times New Roman" w:hAnsi="Times New Roman"/>
                <w:b/>
                <w:bCs/>
                <w:sz w:val="20"/>
                <w:szCs w:val="20"/>
              </w:rPr>
            </w:pPr>
            <w:r w:rsidRPr="00CF2782">
              <w:rPr>
                <w:rFonts w:ascii="Times New Roman" w:hAnsi="Times New Roman"/>
                <w:b/>
                <w:bCs/>
                <w:sz w:val="20"/>
                <w:szCs w:val="20"/>
              </w:rPr>
              <w:t>4 116</w:t>
            </w:r>
          </w:p>
        </w:tc>
      </w:tr>
      <w:tr w:rsidR="00875B64" w:rsidRPr="00CF2782" w:rsidTr="00875B64">
        <w:trPr>
          <w:trHeight w:val="323"/>
          <w:jc w:val="center"/>
        </w:trPr>
        <w:tc>
          <w:tcPr>
            <w:tcW w:w="458" w:type="pct"/>
            <w:gridSpan w:val="2"/>
            <w:tcBorders>
              <w:top w:val="nil"/>
              <w:left w:val="single" w:sz="4" w:space="0" w:color="auto"/>
              <w:bottom w:val="single" w:sz="4" w:space="0" w:color="auto"/>
              <w:right w:val="single" w:sz="4" w:space="0" w:color="auto"/>
            </w:tcBorders>
            <w:shd w:val="clear" w:color="auto" w:fill="auto"/>
            <w:noWrap/>
            <w:vAlign w:val="center"/>
          </w:tcPr>
          <w:p w:rsidR="00875B64" w:rsidRPr="00CF2782" w:rsidRDefault="00875B64" w:rsidP="009B4F18">
            <w:pPr>
              <w:spacing w:after="0"/>
              <w:jc w:val="center"/>
              <w:rPr>
                <w:rFonts w:ascii="Times New Roman" w:hAnsi="Times New Roman"/>
                <w:sz w:val="24"/>
                <w:szCs w:val="24"/>
              </w:rPr>
            </w:pPr>
            <w:r w:rsidRPr="00CF2782">
              <w:rPr>
                <w:rFonts w:ascii="Times New Roman" w:hAnsi="Times New Roman"/>
                <w:sz w:val="24"/>
                <w:szCs w:val="24"/>
              </w:rPr>
              <w:t> </w:t>
            </w:r>
          </w:p>
        </w:tc>
        <w:tc>
          <w:tcPr>
            <w:tcW w:w="2747" w:type="pct"/>
            <w:tcBorders>
              <w:top w:val="nil"/>
              <w:left w:val="nil"/>
              <w:bottom w:val="single" w:sz="4" w:space="0" w:color="auto"/>
              <w:right w:val="single" w:sz="4" w:space="0" w:color="auto"/>
            </w:tcBorders>
            <w:shd w:val="clear" w:color="auto" w:fill="auto"/>
            <w:noWrap/>
            <w:vAlign w:val="center"/>
          </w:tcPr>
          <w:p w:rsidR="00875B64" w:rsidRPr="00CF2782" w:rsidRDefault="00875B64" w:rsidP="009B4F18">
            <w:pPr>
              <w:spacing w:after="0"/>
              <w:rPr>
                <w:rFonts w:ascii="Times New Roman" w:hAnsi="Times New Roman"/>
                <w:sz w:val="24"/>
                <w:szCs w:val="24"/>
              </w:rPr>
            </w:pPr>
            <w:r w:rsidRPr="00CF2782">
              <w:rPr>
                <w:rFonts w:ascii="Times New Roman" w:hAnsi="Times New Roman"/>
                <w:sz w:val="24"/>
                <w:szCs w:val="24"/>
              </w:rPr>
              <w:t>собственные нужды + потери в т/с</w:t>
            </w:r>
          </w:p>
        </w:tc>
        <w:tc>
          <w:tcPr>
            <w:tcW w:w="735" w:type="pct"/>
            <w:tcBorders>
              <w:top w:val="nil"/>
              <w:left w:val="nil"/>
              <w:bottom w:val="single" w:sz="4" w:space="0" w:color="auto"/>
              <w:right w:val="single" w:sz="4" w:space="0" w:color="auto"/>
            </w:tcBorders>
            <w:shd w:val="clear" w:color="auto" w:fill="auto"/>
            <w:noWrap/>
            <w:vAlign w:val="center"/>
          </w:tcPr>
          <w:p w:rsidR="00875B64" w:rsidRPr="00CF2782" w:rsidRDefault="00875B64" w:rsidP="009B4F18">
            <w:pPr>
              <w:spacing w:after="0"/>
              <w:jc w:val="center"/>
              <w:rPr>
                <w:rFonts w:ascii="Times New Roman" w:hAnsi="Times New Roman"/>
                <w:sz w:val="24"/>
                <w:szCs w:val="24"/>
              </w:rPr>
            </w:pPr>
            <w:r w:rsidRPr="00CF2782">
              <w:rPr>
                <w:rFonts w:ascii="Times New Roman" w:hAnsi="Times New Roman"/>
                <w:sz w:val="24"/>
                <w:szCs w:val="24"/>
              </w:rPr>
              <w:t>м</w:t>
            </w:r>
            <w:r w:rsidRPr="00CF2782">
              <w:rPr>
                <w:rFonts w:ascii="Times New Roman" w:hAnsi="Times New Roman"/>
                <w:sz w:val="24"/>
                <w:szCs w:val="24"/>
                <w:vertAlign w:val="superscript"/>
              </w:rPr>
              <w:t>3</w:t>
            </w:r>
          </w:p>
        </w:tc>
        <w:tc>
          <w:tcPr>
            <w:tcW w:w="1060" w:type="pct"/>
            <w:gridSpan w:val="2"/>
            <w:tcBorders>
              <w:top w:val="nil"/>
              <w:left w:val="nil"/>
              <w:bottom w:val="single" w:sz="4" w:space="0" w:color="auto"/>
              <w:right w:val="single" w:sz="4" w:space="0" w:color="auto"/>
            </w:tcBorders>
            <w:shd w:val="clear" w:color="auto" w:fill="auto"/>
            <w:noWrap/>
            <w:vAlign w:val="center"/>
          </w:tcPr>
          <w:p w:rsidR="00875B64" w:rsidRPr="00CF2782" w:rsidRDefault="00875B64" w:rsidP="00875B64">
            <w:pPr>
              <w:jc w:val="center"/>
              <w:rPr>
                <w:rFonts w:ascii="Times New Roman" w:hAnsi="Times New Roman"/>
                <w:sz w:val="20"/>
                <w:szCs w:val="20"/>
              </w:rPr>
            </w:pPr>
            <w:r w:rsidRPr="00CF2782">
              <w:rPr>
                <w:rFonts w:ascii="Times New Roman" w:hAnsi="Times New Roman"/>
                <w:sz w:val="20"/>
                <w:szCs w:val="20"/>
              </w:rPr>
              <w:t>112</w:t>
            </w:r>
          </w:p>
        </w:tc>
      </w:tr>
      <w:tr w:rsidR="00875B64" w:rsidRPr="00CF2782" w:rsidTr="00875B64">
        <w:trPr>
          <w:trHeight w:val="323"/>
          <w:jc w:val="center"/>
        </w:trPr>
        <w:tc>
          <w:tcPr>
            <w:tcW w:w="458" w:type="pct"/>
            <w:gridSpan w:val="2"/>
            <w:tcBorders>
              <w:top w:val="nil"/>
              <w:left w:val="single" w:sz="4" w:space="0" w:color="auto"/>
              <w:bottom w:val="single" w:sz="4" w:space="0" w:color="auto"/>
              <w:right w:val="single" w:sz="4" w:space="0" w:color="auto"/>
            </w:tcBorders>
            <w:shd w:val="clear" w:color="auto" w:fill="auto"/>
            <w:noWrap/>
            <w:vAlign w:val="center"/>
          </w:tcPr>
          <w:p w:rsidR="00875B64" w:rsidRPr="00CF2782" w:rsidRDefault="00875B64" w:rsidP="009B4F18">
            <w:pPr>
              <w:spacing w:after="0"/>
              <w:jc w:val="center"/>
              <w:rPr>
                <w:rFonts w:ascii="Times New Roman" w:hAnsi="Times New Roman"/>
                <w:b/>
                <w:bCs/>
                <w:sz w:val="24"/>
                <w:szCs w:val="24"/>
              </w:rPr>
            </w:pPr>
            <w:r w:rsidRPr="00CF2782">
              <w:rPr>
                <w:rFonts w:ascii="Times New Roman" w:hAnsi="Times New Roman"/>
                <w:b/>
                <w:bCs/>
                <w:sz w:val="24"/>
                <w:szCs w:val="24"/>
              </w:rPr>
              <w:t>10</w:t>
            </w:r>
          </w:p>
        </w:tc>
        <w:tc>
          <w:tcPr>
            <w:tcW w:w="2747" w:type="pct"/>
            <w:tcBorders>
              <w:top w:val="nil"/>
              <w:left w:val="nil"/>
              <w:bottom w:val="single" w:sz="4" w:space="0" w:color="auto"/>
              <w:right w:val="single" w:sz="4" w:space="0" w:color="auto"/>
            </w:tcBorders>
            <w:shd w:val="clear" w:color="auto" w:fill="auto"/>
            <w:noWrap/>
            <w:vAlign w:val="center"/>
          </w:tcPr>
          <w:p w:rsidR="00875B64" w:rsidRPr="00CF2782" w:rsidRDefault="00875B64" w:rsidP="009B4F18">
            <w:pPr>
              <w:spacing w:after="0"/>
              <w:rPr>
                <w:rFonts w:ascii="Times New Roman" w:hAnsi="Times New Roman"/>
                <w:b/>
                <w:bCs/>
                <w:sz w:val="24"/>
                <w:szCs w:val="24"/>
              </w:rPr>
            </w:pPr>
            <w:r w:rsidRPr="00CF2782">
              <w:rPr>
                <w:rFonts w:ascii="Times New Roman" w:hAnsi="Times New Roman"/>
                <w:b/>
                <w:bCs/>
                <w:sz w:val="24"/>
                <w:szCs w:val="24"/>
              </w:rPr>
              <w:t>Водоотведение</w:t>
            </w:r>
          </w:p>
        </w:tc>
        <w:tc>
          <w:tcPr>
            <w:tcW w:w="735" w:type="pct"/>
            <w:tcBorders>
              <w:top w:val="nil"/>
              <w:left w:val="nil"/>
              <w:bottom w:val="single" w:sz="4" w:space="0" w:color="auto"/>
              <w:right w:val="single" w:sz="4" w:space="0" w:color="auto"/>
            </w:tcBorders>
            <w:shd w:val="clear" w:color="auto" w:fill="auto"/>
            <w:noWrap/>
            <w:vAlign w:val="center"/>
          </w:tcPr>
          <w:p w:rsidR="00875B64" w:rsidRPr="00CF2782" w:rsidRDefault="00875B64" w:rsidP="009B4F18">
            <w:pPr>
              <w:spacing w:after="0"/>
              <w:jc w:val="center"/>
              <w:rPr>
                <w:rFonts w:ascii="Times New Roman" w:hAnsi="Times New Roman"/>
                <w:b/>
                <w:bCs/>
                <w:sz w:val="24"/>
                <w:szCs w:val="24"/>
              </w:rPr>
            </w:pPr>
            <w:r w:rsidRPr="00CF2782">
              <w:rPr>
                <w:rFonts w:ascii="Times New Roman" w:hAnsi="Times New Roman"/>
                <w:b/>
                <w:bCs/>
                <w:sz w:val="24"/>
                <w:szCs w:val="24"/>
              </w:rPr>
              <w:t>Руб.</w:t>
            </w:r>
          </w:p>
        </w:tc>
        <w:tc>
          <w:tcPr>
            <w:tcW w:w="1060" w:type="pct"/>
            <w:gridSpan w:val="2"/>
            <w:tcBorders>
              <w:top w:val="nil"/>
              <w:left w:val="nil"/>
              <w:bottom w:val="single" w:sz="4" w:space="0" w:color="auto"/>
              <w:right w:val="single" w:sz="4" w:space="0" w:color="auto"/>
            </w:tcBorders>
            <w:shd w:val="clear" w:color="auto" w:fill="auto"/>
            <w:noWrap/>
            <w:vAlign w:val="center"/>
          </w:tcPr>
          <w:p w:rsidR="00875B64" w:rsidRPr="00CF2782" w:rsidRDefault="00875B64" w:rsidP="00875B64">
            <w:pPr>
              <w:jc w:val="center"/>
              <w:rPr>
                <w:rFonts w:ascii="Times New Roman" w:hAnsi="Times New Roman"/>
                <w:b/>
                <w:bCs/>
                <w:sz w:val="20"/>
                <w:szCs w:val="20"/>
              </w:rPr>
            </w:pPr>
            <w:r w:rsidRPr="00CF2782">
              <w:rPr>
                <w:rFonts w:ascii="Times New Roman" w:hAnsi="Times New Roman"/>
                <w:b/>
                <w:bCs/>
                <w:sz w:val="20"/>
                <w:szCs w:val="20"/>
              </w:rPr>
              <w:t>0</w:t>
            </w:r>
          </w:p>
        </w:tc>
      </w:tr>
      <w:tr w:rsidR="00875B64" w:rsidRPr="00CF2782" w:rsidTr="00875B64">
        <w:trPr>
          <w:trHeight w:val="323"/>
          <w:jc w:val="center"/>
        </w:trPr>
        <w:tc>
          <w:tcPr>
            <w:tcW w:w="458" w:type="pct"/>
            <w:gridSpan w:val="2"/>
            <w:tcBorders>
              <w:top w:val="nil"/>
              <w:left w:val="single" w:sz="4" w:space="0" w:color="auto"/>
              <w:bottom w:val="single" w:sz="4" w:space="0" w:color="auto"/>
              <w:right w:val="single" w:sz="4" w:space="0" w:color="auto"/>
            </w:tcBorders>
            <w:shd w:val="clear" w:color="auto" w:fill="auto"/>
            <w:noWrap/>
            <w:vAlign w:val="center"/>
          </w:tcPr>
          <w:p w:rsidR="00875B64" w:rsidRPr="00CF2782" w:rsidRDefault="00875B64" w:rsidP="009B4F18">
            <w:pPr>
              <w:spacing w:after="0"/>
              <w:jc w:val="center"/>
              <w:rPr>
                <w:rFonts w:ascii="Times New Roman" w:hAnsi="Times New Roman"/>
                <w:b/>
                <w:bCs/>
                <w:sz w:val="24"/>
                <w:szCs w:val="24"/>
              </w:rPr>
            </w:pPr>
            <w:r w:rsidRPr="00CF2782">
              <w:rPr>
                <w:rFonts w:ascii="Times New Roman" w:hAnsi="Times New Roman"/>
                <w:b/>
                <w:bCs/>
                <w:sz w:val="24"/>
                <w:szCs w:val="24"/>
              </w:rPr>
              <w:t> </w:t>
            </w:r>
          </w:p>
        </w:tc>
        <w:tc>
          <w:tcPr>
            <w:tcW w:w="2747" w:type="pct"/>
            <w:tcBorders>
              <w:top w:val="nil"/>
              <w:left w:val="nil"/>
              <w:bottom w:val="single" w:sz="4" w:space="0" w:color="auto"/>
              <w:right w:val="single" w:sz="4" w:space="0" w:color="auto"/>
            </w:tcBorders>
            <w:shd w:val="clear" w:color="auto" w:fill="auto"/>
            <w:noWrap/>
            <w:vAlign w:val="center"/>
          </w:tcPr>
          <w:p w:rsidR="00875B64" w:rsidRPr="00CF2782" w:rsidRDefault="00875B64" w:rsidP="009B4F18">
            <w:pPr>
              <w:spacing w:after="0"/>
              <w:rPr>
                <w:rFonts w:ascii="Times New Roman" w:hAnsi="Times New Roman"/>
                <w:sz w:val="24"/>
                <w:szCs w:val="24"/>
              </w:rPr>
            </w:pPr>
            <w:r w:rsidRPr="00CF2782">
              <w:rPr>
                <w:rFonts w:ascii="Times New Roman" w:hAnsi="Times New Roman"/>
                <w:sz w:val="24"/>
                <w:szCs w:val="24"/>
              </w:rPr>
              <w:t>собственные нужды</w:t>
            </w:r>
          </w:p>
        </w:tc>
        <w:tc>
          <w:tcPr>
            <w:tcW w:w="735" w:type="pct"/>
            <w:tcBorders>
              <w:top w:val="nil"/>
              <w:left w:val="nil"/>
              <w:bottom w:val="single" w:sz="4" w:space="0" w:color="auto"/>
              <w:right w:val="single" w:sz="4" w:space="0" w:color="auto"/>
            </w:tcBorders>
            <w:shd w:val="clear" w:color="auto" w:fill="auto"/>
            <w:noWrap/>
            <w:vAlign w:val="center"/>
          </w:tcPr>
          <w:p w:rsidR="00875B64" w:rsidRPr="00CF2782" w:rsidRDefault="00875B64" w:rsidP="009B4F18">
            <w:pPr>
              <w:spacing w:after="0" w:line="240" w:lineRule="auto"/>
              <w:jc w:val="center"/>
              <w:rPr>
                <w:rFonts w:ascii="Times New Roman" w:hAnsi="Times New Roman"/>
                <w:sz w:val="24"/>
                <w:szCs w:val="24"/>
              </w:rPr>
            </w:pPr>
            <w:r w:rsidRPr="00CF2782">
              <w:rPr>
                <w:rFonts w:ascii="Times New Roman" w:hAnsi="Times New Roman"/>
                <w:sz w:val="24"/>
                <w:szCs w:val="24"/>
              </w:rPr>
              <w:t>м</w:t>
            </w:r>
            <w:r w:rsidRPr="00CF2782">
              <w:rPr>
                <w:rFonts w:ascii="Times New Roman" w:hAnsi="Times New Roman"/>
                <w:sz w:val="24"/>
                <w:szCs w:val="24"/>
                <w:vertAlign w:val="superscript"/>
              </w:rPr>
              <w:t>3</w:t>
            </w:r>
          </w:p>
        </w:tc>
        <w:tc>
          <w:tcPr>
            <w:tcW w:w="1060" w:type="pct"/>
            <w:gridSpan w:val="2"/>
            <w:tcBorders>
              <w:top w:val="nil"/>
              <w:left w:val="nil"/>
              <w:bottom w:val="single" w:sz="4" w:space="0" w:color="auto"/>
              <w:right w:val="single" w:sz="4" w:space="0" w:color="auto"/>
            </w:tcBorders>
            <w:shd w:val="clear" w:color="auto" w:fill="auto"/>
            <w:noWrap/>
            <w:vAlign w:val="center"/>
          </w:tcPr>
          <w:p w:rsidR="00875B64" w:rsidRPr="00CF2782" w:rsidRDefault="00875B64" w:rsidP="00875B64">
            <w:pPr>
              <w:jc w:val="center"/>
              <w:rPr>
                <w:rFonts w:ascii="Times New Roman" w:hAnsi="Times New Roman"/>
                <w:b/>
                <w:bCs/>
                <w:sz w:val="20"/>
                <w:szCs w:val="20"/>
              </w:rPr>
            </w:pPr>
            <w:r w:rsidRPr="00CF2782">
              <w:rPr>
                <w:rFonts w:ascii="Times New Roman" w:hAnsi="Times New Roman"/>
                <w:b/>
                <w:bCs/>
                <w:sz w:val="20"/>
                <w:szCs w:val="20"/>
              </w:rPr>
              <w:t>-</w:t>
            </w:r>
          </w:p>
        </w:tc>
      </w:tr>
      <w:tr w:rsidR="00875B64" w:rsidRPr="00CF2782" w:rsidTr="00875B64">
        <w:trPr>
          <w:trHeight w:val="323"/>
          <w:jc w:val="center"/>
        </w:trPr>
        <w:tc>
          <w:tcPr>
            <w:tcW w:w="458" w:type="pct"/>
            <w:gridSpan w:val="2"/>
            <w:tcBorders>
              <w:top w:val="nil"/>
              <w:left w:val="single" w:sz="4" w:space="0" w:color="auto"/>
              <w:bottom w:val="single" w:sz="4" w:space="0" w:color="auto"/>
              <w:right w:val="single" w:sz="4" w:space="0" w:color="auto"/>
            </w:tcBorders>
            <w:shd w:val="clear" w:color="auto" w:fill="auto"/>
            <w:noWrap/>
            <w:vAlign w:val="center"/>
          </w:tcPr>
          <w:p w:rsidR="00875B64" w:rsidRPr="00CF2782" w:rsidRDefault="00875B64" w:rsidP="009B4F18">
            <w:pPr>
              <w:spacing w:after="0"/>
              <w:jc w:val="center"/>
              <w:rPr>
                <w:rFonts w:ascii="Times New Roman" w:hAnsi="Times New Roman"/>
                <w:b/>
                <w:bCs/>
                <w:sz w:val="24"/>
                <w:szCs w:val="24"/>
              </w:rPr>
            </w:pPr>
            <w:r w:rsidRPr="00CF2782">
              <w:rPr>
                <w:rFonts w:ascii="Times New Roman" w:hAnsi="Times New Roman"/>
                <w:b/>
                <w:bCs/>
                <w:sz w:val="24"/>
                <w:szCs w:val="24"/>
              </w:rPr>
              <w:t>11</w:t>
            </w:r>
          </w:p>
        </w:tc>
        <w:tc>
          <w:tcPr>
            <w:tcW w:w="2747" w:type="pct"/>
            <w:tcBorders>
              <w:top w:val="nil"/>
              <w:left w:val="nil"/>
              <w:bottom w:val="single" w:sz="4" w:space="0" w:color="auto"/>
              <w:right w:val="single" w:sz="4" w:space="0" w:color="auto"/>
            </w:tcBorders>
            <w:shd w:val="clear" w:color="auto" w:fill="auto"/>
            <w:noWrap/>
            <w:vAlign w:val="center"/>
          </w:tcPr>
          <w:p w:rsidR="00875B64" w:rsidRPr="00CF2782" w:rsidRDefault="00875B64" w:rsidP="009B4F18">
            <w:pPr>
              <w:spacing w:after="0"/>
              <w:rPr>
                <w:rFonts w:ascii="Times New Roman" w:hAnsi="Times New Roman"/>
                <w:b/>
                <w:bCs/>
                <w:sz w:val="24"/>
                <w:szCs w:val="24"/>
              </w:rPr>
            </w:pPr>
            <w:r w:rsidRPr="00CF2782">
              <w:rPr>
                <w:rFonts w:ascii="Times New Roman" w:hAnsi="Times New Roman"/>
                <w:b/>
                <w:bCs/>
                <w:sz w:val="24"/>
                <w:szCs w:val="24"/>
              </w:rPr>
              <w:t>Фонд оплаты труда рабочих</w:t>
            </w:r>
          </w:p>
        </w:tc>
        <w:tc>
          <w:tcPr>
            <w:tcW w:w="735" w:type="pct"/>
            <w:tcBorders>
              <w:top w:val="nil"/>
              <w:left w:val="nil"/>
              <w:bottom w:val="single" w:sz="4" w:space="0" w:color="auto"/>
              <w:right w:val="single" w:sz="4" w:space="0" w:color="auto"/>
            </w:tcBorders>
            <w:shd w:val="clear" w:color="auto" w:fill="auto"/>
            <w:noWrap/>
          </w:tcPr>
          <w:p w:rsidR="00875B64" w:rsidRPr="00CF2782" w:rsidRDefault="00875B64" w:rsidP="009B4F18">
            <w:pPr>
              <w:spacing w:after="0"/>
              <w:jc w:val="center"/>
              <w:rPr>
                <w:rFonts w:ascii="Times New Roman" w:hAnsi="Times New Roman"/>
                <w:b/>
                <w:sz w:val="24"/>
                <w:szCs w:val="24"/>
              </w:rPr>
            </w:pPr>
            <w:r w:rsidRPr="00CF2782">
              <w:rPr>
                <w:rFonts w:ascii="Times New Roman" w:hAnsi="Times New Roman"/>
                <w:b/>
                <w:sz w:val="24"/>
                <w:szCs w:val="24"/>
              </w:rPr>
              <w:t>Руб</w:t>
            </w:r>
          </w:p>
        </w:tc>
        <w:tc>
          <w:tcPr>
            <w:tcW w:w="1060" w:type="pct"/>
            <w:gridSpan w:val="2"/>
            <w:tcBorders>
              <w:top w:val="nil"/>
              <w:left w:val="nil"/>
              <w:bottom w:val="single" w:sz="4" w:space="0" w:color="auto"/>
              <w:right w:val="single" w:sz="4" w:space="0" w:color="auto"/>
            </w:tcBorders>
            <w:shd w:val="clear" w:color="auto" w:fill="auto"/>
            <w:noWrap/>
            <w:vAlign w:val="center"/>
          </w:tcPr>
          <w:p w:rsidR="00875B64" w:rsidRPr="00CF2782" w:rsidRDefault="00875B64" w:rsidP="00875B64">
            <w:pPr>
              <w:jc w:val="center"/>
              <w:rPr>
                <w:rFonts w:ascii="Times New Roman" w:hAnsi="Times New Roman"/>
                <w:b/>
                <w:bCs/>
                <w:sz w:val="20"/>
                <w:szCs w:val="20"/>
              </w:rPr>
            </w:pPr>
            <w:r w:rsidRPr="00CF2782">
              <w:rPr>
                <w:rFonts w:ascii="Times New Roman" w:hAnsi="Times New Roman"/>
                <w:b/>
                <w:bCs/>
                <w:sz w:val="20"/>
                <w:szCs w:val="20"/>
              </w:rPr>
              <w:t>374 235</w:t>
            </w:r>
          </w:p>
        </w:tc>
      </w:tr>
      <w:tr w:rsidR="00875B64" w:rsidRPr="00CF2782" w:rsidTr="00875B64">
        <w:trPr>
          <w:trHeight w:val="330"/>
          <w:jc w:val="center"/>
        </w:trPr>
        <w:tc>
          <w:tcPr>
            <w:tcW w:w="458" w:type="pct"/>
            <w:gridSpan w:val="2"/>
            <w:tcBorders>
              <w:top w:val="nil"/>
              <w:left w:val="single" w:sz="4" w:space="0" w:color="auto"/>
              <w:bottom w:val="single" w:sz="4" w:space="0" w:color="auto"/>
              <w:right w:val="single" w:sz="4" w:space="0" w:color="auto"/>
            </w:tcBorders>
            <w:shd w:val="clear" w:color="auto" w:fill="auto"/>
            <w:noWrap/>
            <w:vAlign w:val="center"/>
          </w:tcPr>
          <w:p w:rsidR="00875B64" w:rsidRPr="00CF2782" w:rsidRDefault="00875B64" w:rsidP="009B4F18">
            <w:pPr>
              <w:spacing w:after="0"/>
              <w:jc w:val="center"/>
              <w:rPr>
                <w:rFonts w:ascii="Times New Roman" w:hAnsi="Times New Roman"/>
                <w:b/>
                <w:bCs/>
                <w:sz w:val="24"/>
                <w:szCs w:val="24"/>
              </w:rPr>
            </w:pPr>
            <w:r w:rsidRPr="00CF2782">
              <w:rPr>
                <w:rFonts w:ascii="Times New Roman" w:hAnsi="Times New Roman"/>
                <w:b/>
                <w:bCs/>
                <w:sz w:val="24"/>
                <w:szCs w:val="24"/>
              </w:rPr>
              <w:t>12</w:t>
            </w:r>
          </w:p>
        </w:tc>
        <w:tc>
          <w:tcPr>
            <w:tcW w:w="2747" w:type="pct"/>
            <w:tcBorders>
              <w:top w:val="nil"/>
              <w:left w:val="nil"/>
              <w:bottom w:val="single" w:sz="4" w:space="0" w:color="auto"/>
              <w:right w:val="single" w:sz="4" w:space="0" w:color="auto"/>
            </w:tcBorders>
            <w:shd w:val="clear" w:color="auto" w:fill="auto"/>
            <w:vAlign w:val="center"/>
          </w:tcPr>
          <w:p w:rsidR="00875B64" w:rsidRPr="00CF2782" w:rsidRDefault="00875B64" w:rsidP="009B4F18">
            <w:pPr>
              <w:spacing w:after="0"/>
              <w:rPr>
                <w:rFonts w:ascii="Times New Roman" w:hAnsi="Times New Roman"/>
                <w:b/>
                <w:bCs/>
                <w:sz w:val="24"/>
                <w:szCs w:val="24"/>
              </w:rPr>
            </w:pPr>
            <w:r w:rsidRPr="00CF2782">
              <w:rPr>
                <w:rFonts w:ascii="Times New Roman" w:hAnsi="Times New Roman"/>
                <w:b/>
                <w:bCs/>
                <w:sz w:val="24"/>
                <w:szCs w:val="24"/>
              </w:rPr>
              <w:t>Отчисления на социальные нужды</w:t>
            </w:r>
          </w:p>
        </w:tc>
        <w:tc>
          <w:tcPr>
            <w:tcW w:w="735" w:type="pct"/>
            <w:tcBorders>
              <w:top w:val="nil"/>
              <w:left w:val="nil"/>
              <w:bottom w:val="single" w:sz="4" w:space="0" w:color="auto"/>
              <w:right w:val="single" w:sz="4" w:space="0" w:color="auto"/>
            </w:tcBorders>
            <w:shd w:val="clear" w:color="auto" w:fill="auto"/>
            <w:noWrap/>
          </w:tcPr>
          <w:p w:rsidR="00875B64" w:rsidRPr="00CF2782" w:rsidRDefault="00875B64" w:rsidP="009B4F18">
            <w:pPr>
              <w:spacing w:after="0"/>
              <w:jc w:val="center"/>
              <w:rPr>
                <w:rFonts w:ascii="Times New Roman" w:hAnsi="Times New Roman"/>
                <w:b/>
                <w:sz w:val="24"/>
                <w:szCs w:val="24"/>
              </w:rPr>
            </w:pPr>
            <w:r w:rsidRPr="00CF2782">
              <w:rPr>
                <w:rFonts w:ascii="Times New Roman" w:hAnsi="Times New Roman"/>
                <w:b/>
                <w:sz w:val="24"/>
                <w:szCs w:val="24"/>
              </w:rPr>
              <w:t>Руб</w:t>
            </w:r>
          </w:p>
        </w:tc>
        <w:tc>
          <w:tcPr>
            <w:tcW w:w="1060" w:type="pct"/>
            <w:gridSpan w:val="2"/>
            <w:tcBorders>
              <w:top w:val="nil"/>
              <w:left w:val="nil"/>
              <w:bottom w:val="single" w:sz="4" w:space="0" w:color="auto"/>
              <w:right w:val="single" w:sz="4" w:space="0" w:color="auto"/>
            </w:tcBorders>
            <w:shd w:val="clear" w:color="auto" w:fill="auto"/>
            <w:noWrap/>
            <w:vAlign w:val="center"/>
          </w:tcPr>
          <w:p w:rsidR="00875B64" w:rsidRPr="00CF2782" w:rsidRDefault="00875B64" w:rsidP="00875B64">
            <w:pPr>
              <w:jc w:val="center"/>
              <w:rPr>
                <w:rFonts w:ascii="Times New Roman" w:hAnsi="Times New Roman"/>
                <w:b/>
                <w:bCs/>
                <w:sz w:val="20"/>
                <w:szCs w:val="20"/>
              </w:rPr>
            </w:pPr>
            <w:r w:rsidRPr="00CF2782">
              <w:rPr>
                <w:rFonts w:ascii="Times New Roman" w:hAnsi="Times New Roman"/>
                <w:b/>
                <w:bCs/>
                <w:sz w:val="20"/>
                <w:szCs w:val="20"/>
              </w:rPr>
              <w:t>109 405</w:t>
            </w:r>
          </w:p>
        </w:tc>
      </w:tr>
      <w:tr w:rsidR="00875B64" w:rsidRPr="00CF2782" w:rsidTr="00875B64">
        <w:trPr>
          <w:trHeight w:val="323"/>
          <w:jc w:val="center"/>
        </w:trPr>
        <w:tc>
          <w:tcPr>
            <w:tcW w:w="458" w:type="pct"/>
            <w:gridSpan w:val="2"/>
            <w:tcBorders>
              <w:top w:val="nil"/>
              <w:left w:val="single" w:sz="4" w:space="0" w:color="auto"/>
              <w:bottom w:val="single" w:sz="4" w:space="0" w:color="auto"/>
              <w:right w:val="single" w:sz="4" w:space="0" w:color="auto"/>
            </w:tcBorders>
            <w:shd w:val="clear" w:color="auto" w:fill="auto"/>
            <w:noWrap/>
            <w:vAlign w:val="center"/>
          </w:tcPr>
          <w:p w:rsidR="00875B64" w:rsidRPr="00CF2782" w:rsidRDefault="00875B64" w:rsidP="009B4F18">
            <w:pPr>
              <w:spacing w:after="0"/>
              <w:jc w:val="center"/>
              <w:rPr>
                <w:rFonts w:ascii="Times New Roman" w:hAnsi="Times New Roman"/>
                <w:b/>
                <w:bCs/>
                <w:sz w:val="24"/>
                <w:szCs w:val="24"/>
              </w:rPr>
            </w:pPr>
            <w:r w:rsidRPr="00CF2782">
              <w:rPr>
                <w:rFonts w:ascii="Times New Roman" w:hAnsi="Times New Roman"/>
                <w:b/>
                <w:bCs/>
                <w:sz w:val="24"/>
                <w:szCs w:val="24"/>
              </w:rPr>
              <w:t>13</w:t>
            </w:r>
          </w:p>
        </w:tc>
        <w:tc>
          <w:tcPr>
            <w:tcW w:w="2747" w:type="pct"/>
            <w:tcBorders>
              <w:top w:val="nil"/>
              <w:left w:val="nil"/>
              <w:bottom w:val="single" w:sz="4" w:space="0" w:color="auto"/>
              <w:right w:val="single" w:sz="4" w:space="0" w:color="auto"/>
            </w:tcBorders>
            <w:shd w:val="clear" w:color="auto" w:fill="auto"/>
            <w:noWrap/>
            <w:vAlign w:val="center"/>
          </w:tcPr>
          <w:p w:rsidR="00875B64" w:rsidRPr="00CF2782" w:rsidRDefault="00875B64" w:rsidP="009B4F18">
            <w:pPr>
              <w:spacing w:after="0"/>
              <w:rPr>
                <w:rFonts w:ascii="Times New Roman" w:hAnsi="Times New Roman"/>
                <w:b/>
                <w:bCs/>
                <w:sz w:val="24"/>
                <w:szCs w:val="24"/>
              </w:rPr>
            </w:pPr>
            <w:r w:rsidRPr="00CF2782">
              <w:rPr>
                <w:rFonts w:ascii="Times New Roman" w:hAnsi="Times New Roman"/>
                <w:b/>
                <w:bCs/>
                <w:sz w:val="24"/>
                <w:szCs w:val="24"/>
              </w:rPr>
              <w:t xml:space="preserve">Амортизация </w:t>
            </w:r>
          </w:p>
        </w:tc>
        <w:tc>
          <w:tcPr>
            <w:tcW w:w="735" w:type="pct"/>
            <w:tcBorders>
              <w:top w:val="nil"/>
              <w:left w:val="nil"/>
              <w:bottom w:val="single" w:sz="4" w:space="0" w:color="auto"/>
              <w:right w:val="single" w:sz="4" w:space="0" w:color="auto"/>
            </w:tcBorders>
            <w:shd w:val="clear" w:color="auto" w:fill="auto"/>
            <w:noWrap/>
          </w:tcPr>
          <w:p w:rsidR="00875B64" w:rsidRPr="00CF2782" w:rsidRDefault="00875B64" w:rsidP="009B4F18">
            <w:pPr>
              <w:spacing w:after="0"/>
              <w:jc w:val="center"/>
              <w:rPr>
                <w:rFonts w:ascii="Times New Roman" w:hAnsi="Times New Roman"/>
                <w:b/>
                <w:sz w:val="24"/>
                <w:szCs w:val="24"/>
              </w:rPr>
            </w:pPr>
            <w:r w:rsidRPr="00CF2782">
              <w:rPr>
                <w:rFonts w:ascii="Times New Roman" w:hAnsi="Times New Roman"/>
                <w:b/>
                <w:sz w:val="24"/>
                <w:szCs w:val="24"/>
              </w:rPr>
              <w:t>Руб</w:t>
            </w:r>
          </w:p>
        </w:tc>
        <w:tc>
          <w:tcPr>
            <w:tcW w:w="1060" w:type="pct"/>
            <w:gridSpan w:val="2"/>
            <w:tcBorders>
              <w:top w:val="nil"/>
              <w:left w:val="nil"/>
              <w:bottom w:val="single" w:sz="4" w:space="0" w:color="auto"/>
              <w:right w:val="single" w:sz="4" w:space="0" w:color="auto"/>
            </w:tcBorders>
            <w:shd w:val="clear" w:color="auto" w:fill="auto"/>
            <w:noWrap/>
            <w:vAlign w:val="center"/>
          </w:tcPr>
          <w:p w:rsidR="00875B64" w:rsidRPr="00CF2782" w:rsidRDefault="00875B64" w:rsidP="00875B64">
            <w:pPr>
              <w:jc w:val="center"/>
              <w:rPr>
                <w:rFonts w:ascii="Times New Roman" w:hAnsi="Times New Roman"/>
                <w:b/>
                <w:bCs/>
                <w:sz w:val="20"/>
                <w:szCs w:val="20"/>
              </w:rPr>
            </w:pPr>
            <w:r w:rsidRPr="00CF2782">
              <w:rPr>
                <w:rFonts w:ascii="Times New Roman" w:hAnsi="Times New Roman"/>
                <w:b/>
                <w:bCs/>
                <w:sz w:val="20"/>
                <w:szCs w:val="20"/>
              </w:rPr>
              <w:t>6887,3</w:t>
            </w:r>
          </w:p>
        </w:tc>
      </w:tr>
      <w:tr w:rsidR="00875B64" w:rsidRPr="00CF2782" w:rsidTr="00875B64">
        <w:trPr>
          <w:trHeight w:val="323"/>
          <w:jc w:val="center"/>
        </w:trPr>
        <w:tc>
          <w:tcPr>
            <w:tcW w:w="458" w:type="pct"/>
            <w:gridSpan w:val="2"/>
            <w:tcBorders>
              <w:top w:val="nil"/>
              <w:left w:val="single" w:sz="4" w:space="0" w:color="auto"/>
              <w:bottom w:val="single" w:sz="4" w:space="0" w:color="auto"/>
              <w:right w:val="single" w:sz="4" w:space="0" w:color="auto"/>
            </w:tcBorders>
            <w:shd w:val="clear" w:color="auto" w:fill="auto"/>
            <w:noWrap/>
            <w:vAlign w:val="center"/>
          </w:tcPr>
          <w:p w:rsidR="00875B64" w:rsidRPr="00CF2782" w:rsidRDefault="00875B64" w:rsidP="009B4F18">
            <w:pPr>
              <w:spacing w:after="0"/>
              <w:jc w:val="center"/>
              <w:rPr>
                <w:rFonts w:ascii="Times New Roman" w:hAnsi="Times New Roman"/>
                <w:b/>
                <w:bCs/>
                <w:sz w:val="24"/>
                <w:szCs w:val="24"/>
              </w:rPr>
            </w:pPr>
            <w:r w:rsidRPr="00CF2782">
              <w:rPr>
                <w:rFonts w:ascii="Times New Roman" w:hAnsi="Times New Roman"/>
                <w:b/>
                <w:bCs/>
                <w:sz w:val="24"/>
                <w:szCs w:val="24"/>
              </w:rPr>
              <w:t>14</w:t>
            </w:r>
          </w:p>
        </w:tc>
        <w:tc>
          <w:tcPr>
            <w:tcW w:w="2747" w:type="pct"/>
            <w:tcBorders>
              <w:top w:val="nil"/>
              <w:left w:val="nil"/>
              <w:bottom w:val="single" w:sz="4" w:space="0" w:color="auto"/>
              <w:right w:val="single" w:sz="4" w:space="0" w:color="auto"/>
            </w:tcBorders>
            <w:shd w:val="clear" w:color="auto" w:fill="auto"/>
            <w:noWrap/>
            <w:vAlign w:val="center"/>
          </w:tcPr>
          <w:p w:rsidR="00875B64" w:rsidRPr="00CF2782" w:rsidRDefault="00875B64" w:rsidP="009B4F18">
            <w:pPr>
              <w:spacing w:after="0"/>
              <w:rPr>
                <w:rFonts w:ascii="Times New Roman" w:hAnsi="Times New Roman"/>
                <w:b/>
                <w:bCs/>
                <w:sz w:val="24"/>
                <w:szCs w:val="24"/>
              </w:rPr>
            </w:pPr>
            <w:r w:rsidRPr="00CF2782">
              <w:rPr>
                <w:rFonts w:ascii="Times New Roman" w:hAnsi="Times New Roman"/>
                <w:b/>
                <w:bCs/>
                <w:sz w:val="24"/>
                <w:szCs w:val="24"/>
              </w:rPr>
              <w:t>Прочие расходы</w:t>
            </w:r>
          </w:p>
        </w:tc>
        <w:tc>
          <w:tcPr>
            <w:tcW w:w="735" w:type="pct"/>
            <w:tcBorders>
              <w:top w:val="nil"/>
              <w:left w:val="nil"/>
              <w:bottom w:val="single" w:sz="4" w:space="0" w:color="auto"/>
              <w:right w:val="single" w:sz="4" w:space="0" w:color="auto"/>
            </w:tcBorders>
            <w:shd w:val="clear" w:color="auto" w:fill="auto"/>
            <w:noWrap/>
          </w:tcPr>
          <w:p w:rsidR="00875B64" w:rsidRPr="00CF2782" w:rsidRDefault="00875B64" w:rsidP="009B4F18">
            <w:pPr>
              <w:spacing w:after="0"/>
              <w:jc w:val="center"/>
              <w:rPr>
                <w:rFonts w:ascii="Times New Roman" w:hAnsi="Times New Roman"/>
                <w:b/>
                <w:sz w:val="24"/>
                <w:szCs w:val="24"/>
              </w:rPr>
            </w:pPr>
            <w:r w:rsidRPr="00CF2782">
              <w:rPr>
                <w:rFonts w:ascii="Times New Roman" w:hAnsi="Times New Roman"/>
                <w:b/>
                <w:sz w:val="24"/>
                <w:szCs w:val="24"/>
              </w:rPr>
              <w:t>Руб</w:t>
            </w:r>
          </w:p>
        </w:tc>
        <w:tc>
          <w:tcPr>
            <w:tcW w:w="1060" w:type="pct"/>
            <w:gridSpan w:val="2"/>
            <w:tcBorders>
              <w:top w:val="nil"/>
              <w:left w:val="nil"/>
              <w:bottom w:val="single" w:sz="4" w:space="0" w:color="auto"/>
              <w:right w:val="single" w:sz="4" w:space="0" w:color="auto"/>
            </w:tcBorders>
            <w:shd w:val="clear" w:color="auto" w:fill="auto"/>
            <w:noWrap/>
            <w:vAlign w:val="center"/>
          </w:tcPr>
          <w:p w:rsidR="00875B64" w:rsidRPr="00CF2782" w:rsidRDefault="00875B64" w:rsidP="00875B64">
            <w:pPr>
              <w:jc w:val="center"/>
              <w:rPr>
                <w:rFonts w:ascii="Times New Roman" w:hAnsi="Times New Roman"/>
                <w:b/>
                <w:bCs/>
                <w:sz w:val="20"/>
                <w:szCs w:val="20"/>
              </w:rPr>
            </w:pPr>
            <w:r w:rsidRPr="00CF2782">
              <w:rPr>
                <w:rFonts w:ascii="Times New Roman" w:hAnsi="Times New Roman"/>
                <w:b/>
                <w:bCs/>
                <w:sz w:val="20"/>
                <w:szCs w:val="20"/>
              </w:rPr>
              <w:t>233 798</w:t>
            </w:r>
          </w:p>
        </w:tc>
      </w:tr>
      <w:tr w:rsidR="00875B64" w:rsidRPr="00CF2782" w:rsidTr="00875B64">
        <w:trPr>
          <w:trHeight w:val="315"/>
          <w:jc w:val="center"/>
        </w:trPr>
        <w:tc>
          <w:tcPr>
            <w:tcW w:w="458" w:type="pct"/>
            <w:gridSpan w:val="2"/>
            <w:tcBorders>
              <w:top w:val="nil"/>
              <w:left w:val="single" w:sz="4" w:space="0" w:color="auto"/>
              <w:bottom w:val="single" w:sz="4" w:space="0" w:color="auto"/>
              <w:right w:val="single" w:sz="4" w:space="0" w:color="auto"/>
            </w:tcBorders>
            <w:shd w:val="clear" w:color="auto" w:fill="auto"/>
            <w:noWrap/>
            <w:vAlign w:val="center"/>
          </w:tcPr>
          <w:p w:rsidR="00875B64" w:rsidRPr="00CF2782" w:rsidRDefault="00875B64" w:rsidP="009B4F18">
            <w:pPr>
              <w:spacing w:after="0"/>
              <w:jc w:val="center"/>
              <w:rPr>
                <w:rFonts w:ascii="Times New Roman" w:hAnsi="Times New Roman"/>
                <w:b/>
                <w:bCs/>
                <w:sz w:val="24"/>
                <w:szCs w:val="24"/>
              </w:rPr>
            </w:pPr>
            <w:r w:rsidRPr="00CF2782">
              <w:rPr>
                <w:rFonts w:ascii="Times New Roman" w:hAnsi="Times New Roman"/>
                <w:b/>
                <w:bCs/>
                <w:sz w:val="24"/>
                <w:szCs w:val="24"/>
              </w:rPr>
              <w:t>15</w:t>
            </w:r>
          </w:p>
        </w:tc>
        <w:tc>
          <w:tcPr>
            <w:tcW w:w="2747" w:type="pct"/>
            <w:tcBorders>
              <w:top w:val="nil"/>
              <w:left w:val="nil"/>
              <w:bottom w:val="single" w:sz="4" w:space="0" w:color="auto"/>
              <w:right w:val="single" w:sz="4" w:space="0" w:color="auto"/>
            </w:tcBorders>
            <w:shd w:val="clear" w:color="auto" w:fill="auto"/>
            <w:vAlign w:val="center"/>
          </w:tcPr>
          <w:p w:rsidR="00875B64" w:rsidRPr="00CF2782" w:rsidRDefault="00875B64" w:rsidP="009B4F18">
            <w:pPr>
              <w:spacing w:after="0"/>
              <w:rPr>
                <w:rFonts w:ascii="Times New Roman" w:hAnsi="Times New Roman"/>
                <w:b/>
                <w:bCs/>
                <w:sz w:val="24"/>
                <w:szCs w:val="24"/>
              </w:rPr>
            </w:pPr>
            <w:r w:rsidRPr="00CF2782">
              <w:rPr>
                <w:rFonts w:ascii="Times New Roman" w:hAnsi="Times New Roman"/>
                <w:b/>
                <w:bCs/>
                <w:sz w:val="24"/>
                <w:szCs w:val="24"/>
              </w:rPr>
              <w:t>Капитальный и текущий ремонт</w:t>
            </w:r>
          </w:p>
        </w:tc>
        <w:tc>
          <w:tcPr>
            <w:tcW w:w="735" w:type="pct"/>
            <w:tcBorders>
              <w:top w:val="nil"/>
              <w:left w:val="nil"/>
              <w:bottom w:val="single" w:sz="4" w:space="0" w:color="auto"/>
              <w:right w:val="single" w:sz="4" w:space="0" w:color="auto"/>
            </w:tcBorders>
            <w:shd w:val="clear" w:color="auto" w:fill="auto"/>
            <w:noWrap/>
          </w:tcPr>
          <w:p w:rsidR="00875B64" w:rsidRPr="00CF2782" w:rsidRDefault="00875B64" w:rsidP="009B4F18">
            <w:pPr>
              <w:spacing w:after="0"/>
              <w:jc w:val="center"/>
              <w:rPr>
                <w:rFonts w:ascii="Times New Roman" w:hAnsi="Times New Roman"/>
                <w:b/>
                <w:sz w:val="24"/>
                <w:szCs w:val="24"/>
              </w:rPr>
            </w:pPr>
            <w:r w:rsidRPr="00CF2782">
              <w:rPr>
                <w:rFonts w:ascii="Times New Roman" w:hAnsi="Times New Roman"/>
                <w:b/>
                <w:sz w:val="24"/>
                <w:szCs w:val="24"/>
              </w:rPr>
              <w:t>Руб</w:t>
            </w:r>
          </w:p>
        </w:tc>
        <w:tc>
          <w:tcPr>
            <w:tcW w:w="1060" w:type="pct"/>
            <w:gridSpan w:val="2"/>
            <w:tcBorders>
              <w:top w:val="nil"/>
              <w:left w:val="nil"/>
              <w:bottom w:val="single" w:sz="4" w:space="0" w:color="auto"/>
              <w:right w:val="single" w:sz="4" w:space="0" w:color="auto"/>
            </w:tcBorders>
            <w:shd w:val="clear" w:color="auto" w:fill="auto"/>
            <w:noWrap/>
            <w:vAlign w:val="center"/>
          </w:tcPr>
          <w:p w:rsidR="00875B64" w:rsidRPr="00CF2782" w:rsidRDefault="00875B64" w:rsidP="00875B64">
            <w:pPr>
              <w:jc w:val="center"/>
              <w:rPr>
                <w:rFonts w:ascii="Times New Roman" w:hAnsi="Times New Roman"/>
                <w:b/>
                <w:bCs/>
                <w:sz w:val="20"/>
                <w:szCs w:val="20"/>
              </w:rPr>
            </w:pPr>
          </w:p>
        </w:tc>
      </w:tr>
      <w:tr w:rsidR="00875B64" w:rsidRPr="00CF2782" w:rsidTr="00875B64">
        <w:trPr>
          <w:trHeight w:val="315"/>
          <w:jc w:val="center"/>
        </w:trPr>
        <w:tc>
          <w:tcPr>
            <w:tcW w:w="458" w:type="pct"/>
            <w:gridSpan w:val="2"/>
            <w:tcBorders>
              <w:top w:val="nil"/>
              <w:left w:val="single" w:sz="4" w:space="0" w:color="auto"/>
              <w:bottom w:val="single" w:sz="4" w:space="0" w:color="auto"/>
              <w:right w:val="single" w:sz="4" w:space="0" w:color="auto"/>
            </w:tcBorders>
            <w:shd w:val="clear" w:color="auto" w:fill="auto"/>
            <w:noWrap/>
            <w:vAlign w:val="center"/>
          </w:tcPr>
          <w:p w:rsidR="00875B64" w:rsidRPr="00CF2782" w:rsidRDefault="00875B64" w:rsidP="009B4F18">
            <w:pPr>
              <w:spacing w:after="0"/>
              <w:jc w:val="center"/>
              <w:rPr>
                <w:rFonts w:ascii="Times New Roman" w:hAnsi="Times New Roman"/>
                <w:sz w:val="24"/>
                <w:szCs w:val="24"/>
              </w:rPr>
            </w:pPr>
            <w:r w:rsidRPr="00CF2782">
              <w:rPr>
                <w:rFonts w:ascii="Times New Roman" w:hAnsi="Times New Roman"/>
                <w:sz w:val="24"/>
                <w:szCs w:val="24"/>
              </w:rPr>
              <w:t>15.1</w:t>
            </w:r>
          </w:p>
        </w:tc>
        <w:tc>
          <w:tcPr>
            <w:tcW w:w="2747" w:type="pct"/>
            <w:tcBorders>
              <w:top w:val="nil"/>
              <w:left w:val="nil"/>
              <w:bottom w:val="single" w:sz="4" w:space="0" w:color="auto"/>
              <w:right w:val="single" w:sz="4" w:space="0" w:color="auto"/>
            </w:tcBorders>
            <w:shd w:val="clear" w:color="auto" w:fill="auto"/>
            <w:vAlign w:val="center"/>
          </w:tcPr>
          <w:p w:rsidR="00875B64" w:rsidRPr="00CF2782" w:rsidRDefault="00875B64" w:rsidP="009B4F18">
            <w:pPr>
              <w:spacing w:after="0"/>
              <w:rPr>
                <w:rFonts w:ascii="Times New Roman" w:hAnsi="Times New Roman"/>
                <w:sz w:val="24"/>
                <w:szCs w:val="24"/>
              </w:rPr>
            </w:pPr>
            <w:r w:rsidRPr="00CF2782">
              <w:rPr>
                <w:rFonts w:ascii="Times New Roman" w:hAnsi="Times New Roman"/>
                <w:sz w:val="24"/>
                <w:szCs w:val="24"/>
              </w:rPr>
              <w:t>в т.ч. зданий и сооружений</w:t>
            </w:r>
          </w:p>
        </w:tc>
        <w:tc>
          <w:tcPr>
            <w:tcW w:w="735" w:type="pct"/>
            <w:tcBorders>
              <w:top w:val="nil"/>
              <w:left w:val="nil"/>
              <w:bottom w:val="single" w:sz="4" w:space="0" w:color="auto"/>
              <w:right w:val="single" w:sz="4" w:space="0" w:color="auto"/>
            </w:tcBorders>
            <w:shd w:val="clear" w:color="auto" w:fill="auto"/>
            <w:noWrap/>
          </w:tcPr>
          <w:p w:rsidR="00875B64" w:rsidRPr="00CF2782" w:rsidRDefault="00875B64" w:rsidP="009B4F18">
            <w:pPr>
              <w:spacing w:after="0"/>
              <w:jc w:val="center"/>
              <w:rPr>
                <w:rFonts w:ascii="Times New Roman" w:hAnsi="Times New Roman"/>
                <w:sz w:val="24"/>
                <w:szCs w:val="24"/>
              </w:rPr>
            </w:pPr>
            <w:r w:rsidRPr="00CF2782">
              <w:rPr>
                <w:rFonts w:ascii="Times New Roman" w:hAnsi="Times New Roman"/>
                <w:sz w:val="24"/>
                <w:szCs w:val="24"/>
              </w:rPr>
              <w:t>Руб</w:t>
            </w:r>
          </w:p>
        </w:tc>
        <w:tc>
          <w:tcPr>
            <w:tcW w:w="1060" w:type="pct"/>
            <w:gridSpan w:val="2"/>
            <w:tcBorders>
              <w:top w:val="nil"/>
              <w:left w:val="nil"/>
              <w:bottom w:val="single" w:sz="4" w:space="0" w:color="auto"/>
              <w:right w:val="single" w:sz="4" w:space="0" w:color="auto"/>
            </w:tcBorders>
            <w:shd w:val="clear" w:color="auto" w:fill="auto"/>
            <w:noWrap/>
            <w:vAlign w:val="center"/>
          </w:tcPr>
          <w:p w:rsidR="00875B64" w:rsidRPr="00CF2782" w:rsidRDefault="00875B64" w:rsidP="00875B64">
            <w:pPr>
              <w:jc w:val="center"/>
              <w:rPr>
                <w:rFonts w:ascii="Times New Roman" w:hAnsi="Times New Roman"/>
                <w:sz w:val="20"/>
                <w:szCs w:val="20"/>
              </w:rPr>
            </w:pPr>
            <w:r w:rsidRPr="00CF2782">
              <w:rPr>
                <w:rFonts w:ascii="Times New Roman" w:hAnsi="Times New Roman"/>
                <w:sz w:val="20"/>
                <w:szCs w:val="20"/>
              </w:rPr>
              <w:t>-</w:t>
            </w:r>
          </w:p>
        </w:tc>
      </w:tr>
      <w:tr w:rsidR="00875B64" w:rsidRPr="00CF2782" w:rsidTr="00875B64">
        <w:trPr>
          <w:trHeight w:val="315"/>
          <w:jc w:val="center"/>
        </w:trPr>
        <w:tc>
          <w:tcPr>
            <w:tcW w:w="458" w:type="pct"/>
            <w:gridSpan w:val="2"/>
            <w:tcBorders>
              <w:top w:val="nil"/>
              <w:left w:val="single" w:sz="4" w:space="0" w:color="auto"/>
              <w:bottom w:val="single" w:sz="4" w:space="0" w:color="auto"/>
              <w:right w:val="single" w:sz="4" w:space="0" w:color="auto"/>
            </w:tcBorders>
            <w:shd w:val="clear" w:color="auto" w:fill="auto"/>
            <w:noWrap/>
            <w:vAlign w:val="center"/>
          </w:tcPr>
          <w:p w:rsidR="00875B64" w:rsidRPr="00CF2782" w:rsidRDefault="00875B64" w:rsidP="009B4F18">
            <w:pPr>
              <w:spacing w:after="0"/>
              <w:jc w:val="center"/>
              <w:rPr>
                <w:rFonts w:ascii="Times New Roman" w:hAnsi="Times New Roman"/>
                <w:sz w:val="24"/>
                <w:szCs w:val="24"/>
              </w:rPr>
            </w:pPr>
            <w:r w:rsidRPr="00CF2782">
              <w:rPr>
                <w:rFonts w:ascii="Times New Roman" w:hAnsi="Times New Roman"/>
                <w:sz w:val="24"/>
                <w:szCs w:val="24"/>
              </w:rPr>
              <w:t>15.2</w:t>
            </w:r>
          </w:p>
        </w:tc>
        <w:tc>
          <w:tcPr>
            <w:tcW w:w="2747" w:type="pct"/>
            <w:tcBorders>
              <w:top w:val="nil"/>
              <w:left w:val="nil"/>
              <w:bottom w:val="single" w:sz="4" w:space="0" w:color="auto"/>
              <w:right w:val="single" w:sz="4" w:space="0" w:color="auto"/>
            </w:tcBorders>
            <w:shd w:val="clear" w:color="auto" w:fill="auto"/>
            <w:noWrap/>
            <w:vAlign w:val="center"/>
          </w:tcPr>
          <w:p w:rsidR="00875B64" w:rsidRPr="00CF2782" w:rsidRDefault="00875B64" w:rsidP="009B4F18">
            <w:pPr>
              <w:spacing w:after="0"/>
              <w:rPr>
                <w:rFonts w:ascii="Times New Roman" w:hAnsi="Times New Roman"/>
                <w:sz w:val="24"/>
                <w:szCs w:val="24"/>
              </w:rPr>
            </w:pPr>
            <w:r w:rsidRPr="00CF2782">
              <w:rPr>
                <w:rFonts w:ascii="Times New Roman" w:hAnsi="Times New Roman"/>
                <w:sz w:val="24"/>
                <w:szCs w:val="24"/>
              </w:rPr>
              <w:t>в т.ч. оборудования котельной</w:t>
            </w:r>
          </w:p>
        </w:tc>
        <w:tc>
          <w:tcPr>
            <w:tcW w:w="735" w:type="pct"/>
            <w:tcBorders>
              <w:top w:val="nil"/>
              <w:left w:val="nil"/>
              <w:bottom w:val="single" w:sz="4" w:space="0" w:color="auto"/>
              <w:right w:val="single" w:sz="4" w:space="0" w:color="auto"/>
            </w:tcBorders>
            <w:shd w:val="clear" w:color="auto" w:fill="auto"/>
            <w:noWrap/>
          </w:tcPr>
          <w:p w:rsidR="00875B64" w:rsidRPr="00CF2782" w:rsidRDefault="00875B64" w:rsidP="009B4F18">
            <w:pPr>
              <w:spacing w:after="0"/>
              <w:jc w:val="center"/>
              <w:rPr>
                <w:rFonts w:ascii="Times New Roman" w:hAnsi="Times New Roman"/>
                <w:sz w:val="24"/>
                <w:szCs w:val="24"/>
              </w:rPr>
            </w:pPr>
            <w:r w:rsidRPr="00CF2782">
              <w:rPr>
                <w:rFonts w:ascii="Times New Roman" w:hAnsi="Times New Roman"/>
                <w:sz w:val="24"/>
                <w:szCs w:val="24"/>
              </w:rPr>
              <w:t>Руб</w:t>
            </w:r>
          </w:p>
        </w:tc>
        <w:tc>
          <w:tcPr>
            <w:tcW w:w="1060" w:type="pct"/>
            <w:gridSpan w:val="2"/>
            <w:tcBorders>
              <w:top w:val="nil"/>
              <w:left w:val="nil"/>
              <w:bottom w:val="single" w:sz="4" w:space="0" w:color="auto"/>
              <w:right w:val="single" w:sz="4" w:space="0" w:color="auto"/>
            </w:tcBorders>
            <w:shd w:val="clear" w:color="auto" w:fill="auto"/>
            <w:noWrap/>
            <w:vAlign w:val="center"/>
          </w:tcPr>
          <w:p w:rsidR="00875B64" w:rsidRPr="00CF2782" w:rsidRDefault="00875B64" w:rsidP="00875B64">
            <w:pPr>
              <w:jc w:val="center"/>
              <w:rPr>
                <w:rFonts w:ascii="Times New Roman" w:hAnsi="Times New Roman"/>
                <w:sz w:val="20"/>
                <w:szCs w:val="20"/>
              </w:rPr>
            </w:pPr>
          </w:p>
        </w:tc>
      </w:tr>
      <w:tr w:rsidR="00875B64" w:rsidRPr="00CF2782" w:rsidTr="00875B64">
        <w:trPr>
          <w:trHeight w:val="315"/>
          <w:jc w:val="center"/>
        </w:trPr>
        <w:tc>
          <w:tcPr>
            <w:tcW w:w="458" w:type="pct"/>
            <w:gridSpan w:val="2"/>
            <w:tcBorders>
              <w:top w:val="nil"/>
              <w:left w:val="single" w:sz="4" w:space="0" w:color="auto"/>
              <w:bottom w:val="single" w:sz="4" w:space="0" w:color="auto"/>
              <w:right w:val="single" w:sz="4" w:space="0" w:color="auto"/>
            </w:tcBorders>
            <w:shd w:val="clear" w:color="auto" w:fill="auto"/>
            <w:noWrap/>
            <w:vAlign w:val="center"/>
          </w:tcPr>
          <w:p w:rsidR="00875B64" w:rsidRPr="00CF2782" w:rsidRDefault="00875B64" w:rsidP="009B4F18">
            <w:pPr>
              <w:spacing w:after="0"/>
              <w:jc w:val="center"/>
              <w:rPr>
                <w:rFonts w:ascii="Times New Roman" w:hAnsi="Times New Roman"/>
                <w:sz w:val="24"/>
                <w:szCs w:val="24"/>
              </w:rPr>
            </w:pPr>
            <w:r w:rsidRPr="00CF2782">
              <w:rPr>
                <w:rFonts w:ascii="Times New Roman" w:hAnsi="Times New Roman"/>
                <w:sz w:val="24"/>
                <w:szCs w:val="24"/>
              </w:rPr>
              <w:t>15.3</w:t>
            </w:r>
          </w:p>
        </w:tc>
        <w:tc>
          <w:tcPr>
            <w:tcW w:w="2747" w:type="pct"/>
            <w:tcBorders>
              <w:top w:val="nil"/>
              <w:left w:val="nil"/>
              <w:bottom w:val="single" w:sz="4" w:space="0" w:color="auto"/>
              <w:right w:val="single" w:sz="4" w:space="0" w:color="auto"/>
            </w:tcBorders>
            <w:shd w:val="clear" w:color="auto" w:fill="auto"/>
            <w:noWrap/>
            <w:vAlign w:val="center"/>
          </w:tcPr>
          <w:p w:rsidR="00875B64" w:rsidRPr="00CF2782" w:rsidRDefault="00875B64" w:rsidP="009B4F18">
            <w:pPr>
              <w:spacing w:after="0"/>
              <w:rPr>
                <w:rFonts w:ascii="Times New Roman" w:hAnsi="Times New Roman"/>
                <w:sz w:val="24"/>
                <w:szCs w:val="24"/>
              </w:rPr>
            </w:pPr>
            <w:r w:rsidRPr="00CF2782">
              <w:rPr>
                <w:rFonts w:ascii="Times New Roman" w:hAnsi="Times New Roman"/>
                <w:sz w:val="24"/>
                <w:szCs w:val="24"/>
              </w:rPr>
              <w:t>в т.ч. оборудования тепловых сетей</w:t>
            </w:r>
          </w:p>
        </w:tc>
        <w:tc>
          <w:tcPr>
            <w:tcW w:w="735" w:type="pct"/>
            <w:tcBorders>
              <w:top w:val="nil"/>
              <w:left w:val="nil"/>
              <w:bottom w:val="single" w:sz="4" w:space="0" w:color="auto"/>
              <w:right w:val="single" w:sz="4" w:space="0" w:color="auto"/>
            </w:tcBorders>
            <w:shd w:val="clear" w:color="auto" w:fill="auto"/>
            <w:noWrap/>
          </w:tcPr>
          <w:p w:rsidR="00875B64" w:rsidRPr="00CF2782" w:rsidRDefault="00875B64" w:rsidP="009B4F18">
            <w:pPr>
              <w:spacing w:after="0"/>
              <w:jc w:val="center"/>
              <w:rPr>
                <w:rFonts w:ascii="Times New Roman" w:hAnsi="Times New Roman"/>
                <w:sz w:val="24"/>
                <w:szCs w:val="24"/>
              </w:rPr>
            </w:pPr>
            <w:r w:rsidRPr="00CF2782">
              <w:rPr>
                <w:rFonts w:ascii="Times New Roman" w:hAnsi="Times New Roman"/>
                <w:sz w:val="24"/>
                <w:szCs w:val="24"/>
              </w:rPr>
              <w:t>Руб</w:t>
            </w:r>
          </w:p>
        </w:tc>
        <w:tc>
          <w:tcPr>
            <w:tcW w:w="1060" w:type="pct"/>
            <w:gridSpan w:val="2"/>
            <w:tcBorders>
              <w:top w:val="nil"/>
              <w:left w:val="nil"/>
              <w:bottom w:val="single" w:sz="4" w:space="0" w:color="auto"/>
              <w:right w:val="single" w:sz="4" w:space="0" w:color="auto"/>
            </w:tcBorders>
            <w:shd w:val="clear" w:color="auto" w:fill="auto"/>
            <w:noWrap/>
            <w:vAlign w:val="center"/>
          </w:tcPr>
          <w:p w:rsidR="00875B64" w:rsidRPr="00CF2782" w:rsidRDefault="00875B64" w:rsidP="00875B64">
            <w:pPr>
              <w:jc w:val="center"/>
              <w:rPr>
                <w:rFonts w:ascii="Times New Roman" w:hAnsi="Times New Roman"/>
                <w:sz w:val="20"/>
                <w:szCs w:val="20"/>
              </w:rPr>
            </w:pPr>
          </w:p>
        </w:tc>
      </w:tr>
      <w:tr w:rsidR="00875B64" w:rsidRPr="00CF2782" w:rsidTr="00875B64">
        <w:trPr>
          <w:trHeight w:val="315"/>
          <w:jc w:val="center"/>
        </w:trPr>
        <w:tc>
          <w:tcPr>
            <w:tcW w:w="458" w:type="pct"/>
            <w:gridSpan w:val="2"/>
            <w:tcBorders>
              <w:top w:val="nil"/>
              <w:left w:val="single" w:sz="4" w:space="0" w:color="auto"/>
              <w:bottom w:val="single" w:sz="4" w:space="0" w:color="auto"/>
              <w:right w:val="single" w:sz="4" w:space="0" w:color="auto"/>
            </w:tcBorders>
            <w:shd w:val="clear" w:color="auto" w:fill="auto"/>
            <w:noWrap/>
            <w:vAlign w:val="center"/>
          </w:tcPr>
          <w:p w:rsidR="00875B64" w:rsidRPr="00CF2782" w:rsidRDefault="00875B64" w:rsidP="009B4F18">
            <w:pPr>
              <w:spacing w:after="0"/>
              <w:jc w:val="center"/>
              <w:rPr>
                <w:rFonts w:ascii="Times New Roman" w:hAnsi="Times New Roman"/>
                <w:b/>
                <w:bCs/>
                <w:sz w:val="24"/>
                <w:szCs w:val="24"/>
              </w:rPr>
            </w:pPr>
            <w:r w:rsidRPr="00CF2782">
              <w:rPr>
                <w:rFonts w:ascii="Times New Roman" w:hAnsi="Times New Roman"/>
                <w:b/>
                <w:bCs/>
                <w:sz w:val="24"/>
                <w:szCs w:val="24"/>
              </w:rPr>
              <w:t>16</w:t>
            </w:r>
          </w:p>
        </w:tc>
        <w:tc>
          <w:tcPr>
            <w:tcW w:w="2747" w:type="pct"/>
            <w:tcBorders>
              <w:top w:val="nil"/>
              <w:left w:val="nil"/>
              <w:bottom w:val="single" w:sz="4" w:space="0" w:color="auto"/>
              <w:right w:val="single" w:sz="4" w:space="0" w:color="auto"/>
            </w:tcBorders>
            <w:shd w:val="clear" w:color="auto" w:fill="auto"/>
            <w:noWrap/>
            <w:vAlign w:val="center"/>
          </w:tcPr>
          <w:p w:rsidR="00875B64" w:rsidRPr="00CF2782" w:rsidRDefault="00875B64" w:rsidP="009B4F18">
            <w:pPr>
              <w:spacing w:after="0"/>
              <w:rPr>
                <w:rFonts w:ascii="Times New Roman" w:hAnsi="Times New Roman"/>
                <w:b/>
                <w:bCs/>
                <w:sz w:val="24"/>
                <w:szCs w:val="24"/>
              </w:rPr>
            </w:pPr>
            <w:r w:rsidRPr="00CF2782">
              <w:rPr>
                <w:rFonts w:ascii="Times New Roman" w:hAnsi="Times New Roman"/>
                <w:b/>
                <w:bCs/>
                <w:sz w:val="24"/>
                <w:szCs w:val="24"/>
              </w:rPr>
              <w:t xml:space="preserve">Всего расходов </w:t>
            </w:r>
          </w:p>
        </w:tc>
        <w:tc>
          <w:tcPr>
            <w:tcW w:w="735" w:type="pct"/>
            <w:tcBorders>
              <w:top w:val="nil"/>
              <w:left w:val="nil"/>
              <w:bottom w:val="single" w:sz="4" w:space="0" w:color="auto"/>
              <w:right w:val="single" w:sz="4" w:space="0" w:color="auto"/>
            </w:tcBorders>
            <w:shd w:val="clear" w:color="auto" w:fill="auto"/>
            <w:noWrap/>
          </w:tcPr>
          <w:p w:rsidR="00875B64" w:rsidRPr="00CF2782" w:rsidRDefault="00875B64" w:rsidP="009B4F18">
            <w:pPr>
              <w:spacing w:after="0"/>
              <w:jc w:val="center"/>
              <w:rPr>
                <w:rFonts w:ascii="Times New Roman" w:hAnsi="Times New Roman"/>
                <w:b/>
                <w:sz w:val="24"/>
                <w:szCs w:val="24"/>
              </w:rPr>
            </w:pPr>
            <w:r w:rsidRPr="00CF2782">
              <w:rPr>
                <w:rFonts w:ascii="Times New Roman" w:hAnsi="Times New Roman"/>
                <w:b/>
                <w:sz w:val="24"/>
                <w:szCs w:val="24"/>
              </w:rPr>
              <w:t>Руб</w:t>
            </w:r>
          </w:p>
        </w:tc>
        <w:tc>
          <w:tcPr>
            <w:tcW w:w="1060" w:type="pct"/>
            <w:gridSpan w:val="2"/>
            <w:tcBorders>
              <w:top w:val="nil"/>
              <w:left w:val="nil"/>
              <w:bottom w:val="single" w:sz="4" w:space="0" w:color="auto"/>
              <w:right w:val="single" w:sz="4" w:space="0" w:color="auto"/>
            </w:tcBorders>
            <w:shd w:val="clear" w:color="auto" w:fill="auto"/>
            <w:noWrap/>
            <w:vAlign w:val="center"/>
          </w:tcPr>
          <w:p w:rsidR="00875B64" w:rsidRPr="00CF2782" w:rsidRDefault="00875B64" w:rsidP="00875B64">
            <w:pPr>
              <w:jc w:val="center"/>
              <w:rPr>
                <w:rFonts w:ascii="Times New Roman" w:hAnsi="Times New Roman"/>
                <w:b/>
                <w:bCs/>
                <w:sz w:val="20"/>
                <w:szCs w:val="20"/>
              </w:rPr>
            </w:pPr>
            <w:r w:rsidRPr="00CF2782">
              <w:rPr>
                <w:rFonts w:ascii="Times New Roman" w:hAnsi="Times New Roman"/>
                <w:b/>
                <w:bCs/>
                <w:sz w:val="20"/>
                <w:szCs w:val="20"/>
              </w:rPr>
              <w:t>2 382 365</w:t>
            </w:r>
          </w:p>
        </w:tc>
      </w:tr>
      <w:tr w:rsidR="00875B64" w:rsidRPr="00CF2782" w:rsidTr="00875B64">
        <w:trPr>
          <w:trHeight w:val="390"/>
          <w:jc w:val="center"/>
        </w:trPr>
        <w:tc>
          <w:tcPr>
            <w:tcW w:w="458" w:type="pct"/>
            <w:gridSpan w:val="2"/>
            <w:tcBorders>
              <w:top w:val="nil"/>
              <w:left w:val="single" w:sz="4" w:space="0" w:color="auto"/>
              <w:bottom w:val="single" w:sz="4" w:space="0" w:color="auto"/>
              <w:right w:val="single" w:sz="4" w:space="0" w:color="auto"/>
            </w:tcBorders>
            <w:shd w:val="clear" w:color="auto" w:fill="auto"/>
            <w:noWrap/>
            <w:vAlign w:val="center"/>
          </w:tcPr>
          <w:p w:rsidR="00875B64" w:rsidRPr="00CF2782" w:rsidRDefault="00875B64" w:rsidP="009B4F18">
            <w:pPr>
              <w:spacing w:after="0"/>
              <w:jc w:val="center"/>
              <w:rPr>
                <w:rFonts w:ascii="Times New Roman" w:hAnsi="Times New Roman"/>
                <w:b/>
                <w:bCs/>
                <w:sz w:val="24"/>
                <w:szCs w:val="24"/>
              </w:rPr>
            </w:pPr>
            <w:r w:rsidRPr="00CF2782">
              <w:rPr>
                <w:rFonts w:ascii="Times New Roman" w:hAnsi="Times New Roman"/>
                <w:b/>
                <w:bCs/>
                <w:sz w:val="24"/>
                <w:szCs w:val="24"/>
              </w:rPr>
              <w:t>17</w:t>
            </w:r>
          </w:p>
        </w:tc>
        <w:tc>
          <w:tcPr>
            <w:tcW w:w="2747" w:type="pct"/>
            <w:tcBorders>
              <w:top w:val="nil"/>
              <w:left w:val="nil"/>
              <w:bottom w:val="single" w:sz="4" w:space="0" w:color="auto"/>
              <w:right w:val="single" w:sz="4" w:space="0" w:color="auto"/>
            </w:tcBorders>
            <w:shd w:val="clear" w:color="auto" w:fill="auto"/>
            <w:noWrap/>
            <w:vAlign w:val="center"/>
          </w:tcPr>
          <w:p w:rsidR="00875B64" w:rsidRPr="00CF2782" w:rsidRDefault="00875B64" w:rsidP="009B4F18">
            <w:pPr>
              <w:spacing w:after="0"/>
              <w:rPr>
                <w:rFonts w:ascii="Times New Roman" w:hAnsi="Times New Roman"/>
                <w:b/>
                <w:bCs/>
                <w:sz w:val="24"/>
                <w:szCs w:val="24"/>
              </w:rPr>
            </w:pPr>
            <w:r w:rsidRPr="00CF2782">
              <w:rPr>
                <w:rFonts w:ascii="Times New Roman" w:hAnsi="Times New Roman"/>
                <w:b/>
                <w:bCs/>
                <w:sz w:val="24"/>
                <w:szCs w:val="24"/>
              </w:rPr>
              <w:t>Себестоимость</w:t>
            </w:r>
          </w:p>
        </w:tc>
        <w:tc>
          <w:tcPr>
            <w:tcW w:w="735" w:type="pct"/>
            <w:tcBorders>
              <w:top w:val="nil"/>
              <w:left w:val="nil"/>
              <w:bottom w:val="single" w:sz="4" w:space="0" w:color="auto"/>
              <w:right w:val="single" w:sz="4" w:space="0" w:color="auto"/>
            </w:tcBorders>
            <w:shd w:val="clear" w:color="auto" w:fill="auto"/>
            <w:noWrap/>
            <w:vAlign w:val="center"/>
          </w:tcPr>
          <w:p w:rsidR="00875B64" w:rsidRPr="00CF2782" w:rsidRDefault="00875B64" w:rsidP="009B4F18">
            <w:pPr>
              <w:spacing w:after="0"/>
              <w:jc w:val="center"/>
              <w:rPr>
                <w:rFonts w:ascii="Times New Roman" w:hAnsi="Times New Roman"/>
                <w:b/>
                <w:bCs/>
                <w:sz w:val="24"/>
                <w:szCs w:val="24"/>
              </w:rPr>
            </w:pPr>
            <w:r w:rsidRPr="00CF2782">
              <w:rPr>
                <w:rFonts w:ascii="Times New Roman" w:hAnsi="Times New Roman"/>
                <w:b/>
                <w:bCs/>
                <w:sz w:val="24"/>
                <w:szCs w:val="24"/>
              </w:rPr>
              <w:t>руб./Гкал</w:t>
            </w:r>
          </w:p>
        </w:tc>
        <w:tc>
          <w:tcPr>
            <w:tcW w:w="1060" w:type="pct"/>
            <w:gridSpan w:val="2"/>
            <w:tcBorders>
              <w:top w:val="nil"/>
              <w:left w:val="nil"/>
              <w:bottom w:val="single" w:sz="4" w:space="0" w:color="auto"/>
              <w:right w:val="single" w:sz="4" w:space="0" w:color="auto"/>
            </w:tcBorders>
            <w:shd w:val="clear" w:color="auto" w:fill="auto"/>
            <w:noWrap/>
            <w:vAlign w:val="center"/>
          </w:tcPr>
          <w:p w:rsidR="00875B64" w:rsidRPr="00CF2782" w:rsidRDefault="00875B64" w:rsidP="00875B64">
            <w:pPr>
              <w:jc w:val="center"/>
              <w:rPr>
                <w:rFonts w:ascii="Times New Roman" w:hAnsi="Times New Roman"/>
                <w:b/>
                <w:bCs/>
                <w:sz w:val="20"/>
                <w:szCs w:val="20"/>
              </w:rPr>
            </w:pPr>
            <w:r w:rsidRPr="00CF2782">
              <w:rPr>
                <w:rFonts w:ascii="Times New Roman" w:hAnsi="Times New Roman"/>
                <w:b/>
                <w:bCs/>
                <w:sz w:val="20"/>
                <w:szCs w:val="20"/>
              </w:rPr>
              <w:t>6948,4</w:t>
            </w:r>
          </w:p>
        </w:tc>
      </w:tr>
      <w:tr w:rsidR="00875B64" w:rsidRPr="00CF2782" w:rsidTr="00875B64">
        <w:trPr>
          <w:gridAfter w:val="1"/>
          <w:wAfter w:w="7" w:type="pct"/>
          <w:trHeight w:val="330"/>
          <w:jc w:val="center"/>
        </w:trPr>
        <w:tc>
          <w:tcPr>
            <w:tcW w:w="455" w:type="pct"/>
            <w:tcBorders>
              <w:top w:val="nil"/>
              <w:left w:val="single" w:sz="4" w:space="0" w:color="auto"/>
              <w:bottom w:val="single" w:sz="4" w:space="0" w:color="auto"/>
              <w:right w:val="single" w:sz="4" w:space="0" w:color="auto"/>
            </w:tcBorders>
            <w:noWrap/>
            <w:vAlign w:val="bottom"/>
          </w:tcPr>
          <w:p w:rsidR="00875B64" w:rsidRPr="00CF2782" w:rsidRDefault="00875B64" w:rsidP="009B4F18">
            <w:pPr>
              <w:spacing w:after="0" w:line="240" w:lineRule="auto"/>
              <w:jc w:val="center"/>
              <w:rPr>
                <w:rFonts w:ascii="Times New Roman" w:hAnsi="Times New Roman"/>
                <w:b/>
                <w:bCs/>
                <w:sz w:val="24"/>
                <w:szCs w:val="24"/>
              </w:rPr>
            </w:pPr>
            <w:r w:rsidRPr="00CF2782">
              <w:rPr>
                <w:rFonts w:ascii="Times New Roman" w:hAnsi="Times New Roman"/>
                <w:b/>
                <w:bCs/>
                <w:sz w:val="24"/>
                <w:szCs w:val="24"/>
              </w:rPr>
              <w:t>18</w:t>
            </w:r>
          </w:p>
        </w:tc>
        <w:tc>
          <w:tcPr>
            <w:tcW w:w="2750" w:type="pct"/>
            <w:gridSpan w:val="2"/>
            <w:tcBorders>
              <w:top w:val="nil"/>
              <w:left w:val="nil"/>
              <w:bottom w:val="single" w:sz="4" w:space="0" w:color="auto"/>
              <w:right w:val="single" w:sz="4" w:space="0" w:color="auto"/>
            </w:tcBorders>
            <w:vAlign w:val="center"/>
          </w:tcPr>
          <w:p w:rsidR="00875B64" w:rsidRPr="00CF2782" w:rsidRDefault="00875B64" w:rsidP="009B4F18">
            <w:pPr>
              <w:spacing w:after="0" w:line="240" w:lineRule="auto"/>
              <w:rPr>
                <w:rFonts w:ascii="Times New Roman" w:hAnsi="Times New Roman"/>
                <w:b/>
                <w:bCs/>
                <w:sz w:val="24"/>
                <w:szCs w:val="24"/>
              </w:rPr>
            </w:pPr>
            <w:r w:rsidRPr="00CF2782">
              <w:rPr>
                <w:rFonts w:ascii="Times New Roman" w:hAnsi="Times New Roman"/>
                <w:b/>
                <w:bCs/>
                <w:sz w:val="24"/>
                <w:szCs w:val="24"/>
              </w:rPr>
              <w:t>Расходы из прибыли</w:t>
            </w:r>
          </w:p>
        </w:tc>
        <w:tc>
          <w:tcPr>
            <w:tcW w:w="735" w:type="pct"/>
            <w:tcBorders>
              <w:top w:val="nil"/>
              <w:left w:val="nil"/>
              <w:bottom w:val="single" w:sz="4" w:space="0" w:color="auto"/>
              <w:right w:val="single" w:sz="4" w:space="0" w:color="auto"/>
            </w:tcBorders>
            <w:noWrap/>
            <w:vAlign w:val="center"/>
          </w:tcPr>
          <w:p w:rsidR="00875B64" w:rsidRPr="00CF2782" w:rsidRDefault="00875B64" w:rsidP="009B4F18">
            <w:pPr>
              <w:spacing w:after="0" w:line="240" w:lineRule="auto"/>
              <w:jc w:val="center"/>
              <w:rPr>
                <w:rFonts w:ascii="Times New Roman" w:hAnsi="Times New Roman"/>
                <w:b/>
                <w:bCs/>
                <w:sz w:val="24"/>
                <w:szCs w:val="24"/>
              </w:rPr>
            </w:pPr>
            <w:r w:rsidRPr="00CF2782">
              <w:rPr>
                <w:rFonts w:ascii="Times New Roman" w:hAnsi="Times New Roman"/>
                <w:b/>
                <w:bCs/>
                <w:sz w:val="24"/>
                <w:szCs w:val="24"/>
              </w:rPr>
              <w:t>руб.</w:t>
            </w:r>
          </w:p>
        </w:tc>
        <w:tc>
          <w:tcPr>
            <w:tcW w:w="1053" w:type="pct"/>
            <w:tcBorders>
              <w:top w:val="nil"/>
              <w:left w:val="nil"/>
              <w:bottom w:val="single" w:sz="4" w:space="0" w:color="auto"/>
              <w:right w:val="single" w:sz="4" w:space="0" w:color="auto"/>
            </w:tcBorders>
            <w:noWrap/>
            <w:vAlign w:val="center"/>
          </w:tcPr>
          <w:p w:rsidR="00875B64" w:rsidRPr="00CF2782" w:rsidRDefault="00875B64" w:rsidP="00875B64">
            <w:pPr>
              <w:jc w:val="center"/>
              <w:rPr>
                <w:rFonts w:ascii="Times New Roman" w:hAnsi="Times New Roman"/>
                <w:b/>
                <w:bCs/>
                <w:sz w:val="20"/>
                <w:szCs w:val="20"/>
              </w:rPr>
            </w:pPr>
            <w:r w:rsidRPr="00CF2782">
              <w:rPr>
                <w:rFonts w:ascii="Times New Roman" w:hAnsi="Times New Roman"/>
                <w:b/>
                <w:bCs/>
                <w:sz w:val="20"/>
                <w:szCs w:val="20"/>
              </w:rPr>
              <w:t>2059,4</w:t>
            </w:r>
          </w:p>
        </w:tc>
      </w:tr>
      <w:tr w:rsidR="00875B64" w:rsidRPr="00CF2782" w:rsidTr="00875B64">
        <w:trPr>
          <w:gridAfter w:val="1"/>
          <w:wAfter w:w="7" w:type="pct"/>
          <w:trHeight w:val="330"/>
          <w:jc w:val="center"/>
        </w:trPr>
        <w:tc>
          <w:tcPr>
            <w:tcW w:w="455" w:type="pct"/>
            <w:tcBorders>
              <w:top w:val="nil"/>
              <w:left w:val="single" w:sz="4" w:space="0" w:color="auto"/>
              <w:bottom w:val="single" w:sz="4" w:space="0" w:color="auto"/>
              <w:right w:val="single" w:sz="4" w:space="0" w:color="auto"/>
            </w:tcBorders>
            <w:noWrap/>
            <w:vAlign w:val="bottom"/>
          </w:tcPr>
          <w:p w:rsidR="00875B64" w:rsidRPr="00CF2782" w:rsidRDefault="00875B64" w:rsidP="009B4F18">
            <w:pPr>
              <w:spacing w:after="0" w:line="240" w:lineRule="auto"/>
              <w:jc w:val="center"/>
              <w:rPr>
                <w:rFonts w:ascii="Times New Roman" w:hAnsi="Times New Roman"/>
                <w:b/>
                <w:bCs/>
                <w:sz w:val="24"/>
                <w:szCs w:val="24"/>
              </w:rPr>
            </w:pPr>
            <w:r w:rsidRPr="00CF2782">
              <w:rPr>
                <w:rFonts w:ascii="Times New Roman" w:hAnsi="Times New Roman"/>
                <w:b/>
                <w:bCs/>
                <w:sz w:val="24"/>
                <w:szCs w:val="24"/>
              </w:rPr>
              <w:t>19</w:t>
            </w:r>
          </w:p>
        </w:tc>
        <w:tc>
          <w:tcPr>
            <w:tcW w:w="2750" w:type="pct"/>
            <w:gridSpan w:val="2"/>
            <w:tcBorders>
              <w:top w:val="nil"/>
              <w:left w:val="nil"/>
              <w:bottom w:val="single" w:sz="4" w:space="0" w:color="auto"/>
              <w:right w:val="single" w:sz="4" w:space="0" w:color="auto"/>
            </w:tcBorders>
            <w:vAlign w:val="center"/>
          </w:tcPr>
          <w:p w:rsidR="00875B64" w:rsidRPr="00CF2782" w:rsidRDefault="00875B64" w:rsidP="009B4F18">
            <w:pPr>
              <w:spacing w:after="0" w:line="240" w:lineRule="auto"/>
              <w:rPr>
                <w:rFonts w:ascii="Times New Roman" w:hAnsi="Times New Roman"/>
                <w:b/>
                <w:bCs/>
                <w:sz w:val="24"/>
                <w:szCs w:val="24"/>
              </w:rPr>
            </w:pPr>
            <w:r w:rsidRPr="00CF2782">
              <w:rPr>
                <w:rFonts w:ascii="Times New Roman" w:hAnsi="Times New Roman"/>
                <w:b/>
                <w:bCs/>
                <w:sz w:val="24"/>
                <w:szCs w:val="24"/>
              </w:rPr>
              <w:t>Необходимая валовая выручка</w:t>
            </w:r>
          </w:p>
        </w:tc>
        <w:tc>
          <w:tcPr>
            <w:tcW w:w="735" w:type="pct"/>
            <w:tcBorders>
              <w:top w:val="nil"/>
              <w:left w:val="nil"/>
              <w:bottom w:val="single" w:sz="4" w:space="0" w:color="auto"/>
              <w:right w:val="single" w:sz="4" w:space="0" w:color="auto"/>
            </w:tcBorders>
            <w:noWrap/>
            <w:vAlign w:val="center"/>
          </w:tcPr>
          <w:p w:rsidR="00875B64" w:rsidRPr="00CF2782" w:rsidRDefault="00875B64" w:rsidP="009B4F18">
            <w:pPr>
              <w:spacing w:after="0" w:line="240" w:lineRule="auto"/>
              <w:jc w:val="center"/>
              <w:rPr>
                <w:rFonts w:ascii="Times New Roman" w:hAnsi="Times New Roman"/>
                <w:b/>
                <w:bCs/>
                <w:sz w:val="24"/>
                <w:szCs w:val="24"/>
              </w:rPr>
            </w:pPr>
            <w:r w:rsidRPr="00CF2782">
              <w:rPr>
                <w:rFonts w:ascii="Times New Roman" w:hAnsi="Times New Roman"/>
                <w:b/>
                <w:bCs/>
                <w:sz w:val="24"/>
                <w:szCs w:val="24"/>
              </w:rPr>
              <w:t>руб.</w:t>
            </w:r>
          </w:p>
        </w:tc>
        <w:tc>
          <w:tcPr>
            <w:tcW w:w="1053" w:type="pct"/>
            <w:tcBorders>
              <w:top w:val="nil"/>
              <w:left w:val="nil"/>
              <w:bottom w:val="single" w:sz="4" w:space="0" w:color="auto"/>
              <w:right w:val="single" w:sz="4" w:space="0" w:color="auto"/>
            </w:tcBorders>
            <w:noWrap/>
            <w:vAlign w:val="center"/>
          </w:tcPr>
          <w:p w:rsidR="00875B64" w:rsidRPr="00CF2782" w:rsidRDefault="00875B64" w:rsidP="00875B64">
            <w:pPr>
              <w:jc w:val="center"/>
              <w:rPr>
                <w:rFonts w:ascii="Times New Roman" w:hAnsi="Times New Roman"/>
                <w:b/>
                <w:bCs/>
                <w:sz w:val="20"/>
                <w:szCs w:val="20"/>
              </w:rPr>
            </w:pPr>
            <w:r w:rsidRPr="00CF2782">
              <w:rPr>
                <w:rFonts w:ascii="Times New Roman" w:hAnsi="Times New Roman"/>
                <w:b/>
                <w:bCs/>
                <w:sz w:val="20"/>
                <w:szCs w:val="20"/>
              </w:rPr>
              <w:t>2384424</w:t>
            </w:r>
          </w:p>
        </w:tc>
      </w:tr>
      <w:tr w:rsidR="00875B64" w:rsidRPr="00CF2782" w:rsidTr="00875B64">
        <w:trPr>
          <w:gridAfter w:val="1"/>
          <w:wAfter w:w="7" w:type="pct"/>
          <w:trHeight w:val="420"/>
          <w:jc w:val="center"/>
        </w:trPr>
        <w:tc>
          <w:tcPr>
            <w:tcW w:w="455" w:type="pct"/>
            <w:tcBorders>
              <w:top w:val="nil"/>
              <w:left w:val="single" w:sz="4" w:space="0" w:color="auto"/>
              <w:bottom w:val="single" w:sz="4" w:space="0" w:color="auto"/>
              <w:right w:val="single" w:sz="4" w:space="0" w:color="auto"/>
            </w:tcBorders>
            <w:noWrap/>
            <w:vAlign w:val="center"/>
          </w:tcPr>
          <w:p w:rsidR="00875B64" w:rsidRPr="00CF2782" w:rsidRDefault="00875B64" w:rsidP="009B4F18">
            <w:pPr>
              <w:spacing w:after="0" w:line="240" w:lineRule="auto"/>
              <w:jc w:val="center"/>
              <w:rPr>
                <w:rFonts w:ascii="Times New Roman" w:hAnsi="Times New Roman"/>
                <w:b/>
                <w:bCs/>
                <w:sz w:val="24"/>
                <w:szCs w:val="24"/>
              </w:rPr>
            </w:pPr>
            <w:r w:rsidRPr="00CF2782">
              <w:rPr>
                <w:rFonts w:ascii="Times New Roman" w:hAnsi="Times New Roman"/>
                <w:b/>
                <w:bCs/>
                <w:sz w:val="24"/>
                <w:szCs w:val="24"/>
              </w:rPr>
              <w:t>20</w:t>
            </w:r>
          </w:p>
        </w:tc>
        <w:tc>
          <w:tcPr>
            <w:tcW w:w="2750" w:type="pct"/>
            <w:gridSpan w:val="2"/>
            <w:tcBorders>
              <w:top w:val="nil"/>
              <w:left w:val="nil"/>
              <w:bottom w:val="single" w:sz="4" w:space="0" w:color="auto"/>
              <w:right w:val="single" w:sz="4" w:space="0" w:color="auto"/>
            </w:tcBorders>
            <w:noWrap/>
            <w:vAlign w:val="center"/>
          </w:tcPr>
          <w:p w:rsidR="00875B64" w:rsidRPr="00CF2782" w:rsidRDefault="00875B64" w:rsidP="009B4F18">
            <w:pPr>
              <w:spacing w:after="0" w:line="240" w:lineRule="auto"/>
              <w:rPr>
                <w:rFonts w:ascii="Times New Roman" w:hAnsi="Times New Roman"/>
                <w:b/>
                <w:bCs/>
                <w:sz w:val="24"/>
                <w:szCs w:val="24"/>
              </w:rPr>
            </w:pPr>
            <w:r w:rsidRPr="00CF2782">
              <w:rPr>
                <w:rFonts w:ascii="Times New Roman" w:hAnsi="Times New Roman"/>
                <w:b/>
                <w:bCs/>
                <w:sz w:val="24"/>
                <w:szCs w:val="24"/>
              </w:rPr>
              <w:t>НВВ на 1 Гкал</w:t>
            </w:r>
          </w:p>
        </w:tc>
        <w:tc>
          <w:tcPr>
            <w:tcW w:w="735" w:type="pct"/>
            <w:tcBorders>
              <w:top w:val="nil"/>
              <w:left w:val="nil"/>
              <w:bottom w:val="single" w:sz="4" w:space="0" w:color="auto"/>
              <w:right w:val="single" w:sz="4" w:space="0" w:color="auto"/>
            </w:tcBorders>
            <w:noWrap/>
            <w:vAlign w:val="center"/>
          </w:tcPr>
          <w:p w:rsidR="00875B64" w:rsidRPr="00CF2782" w:rsidRDefault="00875B64" w:rsidP="009B4F18">
            <w:pPr>
              <w:spacing w:after="0" w:line="240" w:lineRule="auto"/>
              <w:jc w:val="center"/>
              <w:rPr>
                <w:rFonts w:ascii="Times New Roman" w:hAnsi="Times New Roman"/>
                <w:b/>
                <w:bCs/>
                <w:sz w:val="24"/>
                <w:szCs w:val="24"/>
              </w:rPr>
            </w:pPr>
            <w:r w:rsidRPr="00CF2782">
              <w:rPr>
                <w:rFonts w:ascii="Times New Roman" w:hAnsi="Times New Roman"/>
                <w:b/>
                <w:bCs/>
                <w:sz w:val="24"/>
                <w:szCs w:val="24"/>
              </w:rPr>
              <w:t>руб./Гкал</w:t>
            </w:r>
          </w:p>
        </w:tc>
        <w:tc>
          <w:tcPr>
            <w:tcW w:w="1053" w:type="pct"/>
            <w:tcBorders>
              <w:top w:val="nil"/>
              <w:left w:val="nil"/>
              <w:bottom w:val="single" w:sz="4" w:space="0" w:color="auto"/>
              <w:right w:val="single" w:sz="4" w:space="0" w:color="auto"/>
            </w:tcBorders>
            <w:noWrap/>
            <w:vAlign w:val="center"/>
          </w:tcPr>
          <w:p w:rsidR="00875B64" w:rsidRPr="00CF2782" w:rsidRDefault="00875B64" w:rsidP="00875B64">
            <w:pPr>
              <w:jc w:val="center"/>
              <w:rPr>
                <w:rFonts w:ascii="Times New Roman" w:hAnsi="Times New Roman"/>
                <w:b/>
                <w:bCs/>
                <w:sz w:val="20"/>
                <w:szCs w:val="20"/>
              </w:rPr>
            </w:pPr>
            <w:r w:rsidRPr="00CF2782">
              <w:rPr>
                <w:rFonts w:ascii="Times New Roman" w:hAnsi="Times New Roman"/>
                <w:b/>
                <w:bCs/>
                <w:sz w:val="20"/>
                <w:szCs w:val="20"/>
              </w:rPr>
              <w:t>6954,5</w:t>
            </w:r>
          </w:p>
        </w:tc>
      </w:tr>
      <w:tr w:rsidR="00875B64" w:rsidRPr="00CF2782" w:rsidTr="00875B64">
        <w:trPr>
          <w:gridAfter w:val="1"/>
          <w:wAfter w:w="7" w:type="pct"/>
          <w:trHeight w:val="330"/>
          <w:jc w:val="center"/>
        </w:trPr>
        <w:tc>
          <w:tcPr>
            <w:tcW w:w="455" w:type="pct"/>
            <w:tcBorders>
              <w:top w:val="nil"/>
              <w:left w:val="single" w:sz="4" w:space="0" w:color="auto"/>
              <w:bottom w:val="single" w:sz="4" w:space="0" w:color="auto"/>
              <w:right w:val="single" w:sz="4" w:space="0" w:color="auto"/>
            </w:tcBorders>
            <w:noWrap/>
            <w:vAlign w:val="center"/>
          </w:tcPr>
          <w:p w:rsidR="00875B64" w:rsidRPr="00CF2782" w:rsidRDefault="00875B64" w:rsidP="009B4F18">
            <w:pPr>
              <w:spacing w:after="0" w:line="240" w:lineRule="auto"/>
              <w:jc w:val="center"/>
              <w:rPr>
                <w:rFonts w:ascii="Times New Roman" w:hAnsi="Times New Roman"/>
                <w:b/>
                <w:bCs/>
                <w:sz w:val="24"/>
                <w:szCs w:val="24"/>
              </w:rPr>
            </w:pPr>
            <w:r w:rsidRPr="00CF2782">
              <w:rPr>
                <w:rFonts w:ascii="Times New Roman" w:hAnsi="Times New Roman"/>
                <w:b/>
                <w:bCs/>
                <w:sz w:val="24"/>
                <w:szCs w:val="24"/>
              </w:rPr>
              <w:t>21</w:t>
            </w:r>
          </w:p>
        </w:tc>
        <w:tc>
          <w:tcPr>
            <w:tcW w:w="2750" w:type="pct"/>
            <w:gridSpan w:val="2"/>
            <w:tcBorders>
              <w:top w:val="nil"/>
              <w:left w:val="nil"/>
              <w:bottom w:val="single" w:sz="4" w:space="0" w:color="auto"/>
              <w:right w:val="single" w:sz="4" w:space="0" w:color="auto"/>
            </w:tcBorders>
            <w:vAlign w:val="center"/>
          </w:tcPr>
          <w:p w:rsidR="00875B64" w:rsidRPr="00CF2782" w:rsidRDefault="00875B64" w:rsidP="009B4F18">
            <w:pPr>
              <w:spacing w:after="0" w:line="240" w:lineRule="auto"/>
              <w:rPr>
                <w:rFonts w:ascii="Times New Roman" w:hAnsi="Times New Roman"/>
                <w:b/>
                <w:bCs/>
                <w:sz w:val="24"/>
                <w:szCs w:val="24"/>
              </w:rPr>
            </w:pPr>
            <w:r w:rsidRPr="00CF2782">
              <w:rPr>
                <w:rFonts w:ascii="Times New Roman" w:hAnsi="Times New Roman"/>
                <w:b/>
                <w:bCs/>
                <w:sz w:val="24"/>
                <w:szCs w:val="24"/>
              </w:rPr>
              <w:t>Рентабельность, %</w:t>
            </w:r>
          </w:p>
        </w:tc>
        <w:tc>
          <w:tcPr>
            <w:tcW w:w="735" w:type="pct"/>
            <w:tcBorders>
              <w:top w:val="nil"/>
              <w:left w:val="nil"/>
              <w:bottom w:val="single" w:sz="4" w:space="0" w:color="auto"/>
              <w:right w:val="single" w:sz="4" w:space="0" w:color="auto"/>
            </w:tcBorders>
            <w:noWrap/>
            <w:vAlign w:val="center"/>
          </w:tcPr>
          <w:p w:rsidR="00875B64" w:rsidRPr="00CF2782" w:rsidRDefault="00875B64" w:rsidP="009B4F18">
            <w:pPr>
              <w:spacing w:after="0" w:line="240" w:lineRule="auto"/>
              <w:jc w:val="center"/>
              <w:rPr>
                <w:rFonts w:ascii="Times New Roman" w:hAnsi="Times New Roman"/>
                <w:b/>
                <w:bCs/>
                <w:sz w:val="24"/>
                <w:szCs w:val="24"/>
              </w:rPr>
            </w:pPr>
            <w:r w:rsidRPr="00CF2782">
              <w:rPr>
                <w:rFonts w:ascii="Times New Roman" w:hAnsi="Times New Roman"/>
                <w:b/>
                <w:bCs/>
                <w:sz w:val="24"/>
                <w:szCs w:val="24"/>
              </w:rPr>
              <w:t>%</w:t>
            </w:r>
          </w:p>
        </w:tc>
        <w:tc>
          <w:tcPr>
            <w:tcW w:w="1053" w:type="pct"/>
            <w:tcBorders>
              <w:top w:val="nil"/>
              <w:left w:val="nil"/>
              <w:bottom w:val="single" w:sz="4" w:space="0" w:color="auto"/>
              <w:right w:val="single" w:sz="4" w:space="0" w:color="auto"/>
            </w:tcBorders>
            <w:noWrap/>
            <w:vAlign w:val="center"/>
          </w:tcPr>
          <w:p w:rsidR="00875B64" w:rsidRPr="00CF2782" w:rsidRDefault="00875B64" w:rsidP="00875B64">
            <w:pPr>
              <w:jc w:val="center"/>
              <w:rPr>
                <w:rFonts w:ascii="Times New Roman" w:hAnsi="Times New Roman"/>
                <w:sz w:val="20"/>
                <w:szCs w:val="20"/>
              </w:rPr>
            </w:pPr>
            <w:r w:rsidRPr="00CF2782">
              <w:rPr>
                <w:rFonts w:ascii="Times New Roman" w:hAnsi="Times New Roman"/>
                <w:sz w:val="20"/>
                <w:szCs w:val="20"/>
              </w:rPr>
              <w:t>0,1%</w:t>
            </w:r>
          </w:p>
        </w:tc>
      </w:tr>
    </w:tbl>
    <w:p w:rsidR="009B4F18" w:rsidRDefault="009B4F18" w:rsidP="009B4F18">
      <w:pPr>
        <w:pStyle w:val="a5"/>
        <w:spacing w:after="0" w:line="360" w:lineRule="auto"/>
        <w:ind w:firstLine="567"/>
        <w:jc w:val="center"/>
        <w:rPr>
          <w:b/>
          <w:szCs w:val="28"/>
        </w:rPr>
      </w:pPr>
      <w:r w:rsidRPr="00CF2782">
        <w:rPr>
          <w:b/>
          <w:szCs w:val="28"/>
        </w:rPr>
        <w:t>Смета затрат на производство теплоэнергии по котельной №16  на 2013г.</w:t>
      </w:r>
    </w:p>
    <w:p w:rsidR="003C2F00" w:rsidRPr="00CF2782" w:rsidRDefault="003C2F00" w:rsidP="003C2F00">
      <w:pPr>
        <w:pStyle w:val="a5"/>
        <w:spacing w:after="0" w:line="360" w:lineRule="auto"/>
        <w:ind w:firstLine="567"/>
        <w:jc w:val="right"/>
        <w:outlineLvl w:val="0"/>
        <w:rPr>
          <w:b/>
          <w:szCs w:val="28"/>
        </w:rPr>
      </w:pPr>
      <w:r w:rsidRPr="00CF2782">
        <w:rPr>
          <w:b/>
          <w:sz w:val="24"/>
          <w:szCs w:val="24"/>
        </w:rPr>
        <w:t>Таблица 1.</w:t>
      </w:r>
      <w:r>
        <w:rPr>
          <w:b/>
          <w:sz w:val="24"/>
          <w:szCs w:val="24"/>
        </w:rPr>
        <w:t>29</w:t>
      </w:r>
      <w:r w:rsidRPr="00CF2782">
        <w:rPr>
          <w:b/>
          <w:sz w:val="24"/>
          <w:szCs w:val="24"/>
        </w:rPr>
        <w:t>.</w:t>
      </w:r>
    </w:p>
    <w:tbl>
      <w:tblPr>
        <w:tblW w:w="5000" w:type="pct"/>
        <w:jc w:val="center"/>
        <w:tblLook w:val="04A0"/>
      </w:tblPr>
      <w:tblGrid>
        <w:gridCol w:w="948"/>
        <w:gridCol w:w="6"/>
        <w:gridCol w:w="5726"/>
        <w:gridCol w:w="1532"/>
        <w:gridCol w:w="2195"/>
        <w:gridCol w:w="15"/>
      </w:tblGrid>
      <w:tr w:rsidR="009B4F18" w:rsidRPr="00CF2782" w:rsidTr="009B4F18">
        <w:trPr>
          <w:trHeight w:val="517"/>
          <w:jc w:val="center"/>
        </w:trPr>
        <w:tc>
          <w:tcPr>
            <w:tcW w:w="458" w:type="pct"/>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9B4F18" w:rsidRPr="00CF2782" w:rsidRDefault="009B4F18" w:rsidP="009B4F18">
            <w:pPr>
              <w:spacing w:after="0"/>
              <w:jc w:val="center"/>
              <w:rPr>
                <w:rFonts w:ascii="Times New Roman" w:hAnsi="Times New Roman"/>
                <w:b/>
                <w:bCs/>
                <w:sz w:val="24"/>
                <w:szCs w:val="24"/>
              </w:rPr>
            </w:pPr>
            <w:r w:rsidRPr="00CF2782">
              <w:rPr>
                <w:rFonts w:ascii="Times New Roman" w:hAnsi="Times New Roman"/>
                <w:b/>
                <w:bCs/>
                <w:sz w:val="24"/>
                <w:szCs w:val="24"/>
              </w:rPr>
              <w:t>№ п/п</w:t>
            </w:r>
          </w:p>
        </w:tc>
        <w:tc>
          <w:tcPr>
            <w:tcW w:w="2747"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9B4F18" w:rsidRPr="00CF2782" w:rsidRDefault="009B4F18" w:rsidP="009B4F18">
            <w:pPr>
              <w:spacing w:after="0"/>
              <w:jc w:val="center"/>
              <w:rPr>
                <w:rFonts w:ascii="Times New Roman" w:hAnsi="Times New Roman"/>
                <w:b/>
                <w:bCs/>
                <w:sz w:val="24"/>
                <w:szCs w:val="24"/>
              </w:rPr>
            </w:pPr>
            <w:r w:rsidRPr="00CF2782">
              <w:rPr>
                <w:rFonts w:ascii="Times New Roman" w:hAnsi="Times New Roman"/>
                <w:b/>
                <w:bCs/>
                <w:sz w:val="24"/>
                <w:szCs w:val="24"/>
              </w:rPr>
              <w:t>Наименование показателя</w:t>
            </w:r>
          </w:p>
        </w:tc>
        <w:tc>
          <w:tcPr>
            <w:tcW w:w="735"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9B4F18" w:rsidRPr="00CF2782" w:rsidRDefault="009B4F18" w:rsidP="009B4F18">
            <w:pPr>
              <w:spacing w:after="0"/>
              <w:jc w:val="center"/>
              <w:rPr>
                <w:rFonts w:ascii="Times New Roman" w:hAnsi="Times New Roman"/>
                <w:b/>
                <w:bCs/>
                <w:sz w:val="24"/>
                <w:szCs w:val="24"/>
              </w:rPr>
            </w:pPr>
            <w:r w:rsidRPr="00CF2782">
              <w:rPr>
                <w:rFonts w:ascii="Times New Roman" w:hAnsi="Times New Roman"/>
                <w:b/>
                <w:bCs/>
                <w:sz w:val="24"/>
                <w:szCs w:val="24"/>
              </w:rPr>
              <w:t>Един. измер.</w:t>
            </w:r>
          </w:p>
        </w:tc>
        <w:tc>
          <w:tcPr>
            <w:tcW w:w="1060" w:type="pct"/>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9B4F18" w:rsidRPr="00CF2782" w:rsidRDefault="009B4F18" w:rsidP="009B4F18">
            <w:pPr>
              <w:spacing w:after="0"/>
              <w:jc w:val="center"/>
              <w:rPr>
                <w:rFonts w:ascii="Times New Roman" w:hAnsi="Times New Roman"/>
                <w:b/>
                <w:bCs/>
                <w:sz w:val="24"/>
                <w:szCs w:val="24"/>
              </w:rPr>
            </w:pPr>
            <w:r w:rsidRPr="00CF2782">
              <w:rPr>
                <w:rFonts w:ascii="Times New Roman" w:hAnsi="Times New Roman"/>
                <w:b/>
                <w:bCs/>
                <w:sz w:val="24"/>
                <w:szCs w:val="24"/>
              </w:rPr>
              <w:t>Тарифный план на 2013 год</w:t>
            </w:r>
          </w:p>
        </w:tc>
      </w:tr>
      <w:tr w:rsidR="009B4F18" w:rsidRPr="00CF2782" w:rsidTr="009B4F18">
        <w:trPr>
          <w:trHeight w:val="757"/>
          <w:jc w:val="center"/>
        </w:trPr>
        <w:tc>
          <w:tcPr>
            <w:tcW w:w="458" w:type="pct"/>
            <w:gridSpan w:val="2"/>
            <w:vMerge/>
            <w:tcBorders>
              <w:top w:val="single" w:sz="4" w:space="0" w:color="auto"/>
              <w:left w:val="single" w:sz="4" w:space="0" w:color="auto"/>
              <w:bottom w:val="single" w:sz="4" w:space="0" w:color="auto"/>
              <w:right w:val="single" w:sz="4" w:space="0" w:color="auto"/>
            </w:tcBorders>
            <w:vAlign w:val="center"/>
          </w:tcPr>
          <w:p w:rsidR="009B4F18" w:rsidRPr="00CF2782" w:rsidRDefault="009B4F18" w:rsidP="009B4F18">
            <w:pPr>
              <w:spacing w:after="0"/>
              <w:rPr>
                <w:rFonts w:ascii="Times New Roman" w:hAnsi="Times New Roman"/>
                <w:b/>
                <w:bCs/>
                <w:sz w:val="24"/>
                <w:szCs w:val="24"/>
              </w:rPr>
            </w:pPr>
          </w:p>
        </w:tc>
        <w:tc>
          <w:tcPr>
            <w:tcW w:w="2747" w:type="pct"/>
            <w:vMerge/>
            <w:tcBorders>
              <w:top w:val="single" w:sz="4" w:space="0" w:color="auto"/>
              <w:left w:val="single" w:sz="4" w:space="0" w:color="auto"/>
              <w:bottom w:val="single" w:sz="4" w:space="0" w:color="auto"/>
              <w:right w:val="single" w:sz="4" w:space="0" w:color="auto"/>
            </w:tcBorders>
            <w:vAlign w:val="center"/>
          </w:tcPr>
          <w:p w:rsidR="009B4F18" w:rsidRPr="00CF2782" w:rsidRDefault="009B4F18" w:rsidP="009B4F18">
            <w:pPr>
              <w:spacing w:after="0"/>
              <w:rPr>
                <w:rFonts w:ascii="Times New Roman" w:hAnsi="Times New Roman"/>
                <w:b/>
                <w:bCs/>
                <w:sz w:val="24"/>
                <w:szCs w:val="24"/>
              </w:rPr>
            </w:pPr>
          </w:p>
        </w:tc>
        <w:tc>
          <w:tcPr>
            <w:tcW w:w="735" w:type="pct"/>
            <w:vMerge/>
            <w:tcBorders>
              <w:top w:val="single" w:sz="4" w:space="0" w:color="auto"/>
              <w:left w:val="single" w:sz="4" w:space="0" w:color="auto"/>
              <w:bottom w:val="single" w:sz="4" w:space="0" w:color="auto"/>
              <w:right w:val="single" w:sz="4" w:space="0" w:color="auto"/>
            </w:tcBorders>
            <w:vAlign w:val="center"/>
          </w:tcPr>
          <w:p w:rsidR="009B4F18" w:rsidRPr="00CF2782" w:rsidRDefault="009B4F18" w:rsidP="009B4F18">
            <w:pPr>
              <w:spacing w:after="0"/>
              <w:rPr>
                <w:rFonts w:ascii="Times New Roman" w:hAnsi="Times New Roman"/>
                <w:b/>
                <w:bCs/>
                <w:sz w:val="24"/>
                <w:szCs w:val="24"/>
              </w:rPr>
            </w:pPr>
          </w:p>
        </w:tc>
        <w:tc>
          <w:tcPr>
            <w:tcW w:w="1060" w:type="pct"/>
            <w:gridSpan w:val="2"/>
            <w:vMerge/>
            <w:tcBorders>
              <w:top w:val="single" w:sz="4" w:space="0" w:color="auto"/>
              <w:left w:val="single" w:sz="4" w:space="0" w:color="auto"/>
              <w:bottom w:val="single" w:sz="4" w:space="0" w:color="auto"/>
              <w:right w:val="single" w:sz="4" w:space="0" w:color="auto"/>
            </w:tcBorders>
            <w:vAlign w:val="center"/>
          </w:tcPr>
          <w:p w:rsidR="009B4F18" w:rsidRPr="00CF2782" w:rsidRDefault="009B4F18" w:rsidP="009B4F18">
            <w:pPr>
              <w:spacing w:after="0"/>
              <w:rPr>
                <w:rFonts w:ascii="Times New Roman" w:hAnsi="Times New Roman"/>
                <w:b/>
                <w:bCs/>
                <w:sz w:val="24"/>
                <w:szCs w:val="24"/>
              </w:rPr>
            </w:pPr>
          </w:p>
        </w:tc>
      </w:tr>
      <w:tr w:rsidR="00875B64" w:rsidRPr="00CF2782" w:rsidTr="00875B64">
        <w:trPr>
          <w:trHeight w:val="323"/>
          <w:jc w:val="center"/>
        </w:trPr>
        <w:tc>
          <w:tcPr>
            <w:tcW w:w="458" w:type="pct"/>
            <w:gridSpan w:val="2"/>
            <w:tcBorders>
              <w:top w:val="nil"/>
              <w:left w:val="single" w:sz="4" w:space="0" w:color="auto"/>
              <w:bottom w:val="single" w:sz="4" w:space="0" w:color="auto"/>
              <w:right w:val="single" w:sz="4" w:space="0" w:color="auto"/>
            </w:tcBorders>
            <w:shd w:val="clear" w:color="auto" w:fill="auto"/>
            <w:noWrap/>
            <w:vAlign w:val="center"/>
          </w:tcPr>
          <w:p w:rsidR="00875B64" w:rsidRPr="00CF2782" w:rsidRDefault="00875B64" w:rsidP="009B4F18">
            <w:pPr>
              <w:spacing w:after="0"/>
              <w:jc w:val="center"/>
              <w:rPr>
                <w:rFonts w:ascii="Times New Roman" w:hAnsi="Times New Roman"/>
                <w:b/>
                <w:bCs/>
                <w:sz w:val="24"/>
                <w:szCs w:val="24"/>
              </w:rPr>
            </w:pPr>
            <w:r w:rsidRPr="00CF2782">
              <w:rPr>
                <w:rFonts w:ascii="Times New Roman" w:hAnsi="Times New Roman"/>
                <w:b/>
                <w:bCs/>
                <w:sz w:val="24"/>
                <w:szCs w:val="24"/>
              </w:rPr>
              <w:t>1</w:t>
            </w:r>
          </w:p>
        </w:tc>
        <w:tc>
          <w:tcPr>
            <w:tcW w:w="2747" w:type="pct"/>
            <w:tcBorders>
              <w:top w:val="nil"/>
              <w:left w:val="nil"/>
              <w:bottom w:val="single" w:sz="4" w:space="0" w:color="auto"/>
              <w:right w:val="single" w:sz="4" w:space="0" w:color="auto"/>
            </w:tcBorders>
            <w:shd w:val="clear" w:color="auto" w:fill="auto"/>
            <w:noWrap/>
            <w:vAlign w:val="center"/>
          </w:tcPr>
          <w:p w:rsidR="00875B64" w:rsidRPr="00CF2782" w:rsidRDefault="00875B64" w:rsidP="009B4F18">
            <w:pPr>
              <w:spacing w:after="0"/>
              <w:rPr>
                <w:rFonts w:ascii="Times New Roman" w:hAnsi="Times New Roman"/>
                <w:b/>
                <w:bCs/>
                <w:sz w:val="24"/>
                <w:szCs w:val="24"/>
              </w:rPr>
            </w:pPr>
            <w:r w:rsidRPr="00CF2782">
              <w:rPr>
                <w:rFonts w:ascii="Times New Roman" w:hAnsi="Times New Roman"/>
                <w:b/>
                <w:bCs/>
                <w:sz w:val="24"/>
                <w:szCs w:val="24"/>
              </w:rPr>
              <w:t xml:space="preserve">Выработка </w:t>
            </w:r>
          </w:p>
        </w:tc>
        <w:tc>
          <w:tcPr>
            <w:tcW w:w="735" w:type="pct"/>
            <w:tcBorders>
              <w:top w:val="nil"/>
              <w:left w:val="nil"/>
              <w:bottom w:val="single" w:sz="4" w:space="0" w:color="auto"/>
              <w:right w:val="single" w:sz="4" w:space="0" w:color="auto"/>
            </w:tcBorders>
            <w:shd w:val="clear" w:color="auto" w:fill="auto"/>
            <w:noWrap/>
            <w:vAlign w:val="center"/>
          </w:tcPr>
          <w:p w:rsidR="00875B64" w:rsidRPr="00CF2782" w:rsidRDefault="00875B64" w:rsidP="009B4F18">
            <w:pPr>
              <w:spacing w:after="0"/>
              <w:jc w:val="center"/>
              <w:rPr>
                <w:rFonts w:ascii="Times New Roman" w:hAnsi="Times New Roman"/>
                <w:b/>
                <w:bCs/>
                <w:sz w:val="24"/>
                <w:szCs w:val="24"/>
              </w:rPr>
            </w:pPr>
            <w:r w:rsidRPr="00CF2782">
              <w:rPr>
                <w:rFonts w:ascii="Times New Roman" w:hAnsi="Times New Roman"/>
                <w:b/>
                <w:bCs/>
                <w:sz w:val="24"/>
                <w:szCs w:val="24"/>
              </w:rPr>
              <w:t>Гкал</w:t>
            </w:r>
          </w:p>
        </w:tc>
        <w:tc>
          <w:tcPr>
            <w:tcW w:w="1060" w:type="pct"/>
            <w:gridSpan w:val="2"/>
            <w:tcBorders>
              <w:top w:val="nil"/>
              <w:left w:val="nil"/>
              <w:bottom w:val="single" w:sz="4" w:space="0" w:color="auto"/>
              <w:right w:val="single" w:sz="4" w:space="0" w:color="auto"/>
            </w:tcBorders>
            <w:shd w:val="clear" w:color="auto" w:fill="auto"/>
            <w:noWrap/>
            <w:vAlign w:val="center"/>
          </w:tcPr>
          <w:p w:rsidR="00875B64" w:rsidRPr="00CF2782" w:rsidRDefault="00875B64" w:rsidP="00875B64">
            <w:pPr>
              <w:jc w:val="center"/>
              <w:rPr>
                <w:rFonts w:ascii="Times New Roman" w:hAnsi="Times New Roman"/>
                <w:b/>
                <w:bCs/>
                <w:sz w:val="20"/>
                <w:szCs w:val="20"/>
              </w:rPr>
            </w:pPr>
            <w:r w:rsidRPr="00CF2782">
              <w:rPr>
                <w:rFonts w:ascii="Times New Roman" w:hAnsi="Times New Roman"/>
                <w:b/>
                <w:bCs/>
                <w:sz w:val="20"/>
                <w:szCs w:val="20"/>
              </w:rPr>
              <w:t>1062,4</w:t>
            </w:r>
          </w:p>
        </w:tc>
      </w:tr>
      <w:tr w:rsidR="00875B64" w:rsidRPr="00CF2782" w:rsidTr="00875B64">
        <w:trPr>
          <w:trHeight w:val="323"/>
          <w:jc w:val="center"/>
        </w:trPr>
        <w:tc>
          <w:tcPr>
            <w:tcW w:w="458" w:type="pct"/>
            <w:gridSpan w:val="2"/>
            <w:tcBorders>
              <w:top w:val="nil"/>
              <w:left w:val="single" w:sz="4" w:space="0" w:color="auto"/>
              <w:bottom w:val="single" w:sz="4" w:space="0" w:color="auto"/>
              <w:right w:val="single" w:sz="4" w:space="0" w:color="auto"/>
            </w:tcBorders>
            <w:shd w:val="clear" w:color="auto" w:fill="auto"/>
            <w:noWrap/>
            <w:vAlign w:val="center"/>
          </w:tcPr>
          <w:p w:rsidR="00875B64" w:rsidRPr="00CF2782" w:rsidRDefault="00875B64" w:rsidP="009B4F18">
            <w:pPr>
              <w:spacing w:after="0"/>
              <w:jc w:val="center"/>
              <w:rPr>
                <w:rFonts w:ascii="Times New Roman" w:hAnsi="Times New Roman"/>
                <w:b/>
                <w:bCs/>
                <w:sz w:val="24"/>
                <w:szCs w:val="24"/>
              </w:rPr>
            </w:pPr>
            <w:r w:rsidRPr="00CF2782">
              <w:rPr>
                <w:rFonts w:ascii="Times New Roman" w:hAnsi="Times New Roman"/>
                <w:b/>
                <w:bCs/>
                <w:sz w:val="24"/>
                <w:szCs w:val="24"/>
              </w:rPr>
              <w:t>2</w:t>
            </w:r>
          </w:p>
        </w:tc>
        <w:tc>
          <w:tcPr>
            <w:tcW w:w="2747" w:type="pct"/>
            <w:tcBorders>
              <w:top w:val="nil"/>
              <w:left w:val="nil"/>
              <w:bottom w:val="single" w:sz="4" w:space="0" w:color="auto"/>
              <w:right w:val="single" w:sz="4" w:space="0" w:color="auto"/>
            </w:tcBorders>
            <w:shd w:val="clear" w:color="auto" w:fill="auto"/>
            <w:noWrap/>
            <w:vAlign w:val="center"/>
          </w:tcPr>
          <w:p w:rsidR="00875B64" w:rsidRPr="00CF2782" w:rsidRDefault="00875B64" w:rsidP="009B4F18">
            <w:pPr>
              <w:spacing w:after="0"/>
              <w:rPr>
                <w:rFonts w:ascii="Times New Roman" w:hAnsi="Times New Roman"/>
                <w:b/>
                <w:bCs/>
                <w:sz w:val="24"/>
                <w:szCs w:val="24"/>
              </w:rPr>
            </w:pPr>
            <w:r w:rsidRPr="00CF2782">
              <w:rPr>
                <w:rFonts w:ascii="Times New Roman" w:hAnsi="Times New Roman"/>
                <w:b/>
                <w:bCs/>
                <w:sz w:val="24"/>
                <w:szCs w:val="24"/>
              </w:rPr>
              <w:t xml:space="preserve">Собственные нужды </w:t>
            </w:r>
          </w:p>
        </w:tc>
        <w:tc>
          <w:tcPr>
            <w:tcW w:w="735" w:type="pct"/>
            <w:tcBorders>
              <w:top w:val="nil"/>
              <w:left w:val="nil"/>
              <w:bottom w:val="single" w:sz="4" w:space="0" w:color="auto"/>
              <w:right w:val="single" w:sz="4" w:space="0" w:color="auto"/>
            </w:tcBorders>
            <w:shd w:val="clear" w:color="auto" w:fill="auto"/>
            <w:noWrap/>
            <w:vAlign w:val="center"/>
          </w:tcPr>
          <w:p w:rsidR="00875B64" w:rsidRPr="00CF2782" w:rsidRDefault="00875B64" w:rsidP="009B4F18">
            <w:pPr>
              <w:spacing w:after="0"/>
              <w:jc w:val="center"/>
              <w:rPr>
                <w:rFonts w:ascii="Times New Roman" w:hAnsi="Times New Roman"/>
                <w:b/>
                <w:bCs/>
                <w:sz w:val="24"/>
                <w:szCs w:val="24"/>
              </w:rPr>
            </w:pPr>
            <w:r w:rsidRPr="00CF2782">
              <w:rPr>
                <w:rFonts w:ascii="Times New Roman" w:hAnsi="Times New Roman"/>
                <w:b/>
                <w:bCs/>
                <w:sz w:val="24"/>
                <w:szCs w:val="24"/>
              </w:rPr>
              <w:t>Гкал</w:t>
            </w:r>
          </w:p>
        </w:tc>
        <w:tc>
          <w:tcPr>
            <w:tcW w:w="1060" w:type="pct"/>
            <w:gridSpan w:val="2"/>
            <w:tcBorders>
              <w:top w:val="nil"/>
              <w:left w:val="nil"/>
              <w:bottom w:val="single" w:sz="4" w:space="0" w:color="auto"/>
              <w:right w:val="single" w:sz="4" w:space="0" w:color="auto"/>
            </w:tcBorders>
            <w:shd w:val="clear" w:color="auto" w:fill="auto"/>
            <w:noWrap/>
            <w:vAlign w:val="center"/>
          </w:tcPr>
          <w:p w:rsidR="00875B64" w:rsidRPr="00CF2782" w:rsidRDefault="00875B64" w:rsidP="00875B64">
            <w:pPr>
              <w:jc w:val="center"/>
              <w:rPr>
                <w:rFonts w:ascii="Times New Roman" w:hAnsi="Times New Roman"/>
                <w:b/>
                <w:bCs/>
                <w:sz w:val="20"/>
                <w:szCs w:val="20"/>
              </w:rPr>
            </w:pPr>
            <w:r w:rsidRPr="00CF2782">
              <w:rPr>
                <w:rFonts w:ascii="Times New Roman" w:hAnsi="Times New Roman"/>
                <w:b/>
                <w:bCs/>
                <w:sz w:val="20"/>
                <w:szCs w:val="20"/>
              </w:rPr>
              <w:t>14,2</w:t>
            </w:r>
          </w:p>
        </w:tc>
      </w:tr>
      <w:tr w:rsidR="00875B64" w:rsidRPr="00CF2782" w:rsidTr="00875B64">
        <w:trPr>
          <w:trHeight w:val="323"/>
          <w:jc w:val="center"/>
        </w:trPr>
        <w:tc>
          <w:tcPr>
            <w:tcW w:w="458" w:type="pct"/>
            <w:gridSpan w:val="2"/>
            <w:tcBorders>
              <w:top w:val="nil"/>
              <w:left w:val="single" w:sz="4" w:space="0" w:color="auto"/>
              <w:bottom w:val="single" w:sz="4" w:space="0" w:color="auto"/>
              <w:right w:val="single" w:sz="4" w:space="0" w:color="auto"/>
            </w:tcBorders>
            <w:shd w:val="clear" w:color="auto" w:fill="auto"/>
            <w:noWrap/>
            <w:vAlign w:val="center"/>
          </w:tcPr>
          <w:p w:rsidR="00875B64" w:rsidRPr="00CF2782" w:rsidRDefault="00875B64" w:rsidP="009B4F18">
            <w:pPr>
              <w:spacing w:after="0"/>
              <w:jc w:val="center"/>
              <w:rPr>
                <w:rFonts w:ascii="Times New Roman" w:hAnsi="Times New Roman"/>
                <w:sz w:val="24"/>
                <w:szCs w:val="24"/>
              </w:rPr>
            </w:pPr>
            <w:r w:rsidRPr="00CF2782">
              <w:rPr>
                <w:rFonts w:ascii="Times New Roman" w:hAnsi="Times New Roman"/>
                <w:sz w:val="24"/>
                <w:szCs w:val="24"/>
              </w:rPr>
              <w:t> </w:t>
            </w:r>
          </w:p>
        </w:tc>
        <w:tc>
          <w:tcPr>
            <w:tcW w:w="2747" w:type="pct"/>
            <w:tcBorders>
              <w:top w:val="nil"/>
              <w:left w:val="nil"/>
              <w:bottom w:val="single" w:sz="4" w:space="0" w:color="auto"/>
              <w:right w:val="single" w:sz="4" w:space="0" w:color="auto"/>
            </w:tcBorders>
            <w:shd w:val="clear" w:color="auto" w:fill="auto"/>
            <w:noWrap/>
            <w:vAlign w:val="center"/>
          </w:tcPr>
          <w:p w:rsidR="00875B64" w:rsidRPr="00CF2782" w:rsidRDefault="00875B64" w:rsidP="009B4F18">
            <w:pPr>
              <w:spacing w:after="0"/>
              <w:rPr>
                <w:rFonts w:ascii="Times New Roman" w:hAnsi="Times New Roman"/>
                <w:sz w:val="24"/>
                <w:szCs w:val="24"/>
              </w:rPr>
            </w:pPr>
            <w:r w:rsidRPr="00CF2782">
              <w:rPr>
                <w:rFonts w:ascii="Times New Roman" w:hAnsi="Times New Roman"/>
                <w:sz w:val="24"/>
                <w:szCs w:val="24"/>
              </w:rPr>
              <w:t xml:space="preserve">Собственные нужды </w:t>
            </w:r>
          </w:p>
        </w:tc>
        <w:tc>
          <w:tcPr>
            <w:tcW w:w="735" w:type="pct"/>
            <w:tcBorders>
              <w:top w:val="nil"/>
              <w:left w:val="nil"/>
              <w:bottom w:val="single" w:sz="4" w:space="0" w:color="auto"/>
              <w:right w:val="single" w:sz="4" w:space="0" w:color="auto"/>
            </w:tcBorders>
            <w:shd w:val="clear" w:color="auto" w:fill="auto"/>
            <w:noWrap/>
            <w:vAlign w:val="center"/>
          </w:tcPr>
          <w:p w:rsidR="00875B64" w:rsidRPr="00CF2782" w:rsidRDefault="00875B64" w:rsidP="009B4F18">
            <w:pPr>
              <w:spacing w:after="0"/>
              <w:jc w:val="center"/>
              <w:rPr>
                <w:rFonts w:ascii="Times New Roman" w:hAnsi="Times New Roman"/>
                <w:sz w:val="24"/>
                <w:szCs w:val="24"/>
              </w:rPr>
            </w:pPr>
            <w:r w:rsidRPr="00CF2782">
              <w:rPr>
                <w:rFonts w:ascii="Times New Roman" w:hAnsi="Times New Roman"/>
                <w:sz w:val="24"/>
                <w:szCs w:val="24"/>
              </w:rPr>
              <w:t>%</w:t>
            </w:r>
          </w:p>
        </w:tc>
        <w:tc>
          <w:tcPr>
            <w:tcW w:w="1060" w:type="pct"/>
            <w:gridSpan w:val="2"/>
            <w:tcBorders>
              <w:top w:val="nil"/>
              <w:left w:val="nil"/>
              <w:bottom w:val="single" w:sz="4" w:space="0" w:color="auto"/>
              <w:right w:val="single" w:sz="4" w:space="0" w:color="auto"/>
            </w:tcBorders>
            <w:shd w:val="clear" w:color="auto" w:fill="auto"/>
            <w:noWrap/>
            <w:vAlign w:val="center"/>
          </w:tcPr>
          <w:p w:rsidR="00875B64" w:rsidRPr="00CF2782" w:rsidRDefault="00875B64" w:rsidP="00875B64">
            <w:pPr>
              <w:jc w:val="center"/>
              <w:rPr>
                <w:rFonts w:ascii="Times New Roman" w:hAnsi="Times New Roman"/>
                <w:sz w:val="20"/>
                <w:szCs w:val="20"/>
              </w:rPr>
            </w:pPr>
            <w:r w:rsidRPr="00CF2782">
              <w:rPr>
                <w:rFonts w:ascii="Times New Roman" w:hAnsi="Times New Roman"/>
                <w:sz w:val="20"/>
                <w:szCs w:val="20"/>
              </w:rPr>
              <w:t>1,3%</w:t>
            </w:r>
          </w:p>
        </w:tc>
      </w:tr>
      <w:tr w:rsidR="00875B64" w:rsidRPr="00CF2782" w:rsidTr="00875B64">
        <w:trPr>
          <w:trHeight w:val="323"/>
          <w:jc w:val="center"/>
        </w:trPr>
        <w:tc>
          <w:tcPr>
            <w:tcW w:w="458" w:type="pct"/>
            <w:gridSpan w:val="2"/>
            <w:tcBorders>
              <w:top w:val="nil"/>
              <w:left w:val="single" w:sz="4" w:space="0" w:color="auto"/>
              <w:bottom w:val="single" w:sz="4" w:space="0" w:color="auto"/>
              <w:right w:val="single" w:sz="4" w:space="0" w:color="auto"/>
            </w:tcBorders>
            <w:shd w:val="clear" w:color="auto" w:fill="auto"/>
            <w:noWrap/>
            <w:vAlign w:val="center"/>
          </w:tcPr>
          <w:p w:rsidR="00875B64" w:rsidRPr="00CF2782" w:rsidRDefault="00875B64" w:rsidP="009B4F18">
            <w:pPr>
              <w:spacing w:after="0"/>
              <w:jc w:val="center"/>
              <w:rPr>
                <w:rFonts w:ascii="Times New Roman" w:hAnsi="Times New Roman"/>
                <w:b/>
                <w:bCs/>
                <w:sz w:val="24"/>
                <w:szCs w:val="24"/>
              </w:rPr>
            </w:pPr>
            <w:r w:rsidRPr="00CF2782">
              <w:rPr>
                <w:rFonts w:ascii="Times New Roman" w:hAnsi="Times New Roman"/>
                <w:b/>
                <w:bCs/>
                <w:sz w:val="24"/>
                <w:szCs w:val="24"/>
              </w:rPr>
              <w:t>3</w:t>
            </w:r>
          </w:p>
        </w:tc>
        <w:tc>
          <w:tcPr>
            <w:tcW w:w="2747" w:type="pct"/>
            <w:tcBorders>
              <w:top w:val="nil"/>
              <w:left w:val="nil"/>
              <w:bottom w:val="single" w:sz="4" w:space="0" w:color="auto"/>
              <w:right w:val="single" w:sz="4" w:space="0" w:color="auto"/>
            </w:tcBorders>
            <w:shd w:val="clear" w:color="auto" w:fill="auto"/>
            <w:noWrap/>
            <w:vAlign w:val="center"/>
          </w:tcPr>
          <w:p w:rsidR="00875B64" w:rsidRPr="00CF2782" w:rsidRDefault="00875B64" w:rsidP="009B4F18">
            <w:pPr>
              <w:spacing w:after="0"/>
              <w:rPr>
                <w:rFonts w:ascii="Times New Roman" w:hAnsi="Times New Roman"/>
                <w:b/>
                <w:bCs/>
                <w:sz w:val="24"/>
                <w:szCs w:val="24"/>
              </w:rPr>
            </w:pPr>
            <w:r w:rsidRPr="00CF2782">
              <w:rPr>
                <w:rFonts w:ascii="Times New Roman" w:hAnsi="Times New Roman"/>
                <w:b/>
                <w:bCs/>
                <w:sz w:val="24"/>
                <w:szCs w:val="24"/>
              </w:rPr>
              <w:t>Отпуск</w:t>
            </w:r>
          </w:p>
        </w:tc>
        <w:tc>
          <w:tcPr>
            <w:tcW w:w="735" w:type="pct"/>
            <w:tcBorders>
              <w:top w:val="nil"/>
              <w:left w:val="nil"/>
              <w:bottom w:val="single" w:sz="4" w:space="0" w:color="auto"/>
              <w:right w:val="single" w:sz="4" w:space="0" w:color="auto"/>
            </w:tcBorders>
            <w:shd w:val="clear" w:color="auto" w:fill="auto"/>
            <w:noWrap/>
            <w:vAlign w:val="center"/>
          </w:tcPr>
          <w:p w:rsidR="00875B64" w:rsidRPr="00CF2782" w:rsidRDefault="00875B64" w:rsidP="009B4F18">
            <w:pPr>
              <w:spacing w:after="0"/>
              <w:jc w:val="center"/>
              <w:rPr>
                <w:rFonts w:ascii="Times New Roman" w:hAnsi="Times New Roman"/>
                <w:b/>
                <w:bCs/>
                <w:sz w:val="24"/>
                <w:szCs w:val="24"/>
              </w:rPr>
            </w:pPr>
            <w:r w:rsidRPr="00CF2782">
              <w:rPr>
                <w:rFonts w:ascii="Times New Roman" w:hAnsi="Times New Roman"/>
                <w:b/>
                <w:bCs/>
                <w:sz w:val="24"/>
                <w:szCs w:val="24"/>
              </w:rPr>
              <w:t>Гкал</w:t>
            </w:r>
          </w:p>
        </w:tc>
        <w:tc>
          <w:tcPr>
            <w:tcW w:w="1060" w:type="pct"/>
            <w:gridSpan w:val="2"/>
            <w:tcBorders>
              <w:top w:val="nil"/>
              <w:left w:val="nil"/>
              <w:bottom w:val="single" w:sz="4" w:space="0" w:color="auto"/>
              <w:right w:val="single" w:sz="4" w:space="0" w:color="auto"/>
            </w:tcBorders>
            <w:shd w:val="clear" w:color="auto" w:fill="auto"/>
            <w:noWrap/>
            <w:vAlign w:val="center"/>
          </w:tcPr>
          <w:p w:rsidR="00875B64" w:rsidRPr="00CF2782" w:rsidRDefault="00875B64" w:rsidP="00875B64">
            <w:pPr>
              <w:jc w:val="center"/>
              <w:rPr>
                <w:rFonts w:ascii="Times New Roman" w:hAnsi="Times New Roman"/>
                <w:b/>
                <w:bCs/>
                <w:sz w:val="20"/>
                <w:szCs w:val="20"/>
              </w:rPr>
            </w:pPr>
            <w:r w:rsidRPr="00CF2782">
              <w:rPr>
                <w:rFonts w:ascii="Times New Roman" w:hAnsi="Times New Roman"/>
                <w:b/>
                <w:bCs/>
                <w:sz w:val="20"/>
                <w:szCs w:val="20"/>
              </w:rPr>
              <w:t>1048,1</w:t>
            </w:r>
          </w:p>
        </w:tc>
      </w:tr>
      <w:tr w:rsidR="00875B64" w:rsidRPr="00CF2782" w:rsidTr="00875B64">
        <w:trPr>
          <w:trHeight w:val="323"/>
          <w:jc w:val="center"/>
        </w:trPr>
        <w:tc>
          <w:tcPr>
            <w:tcW w:w="458" w:type="pct"/>
            <w:gridSpan w:val="2"/>
            <w:tcBorders>
              <w:top w:val="nil"/>
              <w:left w:val="single" w:sz="4" w:space="0" w:color="auto"/>
              <w:bottom w:val="single" w:sz="4" w:space="0" w:color="auto"/>
              <w:right w:val="single" w:sz="4" w:space="0" w:color="auto"/>
            </w:tcBorders>
            <w:shd w:val="clear" w:color="auto" w:fill="auto"/>
            <w:noWrap/>
            <w:vAlign w:val="center"/>
          </w:tcPr>
          <w:p w:rsidR="00875B64" w:rsidRPr="00CF2782" w:rsidRDefault="00875B64" w:rsidP="009B4F18">
            <w:pPr>
              <w:spacing w:after="0"/>
              <w:jc w:val="center"/>
              <w:rPr>
                <w:rFonts w:ascii="Times New Roman" w:hAnsi="Times New Roman"/>
                <w:b/>
                <w:bCs/>
                <w:sz w:val="24"/>
                <w:szCs w:val="24"/>
              </w:rPr>
            </w:pPr>
            <w:r w:rsidRPr="00CF2782">
              <w:rPr>
                <w:rFonts w:ascii="Times New Roman" w:hAnsi="Times New Roman"/>
                <w:b/>
                <w:bCs/>
                <w:sz w:val="24"/>
                <w:szCs w:val="24"/>
              </w:rPr>
              <w:t>4</w:t>
            </w:r>
          </w:p>
        </w:tc>
        <w:tc>
          <w:tcPr>
            <w:tcW w:w="2747" w:type="pct"/>
            <w:tcBorders>
              <w:top w:val="nil"/>
              <w:left w:val="nil"/>
              <w:bottom w:val="single" w:sz="4" w:space="0" w:color="auto"/>
              <w:right w:val="single" w:sz="4" w:space="0" w:color="auto"/>
            </w:tcBorders>
            <w:shd w:val="clear" w:color="auto" w:fill="auto"/>
            <w:noWrap/>
            <w:vAlign w:val="center"/>
          </w:tcPr>
          <w:p w:rsidR="00875B64" w:rsidRPr="00CF2782" w:rsidRDefault="00875B64" w:rsidP="009B4F18">
            <w:pPr>
              <w:spacing w:after="0"/>
              <w:rPr>
                <w:rFonts w:ascii="Times New Roman" w:hAnsi="Times New Roman"/>
                <w:b/>
                <w:bCs/>
                <w:sz w:val="24"/>
                <w:szCs w:val="24"/>
              </w:rPr>
            </w:pPr>
            <w:r w:rsidRPr="00CF2782">
              <w:rPr>
                <w:rFonts w:ascii="Times New Roman" w:hAnsi="Times New Roman"/>
                <w:b/>
                <w:bCs/>
                <w:sz w:val="24"/>
                <w:szCs w:val="24"/>
              </w:rPr>
              <w:t>Потери</w:t>
            </w:r>
          </w:p>
        </w:tc>
        <w:tc>
          <w:tcPr>
            <w:tcW w:w="735" w:type="pct"/>
            <w:tcBorders>
              <w:top w:val="nil"/>
              <w:left w:val="nil"/>
              <w:bottom w:val="single" w:sz="4" w:space="0" w:color="auto"/>
              <w:right w:val="single" w:sz="4" w:space="0" w:color="auto"/>
            </w:tcBorders>
            <w:shd w:val="clear" w:color="auto" w:fill="auto"/>
            <w:noWrap/>
            <w:vAlign w:val="center"/>
          </w:tcPr>
          <w:p w:rsidR="00875B64" w:rsidRPr="00CF2782" w:rsidRDefault="00875B64" w:rsidP="009B4F18">
            <w:pPr>
              <w:spacing w:after="0"/>
              <w:jc w:val="center"/>
              <w:rPr>
                <w:rFonts w:ascii="Times New Roman" w:hAnsi="Times New Roman"/>
                <w:b/>
                <w:bCs/>
                <w:sz w:val="24"/>
                <w:szCs w:val="24"/>
              </w:rPr>
            </w:pPr>
            <w:r w:rsidRPr="00CF2782">
              <w:rPr>
                <w:rFonts w:ascii="Times New Roman" w:hAnsi="Times New Roman"/>
                <w:b/>
                <w:bCs/>
                <w:sz w:val="24"/>
                <w:szCs w:val="24"/>
              </w:rPr>
              <w:t>Гкал</w:t>
            </w:r>
          </w:p>
        </w:tc>
        <w:tc>
          <w:tcPr>
            <w:tcW w:w="1060" w:type="pct"/>
            <w:gridSpan w:val="2"/>
            <w:tcBorders>
              <w:top w:val="nil"/>
              <w:left w:val="nil"/>
              <w:bottom w:val="single" w:sz="4" w:space="0" w:color="auto"/>
              <w:right w:val="single" w:sz="4" w:space="0" w:color="auto"/>
            </w:tcBorders>
            <w:shd w:val="clear" w:color="auto" w:fill="auto"/>
            <w:noWrap/>
            <w:vAlign w:val="center"/>
          </w:tcPr>
          <w:p w:rsidR="00875B64" w:rsidRPr="00CF2782" w:rsidRDefault="00875B64" w:rsidP="00875B64">
            <w:pPr>
              <w:jc w:val="center"/>
              <w:rPr>
                <w:rFonts w:ascii="Times New Roman" w:hAnsi="Times New Roman"/>
                <w:b/>
                <w:bCs/>
                <w:sz w:val="20"/>
                <w:szCs w:val="20"/>
              </w:rPr>
            </w:pPr>
            <w:r w:rsidRPr="00CF2782">
              <w:rPr>
                <w:rFonts w:ascii="Times New Roman" w:hAnsi="Times New Roman"/>
                <w:b/>
                <w:bCs/>
                <w:sz w:val="20"/>
                <w:szCs w:val="20"/>
              </w:rPr>
              <w:t>516,3</w:t>
            </w:r>
          </w:p>
        </w:tc>
      </w:tr>
      <w:tr w:rsidR="00875B64" w:rsidRPr="00CF2782" w:rsidTr="00875B64">
        <w:trPr>
          <w:trHeight w:val="323"/>
          <w:jc w:val="center"/>
        </w:trPr>
        <w:tc>
          <w:tcPr>
            <w:tcW w:w="458" w:type="pct"/>
            <w:gridSpan w:val="2"/>
            <w:tcBorders>
              <w:top w:val="nil"/>
              <w:left w:val="single" w:sz="4" w:space="0" w:color="auto"/>
              <w:bottom w:val="single" w:sz="4" w:space="0" w:color="auto"/>
              <w:right w:val="single" w:sz="4" w:space="0" w:color="auto"/>
            </w:tcBorders>
            <w:shd w:val="clear" w:color="auto" w:fill="auto"/>
            <w:noWrap/>
            <w:vAlign w:val="center"/>
          </w:tcPr>
          <w:p w:rsidR="00875B64" w:rsidRPr="00CF2782" w:rsidRDefault="00875B64" w:rsidP="009B4F18">
            <w:pPr>
              <w:spacing w:after="0"/>
              <w:jc w:val="center"/>
              <w:rPr>
                <w:rFonts w:ascii="Times New Roman" w:hAnsi="Times New Roman"/>
                <w:sz w:val="24"/>
                <w:szCs w:val="24"/>
              </w:rPr>
            </w:pPr>
            <w:r w:rsidRPr="00CF2782">
              <w:rPr>
                <w:rFonts w:ascii="Times New Roman" w:hAnsi="Times New Roman"/>
                <w:sz w:val="24"/>
                <w:szCs w:val="24"/>
              </w:rPr>
              <w:t> </w:t>
            </w:r>
          </w:p>
        </w:tc>
        <w:tc>
          <w:tcPr>
            <w:tcW w:w="2747" w:type="pct"/>
            <w:tcBorders>
              <w:top w:val="nil"/>
              <w:left w:val="nil"/>
              <w:bottom w:val="single" w:sz="4" w:space="0" w:color="auto"/>
              <w:right w:val="single" w:sz="4" w:space="0" w:color="auto"/>
            </w:tcBorders>
            <w:shd w:val="clear" w:color="auto" w:fill="auto"/>
            <w:noWrap/>
            <w:vAlign w:val="center"/>
          </w:tcPr>
          <w:p w:rsidR="00875B64" w:rsidRPr="00CF2782" w:rsidRDefault="00875B64" w:rsidP="009B4F18">
            <w:pPr>
              <w:spacing w:after="0"/>
              <w:rPr>
                <w:rFonts w:ascii="Times New Roman" w:hAnsi="Times New Roman"/>
                <w:sz w:val="24"/>
                <w:szCs w:val="24"/>
              </w:rPr>
            </w:pPr>
            <w:r w:rsidRPr="00CF2782">
              <w:rPr>
                <w:rFonts w:ascii="Times New Roman" w:hAnsi="Times New Roman"/>
                <w:sz w:val="24"/>
                <w:szCs w:val="24"/>
              </w:rPr>
              <w:t>Потери</w:t>
            </w:r>
          </w:p>
        </w:tc>
        <w:tc>
          <w:tcPr>
            <w:tcW w:w="735" w:type="pct"/>
            <w:tcBorders>
              <w:top w:val="nil"/>
              <w:left w:val="nil"/>
              <w:bottom w:val="single" w:sz="4" w:space="0" w:color="auto"/>
              <w:right w:val="single" w:sz="4" w:space="0" w:color="auto"/>
            </w:tcBorders>
            <w:shd w:val="clear" w:color="auto" w:fill="auto"/>
            <w:noWrap/>
            <w:vAlign w:val="center"/>
          </w:tcPr>
          <w:p w:rsidR="00875B64" w:rsidRPr="00CF2782" w:rsidRDefault="00875B64" w:rsidP="009B4F18">
            <w:pPr>
              <w:spacing w:after="0"/>
              <w:jc w:val="center"/>
              <w:rPr>
                <w:rFonts w:ascii="Times New Roman" w:hAnsi="Times New Roman"/>
                <w:sz w:val="24"/>
                <w:szCs w:val="24"/>
              </w:rPr>
            </w:pPr>
            <w:r w:rsidRPr="00CF2782">
              <w:rPr>
                <w:rFonts w:ascii="Times New Roman" w:hAnsi="Times New Roman"/>
                <w:sz w:val="24"/>
                <w:szCs w:val="24"/>
              </w:rPr>
              <w:t>%</w:t>
            </w:r>
          </w:p>
        </w:tc>
        <w:tc>
          <w:tcPr>
            <w:tcW w:w="1060" w:type="pct"/>
            <w:gridSpan w:val="2"/>
            <w:tcBorders>
              <w:top w:val="nil"/>
              <w:left w:val="nil"/>
              <w:bottom w:val="single" w:sz="4" w:space="0" w:color="auto"/>
              <w:right w:val="single" w:sz="4" w:space="0" w:color="auto"/>
            </w:tcBorders>
            <w:shd w:val="clear" w:color="auto" w:fill="auto"/>
            <w:noWrap/>
            <w:vAlign w:val="center"/>
          </w:tcPr>
          <w:p w:rsidR="00875B64" w:rsidRPr="00CF2782" w:rsidRDefault="00875B64" w:rsidP="00875B64">
            <w:pPr>
              <w:jc w:val="center"/>
              <w:rPr>
                <w:rFonts w:ascii="Times New Roman" w:hAnsi="Times New Roman"/>
                <w:sz w:val="20"/>
                <w:szCs w:val="20"/>
              </w:rPr>
            </w:pPr>
            <w:r w:rsidRPr="00CF2782">
              <w:rPr>
                <w:rFonts w:ascii="Times New Roman" w:hAnsi="Times New Roman"/>
                <w:sz w:val="20"/>
                <w:szCs w:val="20"/>
              </w:rPr>
              <w:t>49,3%</w:t>
            </w:r>
          </w:p>
        </w:tc>
      </w:tr>
      <w:tr w:rsidR="00875B64" w:rsidRPr="00CF2782" w:rsidTr="00875B64">
        <w:trPr>
          <w:trHeight w:val="323"/>
          <w:jc w:val="center"/>
        </w:trPr>
        <w:tc>
          <w:tcPr>
            <w:tcW w:w="458" w:type="pct"/>
            <w:gridSpan w:val="2"/>
            <w:tcBorders>
              <w:top w:val="nil"/>
              <w:left w:val="single" w:sz="4" w:space="0" w:color="auto"/>
              <w:bottom w:val="single" w:sz="4" w:space="0" w:color="auto"/>
              <w:right w:val="single" w:sz="4" w:space="0" w:color="auto"/>
            </w:tcBorders>
            <w:shd w:val="clear" w:color="auto" w:fill="auto"/>
            <w:noWrap/>
            <w:vAlign w:val="center"/>
          </w:tcPr>
          <w:p w:rsidR="00875B64" w:rsidRPr="00CF2782" w:rsidRDefault="00875B64" w:rsidP="009B4F18">
            <w:pPr>
              <w:spacing w:after="0"/>
              <w:jc w:val="center"/>
              <w:rPr>
                <w:rFonts w:ascii="Times New Roman" w:hAnsi="Times New Roman"/>
                <w:b/>
                <w:bCs/>
                <w:sz w:val="24"/>
                <w:szCs w:val="24"/>
              </w:rPr>
            </w:pPr>
            <w:r w:rsidRPr="00CF2782">
              <w:rPr>
                <w:rFonts w:ascii="Times New Roman" w:hAnsi="Times New Roman"/>
                <w:b/>
                <w:bCs/>
                <w:sz w:val="24"/>
                <w:szCs w:val="24"/>
              </w:rPr>
              <w:t>5</w:t>
            </w:r>
          </w:p>
        </w:tc>
        <w:tc>
          <w:tcPr>
            <w:tcW w:w="2747" w:type="pct"/>
            <w:tcBorders>
              <w:top w:val="nil"/>
              <w:left w:val="nil"/>
              <w:bottom w:val="single" w:sz="4" w:space="0" w:color="auto"/>
              <w:right w:val="single" w:sz="4" w:space="0" w:color="auto"/>
            </w:tcBorders>
            <w:shd w:val="clear" w:color="auto" w:fill="auto"/>
            <w:noWrap/>
            <w:vAlign w:val="center"/>
          </w:tcPr>
          <w:p w:rsidR="00875B64" w:rsidRPr="00CF2782" w:rsidRDefault="00875B64" w:rsidP="009B4F18">
            <w:pPr>
              <w:spacing w:after="0"/>
              <w:rPr>
                <w:rFonts w:ascii="Times New Roman" w:hAnsi="Times New Roman"/>
                <w:b/>
                <w:bCs/>
                <w:sz w:val="24"/>
                <w:szCs w:val="24"/>
              </w:rPr>
            </w:pPr>
            <w:r w:rsidRPr="00CF2782">
              <w:rPr>
                <w:rFonts w:ascii="Times New Roman" w:hAnsi="Times New Roman"/>
                <w:b/>
                <w:bCs/>
                <w:sz w:val="24"/>
                <w:szCs w:val="24"/>
              </w:rPr>
              <w:t>Хозяйственные нужды</w:t>
            </w:r>
          </w:p>
        </w:tc>
        <w:tc>
          <w:tcPr>
            <w:tcW w:w="735" w:type="pct"/>
            <w:tcBorders>
              <w:top w:val="nil"/>
              <w:left w:val="nil"/>
              <w:bottom w:val="single" w:sz="4" w:space="0" w:color="auto"/>
              <w:right w:val="single" w:sz="4" w:space="0" w:color="auto"/>
            </w:tcBorders>
            <w:shd w:val="clear" w:color="auto" w:fill="auto"/>
            <w:noWrap/>
            <w:vAlign w:val="center"/>
          </w:tcPr>
          <w:p w:rsidR="00875B64" w:rsidRPr="00CF2782" w:rsidRDefault="00875B64" w:rsidP="009B4F18">
            <w:pPr>
              <w:spacing w:after="0"/>
              <w:jc w:val="center"/>
              <w:rPr>
                <w:rFonts w:ascii="Times New Roman" w:hAnsi="Times New Roman"/>
                <w:b/>
                <w:bCs/>
                <w:sz w:val="24"/>
                <w:szCs w:val="24"/>
              </w:rPr>
            </w:pPr>
            <w:r w:rsidRPr="00CF2782">
              <w:rPr>
                <w:rFonts w:ascii="Times New Roman" w:hAnsi="Times New Roman"/>
                <w:b/>
                <w:bCs/>
                <w:sz w:val="24"/>
                <w:szCs w:val="24"/>
              </w:rPr>
              <w:t>Гкал</w:t>
            </w:r>
          </w:p>
        </w:tc>
        <w:tc>
          <w:tcPr>
            <w:tcW w:w="1060" w:type="pct"/>
            <w:gridSpan w:val="2"/>
            <w:tcBorders>
              <w:top w:val="nil"/>
              <w:left w:val="nil"/>
              <w:bottom w:val="single" w:sz="4" w:space="0" w:color="auto"/>
              <w:right w:val="single" w:sz="4" w:space="0" w:color="auto"/>
            </w:tcBorders>
            <w:shd w:val="clear" w:color="auto" w:fill="auto"/>
            <w:noWrap/>
            <w:vAlign w:val="center"/>
          </w:tcPr>
          <w:p w:rsidR="00875B64" w:rsidRPr="00CF2782" w:rsidRDefault="00875B64" w:rsidP="00875B64">
            <w:pPr>
              <w:jc w:val="center"/>
              <w:rPr>
                <w:rFonts w:ascii="Times New Roman" w:hAnsi="Times New Roman"/>
                <w:b/>
                <w:bCs/>
                <w:sz w:val="20"/>
                <w:szCs w:val="20"/>
              </w:rPr>
            </w:pPr>
          </w:p>
        </w:tc>
      </w:tr>
      <w:tr w:rsidR="00875B64" w:rsidRPr="00CF2782" w:rsidTr="00875B64">
        <w:trPr>
          <w:trHeight w:val="323"/>
          <w:jc w:val="center"/>
        </w:trPr>
        <w:tc>
          <w:tcPr>
            <w:tcW w:w="458" w:type="pct"/>
            <w:gridSpan w:val="2"/>
            <w:tcBorders>
              <w:top w:val="nil"/>
              <w:left w:val="single" w:sz="4" w:space="0" w:color="auto"/>
              <w:bottom w:val="single" w:sz="4" w:space="0" w:color="auto"/>
              <w:right w:val="single" w:sz="4" w:space="0" w:color="auto"/>
            </w:tcBorders>
            <w:shd w:val="clear" w:color="auto" w:fill="auto"/>
            <w:noWrap/>
            <w:vAlign w:val="center"/>
          </w:tcPr>
          <w:p w:rsidR="00875B64" w:rsidRPr="00CF2782" w:rsidRDefault="00875B64" w:rsidP="009B4F18">
            <w:pPr>
              <w:spacing w:after="0"/>
              <w:jc w:val="center"/>
              <w:rPr>
                <w:rFonts w:ascii="Times New Roman" w:hAnsi="Times New Roman"/>
                <w:b/>
                <w:bCs/>
                <w:sz w:val="24"/>
                <w:szCs w:val="24"/>
              </w:rPr>
            </w:pPr>
            <w:r w:rsidRPr="00CF2782">
              <w:rPr>
                <w:rFonts w:ascii="Times New Roman" w:hAnsi="Times New Roman"/>
                <w:b/>
                <w:bCs/>
                <w:sz w:val="24"/>
                <w:szCs w:val="24"/>
              </w:rPr>
              <w:t>6</w:t>
            </w:r>
          </w:p>
        </w:tc>
        <w:tc>
          <w:tcPr>
            <w:tcW w:w="2747" w:type="pct"/>
            <w:tcBorders>
              <w:top w:val="nil"/>
              <w:left w:val="nil"/>
              <w:bottom w:val="single" w:sz="4" w:space="0" w:color="auto"/>
              <w:right w:val="single" w:sz="4" w:space="0" w:color="auto"/>
            </w:tcBorders>
            <w:shd w:val="clear" w:color="auto" w:fill="auto"/>
            <w:noWrap/>
            <w:vAlign w:val="center"/>
          </w:tcPr>
          <w:p w:rsidR="00875B64" w:rsidRPr="00CF2782" w:rsidRDefault="00875B64" w:rsidP="009B4F18">
            <w:pPr>
              <w:spacing w:after="0"/>
              <w:rPr>
                <w:rFonts w:ascii="Times New Roman" w:hAnsi="Times New Roman"/>
                <w:b/>
                <w:bCs/>
                <w:sz w:val="24"/>
                <w:szCs w:val="24"/>
              </w:rPr>
            </w:pPr>
            <w:r w:rsidRPr="00CF2782">
              <w:rPr>
                <w:rFonts w:ascii="Times New Roman" w:hAnsi="Times New Roman"/>
                <w:b/>
                <w:bCs/>
                <w:sz w:val="24"/>
                <w:szCs w:val="24"/>
              </w:rPr>
              <w:t xml:space="preserve">Реализация </w:t>
            </w:r>
          </w:p>
        </w:tc>
        <w:tc>
          <w:tcPr>
            <w:tcW w:w="735" w:type="pct"/>
            <w:tcBorders>
              <w:top w:val="nil"/>
              <w:left w:val="nil"/>
              <w:bottom w:val="single" w:sz="4" w:space="0" w:color="auto"/>
              <w:right w:val="single" w:sz="4" w:space="0" w:color="auto"/>
            </w:tcBorders>
            <w:shd w:val="clear" w:color="auto" w:fill="auto"/>
            <w:noWrap/>
            <w:vAlign w:val="center"/>
          </w:tcPr>
          <w:p w:rsidR="00875B64" w:rsidRPr="00CF2782" w:rsidRDefault="00875B64" w:rsidP="009B4F18">
            <w:pPr>
              <w:spacing w:after="0"/>
              <w:jc w:val="center"/>
              <w:rPr>
                <w:rFonts w:ascii="Times New Roman" w:hAnsi="Times New Roman"/>
                <w:b/>
                <w:bCs/>
                <w:sz w:val="24"/>
                <w:szCs w:val="24"/>
              </w:rPr>
            </w:pPr>
            <w:r w:rsidRPr="00CF2782">
              <w:rPr>
                <w:rFonts w:ascii="Times New Roman" w:hAnsi="Times New Roman"/>
                <w:b/>
                <w:bCs/>
                <w:sz w:val="24"/>
                <w:szCs w:val="24"/>
              </w:rPr>
              <w:t>Гкал</w:t>
            </w:r>
          </w:p>
        </w:tc>
        <w:tc>
          <w:tcPr>
            <w:tcW w:w="1060" w:type="pct"/>
            <w:gridSpan w:val="2"/>
            <w:tcBorders>
              <w:top w:val="nil"/>
              <w:left w:val="nil"/>
              <w:bottom w:val="single" w:sz="4" w:space="0" w:color="auto"/>
              <w:right w:val="single" w:sz="4" w:space="0" w:color="auto"/>
            </w:tcBorders>
            <w:shd w:val="clear" w:color="auto" w:fill="auto"/>
            <w:noWrap/>
            <w:vAlign w:val="center"/>
          </w:tcPr>
          <w:p w:rsidR="00875B64" w:rsidRPr="00CF2782" w:rsidRDefault="00875B64" w:rsidP="00875B64">
            <w:pPr>
              <w:jc w:val="center"/>
              <w:rPr>
                <w:rFonts w:ascii="Times New Roman" w:hAnsi="Times New Roman"/>
                <w:b/>
                <w:bCs/>
                <w:sz w:val="20"/>
                <w:szCs w:val="20"/>
              </w:rPr>
            </w:pPr>
            <w:r w:rsidRPr="00CF2782">
              <w:rPr>
                <w:rFonts w:ascii="Times New Roman" w:hAnsi="Times New Roman"/>
                <w:b/>
                <w:bCs/>
                <w:sz w:val="20"/>
                <w:szCs w:val="20"/>
              </w:rPr>
              <w:t>531,8</w:t>
            </w:r>
          </w:p>
        </w:tc>
      </w:tr>
      <w:tr w:rsidR="00875B64" w:rsidRPr="00CF2782" w:rsidTr="00875B64">
        <w:trPr>
          <w:trHeight w:val="315"/>
          <w:jc w:val="center"/>
        </w:trPr>
        <w:tc>
          <w:tcPr>
            <w:tcW w:w="458" w:type="pct"/>
            <w:gridSpan w:val="2"/>
            <w:tcBorders>
              <w:top w:val="nil"/>
              <w:left w:val="single" w:sz="4" w:space="0" w:color="auto"/>
              <w:bottom w:val="single" w:sz="4" w:space="0" w:color="auto"/>
              <w:right w:val="single" w:sz="4" w:space="0" w:color="auto"/>
            </w:tcBorders>
            <w:shd w:val="clear" w:color="auto" w:fill="auto"/>
            <w:noWrap/>
            <w:vAlign w:val="center"/>
          </w:tcPr>
          <w:p w:rsidR="00875B64" w:rsidRPr="00CF2782" w:rsidRDefault="00875B64" w:rsidP="009B4F18">
            <w:pPr>
              <w:spacing w:after="0"/>
              <w:jc w:val="center"/>
              <w:rPr>
                <w:rFonts w:ascii="Times New Roman" w:hAnsi="Times New Roman"/>
                <w:b/>
                <w:bCs/>
                <w:sz w:val="24"/>
                <w:szCs w:val="24"/>
              </w:rPr>
            </w:pPr>
            <w:r w:rsidRPr="00CF2782">
              <w:rPr>
                <w:rFonts w:ascii="Times New Roman" w:hAnsi="Times New Roman"/>
                <w:b/>
                <w:bCs/>
                <w:sz w:val="24"/>
                <w:szCs w:val="24"/>
              </w:rPr>
              <w:t> </w:t>
            </w:r>
          </w:p>
        </w:tc>
        <w:tc>
          <w:tcPr>
            <w:tcW w:w="2747" w:type="pct"/>
            <w:tcBorders>
              <w:top w:val="nil"/>
              <w:left w:val="nil"/>
              <w:bottom w:val="single" w:sz="4" w:space="0" w:color="auto"/>
              <w:right w:val="single" w:sz="4" w:space="0" w:color="auto"/>
            </w:tcBorders>
            <w:shd w:val="clear" w:color="auto" w:fill="auto"/>
            <w:noWrap/>
            <w:vAlign w:val="center"/>
          </w:tcPr>
          <w:p w:rsidR="00875B64" w:rsidRPr="00CF2782" w:rsidRDefault="00875B64" w:rsidP="009B4F18">
            <w:pPr>
              <w:spacing w:after="0"/>
              <w:jc w:val="center"/>
              <w:rPr>
                <w:rFonts w:ascii="Times New Roman" w:hAnsi="Times New Roman"/>
                <w:b/>
                <w:bCs/>
                <w:sz w:val="24"/>
                <w:szCs w:val="24"/>
              </w:rPr>
            </w:pPr>
            <w:r w:rsidRPr="00CF2782">
              <w:rPr>
                <w:rFonts w:ascii="Times New Roman" w:hAnsi="Times New Roman"/>
                <w:b/>
                <w:bCs/>
                <w:sz w:val="24"/>
                <w:szCs w:val="24"/>
              </w:rPr>
              <w:t>РАСХОДЫ</w:t>
            </w:r>
          </w:p>
        </w:tc>
        <w:tc>
          <w:tcPr>
            <w:tcW w:w="735" w:type="pct"/>
            <w:tcBorders>
              <w:top w:val="nil"/>
              <w:left w:val="nil"/>
              <w:bottom w:val="single" w:sz="4" w:space="0" w:color="auto"/>
              <w:right w:val="single" w:sz="4" w:space="0" w:color="auto"/>
            </w:tcBorders>
            <w:shd w:val="clear" w:color="auto" w:fill="auto"/>
            <w:noWrap/>
            <w:vAlign w:val="center"/>
          </w:tcPr>
          <w:p w:rsidR="00875B64" w:rsidRPr="00CF2782" w:rsidRDefault="00875B64" w:rsidP="009B4F18">
            <w:pPr>
              <w:spacing w:after="0"/>
              <w:jc w:val="center"/>
              <w:rPr>
                <w:rFonts w:ascii="Times New Roman" w:hAnsi="Times New Roman"/>
                <w:sz w:val="24"/>
                <w:szCs w:val="24"/>
              </w:rPr>
            </w:pPr>
          </w:p>
        </w:tc>
        <w:tc>
          <w:tcPr>
            <w:tcW w:w="1060" w:type="pct"/>
            <w:gridSpan w:val="2"/>
            <w:tcBorders>
              <w:top w:val="nil"/>
              <w:left w:val="nil"/>
              <w:bottom w:val="single" w:sz="4" w:space="0" w:color="auto"/>
              <w:right w:val="single" w:sz="4" w:space="0" w:color="auto"/>
            </w:tcBorders>
            <w:shd w:val="clear" w:color="auto" w:fill="auto"/>
            <w:noWrap/>
            <w:vAlign w:val="center"/>
          </w:tcPr>
          <w:p w:rsidR="00875B64" w:rsidRPr="00CF2782" w:rsidRDefault="00875B64" w:rsidP="00875B64">
            <w:pPr>
              <w:jc w:val="center"/>
              <w:rPr>
                <w:rFonts w:ascii="Times New Roman" w:hAnsi="Times New Roman"/>
                <w:sz w:val="20"/>
                <w:szCs w:val="20"/>
              </w:rPr>
            </w:pPr>
          </w:p>
        </w:tc>
      </w:tr>
      <w:tr w:rsidR="00875B64" w:rsidRPr="00CF2782" w:rsidTr="00875B64">
        <w:trPr>
          <w:trHeight w:val="323"/>
          <w:jc w:val="center"/>
        </w:trPr>
        <w:tc>
          <w:tcPr>
            <w:tcW w:w="458" w:type="pct"/>
            <w:gridSpan w:val="2"/>
            <w:tcBorders>
              <w:top w:val="nil"/>
              <w:left w:val="single" w:sz="4" w:space="0" w:color="auto"/>
              <w:bottom w:val="single" w:sz="4" w:space="0" w:color="auto"/>
              <w:right w:val="single" w:sz="4" w:space="0" w:color="auto"/>
            </w:tcBorders>
            <w:shd w:val="clear" w:color="auto" w:fill="auto"/>
            <w:noWrap/>
            <w:vAlign w:val="center"/>
          </w:tcPr>
          <w:p w:rsidR="00875B64" w:rsidRPr="00CF2782" w:rsidRDefault="00875B64" w:rsidP="009B4F18">
            <w:pPr>
              <w:spacing w:after="0"/>
              <w:jc w:val="center"/>
              <w:rPr>
                <w:rFonts w:ascii="Times New Roman" w:hAnsi="Times New Roman"/>
                <w:b/>
                <w:bCs/>
                <w:sz w:val="24"/>
                <w:szCs w:val="24"/>
              </w:rPr>
            </w:pPr>
            <w:r w:rsidRPr="00CF2782">
              <w:rPr>
                <w:rFonts w:ascii="Times New Roman" w:hAnsi="Times New Roman"/>
                <w:b/>
                <w:bCs/>
                <w:sz w:val="24"/>
                <w:szCs w:val="24"/>
              </w:rPr>
              <w:t>7</w:t>
            </w:r>
          </w:p>
        </w:tc>
        <w:tc>
          <w:tcPr>
            <w:tcW w:w="2747" w:type="pct"/>
            <w:tcBorders>
              <w:top w:val="nil"/>
              <w:left w:val="nil"/>
              <w:bottom w:val="single" w:sz="4" w:space="0" w:color="auto"/>
              <w:right w:val="single" w:sz="4" w:space="0" w:color="auto"/>
            </w:tcBorders>
            <w:shd w:val="clear" w:color="auto" w:fill="auto"/>
            <w:noWrap/>
            <w:vAlign w:val="center"/>
          </w:tcPr>
          <w:p w:rsidR="00875B64" w:rsidRPr="00CF2782" w:rsidRDefault="00875B64" w:rsidP="009B4F18">
            <w:pPr>
              <w:spacing w:after="0"/>
              <w:rPr>
                <w:rFonts w:ascii="Times New Roman" w:hAnsi="Times New Roman"/>
                <w:b/>
                <w:bCs/>
                <w:sz w:val="24"/>
                <w:szCs w:val="24"/>
              </w:rPr>
            </w:pPr>
            <w:r w:rsidRPr="00CF2782">
              <w:rPr>
                <w:rFonts w:ascii="Times New Roman" w:hAnsi="Times New Roman"/>
                <w:b/>
                <w:bCs/>
                <w:sz w:val="24"/>
                <w:szCs w:val="24"/>
              </w:rPr>
              <w:t>Топливо</w:t>
            </w:r>
          </w:p>
        </w:tc>
        <w:tc>
          <w:tcPr>
            <w:tcW w:w="735" w:type="pct"/>
            <w:tcBorders>
              <w:top w:val="nil"/>
              <w:left w:val="nil"/>
              <w:bottom w:val="single" w:sz="4" w:space="0" w:color="auto"/>
              <w:right w:val="single" w:sz="4" w:space="0" w:color="auto"/>
            </w:tcBorders>
            <w:shd w:val="clear" w:color="auto" w:fill="auto"/>
            <w:noWrap/>
            <w:vAlign w:val="center"/>
          </w:tcPr>
          <w:p w:rsidR="00875B64" w:rsidRPr="00CF2782" w:rsidRDefault="00875B64" w:rsidP="009B4F18">
            <w:pPr>
              <w:spacing w:after="0"/>
              <w:jc w:val="center"/>
              <w:rPr>
                <w:rFonts w:ascii="Times New Roman" w:hAnsi="Times New Roman"/>
                <w:b/>
                <w:bCs/>
                <w:sz w:val="24"/>
                <w:szCs w:val="24"/>
              </w:rPr>
            </w:pPr>
            <w:r w:rsidRPr="00CF2782">
              <w:rPr>
                <w:rFonts w:ascii="Times New Roman" w:hAnsi="Times New Roman"/>
                <w:b/>
                <w:bCs/>
                <w:sz w:val="24"/>
                <w:szCs w:val="24"/>
              </w:rPr>
              <w:t>руб</w:t>
            </w:r>
          </w:p>
        </w:tc>
        <w:tc>
          <w:tcPr>
            <w:tcW w:w="1060" w:type="pct"/>
            <w:gridSpan w:val="2"/>
            <w:tcBorders>
              <w:top w:val="nil"/>
              <w:left w:val="nil"/>
              <w:bottom w:val="single" w:sz="4" w:space="0" w:color="auto"/>
              <w:right w:val="single" w:sz="4" w:space="0" w:color="auto"/>
            </w:tcBorders>
            <w:shd w:val="clear" w:color="auto" w:fill="auto"/>
            <w:noWrap/>
            <w:vAlign w:val="center"/>
          </w:tcPr>
          <w:p w:rsidR="00875B64" w:rsidRPr="00CF2782" w:rsidRDefault="00875B64" w:rsidP="00875B64">
            <w:pPr>
              <w:jc w:val="center"/>
              <w:rPr>
                <w:rFonts w:ascii="Times New Roman" w:hAnsi="Times New Roman"/>
                <w:b/>
                <w:bCs/>
                <w:sz w:val="20"/>
                <w:szCs w:val="20"/>
              </w:rPr>
            </w:pPr>
            <w:r w:rsidRPr="00CF2782">
              <w:rPr>
                <w:rFonts w:ascii="Times New Roman" w:hAnsi="Times New Roman"/>
                <w:b/>
                <w:bCs/>
                <w:sz w:val="20"/>
                <w:szCs w:val="20"/>
              </w:rPr>
              <w:t>1 867 447</w:t>
            </w:r>
          </w:p>
        </w:tc>
      </w:tr>
      <w:tr w:rsidR="00875B64" w:rsidRPr="00CF2782" w:rsidTr="00875B64">
        <w:trPr>
          <w:trHeight w:val="323"/>
          <w:jc w:val="center"/>
        </w:trPr>
        <w:tc>
          <w:tcPr>
            <w:tcW w:w="458" w:type="pct"/>
            <w:gridSpan w:val="2"/>
            <w:tcBorders>
              <w:top w:val="nil"/>
              <w:left w:val="single" w:sz="4" w:space="0" w:color="auto"/>
              <w:bottom w:val="single" w:sz="4" w:space="0" w:color="auto"/>
              <w:right w:val="single" w:sz="4" w:space="0" w:color="auto"/>
            </w:tcBorders>
            <w:shd w:val="clear" w:color="auto" w:fill="auto"/>
            <w:noWrap/>
            <w:vAlign w:val="center"/>
          </w:tcPr>
          <w:p w:rsidR="00875B64" w:rsidRPr="00CF2782" w:rsidRDefault="00875B64" w:rsidP="009B4F18">
            <w:pPr>
              <w:spacing w:after="0"/>
              <w:jc w:val="center"/>
              <w:rPr>
                <w:rFonts w:ascii="Times New Roman" w:hAnsi="Times New Roman"/>
                <w:sz w:val="24"/>
                <w:szCs w:val="24"/>
              </w:rPr>
            </w:pPr>
            <w:r w:rsidRPr="00CF2782">
              <w:rPr>
                <w:rFonts w:ascii="Times New Roman" w:hAnsi="Times New Roman"/>
                <w:sz w:val="24"/>
                <w:szCs w:val="24"/>
              </w:rPr>
              <w:t> </w:t>
            </w:r>
          </w:p>
        </w:tc>
        <w:tc>
          <w:tcPr>
            <w:tcW w:w="2747" w:type="pct"/>
            <w:tcBorders>
              <w:top w:val="nil"/>
              <w:left w:val="nil"/>
              <w:bottom w:val="single" w:sz="4" w:space="0" w:color="auto"/>
              <w:right w:val="single" w:sz="4" w:space="0" w:color="auto"/>
            </w:tcBorders>
            <w:shd w:val="clear" w:color="auto" w:fill="auto"/>
            <w:noWrap/>
            <w:vAlign w:val="center"/>
          </w:tcPr>
          <w:p w:rsidR="00875B64" w:rsidRPr="00CF2782" w:rsidRDefault="00875B64" w:rsidP="009B4F18">
            <w:pPr>
              <w:spacing w:after="0"/>
              <w:rPr>
                <w:rFonts w:ascii="Times New Roman" w:hAnsi="Times New Roman"/>
                <w:sz w:val="24"/>
                <w:szCs w:val="24"/>
              </w:rPr>
            </w:pPr>
            <w:r w:rsidRPr="00CF2782">
              <w:rPr>
                <w:rFonts w:ascii="Times New Roman" w:hAnsi="Times New Roman"/>
                <w:sz w:val="24"/>
                <w:szCs w:val="24"/>
              </w:rPr>
              <w:t>газ</w:t>
            </w:r>
          </w:p>
        </w:tc>
        <w:tc>
          <w:tcPr>
            <w:tcW w:w="735" w:type="pct"/>
            <w:tcBorders>
              <w:top w:val="nil"/>
              <w:left w:val="nil"/>
              <w:bottom w:val="single" w:sz="4" w:space="0" w:color="auto"/>
              <w:right w:val="single" w:sz="4" w:space="0" w:color="auto"/>
            </w:tcBorders>
            <w:shd w:val="clear" w:color="auto" w:fill="auto"/>
            <w:noWrap/>
            <w:vAlign w:val="center"/>
          </w:tcPr>
          <w:p w:rsidR="00875B64" w:rsidRPr="00CF2782" w:rsidRDefault="00875B64" w:rsidP="009B4F18">
            <w:pPr>
              <w:spacing w:after="0"/>
              <w:jc w:val="center"/>
              <w:rPr>
                <w:rFonts w:ascii="Times New Roman" w:hAnsi="Times New Roman"/>
                <w:sz w:val="24"/>
                <w:szCs w:val="24"/>
              </w:rPr>
            </w:pPr>
            <w:r w:rsidRPr="00CF2782">
              <w:rPr>
                <w:rFonts w:ascii="Times New Roman" w:hAnsi="Times New Roman"/>
                <w:sz w:val="24"/>
                <w:szCs w:val="24"/>
              </w:rPr>
              <w:t>тыс. м</w:t>
            </w:r>
            <w:r w:rsidRPr="00CF2782">
              <w:rPr>
                <w:rFonts w:ascii="Times New Roman" w:hAnsi="Times New Roman"/>
                <w:sz w:val="24"/>
                <w:szCs w:val="24"/>
                <w:vertAlign w:val="superscript"/>
              </w:rPr>
              <w:t>3</w:t>
            </w:r>
          </w:p>
        </w:tc>
        <w:tc>
          <w:tcPr>
            <w:tcW w:w="1060" w:type="pct"/>
            <w:gridSpan w:val="2"/>
            <w:tcBorders>
              <w:top w:val="nil"/>
              <w:left w:val="nil"/>
              <w:bottom w:val="single" w:sz="4" w:space="0" w:color="auto"/>
              <w:right w:val="single" w:sz="4" w:space="0" w:color="auto"/>
            </w:tcBorders>
            <w:shd w:val="clear" w:color="auto" w:fill="auto"/>
            <w:noWrap/>
            <w:vAlign w:val="center"/>
          </w:tcPr>
          <w:p w:rsidR="00875B64" w:rsidRPr="00CF2782" w:rsidRDefault="00875B64" w:rsidP="00875B64">
            <w:pPr>
              <w:jc w:val="center"/>
              <w:rPr>
                <w:rFonts w:ascii="Times New Roman" w:hAnsi="Times New Roman"/>
                <w:sz w:val="20"/>
                <w:szCs w:val="20"/>
              </w:rPr>
            </w:pPr>
          </w:p>
        </w:tc>
      </w:tr>
      <w:tr w:rsidR="00875B64" w:rsidRPr="00CF2782" w:rsidTr="00875B64">
        <w:trPr>
          <w:trHeight w:val="323"/>
          <w:jc w:val="center"/>
        </w:trPr>
        <w:tc>
          <w:tcPr>
            <w:tcW w:w="458" w:type="pct"/>
            <w:gridSpan w:val="2"/>
            <w:tcBorders>
              <w:top w:val="nil"/>
              <w:left w:val="single" w:sz="4" w:space="0" w:color="auto"/>
              <w:bottom w:val="single" w:sz="4" w:space="0" w:color="auto"/>
              <w:right w:val="single" w:sz="4" w:space="0" w:color="auto"/>
            </w:tcBorders>
            <w:shd w:val="clear" w:color="auto" w:fill="auto"/>
            <w:noWrap/>
            <w:vAlign w:val="center"/>
          </w:tcPr>
          <w:p w:rsidR="00875B64" w:rsidRPr="00CF2782" w:rsidRDefault="00875B64" w:rsidP="009B4F18">
            <w:pPr>
              <w:spacing w:after="0"/>
              <w:jc w:val="center"/>
              <w:rPr>
                <w:rFonts w:ascii="Times New Roman" w:hAnsi="Times New Roman"/>
                <w:sz w:val="24"/>
                <w:szCs w:val="24"/>
              </w:rPr>
            </w:pPr>
            <w:r w:rsidRPr="00CF2782">
              <w:rPr>
                <w:rFonts w:ascii="Times New Roman" w:hAnsi="Times New Roman"/>
                <w:sz w:val="24"/>
                <w:szCs w:val="24"/>
              </w:rPr>
              <w:t> </w:t>
            </w:r>
          </w:p>
        </w:tc>
        <w:tc>
          <w:tcPr>
            <w:tcW w:w="2747" w:type="pct"/>
            <w:tcBorders>
              <w:top w:val="nil"/>
              <w:left w:val="nil"/>
              <w:bottom w:val="single" w:sz="4" w:space="0" w:color="auto"/>
              <w:right w:val="single" w:sz="4" w:space="0" w:color="auto"/>
            </w:tcBorders>
            <w:shd w:val="clear" w:color="auto" w:fill="auto"/>
            <w:noWrap/>
            <w:vAlign w:val="center"/>
          </w:tcPr>
          <w:p w:rsidR="00875B64" w:rsidRPr="00CF2782" w:rsidRDefault="00875B64" w:rsidP="009B4F18">
            <w:pPr>
              <w:spacing w:after="0"/>
              <w:rPr>
                <w:rFonts w:ascii="Times New Roman" w:hAnsi="Times New Roman"/>
                <w:sz w:val="24"/>
                <w:szCs w:val="24"/>
              </w:rPr>
            </w:pPr>
            <w:r w:rsidRPr="00CF2782">
              <w:rPr>
                <w:rFonts w:ascii="Times New Roman" w:hAnsi="Times New Roman"/>
                <w:sz w:val="24"/>
                <w:szCs w:val="24"/>
              </w:rPr>
              <w:t>мазут</w:t>
            </w:r>
          </w:p>
        </w:tc>
        <w:tc>
          <w:tcPr>
            <w:tcW w:w="735" w:type="pct"/>
            <w:tcBorders>
              <w:top w:val="nil"/>
              <w:left w:val="nil"/>
              <w:bottom w:val="single" w:sz="4" w:space="0" w:color="auto"/>
              <w:right w:val="single" w:sz="4" w:space="0" w:color="auto"/>
            </w:tcBorders>
            <w:shd w:val="clear" w:color="auto" w:fill="auto"/>
            <w:noWrap/>
            <w:vAlign w:val="center"/>
          </w:tcPr>
          <w:p w:rsidR="00875B64" w:rsidRPr="00CF2782" w:rsidRDefault="00875B64" w:rsidP="009B4F18">
            <w:pPr>
              <w:spacing w:after="0"/>
              <w:jc w:val="center"/>
              <w:rPr>
                <w:rFonts w:ascii="Times New Roman" w:hAnsi="Times New Roman"/>
                <w:sz w:val="24"/>
                <w:szCs w:val="24"/>
              </w:rPr>
            </w:pPr>
            <w:r w:rsidRPr="00CF2782">
              <w:rPr>
                <w:rFonts w:ascii="Times New Roman" w:hAnsi="Times New Roman"/>
                <w:sz w:val="24"/>
                <w:szCs w:val="24"/>
              </w:rPr>
              <w:t>тн</w:t>
            </w:r>
          </w:p>
        </w:tc>
        <w:tc>
          <w:tcPr>
            <w:tcW w:w="1060" w:type="pct"/>
            <w:gridSpan w:val="2"/>
            <w:tcBorders>
              <w:top w:val="nil"/>
              <w:left w:val="nil"/>
              <w:bottom w:val="single" w:sz="4" w:space="0" w:color="auto"/>
              <w:right w:val="single" w:sz="4" w:space="0" w:color="auto"/>
            </w:tcBorders>
            <w:shd w:val="clear" w:color="auto" w:fill="auto"/>
            <w:noWrap/>
            <w:vAlign w:val="center"/>
          </w:tcPr>
          <w:p w:rsidR="00875B64" w:rsidRPr="00CF2782" w:rsidRDefault="00875B64" w:rsidP="00875B64">
            <w:pPr>
              <w:jc w:val="center"/>
              <w:rPr>
                <w:rFonts w:ascii="Times New Roman" w:hAnsi="Times New Roman"/>
                <w:sz w:val="20"/>
                <w:szCs w:val="20"/>
              </w:rPr>
            </w:pPr>
          </w:p>
        </w:tc>
      </w:tr>
      <w:tr w:rsidR="00875B64" w:rsidRPr="00CF2782" w:rsidTr="00875B64">
        <w:trPr>
          <w:trHeight w:val="323"/>
          <w:jc w:val="center"/>
        </w:trPr>
        <w:tc>
          <w:tcPr>
            <w:tcW w:w="458" w:type="pct"/>
            <w:gridSpan w:val="2"/>
            <w:tcBorders>
              <w:top w:val="nil"/>
              <w:left w:val="single" w:sz="4" w:space="0" w:color="auto"/>
              <w:bottom w:val="single" w:sz="4" w:space="0" w:color="auto"/>
              <w:right w:val="single" w:sz="4" w:space="0" w:color="auto"/>
            </w:tcBorders>
            <w:shd w:val="clear" w:color="auto" w:fill="auto"/>
            <w:noWrap/>
            <w:vAlign w:val="center"/>
          </w:tcPr>
          <w:p w:rsidR="00875B64" w:rsidRPr="00CF2782" w:rsidRDefault="00875B64" w:rsidP="009B4F18">
            <w:pPr>
              <w:spacing w:after="0"/>
              <w:jc w:val="center"/>
              <w:rPr>
                <w:rFonts w:ascii="Times New Roman" w:hAnsi="Times New Roman"/>
                <w:sz w:val="24"/>
                <w:szCs w:val="24"/>
              </w:rPr>
            </w:pPr>
            <w:r w:rsidRPr="00CF2782">
              <w:rPr>
                <w:rFonts w:ascii="Times New Roman" w:hAnsi="Times New Roman"/>
                <w:sz w:val="24"/>
                <w:szCs w:val="24"/>
              </w:rPr>
              <w:t> </w:t>
            </w:r>
          </w:p>
        </w:tc>
        <w:tc>
          <w:tcPr>
            <w:tcW w:w="2747" w:type="pct"/>
            <w:tcBorders>
              <w:top w:val="nil"/>
              <w:left w:val="nil"/>
              <w:bottom w:val="single" w:sz="4" w:space="0" w:color="auto"/>
              <w:right w:val="single" w:sz="4" w:space="0" w:color="auto"/>
            </w:tcBorders>
            <w:shd w:val="clear" w:color="auto" w:fill="auto"/>
            <w:noWrap/>
            <w:vAlign w:val="center"/>
          </w:tcPr>
          <w:p w:rsidR="00875B64" w:rsidRPr="00CF2782" w:rsidRDefault="00875B64" w:rsidP="009B4F18">
            <w:pPr>
              <w:spacing w:after="0"/>
              <w:rPr>
                <w:rFonts w:ascii="Times New Roman" w:hAnsi="Times New Roman"/>
                <w:sz w:val="24"/>
                <w:szCs w:val="24"/>
              </w:rPr>
            </w:pPr>
            <w:r w:rsidRPr="00CF2782">
              <w:rPr>
                <w:rFonts w:ascii="Times New Roman" w:hAnsi="Times New Roman"/>
                <w:sz w:val="24"/>
                <w:szCs w:val="24"/>
              </w:rPr>
              <w:t>уголь</w:t>
            </w:r>
          </w:p>
        </w:tc>
        <w:tc>
          <w:tcPr>
            <w:tcW w:w="735" w:type="pct"/>
            <w:tcBorders>
              <w:top w:val="nil"/>
              <w:left w:val="nil"/>
              <w:bottom w:val="single" w:sz="4" w:space="0" w:color="auto"/>
              <w:right w:val="single" w:sz="4" w:space="0" w:color="auto"/>
            </w:tcBorders>
            <w:shd w:val="clear" w:color="auto" w:fill="auto"/>
            <w:noWrap/>
            <w:vAlign w:val="center"/>
          </w:tcPr>
          <w:p w:rsidR="00875B64" w:rsidRPr="00CF2782" w:rsidRDefault="00875B64" w:rsidP="009B4F18">
            <w:pPr>
              <w:spacing w:after="0"/>
              <w:jc w:val="center"/>
              <w:rPr>
                <w:rFonts w:ascii="Times New Roman" w:hAnsi="Times New Roman"/>
                <w:sz w:val="24"/>
                <w:szCs w:val="24"/>
              </w:rPr>
            </w:pPr>
            <w:r w:rsidRPr="00CF2782">
              <w:rPr>
                <w:rFonts w:ascii="Times New Roman" w:hAnsi="Times New Roman"/>
                <w:sz w:val="24"/>
                <w:szCs w:val="24"/>
              </w:rPr>
              <w:t>тн</w:t>
            </w:r>
          </w:p>
        </w:tc>
        <w:tc>
          <w:tcPr>
            <w:tcW w:w="1060" w:type="pct"/>
            <w:gridSpan w:val="2"/>
            <w:tcBorders>
              <w:top w:val="nil"/>
              <w:left w:val="nil"/>
              <w:bottom w:val="single" w:sz="4" w:space="0" w:color="auto"/>
              <w:right w:val="single" w:sz="4" w:space="0" w:color="auto"/>
            </w:tcBorders>
            <w:shd w:val="clear" w:color="auto" w:fill="auto"/>
            <w:noWrap/>
            <w:vAlign w:val="center"/>
          </w:tcPr>
          <w:p w:rsidR="00875B64" w:rsidRPr="00CF2782" w:rsidRDefault="00875B64" w:rsidP="00875B64">
            <w:pPr>
              <w:jc w:val="center"/>
              <w:rPr>
                <w:rFonts w:ascii="Times New Roman" w:hAnsi="Times New Roman"/>
                <w:sz w:val="20"/>
                <w:szCs w:val="20"/>
              </w:rPr>
            </w:pPr>
            <w:r w:rsidRPr="00CF2782">
              <w:rPr>
                <w:rFonts w:ascii="Times New Roman" w:hAnsi="Times New Roman"/>
                <w:sz w:val="20"/>
                <w:szCs w:val="20"/>
              </w:rPr>
              <w:t>352,3</w:t>
            </w:r>
          </w:p>
        </w:tc>
      </w:tr>
      <w:tr w:rsidR="00875B64" w:rsidRPr="00CF2782" w:rsidTr="00875B64">
        <w:trPr>
          <w:trHeight w:val="323"/>
          <w:jc w:val="center"/>
        </w:trPr>
        <w:tc>
          <w:tcPr>
            <w:tcW w:w="458" w:type="pct"/>
            <w:gridSpan w:val="2"/>
            <w:tcBorders>
              <w:top w:val="nil"/>
              <w:left w:val="single" w:sz="4" w:space="0" w:color="auto"/>
              <w:bottom w:val="single" w:sz="4" w:space="0" w:color="auto"/>
              <w:right w:val="single" w:sz="4" w:space="0" w:color="auto"/>
            </w:tcBorders>
            <w:shd w:val="clear" w:color="auto" w:fill="auto"/>
            <w:noWrap/>
            <w:vAlign w:val="center"/>
          </w:tcPr>
          <w:p w:rsidR="00875B64" w:rsidRPr="00CF2782" w:rsidRDefault="00875B64" w:rsidP="009B4F18">
            <w:pPr>
              <w:spacing w:after="0"/>
              <w:jc w:val="center"/>
              <w:rPr>
                <w:rFonts w:ascii="Times New Roman" w:hAnsi="Times New Roman"/>
                <w:b/>
                <w:bCs/>
                <w:sz w:val="24"/>
                <w:szCs w:val="24"/>
              </w:rPr>
            </w:pPr>
            <w:r w:rsidRPr="00CF2782">
              <w:rPr>
                <w:rFonts w:ascii="Times New Roman" w:hAnsi="Times New Roman"/>
                <w:b/>
                <w:bCs/>
                <w:sz w:val="24"/>
                <w:szCs w:val="24"/>
              </w:rPr>
              <w:t>8</w:t>
            </w:r>
          </w:p>
        </w:tc>
        <w:tc>
          <w:tcPr>
            <w:tcW w:w="2747" w:type="pct"/>
            <w:tcBorders>
              <w:top w:val="nil"/>
              <w:left w:val="nil"/>
              <w:bottom w:val="single" w:sz="4" w:space="0" w:color="auto"/>
              <w:right w:val="single" w:sz="4" w:space="0" w:color="auto"/>
            </w:tcBorders>
            <w:shd w:val="clear" w:color="auto" w:fill="auto"/>
            <w:noWrap/>
            <w:vAlign w:val="center"/>
          </w:tcPr>
          <w:p w:rsidR="00875B64" w:rsidRPr="00CF2782" w:rsidRDefault="00875B64" w:rsidP="009B4F18">
            <w:pPr>
              <w:spacing w:after="0"/>
              <w:rPr>
                <w:rFonts w:ascii="Times New Roman" w:hAnsi="Times New Roman"/>
                <w:b/>
                <w:bCs/>
                <w:sz w:val="24"/>
                <w:szCs w:val="24"/>
              </w:rPr>
            </w:pPr>
            <w:r w:rsidRPr="00CF2782">
              <w:rPr>
                <w:rFonts w:ascii="Times New Roman" w:hAnsi="Times New Roman"/>
                <w:b/>
                <w:bCs/>
                <w:sz w:val="24"/>
                <w:szCs w:val="24"/>
              </w:rPr>
              <w:t>Электроэнергия</w:t>
            </w:r>
          </w:p>
        </w:tc>
        <w:tc>
          <w:tcPr>
            <w:tcW w:w="735" w:type="pct"/>
            <w:tcBorders>
              <w:top w:val="nil"/>
              <w:left w:val="nil"/>
              <w:bottom w:val="single" w:sz="4" w:space="0" w:color="auto"/>
              <w:right w:val="single" w:sz="4" w:space="0" w:color="auto"/>
            </w:tcBorders>
            <w:shd w:val="clear" w:color="auto" w:fill="auto"/>
            <w:noWrap/>
            <w:vAlign w:val="center"/>
          </w:tcPr>
          <w:p w:rsidR="00875B64" w:rsidRPr="00CF2782" w:rsidRDefault="00875B64" w:rsidP="009B4F18">
            <w:pPr>
              <w:spacing w:after="0"/>
              <w:jc w:val="center"/>
              <w:rPr>
                <w:rFonts w:ascii="Times New Roman" w:hAnsi="Times New Roman"/>
                <w:b/>
                <w:bCs/>
                <w:sz w:val="24"/>
                <w:szCs w:val="24"/>
              </w:rPr>
            </w:pPr>
            <w:r w:rsidRPr="00CF2782">
              <w:rPr>
                <w:rFonts w:ascii="Times New Roman" w:hAnsi="Times New Roman"/>
                <w:b/>
                <w:bCs/>
                <w:sz w:val="24"/>
                <w:szCs w:val="24"/>
              </w:rPr>
              <w:t>Руб.</w:t>
            </w:r>
          </w:p>
        </w:tc>
        <w:tc>
          <w:tcPr>
            <w:tcW w:w="1060" w:type="pct"/>
            <w:gridSpan w:val="2"/>
            <w:tcBorders>
              <w:top w:val="nil"/>
              <w:left w:val="nil"/>
              <w:bottom w:val="single" w:sz="4" w:space="0" w:color="auto"/>
              <w:right w:val="single" w:sz="4" w:space="0" w:color="auto"/>
            </w:tcBorders>
            <w:shd w:val="clear" w:color="auto" w:fill="auto"/>
            <w:noWrap/>
            <w:vAlign w:val="center"/>
          </w:tcPr>
          <w:p w:rsidR="00875B64" w:rsidRPr="00CF2782" w:rsidRDefault="00875B64" w:rsidP="00875B64">
            <w:pPr>
              <w:jc w:val="center"/>
              <w:rPr>
                <w:rFonts w:ascii="Times New Roman" w:hAnsi="Times New Roman"/>
                <w:b/>
                <w:bCs/>
                <w:sz w:val="20"/>
                <w:szCs w:val="20"/>
              </w:rPr>
            </w:pPr>
            <w:r w:rsidRPr="00CF2782">
              <w:rPr>
                <w:rFonts w:ascii="Times New Roman" w:hAnsi="Times New Roman"/>
                <w:b/>
                <w:bCs/>
                <w:sz w:val="20"/>
                <w:szCs w:val="20"/>
              </w:rPr>
              <w:t>380 450</w:t>
            </w:r>
          </w:p>
        </w:tc>
      </w:tr>
      <w:tr w:rsidR="00875B64" w:rsidRPr="00CF2782" w:rsidTr="00875B64">
        <w:trPr>
          <w:trHeight w:val="323"/>
          <w:jc w:val="center"/>
        </w:trPr>
        <w:tc>
          <w:tcPr>
            <w:tcW w:w="458" w:type="pct"/>
            <w:gridSpan w:val="2"/>
            <w:tcBorders>
              <w:top w:val="nil"/>
              <w:left w:val="single" w:sz="4" w:space="0" w:color="auto"/>
              <w:bottom w:val="single" w:sz="4" w:space="0" w:color="auto"/>
              <w:right w:val="single" w:sz="4" w:space="0" w:color="auto"/>
            </w:tcBorders>
            <w:shd w:val="clear" w:color="auto" w:fill="auto"/>
            <w:noWrap/>
            <w:vAlign w:val="center"/>
          </w:tcPr>
          <w:p w:rsidR="00875B64" w:rsidRPr="00CF2782" w:rsidRDefault="00875B64" w:rsidP="009B4F18">
            <w:pPr>
              <w:spacing w:after="0"/>
              <w:jc w:val="center"/>
              <w:rPr>
                <w:rFonts w:ascii="Times New Roman" w:hAnsi="Times New Roman"/>
                <w:sz w:val="24"/>
                <w:szCs w:val="24"/>
              </w:rPr>
            </w:pPr>
            <w:r w:rsidRPr="00CF2782">
              <w:rPr>
                <w:rFonts w:ascii="Times New Roman" w:hAnsi="Times New Roman"/>
                <w:sz w:val="24"/>
                <w:szCs w:val="24"/>
              </w:rPr>
              <w:t> </w:t>
            </w:r>
          </w:p>
        </w:tc>
        <w:tc>
          <w:tcPr>
            <w:tcW w:w="2747" w:type="pct"/>
            <w:tcBorders>
              <w:top w:val="nil"/>
              <w:left w:val="nil"/>
              <w:bottom w:val="single" w:sz="4" w:space="0" w:color="auto"/>
              <w:right w:val="single" w:sz="4" w:space="0" w:color="auto"/>
            </w:tcBorders>
            <w:shd w:val="clear" w:color="auto" w:fill="auto"/>
            <w:noWrap/>
            <w:vAlign w:val="center"/>
          </w:tcPr>
          <w:p w:rsidR="00875B64" w:rsidRPr="00CF2782" w:rsidRDefault="00875B64" w:rsidP="009B4F18">
            <w:pPr>
              <w:spacing w:after="0"/>
              <w:rPr>
                <w:rFonts w:ascii="Times New Roman" w:hAnsi="Times New Roman"/>
                <w:sz w:val="24"/>
                <w:szCs w:val="24"/>
              </w:rPr>
            </w:pPr>
            <w:r w:rsidRPr="00CF2782">
              <w:rPr>
                <w:rFonts w:ascii="Times New Roman" w:hAnsi="Times New Roman"/>
                <w:sz w:val="24"/>
                <w:szCs w:val="24"/>
              </w:rPr>
              <w:t>электроэнергия</w:t>
            </w:r>
          </w:p>
        </w:tc>
        <w:tc>
          <w:tcPr>
            <w:tcW w:w="735" w:type="pct"/>
            <w:tcBorders>
              <w:top w:val="nil"/>
              <w:left w:val="nil"/>
              <w:bottom w:val="single" w:sz="4" w:space="0" w:color="auto"/>
              <w:right w:val="single" w:sz="4" w:space="0" w:color="auto"/>
            </w:tcBorders>
            <w:shd w:val="clear" w:color="auto" w:fill="auto"/>
            <w:noWrap/>
            <w:vAlign w:val="center"/>
          </w:tcPr>
          <w:p w:rsidR="00875B64" w:rsidRPr="00CF2782" w:rsidRDefault="00875B64" w:rsidP="009B4F18">
            <w:pPr>
              <w:spacing w:after="0"/>
              <w:jc w:val="center"/>
              <w:rPr>
                <w:rFonts w:ascii="Times New Roman" w:hAnsi="Times New Roman"/>
                <w:sz w:val="24"/>
                <w:szCs w:val="24"/>
              </w:rPr>
            </w:pPr>
            <w:r w:rsidRPr="00CF2782">
              <w:rPr>
                <w:rFonts w:ascii="Times New Roman" w:hAnsi="Times New Roman"/>
                <w:sz w:val="24"/>
                <w:szCs w:val="24"/>
              </w:rPr>
              <w:t>кВтч</w:t>
            </w:r>
          </w:p>
        </w:tc>
        <w:tc>
          <w:tcPr>
            <w:tcW w:w="1060" w:type="pct"/>
            <w:gridSpan w:val="2"/>
            <w:tcBorders>
              <w:top w:val="nil"/>
              <w:left w:val="nil"/>
              <w:bottom w:val="single" w:sz="4" w:space="0" w:color="auto"/>
              <w:right w:val="single" w:sz="4" w:space="0" w:color="auto"/>
            </w:tcBorders>
            <w:shd w:val="clear" w:color="auto" w:fill="auto"/>
            <w:noWrap/>
            <w:vAlign w:val="center"/>
          </w:tcPr>
          <w:p w:rsidR="00875B64" w:rsidRPr="00CF2782" w:rsidRDefault="00875B64" w:rsidP="00875B64">
            <w:pPr>
              <w:jc w:val="center"/>
              <w:rPr>
                <w:rFonts w:ascii="Times New Roman" w:hAnsi="Times New Roman"/>
                <w:sz w:val="20"/>
                <w:szCs w:val="20"/>
              </w:rPr>
            </w:pPr>
            <w:r w:rsidRPr="00CF2782">
              <w:rPr>
                <w:rFonts w:ascii="Times New Roman" w:hAnsi="Times New Roman"/>
                <w:sz w:val="20"/>
                <w:szCs w:val="20"/>
              </w:rPr>
              <w:t>70080</w:t>
            </w:r>
          </w:p>
        </w:tc>
      </w:tr>
      <w:tr w:rsidR="00875B64" w:rsidRPr="00CF2782" w:rsidTr="00875B64">
        <w:trPr>
          <w:trHeight w:val="323"/>
          <w:jc w:val="center"/>
        </w:trPr>
        <w:tc>
          <w:tcPr>
            <w:tcW w:w="458" w:type="pct"/>
            <w:gridSpan w:val="2"/>
            <w:tcBorders>
              <w:top w:val="nil"/>
              <w:left w:val="single" w:sz="4" w:space="0" w:color="auto"/>
              <w:bottom w:val="single" w:sz="4" w:space="0" w:color="auto"/>
              <w:right w:val="single" w:sz="4" w:space="0" w:color="auto"/>
            </w:tcBorders>
            <w:shd w:val="clear" w:color="auto" w:fill="auto"/>
            <w:noWrap/>
            <w:vAlign w:val="center"/>
          </w:tcPr>
          <w:p w:rsidR="00875B64" w:rsidRPr="00CF2782" w:rsidRDefault="00875B64" w:rsidP="009B4F18">
            <w:pPr>
              <w:spacing w:after="0"/>
              <w:jc w:val="center"/>
              <w:rPr>
                <w:rFonts w:ascii="Times New Roman" w:hAnsi="Times New Roman"/>
                <w:b/>
                <w:bCs/>
                <w:sz w:val="24"/>
                <w:szCs w:val="24"/>
              </w:rPr>
            </w:pPr>
            <w:r w:rsidRPr="00CF2782">
              <w:rPr>
                <w:rFonts w:ascii="Times New Roman" w:hAnsi="Times New Roman"/>
                <w:b/>
                <w:bCs/>
                <w:sz w:val="24"/>
                <w:szCs w:val="24"/>
              </w:rPr>
              <w:t>9</w:t>
            </w:r>
          </w:p>
        </w:tc>
        <w:tc>
          <w:tcPr>
            <w:tcW w:w="2747" w:type="pct"/>
            <w:tcBorders>
              <w:top w:val="nil"/>
              <w:left w:val="nil"/>
              <w:bottom w:val="single" w:sz="4" w:space="0" w:color="auto"/>
              <w:right w:val="single" w:sz="4" w:space="0" w:color="auto"/>
            </w:tcBorders>
            <w:shd w:val="clear" w:color="auto" w:fill="auto"/>
            <w:noWrap/>
            <w:vAlign w:val="center"/>
          </w:tcPr>
          <w:p w:rsidR="00875B64" w:rsidRPr="00CF2782" w:rsidRDefault="00875B64" w:rsidP="009B4F18">
            <w:pPr>
              <w:spacing w:after="0"/>
              <w:rPr>
                <w:rFonts w:ascii="Times New Roman" w:hAnsi="Times New Roman"/>
                <w:b/>
                <w:bCs/>
                <w:sz w:val="24"/>
                <w:szCs w:val="24"/>
              </w:rPr>
            </w:pPr>
            <w:r w:rsidRPr="00CF2782">
              <w:rPr>
                <w:rFonts w:ascii="Times New Roman" w:hAnsi="Times New Roman"/>
                <w:b/>
                <w:bCs/>
                <w:sz w:val="24"/>
                <w:szCs w:val="24"/>
              </w:rPr>
              <w:t>Водопотребление</w:t>
            </w:r>
          </w:p>
        </w:tc>
        <w:tc>
          <w:tcPr>
            <w:tcW w:w="735" w:type="pct"/>
            <w:tcBorders>
              <w:top w:val="nil"/>
              <w:left w:val="nil"/>
              <w:bottom w:val="single" w:sz="4" w:space="0" w:color="auto"/>
              <w:right w:val="single" w:sz="4" w:space="0" w:color="auto"/>
            </w:tcBorders>
            <w:shd w:val="clear" w:color="auto" w:fill="auto"/>
            <w:noWrap/>
            <w:vAlign w:val="center"/>
          </w:tcPr>
          <w:p w:rsidR="00875B64" w:rsidRPr="00CF2782" w:rsidRDefault="00875B64" w:rsidP="009B4F18">
            <w:pPr>
              <w:spacing w:after="0"/>
              <w:jc w:val="center"/>
              <w:rPr>
                <w:rFonts w:ascii="Times New Roman" w:hAnsi="Times New Roman"/>
                <w:b/>
                <w:bCs/>
                <w:sz w:val="24"/>
                <w:szCs w:val="24"/>
              </w:rPr>
            </w:pPr>
            <w:r w:rsidRPr="00CF2782">
              <w:rPr>
                <w:rFonts w:ascii="Times New Roman" w:hAnsi="Times New Roman"/>
                <w:b/>
                <w:bCs/>
                <w:sz w:val="24"/>
                <w:szCs w:val="24"/>
              </w:rPr>
              <w:t>Руб.</w:t>
            </w:r>
          </w:p>
        </w:tc>
        <w:tc>
          <w:tcPr>
            <w:tcW w:w="1060" w:type="pct"/>
            <w:gridSpan w:val="2"/>
            <w:tcBorders>
              <w:top w:val="nil"/>
              <w:left w:val="nil"/>
              <w:bottom w:val="single" w:sz="4" w:space="0" w:color="auto"/>
              <w:right w:val="single" w:sz="4" w:space="0" w:color="auto"/>
            </w:tcBorders>
            <w:shd w:val="clear" w:color="auto" w:fill="auto"/>
            <w:noWrap/>
            <w:vAlign w:val="center"/>
          </w:tcPr>
          <w:p w:rsidR="00875B64" w:rsidRPr="00CF2782" w:rsidRDefault="00875B64" w:rsidP="00875B64">
            <w:pPr>
              <w:jc w:val="center"/>
              <w:rPr>
                <w:rFonts w:ascii="Times New Roman" w:hAnsi="Times New Roman"/>
                <w:b/>
                <w:bCs/>
                <w:sz w:val="20"/>
                <w:szCs w:val="20"/>
              </w:rPr>
            </w:pPr>
            <w:r w:rsidRPr="00CF2782">
              <w:rPr>
                <w:rFonts w:ascii="Times New Roman" w:hAnsi="Times New Roman"/>
                <w:b/>
                <w:bCs/>
                <w:sz w:val="20"/>
                <w:szCs w:val="20"/>
              </w:rPr>
              <w:t>9 099</w:t>
            </w:r>
          </w:p>
        </w:tc>
      </w:tr>
      <w:tr w:rsidR="00875B64" w:rsidRPr="00CF2782" w:rsidTr="00875B64">
        <w:trPr>
          <w:trHeight w:val="323"/>
          <w:jc w:val="center"/>
        </w:trPr>
        <w:tc>
          <w:tcPr>
            <w:tcW w:w="458" w:type="pct"/>
            <w:gridSpan w:val="2"/>
            <w:tcBorders>
              <w:top w:val="nil"/>
              <w:left w:val="single" w:sz="4" w:space="0" w:color="auto"/>
              <w:bottom w:val="single" w:sz="4" w:space="0" w:color="auto"/>
              <w:right w:val="single" w:sz="4" w:space="0" w:color="auto"/>
            </w:tcBorders>
            <w:shd w:val="clear" w:color="auto" w:fill="auto"/>
            <w:noWrap/>
            <w:vAlign w:val="center"/>
          </w:tcPr>
          <w:p w:rsidR="00875B64" w:rsidRPr="00CF2782" w:rsidRDefault="00875B64" w:rsidP="009B4F18">
            <w:pPr>
              <w:spacing w:after="0"/>
              <w:jc w:val="center"/>
              <w:rPr>
                <w:rFonts w:ascii="Times New Roman" w:hAnsi="Times New Roman"/>
                <w:sz w:val="24"/>
                <w:szCs w:val="24"/>
              </w:rPr>
            </w:pPr>
            <w:r w:rsidRPr="00CF2782">
              <w:rPr>
                <w:rFonts w:ascii="Times New Roman" w:hAnsi="Times New Roman"/>
                <w:sz w:val="24"/>
                <w:szCs w:val="24"/>
              </w:rPr>
              <w:t> </w:t>
            </w:r>
          </w:p>
        </w:tc>
        <w:tc>
          <w:tcPr>
            <w:tcW w:w="2747" w:type="pct"/>
            <w:tcBorders>
              <w:top w:val="nil"/>
              <w:left w:val="nil"/>
              <w:bottom w:val="single" w:sz="4" w:space="0" w:color="auto"/>
              <w:right w:val="single" w:sz="4" w:space="0" w:color="auto"/>
            </w:tcBorders>
            <w:shd w:val="clear" w:color="auto" w:fill="auto"/>
            <w:noWrap/>
            <w:vAlign w:val="center"/>
          </w:tcPr>
          <w:p w:rsidR="00875B64" w:rsidRPr="00CF2782" w:rsidRDefault="00875B64" w:rsidP="009B4F18">
            <w:pPr>
              <w:spacing w:after="0"/>
              <w:rPr>
                <w:rFonts w:ascii="Times New Roman" w:hAnsi="Times New Roman"/>
                <w:sz w:val="24"/>
                <w:szCs w:val="24"/>
              </w:rPr>
            </w:pPr>
            <w:r w:rsidRPr="00CF2782">
              <w:rPr>
                <w:rFonts w:ascii="Times New Roman" w:hAnsi="Times New Roman"/>
                <w:sz w:val="24"/>
                <w:szCs w:val="24"/>
              </w:rPr>
              <w:t>собственные нужды + потери в т/с</w:t>
            </w:r>
          </w:p>
        </w:tc>
        <w:tc>
          <w:tcPr>
            <w:tcW w:w="735" w:type="pct"/>
            <w:tcBorders>
              <w:top w:val="nil"/>
              <w:left w:val="nil"/>
              <w:bottom w:val="single" w:sz="4" w:space="0" w:color="auto"/>
              <w:right w:val="single" w:sz="4" w:space="0" w:color="auto"/>
            </w:tcBorders>
            <w:shd w:val="clear" w:color="auto" w:fill="auto"/>
            <w:noWrap/>
            <w:vAlign w:val="center"/>
          </w:tcPr>
          <w:p w:rsidR="00875B64" w:rsidRPr="00CF2782" w:rsidRDefault="00875B64" w:rsidP="009B4F18">
            <w:pPr>
              <w:spacing w:after="0"/>
              <w:jc w:val="center"/>
              <w:rPr>
                <w:rFonts w:ascii="Times New Roman" w:hAnsi="Times New Roman"/>
                <w:sz w:val="24"/>
                <w:szCs w:val="24"/>
              </w:rPr>
            </w:pPr>
            <w:r w:rsidRPr="00CF2782">
              <w:rPr>
                <w:rFonts w:ascii="Times New Roman" w:hAnsi="Times New Roman"/>
                <w:sz w:val="24"/>
                <w:szCs w:val="24"/>
              </w:rPr>
              <w:t>м</w:t>
            </w:r>
            <w:r w:rsidRPr="00CF2782">
              <w:rPr>
                <w:rFonts w:ascii="Times New Roman" w:hAnsi="Times New Roman"/>
                <w:sz w:val="24"/>
                <w:szCs w:val="24"/>
                <w:vertAlign w:val="superscript"/>
              </w:rPr>
              <w:t>3</w:t>
            </w:r>
          </w:p>
        </w:tc>
        <w:tc>
          <w:tcPr>
            <w:tcW w:w="1060" w:type="pct"/>
            <w:gridSpan w:val="2"/>
            <w:tcBorders>
              <w:top w:val="nil"/>
              <w:left w:val="nil"/>
              <w:bottom w:val="single" w:sz="4" w:space="0" w:color="auto"/>
              <w:right w:val="single" w:sz="4" w:space="0" w:color="auto"/>
            </w:tcBorders>
            <w:shd w:val="clear" w:color="auto" w:fill="auto"/>
            <w:noWrap/>
            <w:vAlign w:val="center"/>
          </w:tcPr>
          <w:p w:rsidR="00875B64" w:rsidRPr="00CF2782" w:rsidRDefault="00875B64" w:rsidP="00875B64">
            <w:pPr>
              <w:jc w:val="center"/>
              <w:rPr>
                <w:rFonts w:ascii="Times New Roman" w:hAnsi="Times New Roman"/>
                <w:sz w:val="20"/>
                <w:szCs w:val="20"/>
              </w:rPr>
            </w:pPr>
            <w:r w:rsidRPr="00CF2782">
              <w:rPr>
                <w:rFonts w:ascii="Times New Roman" w:hAnsi="Times New Roman"/>
                <w:sz w:val="20"/>
                <w:szCs w:val="20"/>
              </w:rPr>
              <w:t>245</w:t>
            </w:r>
          </w:p>
        </w:tc>
      </w:tr>
      <w:tr w:rsidR="00875B64" w:rsidRPr="00CF2782" w:rsidTr="00875B64">
        <w:trPr>
          <w:trHeight w:val="323"/>
          <w:jc w:val="center"/>
        </w:trPr>
        <w:tc>
          <w:tcPr>
            <w:tcW w:w="458" w:type="pct"/>
            <w:gridSpan w:val="2"/>
            <w:tcBorders>
              <w:top w:val="nil"/>
              <w:left w:val="single" w:sz="4" w:space="0" w:color="auto"/>
              <w:bottom w:val="single" w:sz="4" w:space="0" w:color="auto"/>
              <w:right w:val="single" w:sz="4" w:space="0" w:color="auto"/>
            </w:tcBorders>
            <w:shd w:val="clear" w:color="auto" w:fill="auto"/>
            <w:noWrap/>
            <w:vAlign w:val="center"/>
          </w:tcPr>
          <w:p w:rsidR="00875B64" w:rsidRPr="00CF2782" w:rsidRDefault="00875B64" w:rsidP="009B4F18">
            <w:pPr>
              <w:spacing w:after="0"/>
              <w:jc w:val="center"/>
              <w:rPr>
                <w:rFonts w:ascii="Times New Roman" w:hAnsi="Times New Roman"/>
                <w:b/>
                <w:bCs/>
                <w:sz w:val="24"/>
                <w:szCs w:val="24"/>
              </w:rPr>
            </w:pPr>
            <w:r w:rsidRPr="00CF2782">
              <w:rPr>
                <w:rFonts w:ascii="Times New Roman" w:hAnsi="Times New Roman"/>
                <w:b/>
                <w:bCs/>
                <w:sz w:val="24"/>
                <w:szCs w:val="24"/>
              </w:rPr>
              <w:t>10</w:t>
            </w:r>
          </w:p>
        </w:tc>
        <w:tc>
          <w:tcPr>
            <w:tcW w:w="2747" w:type="pct"/>
            <w:tcBorders>
              <w:top w:val="nil"/>
              <w:left w:val="nil"/>
              <w:bottom w:val="single" w:sz="4" w:space="0" w:color="auto"/>
              <w:right w:val="single" w:sz="4" w:space="0" w:color="auto"/>
            </w:tcBorders>
            <w:shd w:val="clear" w:color="auto" w:fill="auto"/>
            <w:noWrap/>
            <w:vAlign w:val="center"/>
          </w:tcPr>
          <w:p w:rsidR="00875B64" w:rsidRPr="00CF2782" w:rsidRDefault="00875B64" w:rsidP="009B4F18">
            <w:pPr>
              <w:spacing w:after="0"/>
              <w:rPr>
                <w:rFonts w:ascii="Times New Roman" w:hAnsi="Times New Roman"/>
                <w:b/>
                <w:bCs/>
                <w:sz w:val="24"/>
                <w:szCs w:val="24"/>
              </w:rPr>
            </w:pPr>
            <w:r w:rsidRPr="00CF2782">
              <w:rPr>
                <w:rFonts w:ascii="Times New Roman" w:hAnsi="Times New Roman"/>
                <w:b/>
                <w:bCs/>
                <w:sz w:val="24"/>
                <w:szCs w:val="24"/>
              </w:rPr>
              <w:t>Водоотведение</w:t>
            </w:r>
          </w:p>
        </w:tc>
        <w:tc>
          <w:tcPr>
            <w:tcW w:w="735" w:type="pct"/>
            <w:tcBorders>
              <w:top w:val="nil"/>
              <w:left w:val="nil"/>
              <w:bottom w:val="single" w:sz="4" w:space="0" w:color="auto"/>
              <w:right w:val="single" w:sz="4" w:space="0" w:color="auto"/>
            </w:tcBorders>
            <w:shd w:val="clear" w:color="auto" w:fill="auto"/>
            <w:noWrap/>
            <w:vAlign w:val="center"/>
          </w:tcPr>
          <w:p w:rsidR="00875B64" w:rsidRPr="00CF2782" w:rsidRDefault="00875B64" w:rsidP="009B4F18">
            <w:pPr>
              <w:spacing w:after="0"/>
              <w:jc w:val="center"/>
              <w:rPr>
                <w:rFonts w:ascii="Times New Roman" w:hAnsi="Times New Roman"/>
                <w:b/>
                <w:bCs/>
                <w:sz w:val="24"/>
                <w:szCs w:val="24"/>
              </w:rPr>
            </w:pPr>
            <w:r w:rsidRPr="00CF2782">
              <w:rPr>
                <w:rFonts w:ascii="Times New Roman" w:hAnsi="Times New Roman"/>
                <w:b/>
                <w:bCs/>
                <w:sz w:val="24"/>
                <w:szCs w:val="24"/>
              </w:rPr>
              <w:t>Руб.</w:t>
            </w:r>
          </w:p>
        </w:tc>
        <w:tc>
          <w:tcPr>
            <w:tcW w:w="1060" w:type="pct"/>
            <w:gridSpan w:val="2"/>
            <w:tcBorders>
              <w:top w:val="nil"/>
              <w:left w:val="nil"/>
              <w:bottom w:val="single" w:sz="4" w:space="0" w:color="auto"/>
              <w:right w:val="single" w:sz="4" w:space="0" w:color="auto"/>
            </w:tcBorders>
            <w:shd w:val="clear" w:color="auto" w:fill="auto"/>
            <w:noWrap/>
            <w:vAlign w:val="center"/>
          </w:tcPr>
          <w:p w:rsidR="00875B64" w:rsidRPr="00CF2782" w:rsidRDefault="00875B64" w:rsidP="00875B64">
            <w:pPr>
              <w:jc w:val="center"/>
              <w:rPr>
                <w:rFonts w:ascii="Times New Roman" w:hAnsi="Times New Roman"/>
                <w:b/>
                <w:bCs/>
                <w:sz w:val="20"/>
                <w:szCs w:val="20"/>
              </w:rPr>
            </w:pPr>
            <w:r w:rsidRPr="00CF2782">
              <w:rPr>
                <w:rFonts w:ascii="Times New Roman" w:hAnsi="Times New Roman"/>
                <w:b/>
                <w:bCs/>
                <w:sz w:val="20"/>
                <w:szCs w:val="20"/>
              </w:rPr>
              <w:t>0</w:t>
            </w:r>
          </w:p>
        </w:tc>
      </w:tr>
      <w:tr w:rsidR="00875B64" w:rsidRPr="00CF2782" w:rsidTr="00875B64">
        <w:trPr>
          <w:trHeight w:val="323"/>
          <w:jc w:val="center"/>
        </w:trPr>
        <w:tc>
          <w:tcPr>
            <w:tcW w:w="458" w:type="pct"/>
            <w:gridSpan w:val="2"/>
            <w:tcBorders>
              <w:top w:val="nil"/>
              <w:left w:val="single" w:sz="4" w:space="0" w:color="auto"/>
              <w:bottom w:val="single" w:sz="4" w:space="0" w:color="auto"/>
              <w:right w:val="single" w:sz="4" w:space="0" w:color="auto"/>
            </w:tcBorders>
            <w:shd w:val="clear" w:color="auto" w:fill="auto"/>
            <w:noWrap/>
            <w:vAlign w:val="center"/>
          </w:tcPr>
          <w:p w:rsidR="00875B64" w:rsidRPr="00CF2782" w:rsidRDefault="00875B64" w:rsidP="009B4F18">
            <w:pPr>
              <w:spacing w:after="0"/>
              <w:jc w:val="center"/>
              <w:rPr>
                <w:rFonts w:ascii="Times New Roman" w:hAnsi="Times New Roman"/>
                <w:b/>
                <w:bCs/>
                <w:sz w:val="24"/>
                <w:szCs w:val="24"/>
              </w:rPr>
            </w:pPr>
            <w:r w:rsidRPr="00CF2782">
              <w:rPr>
                <w:rFonts w:ascii="Times New Roman" w:hAnsi="Times New Roman"/>
                <w:b/>
                <w:bCs/>
                <w:sz w:val="24"/>
                <w:szCs w:val="24"/>
              </w:rPr>
              <w:t> </w:t>
            </w:r>
          </w:p>
        </w:tc>
        <w:tc>
          <w:tcPr>
            <w:tcW w:w="2747" w:type="pct"/>
            <w:tcBorders>
              <w:top w:val="nil"/>
              <w:left w:val="nil"/>
              <w:bottom w:val="single" w:sz="4" w:space="0" w:color="auto"/>
              <w:right w:val="single" w:sz="4" w:space="0" w:color="auto"/>
            </w:tcBorders>
            <w:shd w:val="clear" w:color="auto" w:fill="auto"/>
            <w:noWrap/>
            <w:vAlign w:val="center"/>
          </w:tcPr>
          <w:p w:rsidR="00875B64" w:rsidRPr="00CF2782" w:rsidRDefault="00875B64" w:rsidP="009B4F18">
            <w:pPr>
              <w:spacing w:after="0"/>
              <w:rPr>
                <w:rFonts w:ascii="Times New Roman" w:hAnsi="Times New Roman"/>
                <w:sz w:val="24"/>
                <w:szCs w:val="24"/>
              </w:rPr>
            </w:pPr>
            <w:r w:rsidRPr="00CF2782">
              <w:rPr>
                <w:rFonts w:ascii="Times New Roman" w:hAnsi="Times New Roman"/>
                <w:sz w:val="24"/>
                <w:szCs w:val="24"/>
              </w:rPr>
              <w:t>собственные нужды</w:t>
            </w:r>
          </w:p>
        </w:tc>
        <w:tc>
          <w:tcPr>
            <w:tcW w:w="735" w:type="pct"/>
            <w:tcBorders>
              <w:top w:val="nil"/>
              <w:left w:val="nil"/>
              <w:bottom w:val="single" w:sz="4" w:space="0" w:color="auto"/>
              <w:right w:val="single" w:sz="4" w:space="0" w:color="auto"/>
            </w:tcBorders>
            <w:shd w:val="clear" w:color="auto" w:fill="auto"/>
            <w:noWrap/>
            <w:vAlign w:val="center"/>
          </w:tcPr>
          <w:p w:rsidR="00875B64" w:rsidRPr="00CF2782" w:rsidRDefault="00875B64" w:rsidP="009B4F18">
            <w:pPr>
              <w:spacing w:after="0" w:line="240" w:lineRule="auto"/>
              <w:jc w:val="center"/>
              <w:rPr>
                <w:rFonts w:ascii="Times New Roman" w:hAnsi="Times New Roman"/>
                <w:sz w:val="24"/>
                <w:szCs w:val="24"/>
              </w:rPr>
            </w:pPr>
            <w:r w:rsidRPr="00CF2782">
              <w:rPr>
                <w:rFonts w:ascii="Times New Roman" w:hAnsi="Times New Roman"/>
                <w:sz w:val="24"/>
                <w:szCs w:val="24"/>
              </w:rPr>
              <w:t>м</w:t>
            </w:r>
            <w:r w:rsidRPr="00CF2782">
              <w:rPr>
                <w:rFonts w:ascii="Times New Roman" w:hAnsi="Times New Roman"/>
                <w:sz w:val="24"/>
                <w:szCs w:val="24"/>
                <w:vertAlign w:val="superscript"/>
              </w:rPr>
              <w:t>3</w:t>
            </w:r>
          </w:p>
        </w:tc>
        <w:tc>
          <w:tcPr>
            <w:tcW w:w="1060" w:type="pct"/>
            <w:gridSpan w:val="2"/>
            <w:tcBorders>
              <w:top w:val="nil"/>
              <w:left w:val="nil"/>
              <w:bottom w:val="single" w:sz="4" w:space="0" w:color="auto"/>
              <w:right w:val="single" w:sz="4" w:space="0" w:color="auto"/>
            </w:tcBorders>
            <w:shd w:val="clear" w:color="auto" w:fill="auto"/>
            <w:noWrap/>
            <w:vAlign w:val="center"/>
          </w:tcPr>
          <w:p w:rsidR="00875B64" w:rsidRPr="00CF2782" w:rsidRDefault="00875B64" w:rsidP="00875B64">
            <w:pPr>
              <w:jc w:val="center"/>
              <w:rPr>
                <w:rFonts w:ascii="Times New Roman" w:hAnsi="Times New Roman"/>
                <w:b/>
                <w:bCs/>
                <w:sz w:val="20"/>
                <w:szCs w:val="20"/>
              </w:rPr>
            </w:pPr>
            <w:r w:rsidRPr="00CF2782">
              <w:rPr>
                <w:rFonts w:ascii="Times New Roman" w:hAnsi="Times New Roman"/>
                <w:b/>
                <w:bCs/>
                <w:sz w:val="20"/>
                <w:szCs w:val="20"/>
              </w:rPr>
              <w:t>-</w:t>
            </w:r>
          </w:p>
        </w:tc>
      </w:tr>
      <w:tr w:rsidR="00875B64" w:rsidRPr="00CF2782" w:rsidTr="00875B64">
        <w:trPr>
          <w:trHeight w:val="323"/>
          <w:jc w:val="center"/>
        </w:trPr>
        <w:tc>
          <w:tcPr>
            <w:tcW w:w="458" w:type="pct"/>
            <w:gridSpan w:val="2"/>
            <w:tcBorders>
              <w:top w:val="nil"/>
              <w:left w:val="single" w:sz="4" w:space="0" w:color="auto"/>
              <w:bottom w:val="single" w:sz="4" w:space="0" w:color="auto"/>
              <w:right w:val="single" w:sz="4" w:space="0" w:color="auto"/>
            </w:tcBorders>
            <w:shd w:val="clear" w:color="auto" w:fill="auto"/>
            <w:noWrap/>
            <w:vAlign w:val="center"/>
          </w:tcPr>
          <w:p w:rsidR="00875B64" w:rsidRPr="00CF2782" w:rsidRDefault="00875B64" w:rsidP="009B4F18">
            <w:pPr>
              <w:spacing w:after="0"/>
              <w:jc w:val="center"/>
              <w:rPr>
                <w:rFonts w:ascii="Times New Roman" w:hAnsi="Times New Roman"/>
                <w:b/>
                <w:bCs/>
                <w:sz w:val="24"/>
                <w:szCs w:val="24"/>
              </w:rPr>
            </w:pPr>
            <w:r w:rsidRPr="00CF2782">
              <w:rPr>
                <w:rFonts w:ascii="Times New Roman" w:hAnsi="Times New Roman"/>
                <w:b/>
                <w:bCs/>
                <w:sz w:val="24"/>
                <w:szCs w:val="24"/>
              </w:rPr>
              <w:t>11</w:t>
            </w:r>
          </w:p>
        </w:tc>
        <w:tc>
          <w:tcPr>
            <w:tcW w:w="2747" w:type="pct"/>
            <w:tcBorders>
              <w:top w:val="nil"/>
              <w:left w:val="nil"/>
              <w:bottom w:val="single" w:sz="4" w:space="0" w:color="auto"/>
              <w:right w:val="single" w:sz="4" w:space="0" w:color="auto"/>
            </w:tcBorders>
            <w:shd w:val="clear" w:color="auto" w:fill="auto"/>
            <w:noWrap/>
            <w:vAlign w:val="center"/>
          </w:tcPr>
          <w:p w:rsidR="00875B64" w:rsidRPr="00CF2782" w:rsidRDefault="00875B64" w:rsidP="009B4F18">
            <w:pPr>
              <w:spacing w:after="0"/>
              <w:rPr>
                <w:rFonts w:ascii="Times New Roman" w:hAnsi="Times New Roman"/>
                <w:b/>
                <w:bCs/>
                <w:sz w:val="24"/>
                <w:szCs w:val="24"/>
              </w:rPr>
            </w:pPr>
            <w:r w:rsidRPr="00CF2782">
              <w:rPr>
                <w:rFonts w:ascii="Times New Roman" w:hAnsi="Times New Roman"/>
                <w:b/>
                <w:bCs/>
                <w:sz w:val="24"/>
                <w:szCs w:val="24"/>
              </w:rPr>
              <w:t>Фонд оплаты труда рабочих</w:t>
            </w:r>
          </w:p>
        </w:tc>
        <w:tc>
          <w:tcPr>
            <w:tcW w:w="735" w:type="pct"/>
            <w:tcBorders>
              <w:top w:val="nil"/>
              <w:left w:val="nil"/>
              <w:bottom w:val="single" w:sz="4" w:space="0" w:color="auto"/>
              <w:right w:val="single" w:sz="4" w:space="0" w:color="auto"/>
            </w:tcBorders>
            <w:shd w:val="clear" w:color="auto" w:fill="auto"/>
            <w:noWrap/>
          </w:tcPr>
          <w:p w:rsidR="00875B64" w:rsidRPr="00CF2782" w:rsidRDefault="00875B64" w:rsidP="009B4F18">
            <w:pPr>
              <w:spacing w:after="0"/>
              <w:jc w:val="center"/>
              <w:rPr>
                <w:rFonts w:ascii="Times New Roman" w:hAnsi="Times New Roman"/>
                <w:b/>
                <w:sz w:val="24"/>
                <w:szCs w:val="24"/>
              </w:rPr>
            </w:pPr>
            <w:r w:rsidRPr="00CF2782">
              <w:rPr>
                <w:rFonts w:ascii="Times New Roman" w:hAnsi="Times New Roman"/>
                <w:b/>
                <w:sz w:val="24"/>
                <w:szCs w:val="24"/>
              </w:rPr>
              <w:t>Руб</w:t>
            </w:r>
          </w:p>
        </w:tc>
        <w:tc>
          <w:tcPr>
            <w:tcW w:w="1060" w:type="pct"/>
            <w:gridSpan w:val="2"/>
            <w:tcBorders>
              <w:top w:val="nil"/>
              <w:left w:val="nil"/>
              <w:bottom w:val="single" w:sz="4" w:space="0" w:color="auto"/>
              <w:right w:val="single" w:sz="4" w:space="0" w:color="auto"/>
            </w:tcBorders>
            <w:shd w:val="clear" w:color="auto" w:fill="auto"/>
            <w:noWrap/>
            <w:vAlign w:val="center"/>
          </w:tcPr>
          <w:p w:rsidR="00875B64" w:rsidRPr="00CF2782" w:rsidRDefault="00875B64" w:rsidP="00875B64">
            <w:pPr>
              <w:jc w:val="center"/>
              <w:rPr>
                <w:rFonts w:ascii="Times New Roman" w:hAnsi="Times New Roman"/>
                <w:b/>
                <w:bCs/>
                <w:sz w:val="20"/>
                <w:szCs w:val="20"/>
              </w:rPr>
            </w:pPr>
            <w:r w:rsidRPr="00CF2782">
              <w:rPr>
                <w:rFonts w:ascii="Times New Roman" w:hAnsi="Times New Roman"/>
                <w:b/>
                <w:bCs/>
                <w:sz w:val="20"/>
                <w:szCs w:val="20"/>
              </w:rPr>
              <w:t>709 553</w:t>
            </w:r>
          </w:p>
        </w:tc>
      </w:tr>
      <w:tr w:rsidR="00875B64" w:rsidRPr="00CF2782" w:rsidTr="00875B64">
        <w:trPr>
          <w:trHeight w:val="330"/>
          <w:jc w:val="center"/>
        </w:trPr>
        <w:tc>
          <w:tcPr>
            <w:tcW w:w="458" w:type="pct"/>
            <w:gridSpan w:val="2"/>
            <w:tcBorders>
              <w:top w:val="nil"/>
              <w:left w:val="single" w:sz="4" w:space="0" w:color="auto"/>
              <w:bottom w:val="single" w:sz="4" w:space="0" w:color="auto"/>
              <w:right w:val="single" w:sz="4" w:space="0" w:color="auto"/>
            </w:tcBorders>
            <w:shd w:val="clear" w:color="auto" w:fill="auto"/>
            <w:noWrap/>
            <w:vAlign w:val="center"/>
          </w:tcPr>
          <w:p w:rsidR="00875B64" w:rsidRPr="00CF2782" w:rsidRDefault="00875B64" w:rsidP="009B4F18">
            <w:pPr>
              <w:spacing w:after="0"/>
              <w:jc w:val="center"/>
              <w:rPr>
                <w:rFonts w:ascii="Times New Roman" w:hAnsi="Times New Roman"/>
                <w:b/>
                <w:bCs/>
                <w:sz w:val="24"/>
                <w:szCs w:val="24"/>
              </w:rPr>
            </w:pPr>
            <w:r w:rsidRPr="00CF2782">
              <w:rPr>
                <w:rFonts w:ascii="Times New Roman" w:hAnsi="Times New Roman"/>
                <w:b/>
                <w:bCs/>
                <w:sz w:val="24"/>
                <w:szCs w:val="24"/>
              </w:rPr>
              <w:t>12</w:t>
            </w:r>
          </w:p>
        </w:tc>
        <w:tc>
          <w:tcPr>
            <w:tcW w:w="2747" w:type="pct"/>
            <w:tcBorders>
              <w:top w:val="nil"/>
              <w:left w:val="nil"/>
              <w:bottom w:val="single" w:sz="4" w:space="0" w:color="auto"/>
              <w:right w:val="single" w:sz="4" w:space="0" w:color="auto"/>
            </w:tcBorders>
            <w:shd w:val="clear" w:color="auto" w:fill="auto"/>
            <w:vAlign w:val="center"/>
          </w:tcPr>
          <w:p w:rsidR="00875B64" w:rsidRPr="00CF2782" w:rsidRDefault="00875B64" w:rsidP="009B4F18">
            <w:pPr>
              <w:spacing w:after="0"/>
              <w:rPr>
                <w:rFonts w:ascii="Times New Roman" w:hAnsi="Times New Roman"/>
                <w:b/>
                <w:bCs/>
                <w:sz w:val="24"/>
                <w:szCs w:val="24"/>
              </w:rPr>
            </w:pPr>
            <w:r w:rsidRPr="00CF2782">
              <w:rPr>
                <w:rFonts w:ascii="Times New Roman" w:hAnsi="Times New Roman"/>
                <w:b/>
                <w:bCs/>
                <w:sz w:val="24"/>
                <w:szCs w:val="24"/>
              </w:rPr>
              <w:t>Отчисления на социальные нужды</w:t>
            </w:r>
          </w:p>
        </w:tc>
        <w:tc>
          <w:tcPr>
            <w:tcW w:w="735" w:type="pct"/>
            <w:tcBorders>
              <w:top w:val="nil"/>
              <w:left w:val="nil"/>
              <w:bottom w:val="single" w:sz="4" w:space="0" w:color="auto"/>
              <w:right w:val="single" w:sz="4" w:space="0" w:color="auto"/>
            </w:tcBorders>
            <w:shd w:val="clear" w:color="auto" w:fill="auto"/>
            <w:noWrap/>
          </w:tcPr>
          <w:p w:rsidR="00875B64" w:rsidRPr="00CF2782" w:rsidRDefault="00875B64" w:rsidP="009B4F18">
            <w:pPr>
              <w:spacing w:after="0"/>
              <w:jc w:val="center"/>
              <w:rPr>
                <w:rFonts w:ascii="Times New Roman" w:hAnsi="Times New Roman"/>
                <w:b/>
                <w:sz w:val="24"/>
                <w:szCs w:val="24"/>
              </w:rPr>
            </w:pPr>
            <w:r w:rsidRPr="00CF2782">
              <w:rPr>
                <w:rFonts w:ascii="Times New Roman" w:hAnsi="Times New Roman"/>
                <w:b/>
                <w:sz w:val="24"/>
                <w:szCs w:val="24"/>
              </w:rPr>
              <w:t>Руб</w:t>
            </w:r>
          </w:p>
        </w:tc>
        <w:tc>
          <w:tcPr>
            <w:tcW w:w="1060" w:type="pct"/>
            <w:gridSpan w:val="2"/>
            <w:tcBorders>
              <w:top w:val="nil"/>
              <w:left w:val="nil"/>
              <w:bottom w:val="single" w:sz="4" w:space="0" w:color="auto"/>
              <w:right w:val="single" w:sz="4" w:space="0" w:color="auto"/>
            </w:tcBorders>
            <w:shd w:val="clear" w:color="auto" w:fill="auto"/>
            <w:noWrap/>
            <w:vAlign w:val="center"/>
          </w:tcPr>
          <w:p w:rsidR="00875B64" w:rsidRPr="00CF2782" w:rsidRDefault="00875B64" w:rsidP="00875B64">
            <w:pPr>
              <w:jc w:val="center"/>
              <w:rPr>
                <w:rFonts w:ascii="Times New Roman" w:hAnsi="Times New Roman"/>
                <w:b/>
                <w:bCs/>
                <w:sz w:val="20"/>
                <w:szCs w:val="20"/>
              </w:rPr>
            </w:pPr>
            <w:r w:rsidRPr="00CF2782">
              <w:rPr>
                <w:rFonts w:ascii="Times New Roman" w:hAnsi="Times New Roman"/>
                <w:b/>
                <w:bCs/>
                <w:sz w:val="20"/>
                <w:szCs w:val="20"/>
              </w:rPr>
              <w:t>207 433</w:t>
            </w:r>
          </w:p>
        </w:tc>
      </w:tr>
      <w:tr w:rsidR="00875B64" w:rsidRPr="00CF2782" w:rsidTr="00875B64">
        <w:trPr>
          <w:trHeight w:val="323"/>
          <w:jc w:val="center"/>
        </w:trPr>
        <w:tc>
          <w:tcPr>
            <w:tcW w:w="458" w:type="pct"/>
            <w:gridSpan w:val="2"/>
            <w:tcBorders>
              <w:top w:val="nil"/>
              <w:left w:val="single" w:sz="4" w:space="0" w:color="auto"/>
              <w:bottom w:val="single" w:sz="4" w:space="0" w:color="auto"/>
              <w:right w:val="single" w:sz="4" w:space="0" w:color="auto"/>
            </w:tcBorders>
            <w:shd w:val="clear" w:color="auto" w:fill="auto"/>
            <w:noWrap/>
            <w:vAlign w:val="center"/>
          </w:tcPr>
          <w:p w:rsidR="00875B64" w:rsidRPr="00CF2782" w:rsidRDefault="00875B64" w:rsidP="009B4F18">
            <w:pPr>
              <w:spacing w:after="0"/>
              <w:jc w:val="center"/>
              <w:rPr>
                <w:rFonts w:ascii="Times New Roman" w:hAnsi="Times New Roman"/>
                <w:b/>
                <w:bCs/>
                <w:sz w:val="24"/>
                <w:szCs w:val="24"/>
              </w:rPr>
            </w:pPr>
            <w:r w:rsidRPr="00CF2782">
              <w:rPr>
                <w:rFonts w:ascii="Times New Roman" w:hAnsi="Times New Roman"/>
                <w:b/>
                <w:bCs/>
                <w:sz w:val="24"/>
                <w:szCs w:val="24"/>
              </w:rPr>
              <w:t>13</w:t>
            </w:r>
          </w:p>
        </w:tc>
        <w:tc>
          <w:tcPr>
            <w:tcW w:w="2747" w:type="pct"/>
            <w:tcBorders>
              <w:top w:val="nil"/>
              <w:left w:val="nil"/>
              <w:bottom w:val="single" w:sz="4" w:space="0" w:color="auto"/>
              <w:right w:val="single" w:sz="4" w:space="0" w:color="auto"/>
            </w:tcBorders>
            <w:shd w:val="clear" w:color="auto" w:fill="auto"/>
            <w:noWrap/>
            <w:vAlign w:val="center"/>
          </w:tcPr>
          <w:p w:rsidR="00875B64" w:rsidRPr="00CF2782" w:rsidRDefault="00875B64" w:rsidP="009B4F18">
            <w:pPr>
              <w:spacing w:after="0"/>
              <w:rPr>
                <w:rFonts w:ascii="Times New Roman" w:hAnsi="Times New Roman"/>
                <w:b/>
                <w:bCs/>
                <w:sz w:val="24"/>
                <w:szCs w:val="24"/>
              </w:rPr>
            </w:pPr>
            <w:r w:rsidRPr="00CF2782">
              <w:rPr>
                <w:rFonts w:ascii="Times New Roman" w:hAnsi="Times New Roman"/>
                <w:b/>
                <w:bCs/>
                <w:sz w:val="24"/>
                <w:szCs w:val="24"/>
              </w:rPr>
              <w:t xml:space="preserve">Амортизация </w:t>
            </w:r>
          </w:p>
        </w:tc>
        <w:tc>
          <w:tcPr>
            <w:tcW w:w="735" w:type="pct"/>
            <w:tcBorders>
              <w:top w:val="nil"/>
              <w:left w:val="nil"/>
              <w:bottom w:val="single" w:sz="4" w:space="0" w:color="auto"/>
              <w:right w:val="single" w:sz="4" w:space="0" w:color="auto"/>
            </w:tcBorders>
            <w:shd w:val="clear" w:color="auto" w:fill="auto"/>
            <w:noWrap/>
          </w:tcPr>
          <w:p w:rsidR="00875B64" w:rsidRPr="00CF2782" w:rsidRDefault="00875B64" w:rsidP="009B4F18">
            <w:pPr>
              <w:spacing w:after="0"/>
              <w:jc w:val="center"/>
              <w:rPr>
                <w:rFonts w:ascii="Times New Roman" w:hAnsi="Times New Roman"/>
                <w:b/>
                <w:sz w:val="24"/>
                <w:szCs w:val="24"/>
              </w:rPr>
            </w:pPr>
            <w:r w:rsidRPr="00CF2782">
              <w:rPr>
                <w:rFonts w:ascii="Times New Roman" w:hAnsi="Times New Roman"/>
                <w:b/>
                <w:sz w:val="24"/>
                <w:szCs w:val="24"/>
              </w:rPr>
              <w:t>Руб</w:t>
            </w:r>
          </w:p>
        </w:tc>
        <w:tc>
          <w:tcPr>
            <w:tcW w:w="1060" w:type="pct"/>
            <w:gridSpan w:val="2"/>
            <w:tcBorders>
              <w:top w:val="nil"/>
              <w:left w:val="nil"/>
              <w:bottom w:val="single" w:sz="4" w:space="0" w:color="auto"/>
              <w:right w:val="single" w:sz="4" w:space="0" w:color="auto"/>
            </w:tcBorders>
            <w:shd w:val="clear" w:color="auto" w:fill="auto"/>
            <w:noWrap/>
            <w:vAlign w:val="center"/>
          </w:tcPr>
          <w:p w:rsidR="00875B64" w:rsidRPr="00CF2782" w:rsidRDefault="00875B64" w:rsidP="00875B64">
            <w:pPr>
              <w:jc w:val="center"/>
              <w:rPr>
                <w:rFonts w:ascii="Times New Roman" w:hAnsi="Times New Roman"/>
                <w:b/>
                <w:bCs/>
                <w:sz w:val="20"/>
                <w:szCs w:val="20"/>
              </w:rPr>
            </w:pPr>
            <w:r w:rsidRPr="00CF2782">
              <w:rPr>
                <w:rFonts w:ascii="Times New Roman" w:hAnsi="Times New Roman"/>
                <w:b/>
                <w:bCs/>
                <w:sz w:val="20"/>
                <w:szCs w:val="20"/>
              </w:rPr>
              <w:t>13058,3</w:t>
            </w:r>
          </w:p>
        </w:tc>
      </w:tr>
      <w:tr w:rsidR="00875B64" w:rsidRPr="00CF2782" w:rsidTr="00875B64">
        <w:trPr>
          <w:trHeight w:val="323"/>
          <w:jc w:val="center"/>
        </w:trPr>
        <w:tc>
          <w:tcPr>
            <w:tcW w:w="458" w:type="pct"/>
            <w:gridSpan w:val="2"/>
            <w:tcBorders>
              <w:top w:val="nil"/>
              <w:left w:val="single" w:sz="4" w:space="0" w:color="auto"/>
              <w:bottom w:val="single" w:sz="4" w:space="0" w:color="auto"/>
              <w:right w:val="single" w:sz="4" w:space="0" w:color="auto"/>
            </w:tcBorders>
            <w:shd w:val="clear" w:color="auto" w:fill="auto"/>
            <w:noWrap/>
            <w:vAlign w:val="center"/>
          </w:tcPr>
          <w:p w:rsidR="00875B64" w:rsidRPr="00CF2782" w:rsidRDefault="00875B64" w:rsidP="009B4F18">
            <w:pPr>
              <w:spacing w:after="0"/>
              <w:jc w:val="center"/>
              <w:rPr>
                <w:rFonts w:ascii="Times New Roman" w:hAnsi="Times New Roman"/>
                <w:b/>
                <w:bCs/>
                <w:sz w:val="24"/>
                <w:szCs w:val="24"/>
              </w:rPr>
            </w:pPr>
            <w:r w:rsidRPr="00CF2782">
              <w:rPr>
                <w:rFonts w:ascii="Times New Roman" w:hAnsi="Times New Roman"/>
                <w:b/>
                <w:bCs/>
                <w:sz w:val="24"/>
                <w:szCs w:val="24"/>
              </w:rPr>
              <w:t>14</w:t>
            </w:r>
          </w:p>
        </w:tc>
        <w:tc>
          <w:tcPr>
            <w:tcW w:w="2747" w:type="pct"/>
            <w:tcBorders>
              <w:top w:val="nil"/>
              <w:left w:val="nil"/>
              <w:bottom w:val="single" w:sz="4" w:space="0" w:color="auto"/>
              <w:right w:val="single" w:sz="4" w:space="0" w:color="auto"/>
            </w:tcBorders>
            <w:shd w:val="clear" w:color="auto" w:fill="auto"/>
            <w:noWrap/>
            <w:vAlign w:val="center"/>
          </w:tcPr>
          <w:p w:rsidR="00875B64" w:rsidRPr="00CF2782" w:rsidRDefault="00875B64" w:rsidP="009B4F18">
            <w:pPr>
              <w:spacing w:after="0"/>
              <w:rPr>
                <w:rFonts w:ascii="Times New Roman" w:hAnsi="Times New Roman"/>
                <w:b/>
                <w:bCs/>
                <w:sz w:val="24"/>
                <w:szCs w:val="24"/>
              </w:rPr>
            </w:pPr>
            <w:r w:rsidRPr="00CF2782">
              <w:rPr>
                <w:rFonts w:ascii="Times New Roman" w:hAnsi="Times New Roman"/>
                <w:b/>
                <w:bCs/>
                <w:sz w:val="24"/>
                <w:szCs w:val="24"/>
              </w:rPr>
              <w:t>Прочие расходы</w:t>
            </w:r>
          </w:p>
        </w:tc>
        <w:tc>
          <w:tcPr>
            <w:tcW w:w="735" w:type="pct"/>
            <w:tcBorders>
              <w:top w:val="nil"/>
              <w:left w:val="nil"/>
              <w:bottom w:val="single" w:sz="4" w:space="0" w:color="auto"/>
              <w:right w:val="single" w:sz="4" w:space="0" w:color="auto"/>
            </w:tcBorders>
            <w:shd w:val="clear" w:color="auto" w:fill="auto"/>
            <w:noWrap/>
          </w:tcPr>
          <w:p w:rsidR="00875B64" w:rsidRPr="00CF2782" w:rsidRDefault="00875B64" w:rsidP="009B4F18">
            <w:pPr>
              <w:spacing w:after="0"/>
              <w:jc w:val="center"/>
              <w:rPr>
                <w:rFonts w:ascii="Times New Roman" w:hAnsi="Times New Roman"/>
                <w:b/>
                <w:sz w:val="24"/>
                <w:szCs w:val="24"/>
              </w:rPr>
            </w:pPr>
            <w:r w:rsidRPr="00CF2782">
              <w:rPr>
                <w:rFonts w:ascii="Times New Roman" w:hAnsi="Times New Roman"/>
                <w:b/>
                <w:sz w:val="24"/>
                <w:szCs w:val="24"/>
              </w:rPr>
              <w:t>Руб</w:t>
            </w:r>
          </w:p>
        </w:tc>
        <w:tc>
          <w:tcPr>
            <w:tcW w:w="1060" w:type="pct"/>
            <w:gridSpan w:val="2"/>
            <w:tcBorders>
              <w:top w:val="nil"/>
              <w:left w:val="nil"/>
              <w:bottom w:val="single" w:sz="4" w:space="0" w:color="auto"/>
              <w:right w:val="single" w:sz="4" w:space="0" w:color="auto"/>
            </w:tcBorders>
            <w:shd w:val="clear" w:color="auto" w:fill="auto"/>
            <w:noWrap/>
            <w:vAlign w:val="center"/>
          </w:tcPr>
          <w:p w:rsidR="00875B64" w:rsidRPr="00CF2782" w:rsidRDefault="00875B64" w:rsidP="00875B64">
            <w:pPr>
              <w:jc w:val="center"/>
              <w:rPr>
                <w:rFonts w:ascii="Times New Roman" w:hAnsi="Times New Roman"/>
                <w:b/>
                <w:bCs/>
                <w:sz w:val="20"/>
                <w:szCs w:val="20"/>
              </w:rPr>
            </w:pPr>
            <w:r w:rsidRPr="00CF2782">
              <w:rPr>
                <w:rFonts w:ascii="Times New Roman" w:hAnsi="Times New Roman"/>
                <w:b/>
                <w:bCs/>
                <w:sz w:val="20"/>
                <w:szCs w:val="20"/>
              </w:rPr>
              <w:t>443 284</w:t>
            </w:r>
          </w:p>
        </w:tc>
      </w:tr>
      <w:tr w:rsidR="00875B64" w:rsidRPr="00CF2782" w:rsidTr="00875B64">
        <w:trPr>
          <w:trHeight w:val="315"/>
          <w:jc w:val="center"/>
        </w:trPr>
        <w:tc>
          <w:tcPr>
            <w:tcW w:w="458" w:type="pct"/>
            <w:gridSpan w:val="2"/>
            <w:tcBorders>
              <w:top w:val="nil"/>
              <w:left w:val="single" w:sz="4" w:space="0" w:color="auto"/>
              <w:bottom w:val="single" w:sz="4" w:space="0" w:color="auto"/>
              <w:right w:val="single" w:sz="4" w:space="0" w:color="auto"/>
            </w:tcBorders>
            <w:shd w:val="clear" w:color="auto" w:fill="auto"/>
            <w:noWrap/>
            <w:vAlign w:val="center"/>
          </w:tcPr>
          <w:p w:rsidR="00875B64" w:rsidRPr="00CF2782" w:rsidRDefault="00875B64" w:rsidP="009B4F18">
            <w:pPr>
              <w:spacing w:after="0"/>
              <w:jc w:val="center"/>
              <w:rPr>
                <w:rFonts w:ascii="Times New Roman" w:hAnsi="Times New Roman"/>
                <w:b/>
                <w:bCs/>
                <w:sz w:val="24"/>
                <w:szCs w:val="24"/>
              </w:rPr>
            </w:pPr>
            <w:r w:rsidRPr="00CF2782">
              <w:rPr>
                <w:rFonts w:ascii="Times New Roman" w:hAnsi="Times New Roman"/>
                <w:b/>
                <w:bCs/>
                <w:sz w:val="24"/>
                <w:szCs w:val="24"/>
              </w:rPr>
              <w:t>15</w:t>
            </w:r>
          </w:p>
        </w:tc>
        <w:tc>
          <w:tcPr>
            <w:tcW w:w="2747" w:type="pct"/>
            <w:tcBorders>
              <w:top w:val="nil"/>
              <w:left w:val="nil"/>
              <w:bottom w:val="single" w:sz="4" w:space="0" w:color="auto"/>
              <w:right w:val="single" w:sz="4" w:space="0" w:color="auto"/>
            </w:tcBorders>
            <w:shd w:val="clear" w:color="auto" w:fill="auto"/>
            <w:vAlign w:val="center"/>
          </w:tcPr>
          <w:p w:rsidR="00875B64" w:rsidRPr="00CF2782" w:rsidRDefault="00875B64" w:rsidP="009B4F18">
            <w:pPr>
              <w:spacing w:after="0"/>
              <w:rPr>
                <w:rFonts w:ascii="Times New Roman" w:hAnsi="Times New Roman"/>
                <w:b/>
                <w:bCs/>
                <w:sz w:val="24"/>
                <w:szCs w:val="24"/>
              </w:rPr>
            </w:pPr>
            <w:r w:rsidRPr="00CF2782">
              <w:rPr>
                <w:rFonts w:ascii="Times New Roman" w:hAnsi="Times New Roman"/>
                <w:b/>
                <w:bCs/>
                <w:sz w:val="24"/>
                <w:szCs w:val="24"/>
              </w:rPr>
              <w:t>Капитальный и текущий ремонт</w:t>
            </w:r>
          </w:p>
        </w:tc>
        <w:tc>
          <w:tcPr>
            <w:tcW w:w="735" w:type="pct"/>
            <w:tcBorders>
              <w:top w:val="nil"/>
              <w:left w:val="nil"/>
              <w:bottom w:val="single" w:sz="4" w:space="0" w:color="auto"/>
              <w:right w:val="single" w:sz="4" w:space="0" w:color="auto"/>
            </w:tcBorders>
            <w:shd w:val="clear" w:color="auto" w:fill="auto"/>
            <w:noWrap/>
          </w:tcPr>
          <w:p w:rsidR="00875B64" w:rsidRPr="00CF2782" w:rsidRDefault="00875B64" w:rsidP="009B4F18">
            <w:pPr>
              <w:spacing w:after="0"/>
              <w:jc w:val="center"/>
              <w:rPr>
                <w:rFonts w:ascii="Times New Roman" w:hAnsi="Times New Roman"/>
                <w:b/>
                <w:sz w:val="24"/>
                <w:szCs w:val="24"/>
              </w:rPr>
            </w:pPr>
            <w:r w:rsidRPr="00CF2782">
              <w:rPr>
                <w:rFonts w:ascii="Times New Roman" w:hAnsi="Times New Roman"/>
                <w:b/>
                <w:sz w:val="24"/>
                <w:szCs w:val="24"/>
              </w:rPr>
              <w:t>Руб</w:t>
            </w:r>
          </w:p>
        </w:tc>
        <w:tc>
          <w:tcPr>
            <w:tcW w:w="1060" w:type="pct"/>
            <w:gridSpan w:val="2"/>
            <w:tcBorders>
              <w:top w:val="nil"/>
              <w:left w:val="nil"/>
              <w:bottom w:val="single" w:sz="4" w:space="0" w:color="auto"/>
              <w:right w:val="single" w:sz="4" w:space="0" w:color="auto"/>
            </w:tcBorders>
            <w:shd w:val="clear" w:color="auto" w:fill="auto"/>
            <w:noWrap/>
            <w:vAlign w:val="center"/>
          </w:tcPr>
          <w:p w:rsidR="00875B64" w:rsidRPr="00CF2782" w:rsidRDefault="00875B64" w:rsidP="00875B64">
            <w:pPr>
              <w:jc w:val="center"/>
              <w:rPr>
                <w:rFonts w:ascii="Times New Roman" w:hAnsi="Times New Roman"/>
                <w:b/>
                <w:bCs/>
                <w:sz w:val="20"/>
                <w:szCs w:val="20"/>
              </w:rPr>
            </w:pPr>
          </w:p>
        </w:tc>
      </w:tr>
      <w:tr w:rsidR="00875B64" w:rsidRPr="00CF2782" w:rsidTr="00875B64">
        <w:trPr>
          <w:trHeight w:val="315"/>
          <w:jc w:val="center"/>
        </w:trPr>
        <w:tc>
          <w:tcPr>
            <w:tcW w:w="458" w:type="pct"/>
            <w:gridSpan w:val="2"/>
            <w:tcBorders>
              <w:top w:val="nil"/>
              <w:left w:val="single" w:sz="4" w:space="0" w:color="auto"/>
              <w:bottom w:val="single" w:sz="4" w:space="0" w:color="auto"/>
              <w:right w:val="single" w:sz="4" w:space="0" w:color="auto"/>
            </w:tcBorders>
            <w:shd w:val="clear" w:color="auto" w:fill="auto"/>
            <w:noWrap/>
            <w:vAlign w:val="center"/>
          </w:tcPr>
          <w:p w:rsidR="00875B64" w:rsidRPr="00CF2782" w:rsidRDefault="00875B64" w:rsidP="009B4F18">
            <w:pPr>
              <w:spacing w:after="0"/>
              <w:jc w:val="center"/>
              <w:rPr>
                <w:rFonts w:ascii="Times New Roman" w:hAnsi="Times New Roman"/>
                <w:sz w:val="24"/>
                <w:szCs w:val="24"/>
              </w:rPr>
            </w:pPr>
            <w:r w:rsidRPr="00CF2782">
              <w:rPr>
                <w:rFonts w:ascii="Times New Roman" w:hAnsi="Times New Roman"/>
                <w:sz w:val="24"/>
                <w:szCs w:val="24"/>
              </w:rPr>
              <w:t>15.1</w:t>
            </w:r>
          </w:p>
        </w:tc>
        <w:tc>
          <w:tcPr>
            <w:tcW w:w="2747" w:type="pct"/>
            <w:tcBorders>
              <w:top w:val="nil"/>
              <w:left w:val="nil"/>
              <w:bottom w:val="single" w:sz="4" w:space="0" w:color="auto"/>
              <w:right w:val="single" w:sz="4" w:space="0" w:color="auto"/>
            </w:tcBorders>
            <w:shd w:val="clear" w:color="auto" w:fill="auto"/>
            <w:vAlign w:val="center"/>
          </w:tcPr>
          <w:p w:rsidR="00875B64" w:rsidRPr="00CF2782" w:rsidRDefault="00875B64" w:rsidP="009B4F18">
            <w:pPr>
              <w:spacing w:after="0"/>
              <w:rPr>
                <w:rFonts w:ascii="Times New Roman" w:hAnsi="Times New Roman"/>
                <w:sz w:val="24"/>
                <w:szCs w:val="24"/>
              </w:rPr>
            </w:pPr>
            <w:r w:rsidRPr="00CF2782">
              <w:rPr>
                <w:rFonts w:ascii="Times New Roman" w:hAnsi="Times New Roman"/>
                <w:sz w:val="24"/>
                <w:szCs w:val="24"/>
              </w:rPr>
              <w:t>в т.ч. зданий и сооружений</w:t>
            </w:r>
          </w:p>
        </w:tc>
        <w:tc>
          <w:tcPr>
            <w:tcW w:w="735" w:type="pct"/>
            <w:tcBorders>
              <w:top w:val="nil"/>
              <w:left w:val="nil"/>
              <w:bottom w:val="single" w:sz="4" w:space="0" w:color="auto"/>
              <w:right w:val="single" w:sz="4" w:space="0" w:color="auto"/>
            </w:tcBorders>
            <w:shd w:val="clear" w:color="auto" w:fill="auto"/>
            <w:noWrap/>
          </w:tcPr>
          <w:p w:rsidR="00875B64" w:rsidRPr="00CF2782" w:rsidRDefault="00875B64" w:rsidP="009B4F18">
            <w:pPr>
              <w:spacing w:after="0"/>
              <w:jc w:val="center"/>
              <w:rPr>
                <w:rFonts w:ascii="Times New Roman" w:hAnsi="Times New Roman"/>
                <w:sz w:val="24"/>
                <w:szCs w:val="24"/>
              </w:rPr>
            </w:pPr>
            <w:r w:rsidRPr="00CF2782">
              <w:rPr>
                <w:rFonts w:ascii="Times New Roman" w:hAnsi="Times New Roman"/>
                <w:sz w:val="24"/>
                <w:szCs w:val="24"/>
              </w:rPr>
              <w:t>Руб</w:t>
            </w:r>
          </w:p>
        </w:tc>
        <w:tc>
          <w:tcPr>
            <w:tcW w:w="1060" w:type="pct"/>
            <w:gridSpan w:val="2"/>
            <w:tcBorders>
              <w:top w:val="nil"/>
              <w:left w:val="nil"/>
              <w:bottom w:val="single" w:sz="4" w:space="0" w:color="auto"/>
              <w:right w:val="single" w:sz="4" w:space="0" w:color="auto"/>
            </w:tcBorders>
            <w:shd w:val="clear" w:color="auto" w:fill="auto"/>
            <w:noWrap/>
            <w:vAlign w:val="center"/>
          </w:tcPr>
          <w:p w:rsidR="00875B64" w:rsidRPr="00CF2782" w:rsidRDefault="00875B64" w:rsidP="00875B64">
            <w:pPr>
              <w:jc w:val="center"/>
              <w:rPr>
                <w:rFonts w:ascii="Times New Roman" w:hAnsi="Times New Roman"/>
                <w:sz w:val="20"/>
                <w:szCs w:val="20"/>
              </w:rPr>
            </w:pPr>
            <w:r w:rsidRPr="00CF2782">
              <w:rPr>
                <w:rFonts w:ascii="Times New Roman" w:hAnsi="Times New Roman"/>
                <w:sz w:val="20"/>
                <w:szCs w:val="20"/>
              </w:rPr>
              <w:t>-</w:t>
            </w:r>
          </w:p>
        </w:tc>
      </w:tr>
      <w:tr w:rsidR="00875B64" w:rsidRPr="00CF2782" w:rsidTr="00875B64">
        <w:trPr>
          <w:trHeight w:val="315"/>
          <w:jc w:val="center"/>
        </w:trPr>
        <w:tc>
          <w:tcPr>
            <w:tcW w:w="458" w:type="pct"/>
            <w:gridSpan w:val="2"/>
            <w:tcBorders>
              <w:top w:val="nil"/>
              <w:left w:val="single" w:sz="4" w:space="0" w:color="auto"/>
              <w:bottom w:val="single" w:sz="4" w:space="0" w:color="auto"/>
              <w:right w:val="single" w:sz="4" w:space="0" w:color="auto"/>
            </w:tcBorders>
            <w:shd w:val="clear" w:color="auto" w:fill="auto"/>
            <w:noWrap/>
            <w:vAlign w:val="center"/>
          </w:tcPr>
          <w:p w:rsidR="00875B64" w:rsidRPr="00CF2782" w:rsidRDefault="00875B64" w:rsidP="009B4F18">
            <w:pPr>
              <w:spacing w:after="0"/>
              <w:jc w:val="center"/>
              <w:rPr>
                <w:rFonts w:ascii="Times New Roman" w:hAnsi="Times New Roman"/>
                <w:sz w:val="24"/>
                <w:szCs w:val="24"/>
              </w:rPr>
            </w:pPr>
            <w:r w:rsidRPr="00CF2782">
              <w:rPr>
                <w:rFonts w:ascii="Times New Roman" w:hAnsi="Times New Roman"/>
                <w:sz w:val="24"/>
                <w:szCs w:val="24"/>
              </w:rPr>
              <w:t>15.2</w:t>
            </w:r>
          </w:p>
        </w:tc>
        <w:tc>
          <w:tcPr>
            <w:tcW w:w="2747" w:type="pct"/>
            <w:tcBorders>
              <w:top w:val="nil"/>
              <w:left w:val="nil"/>
              <w:bottom w:val="single" w:sz="4" w:space="0" w:color="auto"/>
              <w:right w:val="single" w:sz="4" w:space="0" w:color="auto"/>
            </w:tcBorders>
            <w:shd w:val="clear" w:color="auto" w:fill="auto"/>
            <w:noWrap/>
            <w:vAlign w:val="center"/>
          </w:tcPr>
          <w:p w:rsidR="00875B64" w:rsidRPr="00CF2782" w:rsidRDefault="00875B64" w:rsidP="009B4F18">
            <w:pPr>
              <w:spacing w:after="0"/>
              <w:rPr>
                <w:rFonts w:ascii="Times New Roman" w:hAnsi="Times New Roman"/>
                <w:sz w:val="24"/>
                <w:szCs w:val="24"/>
              </w:rPr>
            </w:pPr>
            <w:r w:rsidRPr="00CF2782">
              <w:rPr>
                <w:rFonts w:ascii="Times New Roman" w:hAnsi="Times New Roman"/>
                <w:sz w:val="24"/>
                <w:szCs w:val="24"/>
              </w:rPr>
              <w:t>в т.ч. оборудования котельной</w:t>
            </w:r>
          </w:p>
        </w:tc>
        <w:tc>
          <w:tcPr>
            <w:tcW w:w="735" w:type="pct"/>
            <w:tcBorders>
              <w:top w:val="nil"/>
              <w:left w:val="nil"/>
              <w:bottom w:val="single" w:sz="4" w:space="0" w:color="auto"/>
              <w:right w:val="single" w:sz="4" w:space="0" w:color="auto"/>
            </w:tcBorders>
            <w:shd w:val="clear" w:color="auto" w:fill="auto"/>
            <w:noWrap/>
          </w:tcPr>
          <w:p w:rsidR="00875B64" w:rsidRPr="00CF2782" w:rsidRDefault="00875B64" w:rsidP="009B4F18">
            <w:pPr>
              <w:spacing w:after="0"/>
              <w:jc w:val="center"/>
              <w:rPr>
                <w:rFonts w:ascii="Times New Roman" w:hAnsi="Times New Roman"/>
                <w:sz w:val="24"/>
                <w:szCs w:val="24"/>
              </w:rPr>
            </w:pPr>
            <w:r w:rsidRPr="00CF2782">
              <w:rPr>
                <w:rFonts w:ascii="Times New Roman" w:hAnsi="Times New Roman"/>
                <w:sz w:val="24"/>
                <w:szCs w:val="24"/>
              </w:rPr>
              <w:t>Руб</w:t>
            </w:r>
          </w:p>
        </w:tc>
        <w:tc>
          <w:tcPr>
            <w:tcW w:w="1060" w:type="pct"/>
            <w:gridSpan w:val="2"/>
            <w:tcBorders>
              <w:top w:val="nil"/>
              <w:left w:val="nil"/>
              <w:bottom w:val="single" w:sz="4" w:space="0" w:color="auto"/>
              <w:right w:val="single" w:sz="4" w:space="0" w:color="auto"/>
            </w:tcBorders>
            <w:shd w:val="clear" w:color="auto" w:fill="auto"/>
            <w:noWrap/>
            <w:vAlign w:val="center"/>
          </w:tcPr>
          <w:p w:rsidR="00875B64" w:rsidRPr="00CF2782" w:rsidRDefault="00875B64" w:rsidP="00875B64">
            <w:pPr>
              <w:jc w:val="center"/>
              <w:rPr>
                <w:rFonts w:ascii="Times New Roman" w:hAnsi="Times New Roman"/>
                <w:sz w:val="20"/>
                <w:szCs w:val="20"/>
              </w:rPr>
            </w:pPr>
          </w:p>
        </w:tc>
      </w:tr>
      <w:tr w:rsidR="00875B64" w:rsidRPr="00CF2782" w:rsidTr="00875B64">
        <w:trPr>
          <w:trHeight w:val="315"/>
          <w:jc w:val="center"/>
        </w:trPr>
        <w:tc>
          <w:tcPr>
            <w:tcW w:w="458" w:type="pct"/>
            <w:gridSpan w:val="2"/>
            <w:tcBorders>
              <w:top w:val="nil"/>
              <w:left w:val="single" w:sz="4" w:space="0" w:color="auto"/>
              <w:bottom w:val="single" w:sz="4" w:space="0" w:color="auto"/>
              <w:right w:val="single" w:sz="4" w:space="0" w:color="auto"/>
            </w:tcBorders>
            <w:shd w:val="clear" w:color="auto" w:fill="auto"/>
            <w:noWrap/>
            <w:vAlign w:val="center"/>
          </w:tcPr>
          <w:p w:rsidR="00875B64" w:rsidRPr="00CF2782" w:rsidRDefault="00875B64" w:rsidP="009B4F18">
            <w:pPr>
              <w:spacing w:after="0"/>
              <w:jc w:val="center"/>
              <w:rPr>
                <w:rFonts w:ascii="Times New Roman" w:hAnsi="Times New Roman"/>
                <w:sz w:val="24"/>
                <w:szCs w:val="24"/>
              </w:rPr>
            </w:pPr>
            <w:r w:rsidRPr="00CF2782">
              <w:rPr>
                <w:rFonts w:ascii="Times New Roman" w:hAnsi="Times New Roman"/>
                <w:sz w:val="24"/>
                <w:szCs w:val="24"/>
              </w:rPr>
              <w:t>15.3</w:t>
            </w:r>
          </w:p>
        </w:tc>
        <w:tc>
          <w:tcPr>
            <w:tcW w:w="2747" w:type="pct"/>
            <w:tcBorders>
              <w:top w:val="nil"/>
              <w:left w:val="nil"/>
              <w:bottom w:val="single" w:sz="4" w:space="0" w:color="auto"/>
              <w:right w:val="single" w:sz="4" w:space="0" w:color="auto"/>
            </w:tcBorders>
            <w:shd w:val="clear" w:color="auto" w:fill="auto"/>
            <w:noWrap/>
            <w:vAlign w:val="center"/>
          </w:tcPr>
          <w:p w:rsidR="00875B64" w:rsidRPr="00CF2782" w:rsidRDefault="00875B64" w:rsidP="009B4F18">
            <w:pPr>
              <w:spacing w:after="0"/>
              <w:rPr>
                <w:rFonts w:ascii="Times New Roman" w:hAnsi="Times New Roman"/>
                <w:sz w:val="24"/>
                <w:szCs w:val="24"/>
              </w:rPr>
            </w:pPr>
            <w:r w:rsidRPr="00CF2782">
              <w:rPr>
                <w:rFonts w:ascii="Times New Roman" w:hAnsi="Times New Roman"/>
                <w:sz w:val="24"/>
                <w:szCs w:val="24"/>
              </w:rPr>
              <w:t>в т.ч. оборудования тепловых сетей</w:t>
            </w:r>
          </w:p>
        </w:tc>
        <w:tc>
          <w:tcPr>
            <w:tcW w:w="735" w:type="pct"/>
            <w:tcBorders>
              <w:top w:val="nil"/>
              <w:left w:val="nil"/>
              <w:bottom w:val="single" w:sz="4" w:space="0" w:color="auto"/>
              <w:right w:val="single" w:sz="4" w:space="0" w:color="auto"/>
            </w:tcBorders>
            <w:shd w:val="clear" w:color="auto" w:fill="auto"/>
            <w:noWrap/>
          </w:tcPr>
          <w:p w:rsidR="00875B64" w:rsidRPr="00CF2782" w:rsidRDefault="00875B64" w:rsidP="009B4F18">
            <w:pPr>
              <w:spacing w:after="0"/>
              <w:jc w:val="center"/>
              <w:rPr>
                <w:rFonts w:ascii="Times New Roman" w:hAnsi="Times New Roman"/>
                <w:sz w:val="24"/>
                <w:szCs w:val="24"/>
              </w:rPr>
            </w:pPr>
            <w:r w:rsidRPr="00CF2782">
              <w:rPr>
                <w:rFonts w:ascii="Times New Roman" w:hAnsi="Times New Roman"/>
                <w:sz w:val="24"/>
                <w:szCs w:val="24"/>
              </w:rPr>
              <w:t>Руб</w:t>
            </w:r>
          </w:p>
        </w:tc>
        <w:tc>
          <w:tcPr>
            <w:tcW w:w="1060" w:type="pct"/>
            <w:gridSpan w:val="2"/>
            <w:tcBorders>
              <w:top w:val="nil"/>
              <w:left w:val="nil"/>
              <w:bottom w:val="single" w:sz="4" w:space="0" w:color="auto"/>
              <w:right w:val="single" w:sz="4" w:space="0" w:color="auto"/>
            </w:tcBorders>
            <w:shd w:val="clear" w:color="auto" w:fill="auto"/>
            <w:noWrap/>
            <w:vAlign w:val="center"/>
          </w:tcPr>
          <w:p w:rsidR="00875B64" w:rsidRPr="00CF2782" w:rsidRDefault="00875B64" w:rsidP="00875B64">
            <w:pPr>
              <w:jc w:val="center"/>
              <w:rPr>
                <w:rFonts w:ascii="Times New Roman" w:hAnsi="Times New Roman"/>
                <w:sz w:val="20"/>
                <w:szCs w:val="20"/>
              </w:rPr>
            </w:pPr>
          </w:p>
        </w:tc>
      </w:tr>
      <w:tr w:rsidR="00875B64" w:rsidRPr="00CF2782" w:rsidTr="00875B64">
        <w:trPr>
          <w:trHeight w:val="315"/>
          <w:jc w:val="center"/>
        </w:trPr>
        <w:tc>
          <w:tcPr>
            <w:tcW w:w="458" w:type="pct"/>
            <w:gridSpan w:val="2"/>
            <w:tcBorders>
              <w:top w:val="nil"/>
              <w:left w:val="single" w:sz="4" w:space="0" w:color="auto"/>
              <w:bottom w:val="single" w:sz="4" w:space="0" w:color="auto"/>
              <w:right w:val="single" w:sz="4" w:space="0" w:color="auto"/>
            </w:tcBorders>
            <w:shd w:val="clear" w:color="auto" w:fill="auto"/>
            <w:noWrap/>
            <w:vAlign w:val="center"/>
          </w:tcPr>
          <w:p w:rsidR="00875B64" w:rsidRPr="00CF2782" w:rsidRDefault="00875B64" w:rsidP="009B4F18">
            <w:pPr>
              <w:spacing w:after="0"/>
              <w:jc w:val="center"/>
              <w:rPr>
                <w:rFonts w:ascii="Times New Roman" w:hAnsi="Times New Roman"/>
                <w:b/>
                <w:bCs/>
                <w:sz w:val="24"/>
                <w:szCs w:val="24"/>
              </w:rPr>
            </w:pPr>
            <w:r w:rsidRPr="00CF2782">
              <w:rPr>
                <w:rFonts w:ascii="Times New Roman" w:hAnsi="Times New Roman"/>
                <w:b/>
                <w:bCs/>
                <w:sz w:val="24"/>
                <w:szCs w:val="24"/>
              </w:rPr>
              <w:t>16</w:t>
            </w:r>
          </w:p>
        </w:tc>
        <w:tc>
          <w:tcPr>
            <w:tcW w:w="2747" w:type="pct"/>
            <w:tcBorders>
              <w:top w:val="nil"/>
              <w:left w:val="nil"/>
              <w:bottom w:val="single" w:sz="4" w:space="0" w:color="auto"/>
              <w:right w:val="single" w:sz="4" w:space="0" w:color="auto"/>
            </w:tcBorders>
            <w:shd w:val="clear" w:color="auto" w:fill="auto"/>
            <w:noWrap/>
            <w:vAlign w:val="center"/>
          </w:tcPr>
          <w:p w:rsidR="00875B64" w:rsidRPr="00CF2782" w:rsidRDefault="00875B64" w:rsidP="009B4F18">
            <w:pPr>
              <w:spacing w:after="0"/>
              <w:rPr>
                <w:rFonts w:ascii="Times New Roman" w:hAnsi="Times New Roman"/>
                <w:b/>
                <w:bCs/>
                <w:sz w:val="24"/>
                <w:szCs w:val="24"/>
              </w:rPr>
            </w:pPr>
            <w:r w:rsidRPr="00CF2782">
              <w:rPr>
                <w:rFonts w:ascii="Times New Roman" w:hAnsi="Times New Roman"/>
                <w:b/>
                <w:bCs/>
                <w:sz w:val="24"/>
                <w:szCs w:val="24"/>
              </w:rPr>
              <w:t xml:space="preserve">Всего расходов </w:t>
            </w:r>
          </w:p>
        </w:tc>
        <w:tc>
          <w:tcPr>
            <w:tcW w:w="735" w:type="pct"/>
            <w:tcBorders>
              <w:top w:val="nil"/>
              <w:left w:val="nil"/>
              <w:bottom w:val="single" w:sz="4" w:space="0" w:color="auto"/>
              <w:right w:val="single" w:sz="4" w:space="0" w:color="auto"/>
            </w:tcBorders>
            <w:shd w:val="clear" w:color="auto" w:fill="auto"/>
            <w:noWrap/>
          </w:tcPr>
          <w:p w:rsidR="00875B64" w:rsidRPr="00CF2782" w:rsidRDefault="00875B64" w:rsidP="009B4F18">
            <w:pPr>
              <w:spacing w:after="0"/>
              <w:jc w:val="center"/>
              <w:rPr>
                <w:rFonts w:ascii="Times New Roman" w:hAnsi="Times New Roman"/>
                <w:b/>
                <w:sz w:val="24"/>
                <w:szCs w:val="24"/>
              </w:rPr>
            </w:pPr>
            <w:r w:rsidRPr="00CF2782">
              <w:rPr>
                <w:rFonts w:ascii="Times New Roman" w:hAnsi="Times New Roman"/>
                <w:b/>
                <w:sz w:val="24"/>
                <w:szCs w:val="24"/>
              </w:rPr>
              <w:t>Руб</w:t>
            </w:r>
          </w:p>
        </w:tc>
        <w:tc>
          <w:tcPr>
            <w:tcW w:w="1060" w:type="pct"/>
            <w:gridSpan w:val="2"/>
            <w:tcBorders>
              <w:top w:val="nil"/>
              <w:left w:val="nil"/>
              <w:bottom w:val="single" w:sz="4" w:space="0" w:color="auto"/>
              <w:right w:val="single" w:sz="4" w:space="0" w:color="auto"/>
            </w:tcBorders>
            <w:shd w:val="clear" w:color="auto" w:fill="auto"/>
            <w:noWrap/>
            <w:vAlign w:val="center"/>
          </w:tcPr>
          <w:p w:rsidR="00875B64" w:rsidRPr="00CF2782" w:rsidRDefault="00875B64" w:rsidP="00875B64">
            <w:pPr>
              <w:jc w:val="center"/>
              <w:rPr>
                <w:rFonts w:ascii="Times New Roman" w:hAnsi="Times New Roman"/>
                <w:b/>
                <w:bCs/>
                <w:sz w:val="20"/>
                <w:szCs w:val="20"/>
              </w:rPr>
            </w:pPr>
            <w:r w:rsidRPr="00CF2782">
              <w:rPr>
                <w:rFonts w:ascii="Times New Roman" w:hAnsi="Times New Roman"/>
                <w:b/>
                <w:bCs/>
                <w:sz w:val="20"/>
                <w:szCs w:val="20"/>
              </w:rPr>
              <w:t>3 630 324</w:t>
            </w:r>
          </w:p>
        </w:tc>
      </w:tr>
      <w:tr w:rsidR="00875B64" w:rsidRPr="00CF2782" w:rsidTr="00875B64">
        <w:trPr>
          <w:trHeight w:val="390"/>
          <w:jc w:val="center"/>
        </w:trPr>
        <w:tc>
          <w:tcPr>
            <w:tcW w:w="458" w:type="pct"/>
            <w:gridSpan w:val="2"/>
            <w:tcBorders>
              <w:top w:val="nil"/>
              <w:left w:val="single" w:sz="4" w:space="0" w:color="auto"/>
              <w:bottom w:val="single" w:sz="4" w:space="0" w:color="auto"/>
              <w:right w:val="single" w:sz="4" w:space="0" w:color="auto"/>
            </w:tcBorders>
            <w:shd w:val="clear" w:color="auto" w:fill="auto"/>
            <w:noWrap/>
            <w:vAlign w:val="center"/>
          </w:tcPr>
          <w:p w:rsidR="00875B64" w:rsidRPr="00CF2782" w:rsidRDefault="00875B64" w:rsidP="009B4F18">
            <w:pPr>
              <w:spacing w:after="0"/>
              <w:jc w:val="center"/>
              <w:rPr>
                <w:rFonts w:ascii="Times New Roman" w:hAnsi="Times New Roman"/>
                <w:b/>
                <w:bCs/>
                <w:sz w:val="24"/>
                <w:szCs w:val="24"/>
              </w:rPr>
            </w:pPr>
            <w:r w:rsidRPr="00CF2782">
              <w:rPr>
                <w:rFonts w:ascii="Times New Roman" w:hAnsi="Times New Roman"/>
                <w:b/>
                <w:bCs/>
                <w:sz w:val="24"/>
                <w:szCs w:val="24"/>
              </w:rPr>
              <w:t>17</w:t>
            </w:r>
          </w:p>
        </w:tc>
        <w:tc>
          <w:tcPr>
            <w:tcW w:w="2747" w:type="pct"/>
            <w:tcBorders>
              <w:top w:val="nil"/>
              <w:left w:val="nil"/>
              <w:bottom w:val="single" w:sz="4" w:space="0" w:color="auto"/>
              <w:right w:val="single" w:sz="4" w:space="0" w:color="auto"/>
            </w:tcBorders>
            <w:shd w:val="clear" w:color="auto" w:fill="auto"/>
            <w:noWrap/>
            <w:vAlign w:val="center"/>
          </w:tcPr>
          <w:p w:rsidR="00875B64" w:rsidRPr="00CF2782" w:rsidRDefault="00875B64" w:rsidP="009B4F18">
            <w:pPr>
              <w:spacing w:after="0"/>
              <w:rPr>
                <w:rFonts w:ascii="Times New Roman" w:hAnsi="Times New Roman"/>
                <w:b/>
                <w:bCs/>
                <w:sz w:val="24"/>
                <w:szCs w:val="24"/>
              </w:rPr>
            </w:pPr>
            <w:r w:rsidRPr="00CF2782">
              <w:rPr>
                <w:rFonts w:ascii="Times New Roman" w:hAnsi="Times New Roman"/>
                <w:b/>
                <w:bCs/>
                <w:sz w:val="24"/>
                <w:szCs w:val="24"/>
              </w:rPr>
              <w:t>Себестоимость</w:t>
            </w:r>
          </w:p>
        </w:tc>
        <w:tc>
          <w:tcPr>
            <w:tcW w:w="735" w:type="pct"/>
            <w:tcBorders>
              <w:top w:val="nil"/>
              <w:left w:val="nil"/>
              <w:bottom w:val="single" w:sz="4" w:space="0" w:color="auto"/>
              <w:right w:val="single" w:sz="4" w:space="0" w:color="auto"/>
            </w:tcBorders>
            <w:shd w:val="clear" w:color="auto" w:fill="auto"/>
            <w:noWrap/>
            <w:vAlign w:val="center"/>
          </w:tcPr>
          <w:p w:rsidR="00875B64" w:rsidRPr="00CF2782" w:rsidRDefault="00875B64" w:rsidP="009B4F18">
            <w:pPr>
              <w:spacing w:after="0"/>
              <w:jc w:val="center"/>
              <w:rPr>
                <w:rFonts w:ascii="Times New Roman" w:hAnsi="Times New Roman"/>
                <w:b/>
                <w:bCs/>
                <w:sz w:val="24"/>
                <w:szCs w:val="24"/>
              </w:rPr>
            </w:pPr>
            <w:r w:rsidRPr="00CF2782">
              <w:rPr>
                <w:rFonts w:ascii="Times New Roman" w:hAnsi="Times New Roman"/>
                <w:b/>
                <w:bCs/>
                <w:sz w:val="24"/>
                <w:szCs w:val="24"/>
              </w:rPr>
              <w:t>руб./Гкал</w:t>
            </w:r>
          </w:p>
        </w:tc>
        <w:tc>
          <w:tcPr>
            <w:tcW w:w="1060" w:type="pct"/>
            <w:gridSpan w:val="2"/>
            <w:tcBorders>
              <w:top w:val="nil"/>
              <w:left w:val="nil"/>
              <w:bottom w:val="single" w:sz="4" w:space="0" w:color="auto"/>
              <w:right w:val="single" w:sz="4" w:space="0" w:color="auto"/>
            </w:tcBorders>
            <w:shd w:val="clear" w:color="auto" w:fill="auto"/>
            <w:noWrap/>
            <w:vAlign w:val="center"/>
          </w:tcPr>
          <w:p w:rsidR="00875B64" w:rsidRPr="00CF2782" w:rsidRDefault="00875B64" w:rsidP="00875B64">
            <w:pPr>
              <w:jc w:val="center"/>
              <w:rPr>
                <w:rFonts w:ascii="Times New Roman" w:hAnsi="Times New Roman"/>
                <w:b/>
                <w:bCs/>
                <w:sz w:val="20"/>
                <w:szCs w:val="20"/>
              </w:rPr>
            </w:pPr>
            <w:r w:rsidRPr="00CF2782">
              <w:rPr>
                <w:rFonts w:ascii="Times New Roman" w:hAnsi="Times New Roman"/>
                <w:b/>
                <w:bCs/>
                <w:sz w:val="20"/>
                <w:szCs w:val="20"/>
              </w:rPr>
              <w:t>6826,1</w:t>
            </w:r>
          </w:p>
        </w:tc>
      </w:tr>
      <w:tr w:rsidR="00875B64" w:rsidRPr="00CF2782" w:rsidTr="00875B64">
        <w:trPr>
          <w:gridAfter w:val="1"/>
          <w:wAfter w:w="7" w:type="pct"/>
          <w:trHeight w:val="330"/>
          <w:jc w:val="center"/>
        </w:trPr>
        <w:tc>
          <w:tcPr>
            <w:tcW w:w="455" w:type="pct"/>
            <w:tcBorders>
              <w:top w:val="nil"/>
              <w:left w:val="single" w:sz="4" w:space="0" w:color="auto"/>
              <w:bottom w:val="single" w:sz="4" w:space="0" w:color="auto"/>
              <w:right w:val="single" w:sz="4" w:space="0" w:color="auto"/>
            </w:tcBorders>
            <w:noWrap/>
            <w:vAlign w:val="bottom"/>
          </w:tcPr>
          <w:p w:rsidR="00875B64" w:rsidRPr="00CF2782" w:rsidRDefault="00875B64" w:rsidP="009B4F18">
            <w:pPr>
              <w:spacing w:after="0" w:line="240" w:lineRule="auto"/>
              <w:jc w:val="center"/>
              <w:rPr>
                <w:rFonts w:ascii="Times New Roman" w:hAnsi="Times New Roman"/>
                <w:b/>
                <w:bCs/>
                <w:sz w:val="24"/>
                <w:szCs w:val="24"/>
              </w:rPr>
            </w:pPr>
            <w:r w:rsidRPr="00CF2782">
              <w:rPr>
                <w:rFonts w:ascii="Times New Roman" w:hAnsi="Times New Roman"/>
                <w:b/>
                <w:bCs/>
                <w:sz w:val="24"/>
                <w:szCs w:val="24"/>
              </w:rPr>
              <w:t>18</w:t>
            </w:r>
          </w:p>
        </w:tc>
        <w:tc>
          <w:tcPr>
            <w:tcW w:w="2750" w:type="pct"/>
            <w:gridSpan w:val="2"/>
            <w:tcBorders>
              <w:top w:val="nil"/>
              <w:left w:val="nil"/>
              <w:bottom w:val="single" w:sz="4" w:space="0" w:color="auto"/>
              <w:right w:val="single" w:sz="4" w:space="0" w:color="auto"/>
            </w:tcBorders>
            <w:vAlign w:val="center"/>
          </w:tcPr>
          <w:p w:rsidR="00875B64" w:rsidRPr="00CF2782" w:rsidRDefault="00875B64" w:rsidP="009B4F18">
            <w:pPr>
              <w:spacing w:after="0" w:line="240" w:lineRule="auto"/>
              <w:rPr>
                <w:rFonts w:ascii="Times New Roman" w:hAnsi="Times New Roman"/>
                <w:b/>
                <w:bCs/>
                <w:sz w:val="24"/>
                <w:szCs w:val="24"/>
              </w:rPr>
            </w:pPr>
            <w:r w:rsidRPr="00CF2782">
              <w:rPr>
                <w:rFonts w:ascii="Times New Roman" w:hAnsi="Times New Roman"/>
                <w:b/>
                <w:bCs/>
                <w:sz w:val="24"/>
                <w:szCs w:val="24"/>
              </w:rPr>
              <w:t>Расходы из прибыли</w:t>
            </w:r>
          </w:p>
        </w:tc>
        <w:tc>
          <w:tcPr>
            <w:tcW w:w="735" w:type="pct"/>
            <w:tcBorders>
              <w:top w:val="nil"/>
              <w:left w:val="nil"/>
              <w:bottom w:val="single" w:sz="4" w:space="0" w:color="auto"/>
              <w:right w:val="single" w:sz="4" w:space="0" w:color="auto"/>
            </w:tcBorders>
            <w:noWrap/>
            <w:vAlign w:val="center"/>
          </w:tcPr>
          <w:p w:rsidR="00875B64" w:rsidRPr="00CF2782" w:rsidRDefault="00875B64" w:rsidP="009B4F18">
            <w:pPr>
              <w:spacing w:after="0" w:line="240" w:lineRule="auto"/>
              <w:jc w:val="center"/>
              <w:rPr>
                <w:rFonts w:ascii="Times New Roman" w:hAnsi="Times New Roman"/>
                <w:b/>
                <w:bCs/>
                <w:sz w:val="24"/>
                <w:szCs w:val="24"/>
              </w:rPr>
            </w:pPr>
            <w:r w:rsidRPr="00CF2782">
              <w:rPr>
                <w:rFonts w:ascii="Times New Roman" w:hAnsi="Times New Roman"/>
                <w:b/>
                <w:bCs/>
                <w:sz w:val="24"/>
                <w:szCs w:val="24"/>
              </w:rPr>
              <w:t>руб.</w:t>
            </w:r>
          </w:p>
        </w:tc>
        <w:tc>
          <w:tcPr>
            <w:tcW w:w="1053" w:type="pct"/>
            <w:tcBorders>
              <w:top w:val="nil"/>
              <w:left w:val="nil"/>
              <w:bottom w:val="single" w:sz="4" w:space="0" w:color="auto"/>
              <w:right w:val="single" w:sz="4" w:space="0" w:color="auto"/>
            </w:tcBorders>
            <w:noWrap/>
            <w:vAlign w:val="center"/>
          </w:tcPr>
          <w:p w:rsidR="00875B64" w:rsidRPr="00CF2782" w:rsidRDefault="00875B64" w:rsidP="00875B64">
            <w:pPr>
              <w:jc w:val="center"/>
              <w:rPr>
                <w:rFonts w:ascii="Times New Roman" w:hAnsi="Times New Roman"/>
                <w:b/>
                <w:bCs/>
                <w:sz w:val="20"/>
                <w:szCs w:val="20"/>
              </w:rPr>
            </w:pPr>
            <w:r w:rsidRPr="00CF2782">
              <w:rPr>
                <w:rFonts w:ascii="Times New Roman" w:hAnsi="Times New Roman"/>
                <w:b/>
                <w:bCs/>
                <w:sz w:val="20"/>
                <w:szCs w:val="20"/>
              </w:rPr>
              <w:t>3904,6</w:t>
            </w:r>
          </w:p>
        </w:tc>
      </w:tr>
      <w:tr w:rsidR="00875B64" w:rsidRPr="00CF2782" w:rsidTr="00875B64">
        <w:trPr>
          <w:gridAfter w:val="1"/>
          <w:wAfter w:w="7" w:type="pct"/>
          <w:trHeight w:val="330"/>
          <w:jc w:val="center"/>
        </w:trPr>
        <w:tc>
          <w:tcPr>
            <w:tcW w:w="455" w:type="pct"/>
            <w:tcBorders>
              <w:top w:val="nil"/>
              <w:left w:val="single" w:sz="4" w:space="0" w:color="auto"/>
              <w:bottom w:val="single" w:sz="4" w:space="0" w:color="auto"/>
              <w:right w:val="single" w:sz="4" w:space="0" w:color="auto"/>
            </w:tcBorders>
            <w:noWrap/>
            <w:vAlign w:val="bottom"/>
          </w:tcPr>
          <w:p w:rsidR="00875B64" w:rsidRPr="00CF2782" w:rsidRDefault="00875B64" w:rsidP="009B4F18">
            <w:pPr>
              <w:spacing w:after="0" w:line="240" w:lineRule="auto"/>
              <w:jc w:val="center"/>
              <w:rPr>
                <w:rFonts w:ascii="Times New Roman" w:hAnsi="Times New Roman"/>
                <w:b/>
                <w:bCs/>
                <w:sz w:val="24"/>
                <w:szCs w:val="24"/>
              </w:rPr>
            </w:pPr>
            <w:r w:rsidRPr="00CF2782">
              <w:rPr>
                <w:rFonts w:ascii="Times New Roman" w:hAnsi="Times New Roman"/>
                <w:b/>
                <w:bCs/>
                <w:sz w:val="24"/>
                <w:szCs w:val="24"/>
              </w:rPr>
              <w:t>19</w:t>
            </w:r>
          </w:p>
        </w:tc>
        <w:tc>
          <w:tcPr>
            <w:tcW w:w="2750" w:type="pct"/>
            <w:gridSpan w:val="2"/>
            <w:tcBorders>
              <w:top w:val="nil"/>
              <w:left w:val="nil"/>
              <w:bottom w:val="single" w:sz="4" w:space="0" w:color="auto"/>
              <w:right w:val="single" w:sz="4" w:space="0" w:color="auto"/>
            </w:tcBorders>
            <w:vAlign w:val="center"/>
          </w:tcPr>
          <w:p w:rsidR="00875B64" w:rsidRPr="00CF2782" w:rsidRDefault="00875B64" w:rsidP="009B4F18">
            <w:pPr>
              <w:spacing w:after="0" w:line="240" w:lineRule="auto"/>
              <w:rPr>
                <w:rFonts w:ascii="Times New Roman" w:hAnsi="Times New Roman"/>
                <w:b/>
                <w:bCs/>
                <w:sz w:val="24"/>
                <w:szCs w:val="24"/>
              </w:rPr>
            </w:pPr>
            <w:r w:rsidRPr="00CF2782">
              <w:rPr>
                <w:rFonts w:ascii="Times New Roman" w:hAnsi="Times New Roman"/>
                <w:b/>
                <w:bCs/>
                <w:sz w:val="24"/>
                <w:szCs w:val="24"/>
              </w:rPr>
              <w:t>Необходимая валовая выручка</w:t>
            </w:r>
          </w:p>
        </w:tc>
        <w:tc>
          <w:tcPr>
            <w:tcW w:w="735" w:type="pct"/>
            <w:tcBorders>
              <w:top w:val="nil"/>
              <w:left w:val="nil"/>
              <w:bottom w:val="single" w:sz="4" w:space="0" w:color="auto"/>
              <w:right w:val="single" w:sz="4" w:space="0" w:color="auto"/>
            </w:tcBorders>
            <w:noWrap/>
            <w:vAlign w:val="center"/>
          </w:tcPr>
          <w:p w:rsidR="00875B64" w:rsidRPr="00CF2782" w:rsidRDefault="00875B64" w:rsidP="009B4F18">
            <w:pPr>
              <w:spacing w:after="0" w:line="240" w:lineRule="auto"/>
              <w:jc w:val="center"/>
              <w:rPr>
                <w:rFonts w:ascii="Times New Roman" w:hAnsi="Times New Roman"/>
                <w:b/>
                <w:bCs/>
                <w:sz w:val="24"/>
                <w:szCs w:val="24"/>
              </w:rPr>
            </w:pPr>
            <w:r w:rsidRPr="00CF2782">
              <w:rPr>
                <w:rFonts w:ascii="Times New Roman" w:hAnsi="Times New Roman"/>
                <w:b/>
                <w:bCs/>
                <w:sz w:val="24"/>
                <w:szCs w:val="24"/>
              </w:rPr>
              <w:t>руб.</w:t>
            </w:r>
          </w:p>
        </w:tc>
        <w:tc>
          <w:tcPr>
            <w:tcW w:w="1053" w:type="pct"/>
            <w:tcBorders>
              <w:top w:val="nil"/>
              <w:left w:val="nil"/>
              <w:bottom w:val="single" w:sz="4" w:space="0" w:color="auto"/>
              <w:right w:val="single" w:sz="4" w:space="0" w:color="auto"/>
            </w:tcBorders>
            <w:noWrap/>
            <w:vAlign w:val="center"/>
          </w:tcPr>
          <w:p w:rsidR="00875B64" w:rsidRPr="00CF2782" w:rsidRDefault="00875B64" w:rsidP="00875B64">
            <w:pPr>
              <w:jc w:val="center"/>
              <w:rPr>
                <w:rFonts w:ascii="Times New Roman" w:hAnsi="Times New Roman"/>
                <w:b/>
                <w:bCs/>
                <w:sz w:val="20"/>
                <w:szCs w:val="20"/>
              </w:rPr>
            </w:pPr>
            <w:r w:rsidRPr="00CF2782">
              <w:rPr>
                <w:rFonts w:ascii="Times New Roman" w:hAnsi="Times New Roman"/>
                <w:b/>
                <w:bCs/>
                <w:sz w:val="20"/>
                <w:szCs w:val="20"/>
              </w:rPr>
              <w:t>3634228</w:t>
            </w:r>
          </w:p>
        </w:tc>
      </w:tr>
      <w:tr w:rsidR="00875B64" w:rsidRPr="00CF2782" w:rsidTr="00875B64">
        <w:trPr>
          <w:gridAfter w:val="1"/>
          <w:wAfter w:w="7" w:type="pct"/>
          <w:trHeight w:val="420"/>
          <w:jc w:val="center"/>
        </w:trPr>
        <w:tc>
          <w:tcPr>
            <w:tcW w:w="455" w:type="pct"/>
            <w:tcBorders>
              <w:top w:val="nil"/>
              <w:left w:val="single" w:sz="4" w:space="0" w:color="auto"/>
              <w:bottom w:val="single" w:sz="4" w:space="0" w:color="auto"/>
              <w:right w:val="single" w:sz="4" w:space="0" w:color="auto"/>
            </w:tcBorders>
            <w:noWrap/>
            <w:vAlign w:val="center"/>
          </w:tcPr>
          <w:p w:rsidR="00875B64" w:rsidRPr="00CF2782" w:rsidRDefault="00875B64" w:rsidP="009B4F18">
            <w:pPr>
              <w:spacing w:after="0" w:line="240" w:lineRule="auto"/>
              <w:jc w:val="center"/>
              <w:rPr>
                <w:rFonts w:ascii="Times New Roman" w:hAnsi="Times New Roman"/>
                <w:b/>
                <w:bCs/>
                <w:sz w:val="24"/>
                <w:szCs w:val="24"/>
              </w:rPr>
            </w:pPr>
            <w:r w:rsidRPr="00CF2782">
              <w:rPr>
                <w:rFonts w:ascii="Times New Roman" w:hAnsi="Times New Roman"/>
                <w:b/>
                <w:bCs/>
                <w:sz w:val="24"/>
                <w:szCs w:val="24"/>
              </w:rPr>
              <w:t>20</w:t>
            </w:r>
          </w:p>
        </w:tc>
        <w:tc>
          <w:tcPr>
            <w:tcW w:w="2750" w:type="pct"/>
            <w:gridSpan w:val="2"/>
            <w:tcBorders>
              <w:top w:val="nil"/>
              <w:left w:val="nil"/>
              <w:bottom w:val="single" w:sz="4" w:space="0" w:color="auto"/>
              <w:right w:val="single" w:sz="4" w:space="0" w:color="auto"/>
            </w:tcBorders>
            <w:noWrap/>
            <w:vAlign w:val="center"/>
          </w:tcPr>
          <w:p w:rsidR="00875B64" w:rsidRPr="00CF2782" w:rsidRDefault="00875B64" w:rsidP="009B4F18">
            <w:pPr>
              <w:spacing w:after="0" w:line="240" w:lineRule="auto"/>
              <w:rPr>
                <w:rFonts w:ascii="Times New Roman" w:hAnsi="Times New Roman"/>
                <w:b/>
                <w:bCs/>
                <w:sz w:val="24"/>
                <w:szCs w:val="24"/>
              </w:rPr>
            </w:pPr>
            <w:r w:rsidRPr="00CF2782">
              <w:rPr>
                <w:rFonts w:ascii="Times New Roman" w:hAnsi="Times New Roman"/>
                <w:b/>
                <w:bCs/>
                <w:sz w:val="24"/>
                <w:szCs w:val="24"/>
              </w:rPr>
              <w:t>НВВ на 1 Гкал</w:t>
            </w:r>
          </w:p>
        </w:tc>
        <w:tc>
          <w:tcPr>
            <w:tcW w:w="735" w:type="pct"/>
            <w:tcBorders>
              <w:top w:val="nil"/>
              <w:left w:val="nil"/>
              <w:bottom w:val="single" w:sz="4" w:space="0" w:color="auto"/>
              <w:right w:val="single" w:sz="4" w:space="0" w:color="auto"/>
            </w:tcBorders>
            <w:noWrap/>
            <w:vAlign w:val="center"/>
          </w:tcPr>
          <w:p w:rsidR="00875B64" w:rsidRPr="00CF2782" w:rsidRDefault="00875B64" w:rsidP="009B4F18">
            <w:pPr>
              <w:spacing w:after="0" w:line="240" w:lineRule="auto"/>
              <w:jc w:val="center"/>
              <w:rPr>
                <w:rFonts w:ascii="Times New Roman" w:hAnsi="Times New Roman"/>
                <w:b/>
                <w:bCs/>
                <w:sz w:val="24"/>
                <w:szCs w:val="24"/>
              </w:rPr>
            </w:pPr>
            <w:r w:rsidRPr="00CF2782">
              <w:rPr>
                <w:rFonts w:ascii="Times New Roman" w:hAnsi="Times New Roman"/>
                <w:b/>
                <w:bCs/>
                <w:sz w:val="24"/>
                <w:szCs w:val="24"/>
              </w:rPr>
              <w:t>руб./Гкал</w:t>
            </w:r>
          </w:p>
        </w:tc>
        <w:tc>
          <w:tcPr>
            <w:tcW w:w="1053" w:type="pct"/>
            <w:tcBorders>
              <w:top w:val="nil"/>
              <w:left w:val="nil"/>
              <w:bottom w:val="single" w:sz="4" w:space="0" w:color="auto"/>
              <w:right w:val="single" w:sz="4" w:space="0" w:color="auto"/>
            </w:tcBorders>
            <w:noWrap/>
            <w:vAlign w:val="center"/>
          </w:tcPr>
          <w:p w:rsidR="00875B64" w:rsidRPr="00CF2782" w:rsidRDefault="00875B64" w:rsidP="00875B64">
            <w:pPr>
              <w:jc w:val="center"/>
              <w:rPr>
                <w:rFonts w:ascii="Times New Roman" w:hAnsi="Times New Roman"/>
                <w:b/>
                <w:bCs/>
                <w:sz w:val="20"/>
                <w:szCs w:val="20"/>
              </w:rPr>
            </w:pPr>
            <w:r w:rsidRPr="00CF2782">
              <w:rPr>
                <w:rFonts w:ascii="Times New Roman" w:hAnsi="Times New Roman"/>
                <w:b/>
                <w:bCs/>
                <w:sz w:val="20"/>
                <w:szCs w:val="20"/>
              </w:rPr>
              <w:t>6833,5</w:t>
            </w:r>
          </w:p>
        </w:tc>
      </w:tr>
      <w:tr w:rsidR="00875B64" w:rsidRPr="00CF2782" w:rsidTr="00875B64">
        <w:trPr>
          <w:gridAfter w:val="1"/>
          <w:wAfter w:w="7" w:type="pct"/>
          <w:trHeight w:val="330"/>
          <w:jc w:val="center"/>
        </w:trPr>
        <w:tc>
          <w:tcPr>
            <w:tcW w:w="455" w:type="pct"/>
            <w:tcBorders>
              <w:top w:val="nil"/>
              <w:left w:val="single" w:sz="4" w:space="0" w:color="auto"/>
              <w:bottom w:val="single" w:sz="4" w:space="0" w:color="auto"/>
              <w:right w:val="single" w:sz="4" w:space="0" w:color="auto"/>
            </w:tcBorders>
            <w:noWrap/>
            <w:vAlign w:val="center"/>
          </w:tcPr>
          <w:p w:rsidR="00875B64" w:rsidRPr="00CF2782" w:rsidRDefault="00875B64" w:rsidP="009B4F18">
            <w:pPr>
              <w:spacing w:after="0" w:line="240" w:lineRule="auto"/>
              <w:jc w:val="center"/>
              <w:rPr>
                <w:rFonts w:ascii="Times New Roman" w:hAnsi="Times New Roman"/>
                <w:b/>
                <w:bCs/>
                <w:sz w:val="24"/>
                <w:szCs w:val="24"/>
              </w:rPr>
            </w:pPr>
            <w:r w:rsidRPr="00CF2782">
              <w:rPr>
                <w:rFonts w:ascii="Times New Roman" w:hAnsi="Times New Roman"/>
                <w:b/>
                <w:bCs/>
                <w:sz w:val="24"/>
                <w:szCs w:val="24"/>
              </w:rPr>
              <w:t>21</w:t>
            </w:r>
          </w:p>
        </w:tc>
        <w:tc>
          <w:tcPr>
            <w:tcW w:w="2750" w:type="pct"/>
            <w:gridSpan w:val="2"/>
            <w:tcBorders>
              <w:top w:val="nil"/>
              <w:left w:val="nil"/>
              <w:bottom w:val="single" w:sz="4" w:space="0" w:color="auto"/>
              <w:right w:val="single" w:sz="4" w:space="0" w:color="auto"/>
            </w:tcBorders>
            <w:vAlign w:val="center"/>
          </w:tcPr>
          <w:p w:rsidR="00875B64" w:rsidRPr="00CF2782" w:rsidRDefault="00875B64" w:rsidP="009B4F18">
            <w:pPr>
              <w:spacing w:after="0" w:line="240" w:lineRule="auto"/>
              <w:rPr>
                <w:rFonts w:ascii="Times New Roman" w:hAnsi="Times New Roman"/>
                <w:b/>
                <w:bCs/>
                <w:sz w:val="24"/>
                <w:szCs w:val="24"/>
              </w:rPr>
            </w:pPr>
            <w:r w:rsidRPr="00CF2782">
              <w:rPr>
                <w:rFonts w:ascii="Times New Roman" w:hAnsi="Times New Roman"/>
                <w:b/>
                <w:bCs/>
                <w:sz w:val="24"/>
                <w:szCs w:val="24"/>
              </w:rPr>
              <w:t>Рентабельность, %</w:t>
            </w:r>
          </w:p>
        </w:tc>
        <w:tc>
          <w:tcPr>
            <w:tcW w:w="735" w:type="pct"/>
            <w:tcBorders>
              <w:top w:val="nil"/>
              <w:left w:val="nil"/>
              <w:bottom w:val="single" w:sz="4" w:space="0" w:color="auto"/>
              <w:right w:val="single" w:sz="4" w:space="0" w:color="auto"/>
            </w:tcBorders>
            <w:noWrap/>
            <w:vAlign w:val="center"/>
          </w:tcPr>
          <w:p w:rsidR="00875B64" w:rsidRPr="00CF2782" w:rsidRDefault="00875B64" w:rsidP="009B4F18">
            <w:pPr>
              <w:spacing w:after="0" w:line="240" w:lineRule="auto"/>
              <w:jc w:val="center"/>
              <w:rPr>
                <w:rFonts w:ascii="Times New Roman" w:hAnsi="Times New Roman"/>
                <w:b/>
                <w:bCs/>
                <w:sz w:val="24"/>
                <w:szCs w:val="24"/>
              </w:rPr>
            </w:pPr>
            <w:r w:rsidRPr="00CF2782">
              <w:rPr>
                <w:rFonts w:ascii="Times New Roman" w:hAnsi="Times New Roman"/>
                <w:b/>
                <w:bCs/>
                <w:sz w:val="24"/>
                <w:szCs w:val="24"/>
              </w:rPr>
              <w:t>%</w:t>
            </w:r>
          </w:p>
        </w:tc>
        <w:tc>
          <w:tcPr>
            <w:tcW w:w="1053" w:type="pct"/>
            <w:tcBorders>
              <w:top w:val="nil"/>
              <w:left w:val="nil"/>
              <w:bottom w:val="single" w:sz="4" w:space="0" w:color="auto"/>
              <w:right w:val="single" w:sz="4" w:space="0" w:color="auto"/>
            </w:tcBorders>
            <w:noWrap/>
            <w:vAlign w:val="center"/>
          </w:tcPr>
          <w:p w:rsidR="00875B64" w:rsidRPr="00CF2782" w:rsidRDefault="00875B64" w:rsidP="00875B64">
            <w:pPr>
              <w:jc w:val="center"/>
              <w:rPr>
                <w:rFonts w:ascii="Times New Roman" w:hAnsi="Times New Roman"/>
                <w:sz w:val="20"/>
                <w:szCs w:val="20"/>
              </w:rPr>
            </w:pPr>
            <w:r w:rsidRPr="00CF2782">
              <w:rPr>
                <w:rFonts w:ascii="Times New Roman" w:hAnsi="Times New Roman"/>
                <w:sz w:val="20"/>
                <w:szCs w:val="20"/>
              </w:rPr>
              <w:t>0,1%</w:t>
            </w:r>
          </w:p>
        </w:tc>
      </w:tr>
    </w:tbl>
    <w:p w:rsidR="009B4F18" w:rsidRPr="00CF2782" w:rsidRDefault="009B4F18" w:rsidP="009B4F18">
      <w:pPr>
        <w:spacing w:after="0" w:line="360" w:lineRule="auto"/>
        <w:jc w:val="both"/>
        <w:rPr>
          <w:rFonts w:ascii="Times New Roman" w:hAnsi="Times New Roman"/>
          <w:sz w:val="24"/>
          <w:szCs w:val="24"/>
        </w:rPr>
      </w:pPr>
    </w:p>
    <w:p w:rsidR="00757875" w:rsidRDefault="00757875" w:rsidP="008251F3">
      <w:pPr>
        <w:spacing w:after="0" w:line="360" w:lineRule="auto"/>
        <w:jc w:val="both"/>
        <w:rPr>
          <w:rFonts w:ascii="Times New Roman" w:hAnsi="Times New Roman"/>
          <w:sz w:val="24"/>
          <w:szCs w:val="24"/>
        </w:rPr>
      </w:pPr>
    </w:p>
    <w:p w:rsidR="003C2F00" w:rsidRDefault="003C2F00" w:rsidP="008251F3">
      <w:pPr>
        <w:spacing w:after="0" w:line="360" w:lineRule="auto"/>
        <w:jc w:val="both"/>
        <w:rPr>
          <w:rFonts w:ascii="Times New Roman" w:hAnsi="Times New Roman"/>
          <w:sz w:val="24"/>
          <w:szCs w:val="24"/>
        </w:rPr>
      </w:pPr>
    </w:p>
    <w:p w:rsidR="003C2F00" w:rsidRDefault="003C2F00" w:rsidP="008251F3">
      <w:pPr>
        <w:spacing w:after="0" w:line="360" w:lineRule="auto"/>
        <w:jc w:val="both"/>
        <w:rPr>
          <w:rFonts w:ascii="Times New Roman" w:hAnsi="Times New Roman"/>
          <w:sz w:val="24"/>
          <w:szCs w:val="24"/>
        </w:rPr>
      </w:pPr>
    </w:p>
    <w:p w:rsidR="003C2F00" w:rsidRDefault="003C2F00" w:rsidP="008251F3">
      <w:pPr>
        <w:spacing w:after="0" w:line="360" w:lineRule="auto"/>
        <w:jc w:val="both"/>
        <w:rPr>
          <w:rFonts w:ascii="Times New Roman" w:hAnsi="Times New Roman"/>
          <w:sz w:val="24"/>
          <w:szCs w:val="24"/>
        </w:rPr>
      </w:pPr>
    </w:p>
    <w:p w:rsidR="003C2F00" w:rsidRDefault="003C2F00" w:rsidP="008251F3">
      <w:pPr>
        <w:spacing w:after="0" w:line="360" w:lineRule="auto"/>
        <w:jc w:val="both"/>
        <w:rPr>
          <w:rFonts w:ascii="Times New Roman" w:hAnsi="Times New Roman"/>
          <w:sz w:val="24"/>
          <w:szCs w:val="24"/>
        </w:rPr>
      </w:pPr>
    </w:p>
    <w:p w:rsidR="003C2F00" w:rsidRPr="00CF2782" w:rsidRDefault="003C2F00" w:rsidP="008251F3">
      <w:pPr>
        <w:spacing w:after="0" w:line="360" w:lineRule="auto"/>
        <w:jc w:val="both"/>
        <w:rPr>
          <w:rFonts w:ascii="Times New Roman" w:hAnsi="Times New Roman"/>
          <w:sz w:val="24"/>
          <w:szCs w:val="24"/>
        </w:rPr>
      </w:pPr>
    </w:p>
    <w:p w:rsidR="008251F3" w:rsidRPr="00CF2782" w:rsidRDefault="00E948AE" w:rsidP="009B4F18">
      <w:pPr>
        <w:pStyle w:val="2"/>
        <w:rPr>
          <w:color w:val="auto"/>
        </w:rPr>
      </w:pPr>
      <w:bookmarkStart w:id="58" w:name="_Toc390684246"/>
      <w:r w:rsidRPr="00CF2782">
        <w:rPr>
          <w:color w:val="auto"/>
        </w:rPr>
        <w:t xml:space="preserve">1.11.3. </w:t>
      </w:r>
      <w:r w:rsidR="008251F3" w:rsidRPr="00CF2782">
        <w:rPr>
          <w:color w:val="auto"/>
        </w:rPr>
        <w:t>Плата за подключение к системе теплоснабжения и поступлений денежных средств от осуществления указанной деятельности.</w:t>
      </w:r>
      <w:bookmarkEnd w:id="58"/>
    </w:p>
    <w:p w:rsidR="00825444" w:rsidRPr="00CF2782" w:rsidRDefault="00825444" w:rsidP="008251F3">
      <w:pPr>
        <w:spacing w:after="0" w:line="360" w:lineRule="auto"/>
        <w:ind w:firstLine="567"/>
        <w:jc w:val="both"/>
        <w:rPr>
          <w:rFonts w:ascii="Times New Roman" w:hAnsi="Times New Roman"/>
          <w:sz w:val="28"/>
          <w:szCs w:val="28"/>
        </w:rPr>
      </w:pPr>
    </w:p>
    <w:p w:rsidR="008251F3" w:rsidRPr="00CF2782" w:rsidRDefault="008251F3" w:rsidP="008251F3">
      <w:pPr>
        <w:spacing w:after="0" w:line="360" w:lineRule="auto"/>
        <w:ind w:firstLine="567"/>
        <w:jc w:val="both"/>
        <w:rPr>
          <w:rFonts w:ascii="Times New Roman" w:hAnsi="Times New Roman"/>
          <w:sz w:val="28"/>
          <w:szCs w:val="28"/>
          <w:highlight w:val="green"/>
        </w:rPr>
      </w:pPr>
      <w:r w:rsidRPr="00CF2782">
        <w:rPr>
          <w:rFonts w:ascii="Times New Roman" w:hAnsi="Times New Roman"/>
          <w:sz w:val="28"/>
          <w:szCs w:val="28"/>
        </w:rPr>
        <w:t>Плата за подключение к системе теплоснабжения - плата, которую вносят лица, осуществляющие строительство здания, строения, сооружения, подключаемых к системе теплоснабжения, а также плата, которую вносят лица, осуществляющие реконструкцию здания, строения, сооружения в случае, если данная реконструкция влечет за собой увеличение тепловой нагрузки реконструируемых здания, строения, сооружения.</w:t>
      </w:r>
    </w:p>
    <w:p w:rsidR="008251F3" w:rsidRPr="00CF2782" w:rsidRDefault="008251F3" w:rsidP="008251F3">
      <w:pPr>
        <w:spacing w:after="0" w:line="360" w:lineRule="auto"/>
        <w:ind w:firstLine="567"/>
        <w:jc w:val="both"/>
        <w:rPr>
          <w:rFonts w:ascii="Times New Roman" w:hAnsi="Times New Roman"/>
          <w:sz w:val="28"/>
          <w:szCs w:val="28"/>
        </w:rPr>
      </w:pPr>
      <w:r w:rsidRPr="00CF2782">
        <w:rPr>
          <w:rFonts w:ascii="Times New Roman" w:eastAsia="Times New Roman" w:hAnsi="Times New Roman"/>
          <w:sz w:val="28"/>
          <w:szCs w:val="28"/>
        </w:rPr>
        <w:t xml:space="preserve">По данным полученным от </w:t>
      </w:r>
      <w:r w:rsidR="00614B3A" w:rsidRPr="00CF2782">
        <w:rPr>
          <w:rFonts w:ascii="Times New Roman" w:eastAsia="Times New Roman" w:hAnsi="Times New Roman"/>
          <w:sz w:val="28"/>
          <w:szCs w:val="28"/>
        </w:rPr>
        <w:t>ресурсоснабжающ</w:t>
      </w:r>
      <w:r w:rsidR="008C120C" w:rsidRPr="00CF2782">
        <w:rPr>
          <w:rFonts w:ascii="Times New Roman" w:eastAsia="Times New Roman" w:hAnsi="Times New Roman"/>
          <w:sz w:val="28"/>
          <w:szCs w:val="28"/>
        </w:rPr>
        <w:t>их</w:t>
      </w:r>
      <w:r w:rsidR="00614B3A" w:rsidRPr="00CF2782">
        <w:rPr>
          <w:rFonts w:ascii="Times New Roman" w:eastAsia="Times New Roman" w:hAnsi="Times New Roman"/>
          <w:sz w:val="28"/>
          <w:szCs w:val="28"/>
        </w:rPr>
        <w:t xml:space="preserve"> организаци</w:t>
      </w:r>
      <w:r w:rsidR="008C120C" w:rsidRPr="00CF2782">
        <w:rPr>
          <w:rFonts w:ascii="Times New Roman" w:eastAsia="Times New Roman" w:hAnsi="Times New Roman"/>
          <w:sz w:val="28"/>
          <w:szCs w:val="28"/>
        </w:rPr>
        <w:t>й</w:t>
      </w:r>
      <w:r w:rsidRPr="00CF2782">
        <w:rPr>
          <w:rFonts w:ascii="Times New Roman" w:eastAsia="Times New Roman" w:hAnsi="Times New Roman"/>
          <w:sz w:val="28"/>
          <w:szCs w:val="28"/>
        </w:rPr>
        <w:t xml:space="preserve"> </w:t>
      </w:r>
      <w:r w:rsidRPr="00CF2782">
        <w:rPr>
          <w:rFonts w:ascii="Times New Roman" w:hAnsi="Times New Roman"/>
          <w:sz w:val="28"/>
          <w:szCs w:val="28"/>
        </w:rPr>
        <w:t>плата за подключение к системе теплоснабжения не взимается.</w:t>
      </w:r>
    </w:p>
    <w:p w:rsidR="00EF0A1D" w:rsidRPr="00CF2782" w:rsidRDefault="00EF0A1D" w:rsidP="008251F3">
      <w:pPr>
        <w:spacing w:after="0" w:line="360" w:lineRule="auto"/>
        <w:ind w:firstLine="567"/>
        <w:jc w:val="both"/>
        <w:rPr>
          <w:rFonts w:ascii="Times New Roman" w:hAnsi="Times New Roman"/>
          <w:sz w:val="28"/>
          <w:szCs w:val="28"/>
        </w:rPr>
      </w:pPr>
    </w:p>
    <w:p w:rsidR="008251F3" w:rsidRPr="00CF2782" w:rsidRDefault="00E948AE" w:rsidP="009B4F18">
      <w:pPr>
        <w:pStyle w:val="2"/>
        <w:rPr>
          <w:color w:val="auto"/>
        </w:rPr>
      </w:pPr>
      <w:bookmarkStart w:id="59" w:name="_Toc390684247"/>
      <w:r w:rsidRPr="00CF2782">
        <w:rPr>
          <w:color w:val="auto"/>
        </w:rPr>
        <w:t xml:space="preserve">1.11.4. </w:t>
      </w:r>
      <w:r w:rsidR="008251F3" w:rsidRPr="00CF2782">
        <w:rPr>
          <w:color w:val="auto"/>
        </w:rPr>
        <w:t>Плата за услуги по поддержанию резервной тепловой мощности.</w:t>
      </w:r>
      <w:bookmarkEnd w:id="59"/>
    </w:p>
    <w:p w:rsidR="008251F3" w:rsidRPr="00CF2782" w:rsidRDefault="008251F3" w:rsidP="008251F3">
      <w:pPr>
        <w:spacing w:after="0" w:line="360" w:lineRule="auto"/>
        <w:ind w:firstLine="567"/>
        <w:jc w:val="both"/>
        <w:rPr>
          <w:rFonts w:ascii="Times New Roman" w:hAnsi="Times New Roman"/>
          <w:sz w:val="28"/>
          <w:szCs w:val="28"/>
        </w:rPr>
      </w:pPr>
      <w:r w:rsidRPr="00CF2782">
        <w:rPr>
          <w:rFonts w:ascii="Times New Roman" w:hAnsi="Times New Roman"/>
          <w:sz w:val="28"/>
          <w:szCs w:val="28"/>
        </w:rPr>
        <w:t>Плата за услуги по поддержанию резервной тепловой мощности устанавливается в случае, если потребитель не потребляет тепловую энергию, но не осуществил отсоединение принадлежащих ему теплопотребляющих установок от тепловой сети в целях сохранения возможности возобновить потребление тепловой энергии при возникновении такой необходимости.</w:t>
      </w:r>
    </w:p>
    <w:p w:rsidR="008251F3" w:rsidRPr="00CF2782" w:rsidRDefault="008251F3" w:rsidP="008251F3">
      <w:pPr>
        <w:spacing w:after="0" w:line="360" w:lineRule="auto"/>
        <w:ind w:firstLine="567"/>
        <w:jc w:val="both"/>
        <w:rPr>
          <w:rFonts w:ascii="Times New Roman" w:hAnsi="Times New Roman"/>
          <w:sz w:val="28"/>
          <w:szCs w:val="28"/>
        </w:rPr>
      </w:pPr>
      <w:r w:rsidRPr="00CF2782">
        <w:rPr>
          <w:rFonts w:ascii="Times New Roman" w:hAnsi="Times New Roman"/>
          <w:sz w:val="28"/>
          <w:szCs w:val="28"/>
        </w:rPr>
        <w:t>Плата за услуги по поддержанию резервной тепловой мощности подлежит регулированию для отдельных категорий социально значимых потребителей, перечень которых определяется основами ценообразования в сфере теплоснабжения, утвержденными Правительством Российской Федерации, и устанавливается как сумма ставок за поддерживаемую мощность источника тепловой энергии и за поддерживаемую мощность тепловых сетей в объеме, необходимом для возможного обеспечения тепловой нагрузки потребителя.</w:t>
      </w:r>
    </w:p>
    <w:p w:rsidR="008251F3" w:rsidRPr="00CF2782" w:rsidRDefault="008251F3" w:rsidP="008251F3">
      <w:pPr>
        <w:spacing w:after="0" w:line="360" w:lineRule="auto"/>
        <w:ind w:firstLine="567"/>
        <w:jc w:val="both"/>
        <w:rPr>
          <w:rFonts w:ascii="Times New Roman" w:hAnsi="Times New Roman"/>
          <w:sz w:val="28"/>
          <w:szCs w:val="28"/>
        </w:rPr>
      </w:pPr>
      <w:r w:rsidRPr="00CF2782">
        <w:rPr>
          <w:rFonts w:ascii="Times New Roman" w:hAnsi="Times New Roman"/>
          <w:sz w:val="28"/>
          <w:szCs w:val="28"/>
        </w:rPr>
        <w:t>Для иных категорий потребителей тепловой энергии плата за услуги по поддержанию резервной тепловой мощности не регулируется и устанавливается соглашением сторон.</w:t>
      </w:r>
    </w:p>
    <w:p w:rsidR="008251F3" w:rsidRPr="00CF2782" w:rsidRDefault="008251F3" w:rsidP="008251F3">
      <w:pPr>
        <w:spacing w:after="0" w:line="360" w:lineRule="auto"/>
        <w:ind w:firstLine="567"/>
        <w:jc w:val="both"/>
        <w:rPr>
          <w:rFonts w:ascii="Times New Roman" w:hAnsi="Times New Roman"/>
          <w:sz w:val="28"/>
          <w:szCs w:val="28"/>
        </w:rPr>
      </w:pPr>
      <w:r w:rsidRPr="00CF2782">
        <w:rPr>
          <w:rFonts w:ascii="Times New Roman" w:eastAsia="Times New Roman" w:hAnsi="Times New Roman"/>
          <w:sz w:val="28"/>
          <w:szCs w:val="28"/>
        </w:rPr>
        <w:t xml:space="preserve">По данным полученным от </w:t>
      </w:r>
      <w:r w:rsidR="00614B3A" w:rsidRPr="00CF2782">
        <w:rPr>
          <w:rFonts w:ascii="Times New Roman" w:eastAsia="Times New Roman" w:hAnsi="Times New Roman"/>
          <w:sz w:val="28"/>
          <w:szCs w:val="28"/>
        </w:rPr>
        <w:t>ресурсоснабжающ</w:t>
      </w:r>
      <w:r w:rsidR="002022A9" w:rsidRPr="00CF2782">
        <w:rPr>
          <w:rFonts w:ascii="Times New Roman" w:eastAsia="Times New Roman" w:hAnsi="Times New Roman"/>
          <w:sz w:val="28"/>
          <w:szCs w:val="28"/>
        </w:rPr>
        <w:t>их</w:t>
      </w:r>
      <w:r w:rsidR="00614B3A" w:rsidRPr="00CF2782">
        <w:rPr>
          <w:rFonts w:ascii="Times New Roman" w:eastAsia="Times New Roman" w:hAnsi="Times New Roman"/>
          <w:sz w:val="28"/>
          <w:szCs w:val="28"/>
        </w:rPr>
        <w:t xml:space="preserve"> организаци</w:t>
      </w:r>
      <w:r w:rsidR="002022A9" w:rsidRPr="00CF2782">
        <w:rPr>
          <w:rFonts w:ascii="Times New Roman" w:eastAsia="Times New Roman" w:hAnsi="Times New Roman"/>
          <w:sz w:val="28"/>
          <w:szCs w:val="28"/>
        </w:rPr>
        <w:t>й</w:t>
      </w:r>
      <w:r w:rsidRPr="00CF2782">
        <w:rPr>
          <w:rFonts w:ascii="Times New Roman" w:eastAsia="Times New Roman" w:hAnsi="Times New Roman"/>
          <w:sz w:val="28"/>
          <w:szCs w:val="28"/>
        </w:rPr>
        <w:t xml:space="preserve"> </w:t>
      </w:r>
      <w:r w:rsidRPr="00CF2782">
        <w:rPr>
          <w:rFonts w:ascii="Times New Roman" w:hAnsi="Times New Roman"/>
          <w:sz w:val="28"/>
          <w:szCs w:val="28"/>
        </w:rPr>
        <w:t>плата за услуги по поддержанию резервной тепловой мощности не взимается.</w:t>
      </w:r>
    </w:p>
    <w:p w:rsidR="00D33073" w:rsidRPr="00CF2782" w:rsidRDefault="00D33073" w:rsidP="009B4F18">
      <w:pPr>
        <w:pStyle w:val="1"/>
        <w:numPr>
          <w:ilvl w:val="1"/>
          <w:numId w:val="9"/>
        </w:numPr>
        <w:rPr>
          <w:rFonts w:ascii="Times New Roman" w:hAnsi="Times New Roman"/>
        </w:rPr>
      </w:pPr>
      <w:bookmarkStart w:id="60" w:name="_Toc390684248"/>
      <w:r w:rsidRPr="00CF2782">
        <w:rPr>
          <w:rFonts w:ascii="Times New Roman" w:hAnsi="Times New Roman"/>
        </w:rPr>
        <w:t xml:space="preserve">Описание существующих технических и технологических проблем в системах теплоснабжения </w:t>
      </w:r>
      <w:r w:rsidR="00825444" w:rsidRPr="00CF2782">
        <w:rPr>
          <w:rFonts w:ascii="Times New Roman" w:hAnsi="Times New Roman"/>
        </w:rPr>
        <w:t>Пелевинского сельского поселения</w:t>
      </w:r>
      <w:bookmarkEnd w:id="60"/>
    </w:p>
    <w:p w:rsidR="009C044D" w:rsidRPr="00CF2782" w:rsidRDefault="009C044D" w:rsidP="00ED7BE9">
      <w:pPr>
        <w:rPr>
          <w:rFonts w:ascii="Times New Roman" w:hAnsi="Times New Roman"/>
        </w:rPr>
      </w:pPr>
    </w:p>
    <w:p w:rsidR="00D33073" w:rsidRPr="00CF2782" w:rsidRDefault="00E948AE" w:rsidP="009B4F18">
      <w:pPr>
        <w:pStyle w:val="2"/>
        <w:rPr>
          <w:color w:val="auto"/>
        </w:rPr>
      </w:pPr>
      <w:bookmarkStart w:id="61" w:name="_Toc390684249"/>
      <w:r w:rsidRPr="00CF2782">
        <w:rPr>
          <w:color w:val="auto"/>
        </w:rPr>
        <w:t xml:space="preserve">1.12.1. </w:t>
      </w:r>
      <w:r w:rsidR="00D33073" w:rsidRPr="00CF2782">
        <w:rPr>
          <w:color w:val="auto"/>
        </w:rPr>
        <w:t>Описание существующих проблем организации качественного теплоснабжения.</w:t>
      </w:r>
      <w:bookmarkEnd w:id="61"/>
      <w:r w:rsidR="00D33073" w:rsidRPr="00CF2782">
        <w:rPr>
          <w:color w:val="auto"/>
        </w:rPr>
        <w:t xml:space="preserve"> </w:t>
      </w:r>
    </w:p>
    <w:p w:rsidR="00D33073" w:rsidRPr="00CF2782" w:rsidRDefault="00D33073" w:rsidP="00D33073">
      <w:pPr>
        <w:pStyle w:val="ConsPlusNormal"/>
        <w:widowControl/>
        <w:spacing w:line="360" w:lineRule="auto"/>
        <w:ind w:firstLine="540"/>
        <w:jc w:val="both"/>
        <w:rPr>
          <w:rFonts w:ascii="Times New Roman" w:hAnsi="Times New Roman" w:cs="Times New Roman"/>
          <w:sz w:val="28"/>
          <w:szCs w:val="28"/>
        </w:rPr>
      </w:pPr>
      <w:r w:rsidRPr="00CF2782">
        <w:rPr>
          <w:rFonts w:ascii="Times New Roman" w:hAnsi="Times New Roman" w:cs="Times New Roman"/>
          <w:sz w:val="28"/>
          <w:szCs w:val="28"/>
        </w:rPr>
        <w:t xml:space="preserve">В настоящее время системы теплоснабжения </w:t>
      </w:r>
      <w:r w:rsidR="00B743BD" w:rsidRPr="00CF2782">
        <w:rPr>
          <w:rFonts w:ascii="Times New Roman" w:hAnsi="Times New Roman" w:cs="Times New Roman"/>
          <w:sz w:val="28"/>
        </w:rPr>
        <w:t>Пелевинского сельского поселения</w:t>
      </w:r>
      <w:r w:rsidRPr="00CF2782">
        <w:rPr>
          <w:rFonts w:ascii="Times New Roman" w:hAnsi="Times New Roman" w:cs="Times New Roman"/>
          <w:sz w:val="28"/>
          <w:szCs w:val="28"/>
        </w:rPr>
        <w:t xml:space="preserve"> наход</w:t>
      </w:r>
      <w:r w:rsidR="00B743BD" w:rsidRPr="00CF2782">
        <w:rPr>
          <w:rFonts w:ascii="Times New Roman" w:hAnsi="Times New Roman" w:cs="Times New Roman"/>
          <w:sz w:val="28"/>
          <w:szCs w:val="28"/>
        </w:rPr>
        <w:t>я</w:t>
      </w:r>
      <w:r w:rsidRPr="00CF2782">
        <w:rPr>
          <w:rFonts w:ascii="Times New Roman" w:hAnsi="Times New Roman" w:cs="Times New Roman"/>
          <w:sz w:val="28"/>
          <w:szCs w:val="28"/>
        </w:rPr>
        <w:t>тся в удовлетворительном состоянии и готовы</w:t>
      </w:r>
      <w:r w:rsidR="00E82C57" w:rsidRPr="00CF2782">
        <w:rPr>
          <w:rFonts w:ascii="Times New Roman" w:hAnsi="Times New Roman" w:cs="Times New Roman"/>
          <w:sz w:val="28"/>
          <w:szCs w:val="28"/>
        </w:rPr>
        <w:t xml:space="preserve"> </w:t>
      </w:r>
      <w:r w:rsidRPr="00CF2782">
        <w:rPr>
          <w:rFonts w:ascii="Times New Roman" w:hAnsi="Times New Roman" w:cs="Times New Roman"/>
          <w:sz w:val="28"/>
          <w:szCs w:val="28"/>
        </w:rPr>
        <w:t>к производству тепловой энергии для теплоснабжения подключенных потребителей в период низких температур наружного воздуха отопительного периода 201</w:t>
      </w:r>
      <w:r w:rsidR="00B743BD" w:rsidRPr="00CF2782">
        <w:rPr>
          <w:rFonts w:ascii="Times New Roman" w:hAnsi="Times New Roman" w:cs="Times New Roman"/>
          <w:sz w:val="28"/>
          <w:szCs w:val="28"/>
        </w:rPr>
        <w:t>4</w:t>
      </w:r>
      <w:r w:rsidRPr="00CF2782">
        <w:rPr>
          <w:rFonts w:ascii="Times New Roman" w:hAnsi="Times New Roman" w:cs="Times New Roman"/>
          <w:sz w:val="28"/>
          <w:szCs w:val="28"/>
        </w:rPr>
        <w:t>/201</w:t>
      </w:r>
      <w:r w:rsidR="00B743BD" w:rsidRPr="00CF2782">
        <w:rPr>
          <w:rFonts w:ascii="Times New Roman" w:hAnsi="Times New Roman" w:cs="Times New Roman"/>
          <w:sz w:val="28"/>
          <w:szCs w:val="28"/>
        </w:rPr>
        <w:t>5</w:t>
      </w:r>
      <w:r w:rsidRPr="00CF2782">
        <w:rPr>
          <w:rFonts w:ascii="Times New Roman" w:hAnsi="Times New Roman" w:cs="Times New Roman"/>
          <w:sz w:val="28"/>
          <w:szCs w:val="28"/>
        </w:rPr>
        <w:t xml:space="preserve"> года. Однако, согласно проведенного специалистами ОГУП «Ивановский центр энергосбережения» анализа существующего положения систем теплоснабжения, был выявлен ряд причин, способных снизить качество и эффективность теплоснабжения </w:t>
      </w:r>
      <w:r w:rsidR="00B743BD" w:rsidRPr="00CF2782">
        <w:rPr>
          <w:rFonts w:ascii="Times New Roman" w:hAnsi="Times New Roman" w:cs="Times New Roman"/>
          <w:sz w:val="28"/>
        </w:rPr>
        <w:t>Пелевинского сельского поселения</w:t>
      </w:r>
      <w:r w:rsidRPr="00CF2782">
        <w:rPr>
          <w:rFonts w:ascii="Times New Roman" w:hAnsi="Times New Roman" w:cs="Times New Roman"/>
          <w:sz w:val="28"/>
          <w:szCs w:val="28"/>
        </w:rPr>
        <w:t>, такие как:</w:t>
      </w:r>
    </w:p>
    <w:p w:rsidR="00BE4153" w:rsidRPr="00CF2782" w:rsidRDefault="00D33073" w:rsidP="00614B3A">
      <w:pPr>
        <w:pStyle w:val="ConsPlusNormal"/>
        <w:widowControl/>
        <w:spacing w:line="360" w:lineRule="auto"/>
        <w:ind w:firstLine="540"/>
        <w:jc w:val="both"/>
        <w:rPr>
          <w:rFonts w:ascii="Times New Roman" w:hAnsi="Times New Roman" w:cs="Times New Roman"/>
          <w:sz w:val="28"/>
          <w:szCs w:val="28"/>
        </w:rPr>
      </w:pPr>
      <w:r w:rsidRPr="00CF2782">
        <w:rPr>
          <w:rFonts w:ascii="Times New Roman" w:hAnsi="Times New Roman" w:cs="Times New Roman"/>
          <w:sz w:val="28"/>
          <w:szCs w:val="28"/>
        </w:rPr>
        <w:t>- высокий процент износа тепловых сетей (в том числе изоляционных материалов), что одновременно с понижением качества теплоснабжения приводит к завышенным потерям тепловой энергии при передаче теплоносителя,</w:t>
      </w:r>
      <w:r w:rsidR="00E82C57" w:rsidRPr="00CF2782">
        <w:rPr>
          <w:rFonts w:ascii="Times New Roman" w:hAnsi="Times New Roman" w:cs="Times New Roman"/>
          <w:sz w:val="28"/>
          <w:szCs w:val="28"/>
        </w:rPr>
        <w:t xml:space="preserve"> </w:t>
      </w:r>
      <w:r w:rsidRPr="00CF2782">
        <w:rPr>
          <w:rFonts w:ascii="Times New Roman" w:hAnsi="Times New Roman" w:cs="Times New Roman"/>
          <w:sz w:val="28"/>
          <w:szCs w:val="28"/>
        </w:rPr>
        <w:t>основная причина плохого состояния тепловых сетей заключаются в применении подземной канальной прокладки трубопроводов и использовании недолговечных теплоизоляционных материалов</w:t>
      </w:r>
      <w:r w:rsidR="00614B3A" w:rsidRPr="00CF2782">
        <w:rPr>
          <w:rFonts w:ascii="Times New Roman" w:hAnsi="Times New Roman" w:cs="Times New Roman"/>
          <w:sz w:val="28"/>
          <w:szCs w:val="28"/>
        </w:rPr>
        <w:t>;</w:t>
      </w:r>
    </w:p>
    <w:p w:rsidR="00BE4153" w:rsidRPr="00CF2782" w:rsidRDefault="00BE4153" w:rsidP="00BE4153">
      <w:pPr>
        <w:pStyle w:val="ConsPlusNormal"/>
        <w:widowControl/>
        <w:spacing w:line="360" w:lineRule="auto"/>
        <w:ind w:firstLine="540"/>
        <w:jc w:val="both"/>
        <w:rPr>
          <w:rFonts w:ascii="Times New Roman" w:hAnsi="Times New Roman" w:cs="Times New Roman"/>
          <w:sz w:val="28"/>
          <w:szCs w:val="28"/>
        </w:rPr>
      </w:pPr>
      <w:r w:rsidRPr="00CF2782">
        <w:rPr>
          <w:rFonts w:ascii="Times New Roman" w:hAnsi="Times New Roman" w:cs="Times New Roman"/>
          <w:sz w:val="28"/>
          <w:szCs w:val="28"/>
        </w:rPr>
        <w:t>- отсутствует корректная наладка тепло-гидравлических режимов работы систем теплоснабжения, что приводит к по</w:t>
      </w:r>
      <w:r w:rsidR="00315E18" w:rsidRPr="00CF2782">
        <w:rPr>
          <w:rFonts w:ascii="Times New Roman" w:hAnsi="Times New Roman" w:cs="Times New Roman"/>
          <w:sz w:val="28"/>
          <w:szCs w:val="28"/>
        </w:rPr>
        <w:t>вышенному расходу теплоносителя.</w:t>
      </w:r>
    </w:p>
    <w:p w:rsidR="00D33073" w:rsidRPr="00CF2782" w:rsidRDefault="00D33073" w:rsidP="00D33073">
      <w:pPr>
        <w:pStyle w:val="ConsPlusNormal"/>
        <w:widowControl/>
        <w:spacing w:line="360" w:lineRule="auto"/>
        <w:ind w:firstLine="540"/>
        <w:jc w:val="both"/>
        <w:rPr>
          <w:rFonts w:ascii="Times New Roman" w:hAnsi="Times New Roman" w:cs="Times New Roman"/>
          <w:sz w:val="28"/>
          <w:szCs w:val="28"/>
        </w:rPr>
      </w:pPr>
      <w:r w:rsidRPr="00CF2782">
        <w:rPr>
          <w:rFonts w:ascii="Times New Roman" w:hAnsi="Times New Roman" w:cs="Times New Roman"/>
          <w:sz w:val="28"/>
          <w:szCs w:val="28"/>
        </w:rPr>
        <w:t xml:space="preserve">Все выше перечисленные причины приводят к увеличению ремонтного фонда и, как следствие, росту тарифа </w:t>
      </w:r>
      <w:r w:rsidR="00E82C57" w:rsidRPr="00CF2782">
        <w:rPr>
          <w:rFonts w:ascii="Times New Roman" w:hAnsi="Times New Roman" w:cs="Times New Roman"/>
          <w:sz w:val="28"/>
          <w:szCs w:val="28"/>
        </w:rPr>
        <w:t>на отпущенную тепловую энергию</w:t>
      </w:r>
      <w:r w:rsidRPr="00CF2782">
        <w:rPr>
          <w:rFonts w:ascii="Times New Roman" w:hAnsi="Times New Roman" w:cs="Times New Roman"/>
          <w:sz w:val="28"/>
          <w:szCs w:val="28"/>
        </w:rPr>
        <w:t>.</w:t>
      </w:r>
    </w:p>
    <w:p w:rsidR="0035305F" w:rsidRPr="00CF2782" w:rsidRDefault="0035305F" w:rsidP="00D33073">
      <w:pPr>
        <w:pStyle w:val="ConsPlusNormal"/>
        <w:widowControl/>
        <w:spacing w:line="360" w:lineRule="auto"/>
        <w:ind w:firstLine="540"/>
        <w:jc w:val="both"/>
        <w:rPr>
          <w:rFonts w:ascii="Times New Roman" w:hAnsi="Times New Roman" w:cs="Times New Roman"/>
          <w:sz w:val="24"/>
          <w:szCs w:val="24"/>
        </w:rPr>
      </w:pPr>
    </w:p>
    <w:p w:rsidR="00D33073" w:rsidRDefault="00E948AE" w:rsidP="009B4F18">
      <w:pPr>
        <w:pStyle w:val="2"/>
        <w:rPr>
          <w:color w:val="auto"/>
        </w:rPr>
      </w:pPr>
      <w:bookmarkStart w:id="62" w:name="_Toc390684250"/>
      <w:r w:rsidRPr="00CF2782">
        <w:rPr>
          <w:color w:val="auto"/>
        </w:rPr>
        <w:t xml:space="preserve">1.12.2. </w:t>
      </w:r>
      <w:r w:rsidR="00D33073" w:rsidRPr="00CF2782">
        <w:rPr>
          <w:color w:val="auto"/>
        </w:rPr>
        <w:t xml:space="preserve">Описание существующих проблем организации надежного и безопасного теплоснабжения </w:t>
      </w:r>
      <w:r w:rsidR="00B743BD" w:rsidRPr="00CF2782">
        <w:rPr>
          <w:color w:val="auto"/>
        </w:rPr>
        <w:t>Пелевинского сельского поселения</w:t>
      </w:r>
      <w:r w:rsidR="00D33073" w:rsidRPr="00CF2782">
        <w:rPr>
          <w:color w:val="auto"/>
        </w:rPr>
        <w:t>.</w:t>
      </w:r>
      <w:bookmarkEnd w:id="62"/>
      <w:r w:rsidR="00D33073" w:rsidRPr="00CF2782">
        <w:rPr>
          <w:color w:val="auto"/>
        </w:rPr>
        <w:t xml:space="preserve"> </w:t>
      </w:r>
    </w:p>
    <w:p w:rsidR="003C2F00" w:rsidRPr="003C2F00" w:rsidRDefault="003C2F00" w:rsidP="003C2F00">
      <w:pPr>
        <w:rPr>
          <w:lang w:eastAsia="ru-RU"/>
        </w:rPr>
      </w:pPr>
    </w:p>
    <w:p w:rsidR="00D33073" w:rsidRPr="00CF2782" w:rsidRDefault="00D33073" w:rsidP="00B743BD">
      <w:pPr>
        <w:pStyle w:val="ConsPlusNormal"/>
        <w:spacing w:line="360" w:lineRule="auto"/>
        <w:ind w:firstLine="709"/>
        <w:jc w:val="both"/>
        <w:rPr>
          <w:rFonts w:ascii="Times New Roman" w:hAnsi="Times New Roman" w:cs="Times New Roman"/>
          <w:sz w:val="28"/>
          <w:szCs w:val="28"/>
        </w:rPr>
      </w:pPr>
      <w:r w:rsidRPr="00CF2782">
        <w:rPr>
          <w:rFonts w:ascii="Times New Roman" w:hAnsi="Times New Roman" w:cs="Times New Roman"/>
          <w:sz w:val="28"/>
          <w:szCs w:val="28"/>
        </w:rPr>
        <w:t>Надежность системы теплоснабжения выражается частотой</w:t>
      </w:r>
      <w:r w:rsidR="003A7C2A" w:rsidRPr="00CF2782">
        <w:rPr>
          <w:rFonts w:ascii="Times New Roman" w:hAnsi="Times New Roman" w:cs="Times New Roman"/>
          <w:sz w:val="28"/>
          <w:szCs w:val="28"/>
        </w:rPr>
        <w:t xml:space="preserve"> </w:t>
      </w:r>
      <w:r w:rsidRPr="00CF2782">
        <w:rPr>
          <w:rFonts w:ascii="Times New Roman" w:hAnsi="Times New Roman" w:cs="Times New Roman"/>
          <w:sz w:val="28"/>
          <w:szCs w:val="28"/>
        </w:rPr>
        <w:t>возникновения отказов и величиной снижения уровня работоспособности или уровня функционирования системы. Полностью работоспособное состояние - это состояние системы, при котором выполняются все заданные функции в полном объеме. Под отказом понимается событие, заключающееся в переходе системы теплоснабжения с одного уровня работоспособности на другой, белее низкий в результате выхода из строя одного или нескольких элементов системы. Событие, заключающееся в переходе системы теплоснабжения с одного уровня работоспособности на другой, отражающийся на теплоснабжении потребителей, является аварией. Таким образом, авария также является отказом, но с более тяжелыми последствиями.</w:t>
      </w:r>
    </w:p>
    <w:p w:rsidR="00D33073" w:rsidRPr="00CF2782" w:rsidRDefault="00315E18" w:rsidP="00D33073">
      <w:pPr>
        <w:pStyle w:val="ConsPlusNormal"/>
        <w:spacing w:line="360" w:lineRule="auto"/>
        <w:ind w:firstLine="540"/>
        <w:jc w:val="both"/>
        <w:rPr>
          <w:rFonts w:ascii="Times New Roman" w:hAnsi="Times New Roman" w:cs="Times New Roman"/>
          <w:sz w:val="28"/>
          <w:szCs w:val="28"/>
        </w:rPr>
      </w:pPr>
      <w:r w:rsidRPr="00CF2782">
        <w:rPr>
          <w:rFonts w:ascii="Times New Roman" w:hAnsi="Times New Roman" w:cs="Times New Roman"/>
          <w:sz w:val="28"/>
          <w:szCs w:val="28"/>
        </w:rPr>
        <w:t>О</w:t>
      </w:r>
      <w:r w:rsidR="00D33073" w:rsidRPr="00CF2782">
        <w:rPr>
          <w:rFonts w:ascii="Times New Roman" w:hAnsi="Times New Roman" w:cs="Times New Roman"/>
          <w:sz w:val="28"/>
          <w:szCs w:val="28"/>
        </w:rPr>
        <w:t>сновной причиной, приводящей к снижению надежного теплоснабжения является высокий процент износа тепловых сетей. Основная причина этого - наружная коррозия подземных теплопроводов, в первую очередь подающих линий водяных тепловых сетей, на которые, как показывает практика, приходится 80 % всех повреждений.</w:t>
      </w:r>
    </w:p>
    <w:p w:rsidR="00155878" w:rsidRPr="00CF2782" w:rsidRDefault="00155878" w:rsidP="00D33073">
      <w:pPr>
        <w:pStyle w:val="ConsPlusNormal"/>
        <w:widowControl/>
        <w:spacing w:line="360" w:lineRule="auto"/>
        <w:ind w:firstLine="540"/>
        <w:jc w:val="both"/>
        <w:rPr>
          <w:rFonts w:ascii="Times New Roman" w:hAnsi="Times New Roman" w:cs="Times New Roman"/>
          <w:sz w:val="24"/>
          <w:szCs w:val="24"/>
          <w:highlight w:val="yellow"/>
        </w:rPr>
      </w:pPr>
    </w:p>
    <w:p w:rsidR="00D33073" w:rsidRPr="00CF2782" w:rsidRDefault="00E948AE" w:rsidP="009B4F18">
      <w:pPr>
        <w:pStyle w:val="2"/>
        <w:rPr>
          <w:color w:val="auto"/>
        </w:rPr>
      </w:pPr>
      <w:bookmarkStart w:id="63" w:name="_Toc390684251"/>
      <w:r w:rsidRPr="00CF2782">
        <w:rPr>
          <w:color w:val="auto"/>
        </w:rPr>
        <w:t xml:space="preserve">1.12.3. </w:t>
      </w:r>
      <w:r w:rsidR="00D33073" w:rsidRPr="00CF2782">
        <w:rPr>
          <w:color w:val="auto"/>
        </w:rPr>
        <w:t>Описание существующих проблем надежного и эффективного снабжения топливом де</w:t>
      </w:r>
      <w:r w:rsidR="003B5CC0" w:rsidRPr="00CF2782">
        <w:rPr>
          <w:color w:val="auto"/>
        </w:rPr>
        <w:t>йствующих систем теплоснабжения.</w:t>
      </w:r>
      <w:bookmarkEnd w:id="63"/>
    </w:p>
    <w:p w:rsidR="00155878" w:rsidRPr="00CF2782" w:rsidRDefault="00155878" w:rsidP="00155878">
      <w:pPr>
        <w:rPr>
          <w:rFonts w:ascii="Times New Roman" w:hAnsi="Times New Roman"/>
        </w:rPr>
      </w:pPr>
    </w:p>
    <w:p w:rsidR="002022A9" w:rsidRPr="00CF2782" w:rsidRDefault="00B743BD" w:rsidP="009B4F18">
      <w:pPr>
        <w:pStyle w:val="2"/>
        <w:tabs>
          <w:tab w:val="clear" w:pos="851"/>
          <w:tab w:val="clear" w:pos="1134"/>
          <w:tab w:val="left" w:pos="709"/>
        </w:tabs>
        <w:rPr>
          <w:b w:val="0"/>
          <w:color w:val="auto"/>
        </w:rPr>
      </w:pPr>
      <w:bookmarkStart w:id="64" w:name="_Toc358702052"/>
      <w:bookmarkStart w:id="65" w:name="_Toc358747607"/>
      <w:r w:rsidRPr="00CF2782">
        <w:rPr>
          <w:color w:val="auto"/>
        </w:rPr>
        <w:t xml:space="preserve">          </w:t>
      </w:r>
      <w:bookmarkStart w:id="66" w:name="_Toc390684252"/>
      <w:r w:rsidR="00315E18" w:rsidRPr="00CF2782">
        <w:rPr>
          <w:b w:val="0"/>
          <w:color w:val="auto"/>
        </w:rPr>
        <w:t>Теплов</w:t>
      </w:r>
      <w:r w:rsidR="000F265C" w:rsidRPr="00CF2782">
        <w:rPr>
          <w:b w:val="0"/>
          <w:color w:val="auto"/>
        </w:rPr>
        <w:t>ые</w:t>
      </w:r>
      <w:r w:rsidR="00315E18" w:rsidRPr="00CF2782">
        <w:rPr>
          <w:b w:val="0"/>
          <w:color w:val="auto"/>
        </w:rPr>
        <w:t xml:space="preserve"> источник</w:t>
      </w:r>
      <w:r w:rsidR="000F265C" w:rsidRPr="00CF2782">
        <w:rPr>
          <w:b w:val="0"/>
          <w:color w:val="auto"/>
        </w:rPr>
        <w:t>и</w:t>
      </w:r>
      <w:r w:rsidR="00321D9C" w:rsidRPr="00CF2782">
        <w:rPr>
          <w:b w:val="0"/>
          <w:color w:val="auto"/>
        </w:rPr>
        <w:t xml:space="preserve"> котельная №</w:t>
      </w:r>
      <w:r w:rsidR="000F265C" w:rsidRPr="00CF2782">
        <w:rPr>
          <w:b w:val="0"/>
          <w:color w:val="auto"/>
        </w:rPr>
        <w:t>15 и котельная №16 Пелевинского сельского поселения</w:t>
      </w:r>
      <w:r w:rsidR="00321D9C" w:rsidRPr="00CF2782">
        <w:rPr>
          <w:b w:val="0"/>
          <w:color w:val="auto"/>
        </w:rPr>
        <w:t xml:space="preserve"> </w:t>
      </w:r>
      <w:r w:rsidR="00315E18" w:rsidRPr="00CF2782">
        <w:rPr>
          <w:b w:val="0"/>
          <w:color w:val="auto"/>
        </w:rPr>
        <w:t xml:space="preserve"> работа</w:t>
      </w:r>
      <w:r w:rsidR="000F265C" w:rsidRPr="00CF2782">
        <w:rPr>
          <w:b w:val="0"/>
          <w:color w:val="auto"/>
        </w:rPr>
        <w:t>ю</w:t>
      </w:r>
      <w:r w:rsidR="005D3B1F" w:rsidRPr="00CF2782">
        <w:rPr>
          <w:b w:val="0"/>
          <w:color w:val="auto"/>
        </w:rPr>
        <w:t xml:space="preserve">т на </w:t>
      </w:r>
      <w:r w:rsidR="000F265C" w:rsidRPr="00CF2782">
        <w:rPr>
          <w:b w:val="0"/>
          <w:color w:val="auto"/>
        </w:rPr>
        <w:t>угле</w:t>
      </w:r>
      <w:r w:rsidR="005D3B1F" w:rsidRPr="00CF2782">
        <w:rPr>
          <w:b w:val="0"/>
          <w:color w:val="auto"/>
        </w:rPr>
        <w:t xml:space="preserve">. Резервное </w:t>
      </w:r>
      <w:r w:rsidR="00315E18" w:rsidRPr="00CF2782">
        <w:rPr>
          <w:b w:val="0"/>
          <w:color w:val="auto"/>
        </w:rPr>
        <w:t xml:space="preserve">топливо </w:t>
      </w:r>
      <w:r w:rsidR="000F265C" w:rsidRPr="00CF2782">
        <w:rPr>
          <w:b w:val="0"/>
          <w:color w:val="auto"/>
        </w:rPr>
        <w:t>не предусмотрено</w:t>
      </w:r>
      <w:r w:rsidR="00315E18" w:rsidRPr="00CF2782">
        <w:rPr>
          <w:b w:val="0"/>
          <w:color w:val="auto"/>
        </w:rPr>
        <w:t>.</w:t>
      </w:r>
      <w:bookmarkEnd w:id="64"/>
      <w:bookmarkEnd w:id="65"/>
      <w:bookmarkEnd w:id="66"/>
    </w:p>
    <w:p w:rsidR="005610E2" w:rsidRPr="00CF2782" w:rsidRDefault="005610E2" w:rsidP="00155878">
      <w:pPr>
        <w:rPr>
          <w:rFonts w:ascii="Times New Roman" w:hAnsi="Times New Roman"/>
        </w:rPr>
      </w:pPr>
    </w:p>
    <w:p w:rsidR="00155878" w:rsidRPr="00CF2782" w:rsidRDefault="00E948AE" w:rsidP="009B4F18">
      <w:pPr>
        <w:pStyle w:val="2"/>
        <w:rPr>
          <w:color w:val="auto"/>
        </w:rPr>
      </w:pPr>
      <w:bookmarkStart w:id="67" w:name="_Toc390684253"/>
      <w:r w:rsidRPr="00CF2782">
        <w:rPr>
          <w:color w:val="auto"/>
        </w:rPr>
        <w:t xml:space="preserve">1.12.4. </w:t>
      </w:r>
      <w:r w:rsidR="00155878" w:rsidRPr="00CF2782">
        <w:rPr>
          <w:color w:val="auto"/>
        </w:rPr>
        <w:t>Анализ предписаний надзорных органов об устранении нарушений, влияющих на безопасность и надежность системы теплоснабжения.</w:t>
      </w:r>
      <w:bookmarkEnd w:id="67"/>
    </w:p>
    <w:p w:rsidR="00155878" w:rsidRPr="00CF2782" w:rsidRDefault="00155878" w:rsidP="00155878">
      <w:pPr>
        <w:rPr>
          <w:rFonts w:ascii="Times New Roman" w:hAnsi="Times New Roman"/>
        </w:rPr>
      </w:pPr>
    </w:p>
    <w:p w:rsidR="00155878" w:rsidRPr="00CF2782" w:rsidRDefault="00155878" w:rsidP="00155878">
      <w:pPr>
        <w:pStyle w:val="a6"/>
        <w:spacing w:line="360" w:lineRule="auto"/>
        <w:ind w:firstLine="567"/>
        <w:jc w:val="both"/>
        <w:rPr>
          <w:rFonts w:ascii="Times New Roman" w:hAnsi="Times New Roman"/>
          <w:sz w:val="28"/>
          <w:szCs w:val="28"/>
        </w:rPr>
      </w:pPr>
      <w:r w:rsidRPr="00CF2782">
        <w:rPr>
          <w:rFonts w:ascii="Times New Roman" w:hAnsi="Times New Roman"/>
          <w:sz w:val="28"/>
          <w:szCs w:val="28"/>
        </w:rPr>
        <w:t>По данным полученным от ресурсоснабжающ</w:t>
      </w:r>
      <w:r w:rsidR="00EF0A1D" w:rsidRPr="00CF2782">
        <w:rPr>
          <w:rFonts w:ascii="Times New Roman" w:hAnsi="Times New Roman"/>
          <w:sz w:val="28"/>
          <w:szCs w:val="28"/>
        </w:rPr>
        <w:t>их</w:t>
      </w:r>
      <w:r w:rsidRPr="00CF2782">
        <w:rPr>
          <w:rFonts w:ascii="Times New Roman" w:hAnsi="Times New Roman"/>
          <w:sz w:val="28"/>
          <w:szCs w:val="28"/>
        </w:rPr>
        <w:t xml:space="preserve"> организаци</w:t>
      </w:r>
      <w:r w:rsidR="00EF0A1D" w:rsidRPr="00CF2782">
        <w:rPr>
          <w:rFonts w:ascii="Times New Roman" w:hAnsi="Times New Roman"/>
          <w:sz w:val="28"/>
          <w:szCs w:val="28"/>
        </w:rPr>
        <w:t>й</w:t>
      </w:r>
      <w:r w:rsidRPr="00CF2782">
        <w:rPr>
          <w:rFonts w:ascii="Times New Roman" w:hAnsi="Times New Roman"/>
          <w:sz w:val="28"/>
          <w:szCs w:val="28"/>
        </w:rPr>
        <w:t xml:space="preserve"> предписаний надзорных органов об устранении нарушений,  влияющих на безопасность и надежность системы теплоснабжения нет.</w:t>
      </w:r>
    </w:p>
    <w:p w:rsidR="00155878" w:rsidRDefault="00155878" w:rsidP="00155878">
      <w:pPr>
        <w:pStyle w:val="a6"/>
        <w:spacing w:line="360" w:lineRule="auto"/>
        <w:ind w:firstLine="567"/>
        <w:jc w:val="both"/>
        <w:rPr>
          <w:rFonts w:ascii="Times New Roman" w:hAnsi="Times New Roman"/>
          <w:sz w:val="24"/>
          <w:szCs w:val="24"/>
        </w:rPr>
      </w:pPr>
    </w:p>
    <w:p w:rsidR="003C2F00" w:rsidRDefault="003C2F00" w:rsidP="00155878">
      <w:pPr>
        <w:pStyle w:val="a6"/>
        <w:spacing w:line="360" w:lineRule="auto"/>
        <w:ind w:firstLine="567"/>
        <w:jc w:val="both"/>
        <w:rPr>
          <w:rFonts w:ascii="Times New Roman" w:hAnsi="Times New Roman"/>
          <w:sz w:val="24"/>
          <w:szCs w:val="24"/>
        </w:rPr>
      </w:pPr>
    </w:p>
    <w:p w:rsidR="003C2F00" w:rsidRDefault="003C2F00" w:rsidP="00155878">
      <w:pPr>
        <w:pStyle w:val="a6"/>
        <w:spacing w:line="360" w:lineRule="auto"/>
        <w:ind w:firstLine="567"/>
        <w:jc w:val="both"/>
        <w:rPr>
          <w:rFonts w:ascii="Times New Roman" w:hAnsi="Times New Roman"/>
          <w:sz w:val="24"/>
          <w:szCs w:val="24"/>
        </w:rPr>
      </w:pPr>
    </w:p>
    <w:p w:rsidR="003C2F00" w:rsidRPr="00CF2782" w:rsidRDefault="003C2F00" w:rsidP="00155878">
      <w:pPr>
        <w:pStyle w:val="a6"/>
        <w:spacing w:line="360" w:lineRule="auto"/>
        <w:ind w:firstLine="567"/>
        <w:jc w:val="both"/>
        <w:rPr>
          <w:rFonts w:ascii="Times New Roman" w:hAnsi="Times New Roman"/>
          <w:sz w:val="24"/>
          <w:szCs w:val="24"/>
        </w:rPr>
      </w:pPr>
    </w:p>
    <w:p w:rsidR="00D94FFD" w:rsidRPr="00CF2782" w:rsidRDefault="00D94FFD" w:rsidP="009B4F18">
      <w:pPr>
        <w:pStyle w:val="2"/>
        <w:rPr>
          <w:color w:val="auto"/>
        </w:rPr>
      </w:pPr>
      <w:bookmarkStart w:id="68" w:name="_Toc358669560"/>
      <w:bookmarkStart w:id="69" w:name="_Toc390684254"/>
      <w:r w:rsidRPr="00CF2782">
        <w:rPr>
          <w:color w:val="auto"/>
        </w:rPr>
        <w:t xml:space="preserve">Глава 2 Показатели перспективного спроса на тепловую энергию (мощность) и теплоноситель в установленных границах </w:t>
      </w:r>
      <w:bookmarkEnd w:id="68"/>
      <w:r w:rsidR="00B743BD" w:rsidRPr="00CF2782">
        <w:rPr>
          <w:color w:val="auto"/>
        </w:rPr>
        <w:t>Пелевинского сельского поселения</w:t>
      </w:r>
      <w:bookmarkEnd w:id="69"/>
    </w:p>
    <w:p w:rsidR="00D94FFD" w:rsidRPr="00CF2782" w:rsidRDefault="00D94FFD" w:rsidP="00D94FFD">
      <w:pPr>
        <w:rPr>
          <w:rFonts w:ascii="Times New Roman" w:hAnsi="Times New Roman"/>
          <w:b/>
        </w:rPr>
      </w:pPr>
    </w:p>
    <w:p w:rsidR="00D94FFD" w:rsidRPr="00CF2782" w:rsidRDefault="00D94FFD" w:rsidP="00AF7CDF">
      <w:pPr>
        <w:pStyle w:val="2"/>
        <w:rPr>
          <w:color w:val="auto"/>
        </w:rPr>
      </w:pPr>
      <w:bookmarkStart w:id="70" w:name="_Toc356459891"/>
      <w:bookmarkStart w:id="71" w:name="_Toc358669561"/>
      <w:bookmarkStart w:id="72" w:name="_Toc390684255"/>
      <w:r w:rsidRPr="00CF2782">
        <w:rPr>
          <w:color w:val="auto"/>
        </w:rPr>
        <w:t>2.1  Площадь строительных фондов и приросты площади строительных фондов по расчетным элементам территориального деления.</w:t>
      </w:r>
      <w:bookmarkEnd w:id="70"/>
      <w:bookmarkEnd w:id="71"/>
      <w:bookmarkEnd w:id="72"/>
    </w:p>
    <w:p w:rsidR="00D94FFD" w:rsidRPr="00CF2782" w:rsidRDefault="00D94FFD" w:rsidP="00D94FFD">
      <w:pPr>
        <w:pStyle w:val="2b"/>
        <w:tabs>
          <w:tab w:val="left" w:pos="993"/>
        </w:tabs>
        <w:spacing w:before="0" w:after="0"/>
        <w:ind w:left="1084"/>
        <w:rPr>
          <w:b/>
          <w:spacing w:val="0"/>
          <w:szCs w:val="28"/>
        </w:rPr>
      </w:pPr>
    </w:p>
    <w:p w:rsidR="00D94FFD" w:rsidRPr="00CF2782" w:rsidRDefault="00D94FFD" w:rsidP="00D94FFD">
      <w:pPr>
        <w:pStyle w:val="73"/>
        <w:shd w:val="clear" w:color="auto" w:fill="auto"/>
        <w:spacing w:after="0" w:line="360" w:lineRule="auto"/>
        <w:ind w:left="20" w:right="20" w:firstLine="580"/>
        <w:jc w:val="both"/>
        <w:rPr>
          <w:rStyle w:val="2a"/>
          <w:rFonts w:ascii="Times New Roman" w:hAnsi="Times New Roman" w:cs="Times New Roman"/>
          <w:color w:val="auto"/>
          <w:sz w:val="28"/>
          <w:szCs w:val="28"/>
        </w:rPr>
      </w:pPr>
      <w:r w:rsidRPr="00CF2782">
        <w:rPr>
          <w:rStyle w:val="2a"/>
          <w:rFonts w:ascii="Times New Roman" w:hAnsi="Times New Roman" w:cs="Times New Roman"/>
          <w:color w:val="auto"/>
          <w:sz w:val="28"/>
          <w:szCs w:val="28"/>
        </w:rPr>
        <w:t xml:space="preserve">Схема территориального деления </w:t>
      </w:r>
      <w:r w:rsidR="00522A2F" w:rsidRPr="00CF2782">
        <w:rPr>
          <w:rStyle w:val="2a"/>
          <w:rFonts w:ascii="Times New Roman" w:hAnsi="Times New Roman" w:cs="Times New Roman"/>
          <w:color w:val="auto"/>
          <w:sz w:val="28"/>
          <w:szCs w:val="28"/>
        </w:rPr>
        <w:t>Пелевинского сельского поселения</w:t>
      </w:r>
      <w:r w:rsidRPr="00CF2782">
        <w:rPr>
          <w:rStyle w:val="2a"/>
          <w:rFonts w:ascii="Times New Roman" w:hAnsi="Times New Roman" w:cs="Times New Roman"/>
          <w:color w:val="auto"/>
          <w:sz w:val="28"/>
          <w:szCs w:val="28"/>
        </w:rPr>
        <w:t xml:space="preserve"> представлена на рисунке </w:t>
      </w:r>
      <w:r w:rsidR="005057FF" w:rsidRPr="00CF2782">
        <w:rPr>
          <w:rStyle w:val="2a"/>
          <w:rFonts w:ascii="Times New Roman" w:hAnsi="Times New Roman" w:cs="Times New Roman"/>
          <w:color w:val="auto"/>
          <w:sz w:val="28"/>
          <w:szCs w:val="28"/>
        </w:rPr>
        <w:t>2</w:t>
      </w:r>
      <w:r w:rsidRPr="00CF2782">
        <w:rPr>
          <w:rStyle w:val="2a"/>
          <w:rFonts w:ascii="Times New Roman" w:hAnsi="Times New Roman" w:cs="Times New Roman"/>
          <w:color w:val="auto"/>
          <w:sz w:val="28"/>
          <w:szCs w:val="28"/>
        </w:rPr>
        <w:t>.1.</w:t>
      </w:r>
    </w:p>
    <w:p w:rsidR="00BC634B" w:rsidRPr="00CF2782" w:rsidRDefault="00BC634B" w:rsidP="009B4F18">
      <w:pPr>
        <w:pStyle w:val="2b"/>
        <w:tabs>
          <w:tab w:val="left" w:pos="993"/>
        </w:tabs>
        <w:spacing w:before="0" w:after="0" w:line="360" w:lineRule="auto"/>
        <w:ind w:firstLine="426"/>
        <w:jc w:val="right"/>
        <w:outlineLvl w:val="0"/>
        <w:rPr>
          <w:rStyle w:val="2a"/>
          <w:rFonts w:ascii="Times New Roman" w:hAnsi="Times New Roman" w:cs="Times New Roman"/>
          <w:b/>
          <w:color w:val="auto"/>
          <w:sz w:val="24"/>
          <w:szCs w:val="24"/>
        </w:rPr>
      </w:pPr>
      <w:r w:rsidRPr="00CF2782">
        <w:rPr>
          <w:rStyle w:val="2a"/>
          <w:rFonts w:ascii="Times New Roman" w:hAnsi="Times New Roman" w:cs="Times New Roman"/>
          <w:b/>
          <w:color w:val="auto"/>
          <w:sz w:val="24"/>
          <w:szCs w:val="24"/>
        </w:rPr>
        <w:t xml:space="preserve">Рисунок </w:t>
      </w:r>
      <w:r w:rsidR="005057FF" w:rsidRPr="00CF2782">
        <w:rPr>
          <w:rStyle w:val="2a"/>
          <w:rFonts w:ascii="Times New Roman" w:hAnsi="Times New Roman" w:cs="Times New Roman"/>
          <w:b/>
          <w:color w:val="auto"/>
          <w:sz w:val="24"/>
          <w:szCs w:val="24"/>
        </w:rPr>
        <w:t>2.</w:t>
      </w:r>
      <w:r w:rsidRPr="00CF2782">
        <w:rPr>
          <w:rStyle w:val="2a"/>
          <w:rFonts w:ascii="Times New Roman" w:hAnsi="Times New Roman" w:cs="Times New Roman"/>
          <w:b/>
          <w:color w:val="auto"/>
          <w:sz w:val="24"/>
          <w:szCs w:val="24"/>
        </w:rPr>
        <w:t>1</w:t>
      </w:r>
    </w:p>
    <w:p w:rsidR="004D30EC" w:rsidRPr="00CF2782" w:rsidRDefault="00522A2F" w:rsidP="00321D9C">
      <w:pPr>
        <w:pStyle w:val="2b"/>
        <w:tabs>
          <w:tab w:val="left" w:pos="993"/>
        </w:tabs>
        <w:spacing w:before="0" w:after="0" w:line="360" w:lineRule="auto"/>
        <w:jc w:val="right"/>
        <w:rPr>
          <w:rStyle w:val="2a"/>
          <w:rFonts w:ascii="Times New Roman" w:hAnsi="Times New Roman" w:cs="Times New Roman"/>
          <w:b/>
          <w:color w:val="auto"/>
          <w:sz w:val="24"/>
          <w:szCs w:val="24"/>
        </w:rPr>
      </w:pPr>
      <w:r w:rsidRPr="00CF2782">
        <w:rPr>
          <w:rStyle w:val="2a"/>
          <w:b/>
          <w:color w:val="auto"/>
          <w:sz w:val="24"/>
          <w:szCs w:val="24"/>
        </w:rPr>
        <w:pict>
          <v:shape id="_x0000_i1037" type="#_x0000_t75" style="width:511.5pt;height:407.25pt">
            <v:imagedata r:id="rId28" o:title="карта комплексной оценки территории копия"/>
          </v:shape>
        </w:pict>
      </w:r>
    </w:p>
    <w:p w:rsidR="00D94FFD" w:rsidRPr="00CF2782" w:rsidRDefault="00D94FFD" w:rsidP="00D94FFD">
      <w:pPr>
        <w:pStyle w:val="2b"/>
        <w:tabs>
          <w:tab w:val="left" w:pos="-426"/>
        </w:tabs>
        <w:spacing w:before="0" w:after="0" w:line="360" w:lineRule="auto"/>
        <w:ind w:left="-426" w:firstLine="142"/>
        <w:jc w:val="center"/>
        <w:rPr>
          <w:rStyle w:val="2a"/>
          <w:rFonts w:ascii="Times New Roman" w:hAnsi="Times New Roman" w:cs="Times New Roman"/>
          <w:color w:val="auto"/>
          <w:sz w:val="24"/>
          <w:szCs w:val="24"/>
        </w:rPr>
      </w:pPr>
    </w:p>
    <w:p w:rsidR="00D94FFD" w:rsidRPr="00CF2782" w:rsidRDefault="00D94FFD" w:rsidP="00D94FFD">
      <w:pPr>
        <w:pStyle w:val="24"/>
        <w:keepLines/>
        <w:spacing w:line="360" w:lineRule="auto"/>
        <w:ind w:firstLine="720"/>
        <w:rPr>
          <w:rFonts w:ascii="Times New Roman" w:hAnsi="Times New Roman"/>
          <w:sz w:val="28"/>
          <w:szCs w:val="28"/>
        </w:rPr>
      </w:pPr>
      <w:r w:rsidRPr="00CF2782">
        <w:rPr>
          <w:rFonts w:ascii="Times New Roman" w:hAnsi="Times New Roman"/>
          <w:b/>
          <w:bCs/>
          <w:sz w:val="28"/>
          <w:szCs w:val="28"/>
        </w:rPr>
        <w:t>Генеральный план</w:t>
      </w:r>
      <w:r w:rsidRPr="00CF2782">
        <w:rPr>
          <w:rFonts w:ascii="Times New Roman" w:hAnsi="Times New Roman"/>
          <w:sz w:val="28"/>
          <w:szCs w:val="28"/>
        </w:rPr>
        <w:t xml:space="preserve"> – основной вид градостроительной документации о планировании развития территории муниципального образования </w:t>
      </w:r>
      <w:r w:rsidR="00512E99">
        <w:rPr>
          <w:rFonts w:ascii="Times New Roman" w:hAnsi="Times New Roman"/>
          <w:sz w:val="28"/>
          <w:szCs w:val="28"/>
        </w:rPr>
        <w:t>Пелевинского сельского поселения</w:t>
      </w:r>
      <w:r w:rsidRPr="00CF2782">
        <w:rPr>
          <w:rFonts w:ascii="Times New Roman" w:hAnsi="Times New Roman"/>
          <w:sz w:val="28"/>
          <w:szCs w:val="28"/>
        </w:rPr>
        <w:t>, определяющий градостроительную стратегию и условия формирования среды жизнедеятельности. В соответствии с пунктом 1 статьи 9 Градостроительного Кодекса РФ в указанном документе определяется функциональное назначение территорий, исходя из совокупности социальных, экономических, экологических и иных факторов в целях обеспечения устойчивого развития территорий, развития инженерной, транспортной и социальной инфраструктур, обеспечения учета интересов граждан и их объединений, Российской Федерации, субъектов Российской Федерации, муниципальных образований».</w:t>
      </w:r>
    </w:p>
    <w:p w:rsidR="00BC634B" w:rsidRPr="00CF2782" w:rsidRDefault="00BC634B" w:rsidP="00BC634B">
      <w:pPr>
        <w:spacing w:after="0" w:line="360" w:lineRule="auto"/>
        <w:ind w:firstLine="720"/>
        <w:jc w:val="both"/>
        <w:rPr>
          <w:rFonts w:ascii="Times New Roman" w:eastAsia="Times New Roman" w:hAnsi="Times New Roman"/>
          <w:sz w:val="28"/>
          <w:szCs w:val="28"/>
        </w:rPr>
      </w:pPr>
      <w:r w:rsidRPr="00CF2782">
        <w:rPr>
          <w:rFonts w:ascii="Times New Roman" w:eastAsia="Times New Roman" w:hAnsi="Times New Roman"/>
          <w:sz w:val="28"/>
          <w:szCs w:val="28"/>
        </w:rPr>
        <w:t xml:space="preserve">Основные  проектные этапы: </w:t>
      </w:r>
    </w:p>
    <w:p w:rsidR="00BC634B" w:rsidRPr="00CF2782" w:rsidRDefault="00BC634B" w:rsidP="00BC634B">
      <w:pPr>
        <w:numPr>
          <w:ilvl w:val="0"/>
          <w:numId w:val="6"/>
        </w:numPr>
        <w:spacing w:before="100" w:after="0" w:line="360" w:lineRule="auto"/>
        <w:jc w:val="both"/>
        <w:rPr>
          <w:rFonts w:ascii="Times New Roman" w:eastAsia="Times New Roman" w:hAnsi="Times New Roman"/>
          <w:sz w:val="28"/>
          <w:szCs w:val="28"/>
        </w:rPr>
      </w:pPr>
      <w:r w:rsidRPr="00CF2782">
        <w:rPr>
          <w:rFonts w:ascii="Times New Roman" w:eastAsia="Times New Roman" w:hAnsi="Times New Roman"/>
          <w:sz w:val="28"/>
          <w:szCs w:val="28"/>
        </w:rPr>
        <w:t xml:space="preserve">I этап (первая очередь строительства) – </w:t>
      </w:r>
      <w:smartTag w:uri="urn:schemas-microsoft-com:office:smarttags" w:element="metricconverter">
        <w:smartTagPr>
          <w:attr w:name="ProductID" w:val="2015 г"/>
        </w:smartTagPr>
        <w:r w:rsidRPr="00CF2782">
          <w:rPr>
            <w:rFonts w:ascii="Times New Roman" w:eastAsia="Times New Roman" w:hAnsi="Times New Roman"/>
            <w:sz w:val="28"/>
            <w:szCs w:val="28"/>
          </w:rPr>
          <w:t>2015 г</w:t>
        </w:r>
      </w:smartTag>
      <w:r w:rsidRPr="00CF2782">
        <w:rPr>
          <w:rFonts w:ascii="Times New Roman" w:eastAsia="Times New Roman" w:hAnsi="Times New Roman"/>
          <w:sz w:val="28"/>
          <w:szCs w:val="28"/>
        </w:rPr>
        <w:t xml:space="preserve">. </w:t>
      </w:r>
    </w:p>
    <w:p w:rsidR="00BC634B" w:rsidRPr="00CF2782" w:rsidRDefault="00BC634B" w:rsidP="00BC634B">
      <w:pPr>
        <w:numPr>
          <w:ilvl w:val="0"/>
          <w:numId w:val="6"/>
        </w:numPr>
        <w:spacing w:before="100" w:after="0" w:line="360" w:lineRule="auto"/>
        <w:jc w:val="both"/>
        <w:rPr>
          <w:rFonts w:ascii="Times New Roman" w:eastAsia="Times New Roman" w:hAnsi="Times New Roman"/>
          <w:sz w:val="28"/>
          <w:szCs w:val="28"/>
        </w:rPr>
      </w:pPr>
      <w:r w:rsidRPr="00CF2782">
        <w:rPr>
          <w:rFonts w:ascii="Times New Roman" w:eastAsia="Times New Roman" w:hAnsi="Times New Roman"/>
          <w:sz w:val="28"/>
          <w:szCs w:val="28"/>
        </w:rPr>
        <w:t xml:space="preserve">II этап (расчетный срок Генерального плана) – </w:t>
      </w:r>
      <w:smartTag w:uri="urn:schemas-microsoft-com:office:smarttags" w:element="metricconverter">
        <w:smartTagPr>
          <w:attr w:name="ProductID" w:val="2023 г"/>
        </w:smartTagPr>
        <w:r w:rsidRPr="00CF2782">
          <w:rPr>
            <w:rFonts w:ascii="Times New Roman" w:eastAsia="Times New Roman" w:hAnsi="Times New Roman"/>
            <w:sz w:val="28"/>
            <w:szCs w:val="28"/>
          </w:rPr>
          <w:t>202</w:t>
        </w:r>
        <w:r w:rsidR="00522A2F" w:rsidRPr="00CF2782">
          <w:rPr>
            <w:rFonts w:ascii="Times New Roman" w:eastAsia="Times New Roman" w:hAnsi="Times New Roman"/>
            <w:sz w:val="28"/>
            <w:szCs w:val="28"/>
          </w:rPr>
          <w:t>3</w:t>
        </w:r>
        <w:r w:rsidRPr="00CF2782">
          <w:rPr>
            <w:rFonts w:ascii="Times New Roman" w:eastAsia="Times New Roman" w:hAnsi="Times New Roman"/>
            <w:sz w:val="28"/>
            <w:szCs w:val="28"/>
          </w:rPr>
          <w:t xml:space="preserve"> г</w:t>
        </w:r>
      </w:smartTag>
      <w:r w:rsidRPr="00CF2782">
        <w:rPr>
          <w:rFonts w:ascii="Times New Roman" w:eastAsia="Times New Roman" w:hAnsi="Times New Roman"/>
          <w:sz w:val="28"/>
          <w:szCs w:val="28"/>
        </w:rPr>
        <w:t xml:space="preserve">. </w:t>
      </w:r>
    </w:p>
    <w:p w:rsidR="00BC634B" w:rsidRPr="00CF2782" w:rsidRDefault="00BC634B" w:rsidP="00BC634B">
      <w:pPr>
        <w:numPr>
          <w:ilvl w:val="0"/>
          <w:numId w:val="6"/>
        </w:numPr>
        <w:spacing w:before="100" w:after="0" w:line="360" w:lineRule="auto"/>
        <w:jc w:val="both"/>
        <w:rPr>
          <w:rFonts w:ascii="Times New Roman" w:eastAsia="Times New Roman" w:hAnsi="Times New Roman"/>
          <w:sz w:val="28"/>
          <w:szCs w:val="28"/>
        </w:rPr>
      </w:pPr>
      <w:r w:rsidRPr="00CF2782">
        <w:rPr>
          <w:rFonts w:ascii="Times New Roman" w:eastAsia="Times New Roman" w:hAnsi="Times New Roman"/>
          <w:sz w:val="28"/>
          <w:szCs w:val="28"/>
        </w:rPr>
        <w:t xml:space="preserve">III этап - прогноз на 30 лет, перспектива (территории, резервируемые для перспективного градостроительного развития). </w:t>
      </w:r>
    </w:p>
    <w:p w:rsidR="00F61C99" w:rsidRPr="00CF2782" w:rsidRDefault="00F61C99" w:rsidP="00AF7CDF">
      <w:pPr>
        <w:pStyle w:val="2"/>
        <w:rPr>
          <w:color w:val="auto"/>
        </w:rPr>
      </w:pPr>
      <w:bookmarkStart w:id="73" w:name="_Toc356459892"/>
      <w:bookmarkStart w:id="74" w:name="_Toc358669562"/>
    </w:p>
    <w:p w:rsidR="00D94FFD" w:rsidRPr="00CF2782" w:rsidRDefault="003D1F48" w:rsidP="00AF7CDF">
      <w:pPr>
        <w:pStyle w:val="2"/>
        <w:rPr>
          <w:color w:val="auto"/>
        </w:rPr>
      </w:pPr>
      <w:bookmarkStart w:id="75" w:name="_Toc390684256"/>
      <w:r w:rsidRPr="00CF2782">
        <w:rPr>
          <w:color w:val="auto"/>
        </w:rPr>
        <w:t>2</w:t>
      </w:r>
      <w:r w:rsidR="00D94FFD" w:rsidRPr="00CF2782">
        <w:rPr>
          <w:color w:val="auto"/>
        </w:rPr>
        <w:t>.2  Объемы потребления тепловой энергии (мощности),  приросты потребления тепловой энергии (мощности) в каждом расчетном элементе территориального деления на каждом этапе и к окончанию планируемого периода.</w:t>
      </w:r>
      <w:bookmarkEnd w:id="73"/>
      <w:bookmarkEnd w:id="74"/>
      <w:bookmarkEnd w:id="75"/>
    </w:p>
    <w:p w:rsidR="00D94FFD" w:rsidRPr="00CF2782" w:rsidRDefault="00D94FFD" w:rsidP="00D94FFD">
      <w:pPr>
        <w:pStyle w:val="2b"/>
        <w:tabs>
          <w:tab w:val="left" w:pos="993"/>
        </w:tabs>
        <w:spacing w:before="0" w:after="0"/>
        <w:ind w:left="720"/>
        <w:rPr>
          <w:sz w:val="23"/>
          <w:szCs w:val="23"/>
        </w:rPr>
      </w:pPr>
    </w:p>
    <w:p w:rsidR="00D94FFD" w:rsidRPr="00CF2782" w:rsidRDefault="00D94FFD" w:rsidP="00B743BD">
      <w:pPr>
        <w:pStyle w:val="12"/>
        <w:tabs>
          <w:tab w:val="left" w:pos="993"/>
        </w:tabs>
        <w:spacing w:before="0" w:after="0" w:line="360" w:lineRule="auto"/>
        <w:ind w:firstLine="709"/>
        <w:rPr>
          <w:szCs w:val="28"/>
        </w:rPr>
      </w:pPr>
      <w:r w:rsidRPr="00CF2782">
        <w:rPr>
          <w:szCs w:val="28"/>
        </w:rPr>
        <w:t xml:space="preserve">Прогноз объемов потребления тепловой мощности потребителями централизованного теплоснабжения </w:t>
      </w:r>
      <w:r w:rsidR="00B743BD" w:rsidRPr="00CF2782">
        <w:t>Пелевинского сельского поселения</w:t>
      </w:r>
      <w:r w:rsidR="00F929FC" w:rsidRPr="00CF2782">
        <w:rPr>
          <w:szCs w:val="28"/>
        </w:rPr>
        <w:t xml:space="preserve"> </w:t>
      </w:r>
      <w:r w:rsidRPr="00CF2782">
        <w:rPr>
          <w:szCs w:val="28"/>
        </w:rPr>
        <w:t>на 2010-2025 годы.</w:t>
      </w:r>
    </w:p>
    <w:p w:rsidR="00D94FFD" w:rsidRPr="00CF2782" w:rsidRDefault="00D94FFD" w:rsidP="00B743BD">
      <w:pPr>
        <w:pStyle w:val="Default"/>
        <w:spacing w:line="360" w:lineRule="auto"/>
        <w:ind w:firstLine="709"/>
        <w:jc w:val="both"/>
        <w:rPr>
          <w:rFonts w:ascii="Times New Roman" w:hAnsi="Times New Roman" w:cs="Times New Roman"/>
          <w:color w:val="auto"/>
          <w:sz w:val="28"/>
          <w:szCs w:val="28"/>
        </w:rPr>
      </w:pPr>
      <w:r w:rsidRPr="00CF2782">
        <w:rPr>
          <w:rFonts w:ascii="Times New Roman" w:hAnsi="Times New Roman" w:cs="Times New Roman"/>
          <w:color w:val="auto"/>
          <w:sz w:val="28"/>
          <w:szCs w:val="28"/>
        </w:rPr>
        <w:t xml:space="preserve">Расчет приростов теплопотребления тепловой мощности выполнен с учетом: </w:t>
      </w:r>
    </w:p>
    <w:p w:rsidR="00D94FFD" w:rsidRPr="00CF2782" w:rsidRDefault="00D94FFD" w:rsidP="00D94FFD">
      <w:pPr>
        <w:pStyle w:val="Default"/>
        <w:spacing w:line="360" w:lineRule="auto"/>
        <w:jc w:val="both"/>
        <w:rPr>
          <w:rFonts w:ascii="Times New Roman" w:hAnsi="Times New Roman" w:cs="Times New Roman"/>
          <w:color w:val="auto"/>
          <w:sz w:val="28"/>
          <w:szCs w:val="28"/>
        </w:rPr>
      </w:pPr>
      <w:r w:rsidRPr="00CF2782">
        <w:rPr>
          <w:rFonts w:ascii="Times New Roman" w:hAnsi="Times New Roman" w:cs="Times New Roman"/>
          <w:color w:val="auto"/>
          <w:sz w:val="28"/>
          <w:szCs w:val="28"/>
        </w:rPr>
        <w:t xml:space="preserve">1. Требований Постановления Правительства Российской Федерации от 23 мая </w:t>
      </w:r>
      <w:smartTag w:uri="urn:schemas-microsoft-com:office:smarttags" w:element="metricconverter">
        <w:smartTagPr>
          <w:attr w:name="ProductID" w:val="2006 г"/>
        </w:smartTagPr>
        <w:r w:rsidRPr="00CF2782">
          <w:rPr>
            <w:rFonts w:ascii="Times New Roman" w:hAnsi="Times New Roman" w:cs="Times New Roman"/>
            <w:color w:val="auto"/>
            <w:sz w:val="28"/>
            <w:szCs w:val="28"/>
          </w:rPr>
          <w:t>2006 г</w:t>
        </w:r>
      </w:smartTag>
      <w:r w:rsidRPr="00CF2782">
        <w:rPr>
          <w:rFonts w:ascii="Times New Roman" w:hAnsi="Times New Roman" w:cs="Times New Roman"/>
          <w:color w:val="auto"/>
          <w:sz w:val="28"/>
          <w:szCs w:val="28"/>
        </w:rPr>
        <w:t xml:space="preserve">. N 306 (в редакции постановления Правительства Российской Федерации от 28 марта </w:t>
      </w:r>
      <w:smartTag w:uri="urn:schemas-microsoft-com:office:smarttags" w:element="metricconverter">
        <w:smartTagPr>
          <w:attr w:name="ProductID" w:val="2012 г"/>
        </w:smartTagPr>
        <w:r w:rsidRPr="00CF2782">
          <w:rPr>
            <w:rFonts w:ascii="Times New Roman" w:hAnsi="Times New Roman" w:cs="Times New Roman"/>
            <w:color w:val="auto"/>
            <w:sz w:val="28"/>
            <w:szCs w:val="28"/>
          </w:rPr>
          <w:t>2012 г</w:t>
        </w:r>
      </w:smartTag>
      <w:r w:rsidRPr="00CF2782">
        <w:rPr>
          <w:rFonts w:ascii="Times New Roman" w:hAnsi="Times New Roman" w:cs="Times New Roman"/>
          <w:color w:val="auto"/>
          <w:sz w:val="28"/>
          <w:szCs w:val="28"/>
        </w:rPr>
        <w:t xml:space="preserve">. N 258) «Об утверждении Правил установления и определения нормативов потребления коммунальных услуг» – для жилых зданий нового строительства. </w:t>
      </w:r>
    </w:p>
    <w:p w:rsidR="00D94FFD" w:rsidRPr="00CF2782" w:rsidRDefault="00D94FFD" w:rsidP="00D94FFD">
      <w:pPr>
        <w:pStyle w:val="Default"/>
        <w:spacing w:line="360" w:lineRule="auto"/>
        <w:jc w:val="both"/>
        <w:rPr>
          <w:rFonts w:ascii="Times New Roman" w:hAnsi="Times New Roman" w:cs="Times New Roman"/>
          <w:color w:val="auto"/>
          <w:sz w:val="28"/>
          <w:szCs w:val="28"/>
        </w:rPr>
      </w:pPr>
      <w:r w:rsidRPr="00CF2782">
        <w:rPr>
          <w:rFonts w:ascii="Times New Roman" w:hAnsi="Times New Roman" w:cs="Times New Roman"/>
          <w:color w:val="auto"/>
          <w:sz w:val="28"/>
          <w:szCs w:val="28"/>
        </w:rPr>
        <w:t xml:space="preserve">2. Требований СНиП 23-02-2003 «Тепловая защита зданий» - для общественных зданий и зданий производственного назначения. </w:t>
      </w:r>
    </w:p>
    <w:p w:rsidR="00D94FFD" w:rsidRPr="00CF2782" w:rsidRDefault="00D94FFD" w:rsidP="00D94FFD">
      <w:pPr>
        <w:pStyle w:val="Default"/>
        <w:spacing w:line="360" w:lineRule="auto"/>
        <w:jc w:val="both"/>
        <w:rPr>
          <w:rFonts w:ascii="Times New Roman" w:hAnsi="Times New Roman" w:cs="Times New Roman"/>
          <w:color w:val="auto"/>
          <w:sz w:val="28"/>
          <w:szCs w:val="28"/>
        </w:rPr>
      </w:pPr>
      <w:r w:rsidRPr="00CF2782">
        <w:rPr>
          <w:rFonts w:ascii="Times New Roman" w:hAnsi="Times New Roman" w:cs="Times New Roman"/>
          <w:color w:val="auto"/>
          <w:sz w:val="28"/>
          <w:szCs w:val="28"/>
        </w:rPr>
        <w:t xml:space="preserve">3. Требований Постановления Правительства РФ от 25.01.2011 №18 18 «Об утверждении Правил установления требований энергетической эффективности для зданий, строений, сооружений и требований к правилам определения класса энергетической эффективности многоквартирных домов», предусматривающих поэтапное снижение нормативов теплопотребления. </w:t>
      </w:r>
    </w:p>
    <w:p w:rsidR="00D94FFD" w:rsidRPr="00CF2782" w:rsidRDefault="00D94FFD" w:rsidP="00D94FFD">
      <w:pPr>
        <w:pStyle w:val="12"/>
        <w:tabs>
          <w:tab w:val="left" w:pos="993"/>
        </w:tabs>
        <w:spacing w:before="0" w:after="0" w:line="276" w:lineRule="auto"/>
        <w:rPr>
          <w:sz w:val="22"/>
        </w:rPr>
        <w:sectPr w:rsidR="00D94FFD" w:rsidRPr="00CF2782" w:rsidSect="00D94FFD">
          <w:headerReference w:type="even" r:id="rId29"/>
          <w:headerReference w:type="default" r:id="rId30"/>
          <w:footerReference w:type="even" r:id="rId31"/>
          <w:footerReference w:type="default" r:id="rId32"/>
          <w:headerReference w:type="first" r:id="rId33"/>
          <w:footerReference w:type="first" r:id="rId34"/>
          <w:pgSz w:w="11906" w:h="16838"/>
          <w:pgMar w:top="737" w:right="566" w:bottom="851" w:left="1134" w:header="567" w:footer="567" w:gutter="0"/>
          <w:cols w:space="720"/>
          <w:titlePg/>
        </w:sectPr>
      </w:pPr>
    </w:p>
    <w:p w:rsidR="00D94FFD" w:rsidRPr="00CF2782" w:rsidRDefault="003D4795" w:rsidP="00D94FFD">
      <w:pPr>
        <w:rPr>
          <w:rFonts w:ascii="Times New Roman" w:hAnsi="Times New Roman"/>
          <w:sz w:val="28"/>
          <w:szCs w:val="28"/>
        </w:rPr>
      </w:pPr>
      <w:r w:rsidRPr="00CF2782">
        <w:rPr>
          <w:rFonts w:ascii="Times New Roman" w:hAnsi="Times New Roman"/>
          <w:sz w:val="28"/>
          <w:szCs w:val="28"/>
        </w:rPr>
        <w:t xml:space="preserve">В таблице </w:t>
      </w:r>
      <w:r w:rsidR="005057FF" w:rsidRPr="00CF2782">
        <w:rPr>
          <w:rFonts w:ascii="Times New Roman" w:hAnsi="Times New Roman"/>
          <w:sz w:val="28"/>
          <w:szCs w:val="28"/>
        </w:rPr>
        <w:t>2</w:t>
      </w:r>
      <w:r w:rsidR="00D94FFD" w:rsidRPr="00CF2782">
        <w:rPr>
          <w:rFonts w:ascii="Times New Roman" w:hAnsi="Times New Roman"/>
          <w:sz w:val="28"/>
          <w:szCs w:val="28"/>
        </w:rPr>
        <w:t>.1 представлены предложения по развитию системы теплоснабжения до окончания планируемого периода.</w:t>
      </w:r>
    </w:p>
    <w:p w:rsidR="00D94FFD" w:rsidRPr="00CF2782" w:rsidRDefault="003D4795" w:rsidP="009B4F18">
      <w:pPr>
        <w:jc w:val="right"/>
        <w:outlineLvl w:val="0"/>
        <w:rPr>
          <w:rFonts w:ascii="Times New Roman" w:hAnsi="Times New Roman"/>
          <w:b/>
          <w:sz w:val="24"/>
          <w:szCs w:val="24"/>
        </w:rPr>
      </w:pPr>
      <w:r w:rsidRPr="00CF2782">
        <w:rPr>
          <w:rFonts w:ascii="Times New Roman" w:hAnsi="Times New Roman"/>
          <w:b/>
          <w:sz w:val="24"/>
          <w:szCs w:val="24"/>
        </w:rPr>
        <w:t xml:space="preserve">Таблица </w:t>
      </w:r>
      <w:r w:rsidR="005D3B1F" w:rsidRPr="00CF2782">
        <w:rPr>
          <w:rFonts w:ascii="Times New Roman" w:hAnsi="Times New Roman"/>
          <w:b/>
          <w:sz w:val="24"/>
          <w:szCs w:val="24"/>
        </w:rPr>
        <w:t>2.</w:t>
      </w:r>
      <w:r w:rsidR="00D94FFD" w:rsidRPr="00CF2782">
        <w:rPr>
          <w:rFonts w:ascii="Times New Roman" w:hAnsi="Times New Roman"/>
          <w:b/>
          <w:sz w:val="24"/>
          <w:szCs w:val="24"/>
        </w:rPr>
        <w:t>1</w:t>
      </w:r>
    </w:p>
    <w:tbl>
      <w:tblPr>
        <w:tblW w:w="15389"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82"/>
        <w:gridCol w:w="3119"/>
        <w:gridCol w:w="3543"/>
        <w:gridCol w:w="1560"/>
        <w:gridCol w:w="1083"/>
        <w:gridCol w:w="917"/>
        <w:gridCol w:w="917"/>
        <w:gridCol w:w="917"/>
        <w:gridCol w:w="917"/>
        <w:gridCol w:w="917"/>
        <w:gridCol w:w="917"/>
      </w:tblGrid>
      <w:tr w:rsidR="00D94FFD" w:rsidRPr="00CF2782">
        <w:trPr>
          <w:trHeight w:val="509"/>
        </w:trPr>
        <w:tc>
          <w:tcPr>
            <w:tcW w:w="582" w:type="dxa"/>
            <w:vMerge w:val="restart"/>
            <w:shd w:val="clear" w:color="auto" w:fill="auto"/>
            <w:vAlign w:val="center"/>
          </w:tcPr>
          <w:p w:rsidR="00D94FFD" w:rsidRPr="00CF2782" w:rsidRDefault="00D94FFD" w:rsidP="00D94FFD">
            <w:pPr>
              <w:jc w:val="center"/>
              <w:rPr>
                <w:rFonts w:ascii="Times New Roman" w:hAnsi="Times New Roman"/>
              </w:rPr>
            </w:pPr>
            <w:r w:rsidRPr="00CF2782">
              <w:rPr>
                <w:rFonts w:ascii="Times New Roman" w:hAnsi="Times New Roman"/>
              </w:rPr>
              <w:t>№</w:t>
            </w:r>
          </w:p>
          <w:p w:rsidR="00D94FFD" w:rsidRPr="00CF2782" w:rsidRDefault="00D94FFD" w:rsidP="00D94FFD">
            <w:pPr>
              <w:jc w:val="center"/>
              <w:rPr>
                <w:rFonts w:ascii="Times New Roman" w:hAnsi="Times New Roman"/>
              </w:rPr>
            </w:pPr>
            <w:r w:rsidRPr="00CF2782">
              <w:rPr>
                <w:rFonts w:ascii="Times New Roman" w:hAnsi="Times New Roman"/>
              </w:rPr>
              <w:t>п/п</w:t>
            </w:r>
          </w:p>
        </w:tc>
        <w:tc>
          <w:tcPr>
            <w:tcW w:w="3119" w:type="dxa"/>
            <w:vMerge w:val="restart"/>
            <w:shd w:val="clear" w:color="auto" w:fill="auto"/>
            <w:vAlign w:val="center"/>
          </w:tcPr>
          <w:p w:rsidR="00D94FFD" w:rsidRPr="00CF2782" w:rsidRDefault="00D94FFD" w:rsidP="00D94FFD">
            <w:pPr>
              <w:jc w:val="center"/>
              <w:rPr>
                <w:rFonts w:ascii="Times New Roman" w:hAnsi="Times New Roman"/>
              </w:rPr>
            </w:pPr>
            <w:r w:rsidRPr="00CF2782">
              <w:rPr>
                <w:rFonts w:ascii="Times New Roman" w:hAnsi="Times New Roman"/>
              </w:rPr>
              <w:t>Наименование источника теплоснабжения</w:t>
            </w:r>
          </w:p>
        </w:tc>
        <w:tc>
          <w:tcPr>
            <w:tcW w:w="3543" w:type="dxa"/>
            <w:vMerge w:val="restart"/>
            <w:shd w:val="clear" w:color="auto" w:fill="auto"/>
            <w:vAlign w:val="center"/>
          </w:tcPr>
          <w:p w:rsidR="00D94FFD" w:rsidRPr="00CF2782" w:rsidRDefault="00D94FFD" w:rsidP="00D94FFD">
            <w:pPr>
              <w:jc w:val="center"/>
              <w:rPr>
                <w:rFonts w:ascii="Times New Roman" w:hAnsi="Times New Roman"/>
              </w:rPr>
            </w:pPr>
            <w:r w:rsidRPr="00CF2782">
              <w:rPr>
                <w:rFonts w:ascii="Times New Roman" w:hAnsi="Times New Roman"/>
              </w:rPr>
              <w:t>Предложения</w:t>
            </w:r>
          </w:p>
        </w:tc>
        <w:tc>
          <w:tcPr>
            <w:tcW w:w="1560" w:type="dxa"/>
            <w:vMerge w:val="restart"/>
            <w:shd w:val="clear" w:color="auto" w:fill="auto"/>
            <w:vAlign w:val="center"/>
          </w:tcPr>
          <w:p w:rsidR="00D94FFD" w:rsidRPr="00CF2782" w:rsidRDefault="00D94FFD" w:rsidP="00D94FFD">
            <w:pPr>
              <w:jc w:val="center"/>
              <w:rPr>
                <w:rFonts w:ascii="Times New Roman" w:hAnsi="Times New Roman"/>
              </w:rPr>
            </w:pPr>
            <w:r w:rsidRPr="00CF2782">
              <w:rPr>
                <w:rFonts w:ascii="Times New Roman" w:hAnsi="Times New Roman"/>
              </w:rPr>
              <w:t>Капитальные вложения</w:t>
            </w:r>
            <w:r w:rsidR="00A52462" w:rsidRPr="00CF2782">
              <w:rPr>
                <w:rFonts w:ascii="Times New Roman" w:hAnsi="Times New Roman"/>
              </w:rPr>
              <w:t>, тыс. руб.</w:t>
            </w:r>
          </w:p>
        </w:tc>
        <w:tc>
          <w:tcPr>
            <w:tcW w:w="1083" w:type="dxa"/>
            <w:vMerge w:val="restart"/>
            <w:shd w:val="clear" w:color="auto" w:fill="auto"/>
            <w:vAlign w:val="center"/>
          </w:tcPr>
          <w:p w:rsidR="00D94FFD" w:rsidRPr="00CF2782" w:rsidRDefault="00D94FFD" w:rsidP="00D94FFD">
            <w:pPr>
              <w:jc w:val="center"/>
              <w:rPr>
                <w:rFonts w:ascii="Times New Roman" w:hAnsi="Times New Roman"/>
                <w:bCs/>
              </w:rPr>
            </w:pPr>
            <w:r w:rsidRPr="00CF2782">
              <w:rPr>
                <w:rFonts w:ascii="Times New Roman" w:hAnsi="Times New Roman"/>
                <w:bCs/>
              </w:rPr>
              <w:t>2013</w:t>
            </w:r>
          </w:p>
          <w:p w:rsidR="00D94FFD" w:rsidRPr="00CF2782" w:rsidRDefault="00D94FFD" w:rsidP="00D94FFD">
            <w:pPr>
              <w:jc w:val="center"/>
              <w:rPr>
                <w:rFonts w:ascii="Times New Roman" w:hAnsi="Times New Roman"/>
                <w:bCs/>
              </w:rPr>
            </w:pPr>
            <w:r w:rsidRPr="00CF2782">
              <w:rPr>
                <w:rFonts w:ascii="Times New Roman" w:hAnsi="Times New Roman"/>
                <w:bCs/>
              </w:rPr>
              <w:t>год</w:t>
            </w:r>
          </w:p>
        </w:tc>
        <w:tc>
          <w:tcPr>
            <w:tcW w:w="917" w:type="dxa"/>
            <w:vMerge w:val="restart"/>
            <w:shd w:val="clear" w:color="auto" w:fill="auto"/>
            <w:vAlign w:val="center"/>
          </w:tcPr>
          <w:p w:rsidR="00D94FFD" w:rsidRPr="00CF2782" w:rsidRDefault="00D94FFD" w:rsidP="00D94FFD">
            <w:pPr>
              <w:jc w:val="center"/>
              <w:rPr>
                <w:rFonts w:ascii="Times New Roman" w:hAnsi="Times New Roman"/>
                <w:bCs/>
              </w:rPr>
            </w:pPr>
            <w:r w:rsidRPr="00CF2782">
              <w:rPr>
                <w:rFonts w:ascii="Times New Roman" w:hAnsi="Times New Roman"/>
                <w:bCs/>
              </w:rPr>
              <w:t>2014 год</w:t>
            </w:r>
          </w:p>
        </w:tc>
        <w:tc>
          <w:tcPr>
            <w:tcW w:w="917" w:type="dxa"/>
            <w:vMerge w:val="restart"/>
            <w:shd w:val="clear" w:color="auto" w:fill="auto"/>
            <w:vAlign w:val="center"/>
          </w:tcPr>
          <w:p w:rsidR="00D94FFD" w:rsidRPr="00CF2782" w:rsidRDefault="00D94FFD" w:rsidP="00D94FFD">
            <w:pPr>
              <w:jc w:val="center"/>
              <w:rPr>
                <w:rFonts w:ascii="Times New Roman" w:hAnsi="Times New Roman"/>
                <w:bCs/>
              </w:rPr>
            </w:pPr>
            <w:r w:rsidRPr="00CF2782">
              <w:rPr>
                <w:rFonts w:ascii="Times New Roman" w:hAnsi="Times New Roman"/>
                <w:bCs/>
              </w:rPr>
              <w:t>2015 год</w:t>
            </w:r>
          </w:p>
        </w:tc>
        <w:tc>
          <w:tcPr>
            <w:tcW w:w="917" w:type="dxa"/>
            <w:vMerge w:val="restart"/>
            <w:shd w:val="clear" w:color="auto" w:fill="auto"/>
            <w:vAlign w:val="center"/>
          </w:tcPr>
          <w:p w:rsidR="00D94FFD" w:rsidRPr="00CF2782" w:rsidRDefault="00D94FFD" w:rsidP="00D94FFD">
            <w:pPr>
              <w:jc w:val="center"/>
              <w:rPr>
                <w:rFonts w:ascii="Times New Roman" w:hAnsi="Times New Roman"/>
                <w:bCs/>
              </w:rPr>
            </w:pPr>
            <w:r w:rsidRPr="00CF2782">
              <w:rPr>
                <w:rFonts w:ascii="Times New Roman" w:hAnsi="Times New Roman"/>
                <w:bCs/>
              </w:rPr>
              <w:t>2016 год</w:t>
            </w:r>
          </w:p>
        </w:tc>
        <w:tc>
          <w:tcPr>
            <w:tcW w:w="917" w:type="dxa"/>
            <w:vMerge w:val="restart"/>
            <w:shd w:val="clear" w:color="auto" w:fill="auto"/>
            <w:vAlign w:val="center"/>
          </w:tcPr>
          <w:p w:rsidR="00D94FFD" w:rsidRPr="00CF2782" w:rsidRDefault="00D94FFD" w:rsidP="00D94FFD">
            <w:pPr>
              <w:jc w:val="center"/>
              <w:rPr>
                <w:rFonts w:ascii="Times New Roman" w:hAnsi="Times New Roman"/>
                <w:bCs/>
              </w:rPr>
            </w:pPr>
            <w:r w:rsidRPr="00CF2782">
              <w:rPr>
                <w:rFonts w:ascii="Times New Roman" w:hAnsi="Times New Roman"/>
                <w:bCs/>
              </w:rPr>
              <w:t>2017 год</w:t>
            </w:r>
          </w:p>
        </w:tc>
        <w:tc>
          <w:tcPr>
            <w:tcW w:w="917" w:type="dxa"/>
            <w:vMerge w:val="restart"/>
            <w:shd w:val="clear" w:color="auto" w:fill="auto"/>
            <w:vAlign w:val="center"/>
          </w:tcPr>
          <w:p w:rsidR="00D94FFD" w:rsidRPr="00CF2782" w:rsidRDefault="00D94FFD" w:rsidP="00D94FFD">
            <w:pPr>
              <w:jc w:val="center"/>
              <w:rPr>
                <w:rFonts w:ascii="Times New Roman" w:hAnsi="Times New Roman"/>
                <w:bCs/>
              </w:rPr>
            </w:pPr>
            <w:r w:rsidRPr="00CF2782">
              <w:rPr>
                <w:rFonts w:ascii="Times New Roman" w:hAnsi="Times New Roman"/>
                <w:bCs/>
              </w:rPr>
              <w:t>2018-2022 год</w:t>
            </w:r>
          </w:p>
        </w:tc>
        <w:tc>
          <w:tcPr>
            <w:tcW w:w="917" w:type="dxa"/>
            <w:vMerge w:val="restart"/>
            <w:shd w:val="clear" w:color="auto" w:fill="auto"/>
            <w:vAlign w:val="center"/>
          </w:tcPr>
          <w:p w:rsidR="00D94FFD" w:rsidRPr="00CF2782" w:rsidRDefault="00D94FFD" w:rsidP="00D94FFD">
            <w:pPr>
              <w:jc w:val="center"/>
              <w:rPr>
                <w:rFonts w:ascii="Times New Roman" w:hAnsi="Times New Roman"/>
                <w:bCs/>
              </w:rPr>
            </w:pPr>
            <w:r w:rsidRPr="00CF2782">
              <w:rPr>
                <w:rFonts w:ascii="Times New Roman" w:hAnsi="Times New Roman"/>
                <w:bCs/>
              </w:rPr>
              <w:t>2022-2025 год</w:t>
            </w:r>
          </w:p>
        </w:tc>
      </w:tr>
      <w:tr w:rsidR="00550639" w:rsidRPr="00CF2782">
        <w:trPr>
          <w:trHeight w:val="509"/>
        </w:trPr>
        <w:tc>
          <w:tcPr>
            <w:tcW w:w="582" w:type="dxa"/>
            <w:vMerge/>
            <w:shd w:val="clear" w:color="auto" w:fill="auto"/>
            <w:vAlign w:val="center"/>
          </w:tcPr>
          <w:p w:rsidR="00550639" w:rsidRPr="00CF2782" w:rsidRDefault="00550639" w:rsidP="00D94FFD">
            <w:pPr>
              <w:jc w:val="center"/>
              <w:rPr>
                <w:rFonts w:ascii="Times New Roman" w:hAnsi="Times New Roman"/>
              </w:rPr>
            </w:pPr>
          </w:p>
        </w:tc>
        <w:tc>
          <w:tcPr>
            <w:tcW w:w="3119" w:type="dxa"/>
            <w:vMerge/>
            <w:shd w:val="clear" w:color="auto" w:fill="auto"/>
            <w:vAlign w:val="center"/>
          </w:tcPr>
          <w:p w:rsidR="00550639" w:rsidRPr="00CF2782" w:rsidRDefault="00550639" w:rsidP="00D94FFD">
            <w:pPr>
              <w:jc w:val="center"/>
              <w:rPr>
                <w:rFonts w:ascii="Times New Roman" w:hAnsi="Times New Roman"/>
              </w:rPr>
            </w:pPr>
          </w:p>
        </w:tc>
        <w:tc>
          <w:tcPr>
            <w:tcW w:w="3543" w:type="dxa"/>
            <w:vMerge/>
            <w:shd w:val="clear" w:color="auto" w:fill="auto"/>
            <w:vAlign w:val="center"/>
          </w:tcPr>
          <w:p w:rsidR="00550639" w:rsidRPr="00CF2782" w:rsidRDefault="00550639" w:rsidP="00D94FFD">
            <w:pPr>
              <w:jc w:val="center"/>
              <w:rPr>
                <w:rFonts w:ascii="Times New Roman" w:hAnsi="Times New Roman"/>
              </w:rPr>
            </w:pPr>
          </w:p>
        </w:tc>
        <w:tc>
          <w:tcPr>
            <w:tcW w:w="1560" w:type="dxa"/>
            <w:vMerge/>
            <w:shd w:val="clear" w:color="auto" w:fill="auto"/>
            <w:vAlign w:val="center"/>
          </w:tcPr>
          <w:p w:rsidR="00550639" w:rsidRPr="00CF2782" w:rsidRDefault="00550639" w:rsidP="00D94FFD">
            <w:pPr>
              <w:jc w:val="center"/>
              <w:rPr>
                <w:rFonts w:ascii="Times New Roman" w:hAnsi="Times New Roman"/>
              </w:rPr>
            </w:pPr>
          </w:p>
        </w:tc>
        <w:tc>
          <w:tcPr>
            <w:tcW w:w="1083" w:type="dxa"/>
            <w:vMerge/>
            <w:shd w:val="clear" w:color="auto" w:fill="auto"/>
            <w:vAlign w:val="center"/>
          </w:tcPr>
          <w:p w:rsidR="00550639" w:rsidRPr="00CF2782" w:rsidRDefault="00550639" w:rsidP="00D94FFD">
            <w:pPr>
              <w:jc w:val="center"/>
              <w:rPr>
                <w:rFonts w:ascii="Times New Roman" w:hAnsi="Times New Roman"/>
                <w:bCs/>
              </w:rPr>
            </w:pPr>
          </w:p>
        </w:tc>
        <w:tc>
          <w:tcPr>
            <w:tcW w:w="917" w:type="dxa"/>
            <w:vMerge/>
            <w:shd w:val="clear" w:color="auto" w:fill="auto"/>
            <w:vAlign w:val="center"/>
          </w:tcPr>
          <w:p w:rsidR="00550639" w:rsidRPr="00CF2782" w:rsidRDefault="00550639" w:rsidP="00D94FFD">
            <w:pPr>
              <w:jc w:val="center"/>
              <w:rPr>
                <w:rFonts w:ascii="Times New Roman" w:hAnsi="Times New Roman"/>
                <w:bCs/>
              </w:rPr>
            </w:pPr>
          </w:p>
        </w:tc>
        <w:tc>
          <w:tcPr>
            <w:tcW w:w="917" w:type="dxa"/>
            <w:vMerge/>
            <w:shd w:val="clear" w:color="auto" w:fill="auto"/>
            <w:vAlign w:val="center"/>
          </w:tcPr>
          <w:p w:rsidR="00550639" w:rsidRPr="00CF2782" w:rsidRDefault="00550639" w:rsidP="00D94FFD">
            <w:pPr>
              <w:jc w:val="center"/>
              <w:rPr>
                <w:rFonts w:ascii="Times New Roman" w:hAnsi="Times New Roman"/>
                <w:bCs/>
              </w:rPr>
            </w:pPr>
          </w:p>
        </w:tc>
        <w:tc>
          <w:tcPr>
            <w:tcW w:w="917" w:type="dxa"/>
            <w:vMerge/>
            <w:shd w:val="clear" w:color="auto" w:fill="auto"/>
            <w:vAlign w:val="center"/>
          </w:tcPr>
          <w:p w:rsidR="00550639" w:rsidRPr="00CF2782" w:rsidRDefault="00550639" w:rsidP="00D94FFD">
            <w:pPr>
              <w:jc w:val="center"/>
              <w:rPr>
                <w:rFonts w:ascii="Times New Roman" w:hAnsi="Times New Roman"/>
                <w:bCs/>
              </w:rPr>
            </w:pPr>
          </w:p>
        </w:tc>
        <w:tc>
          <w:tcPr>
            <w:tcW w:w="917" w:type="dxa"/>
            <w:vMerge/>
            <w:shd w:val="clear" w:color="auto" w:fill="auto"/>
            <w:vAlign w:val="center"/>
          </w:tcPr>
          <w:p w:rsidR="00550639" w:rsidRPr="00CF2782" w:rsidRDefault="00550639" w:rsidP="00D94FFD">
            <w:pPr>
              <w:jc w:val="center"/>
              <w:rPr>
                <w:rFonts w:ascii="Times New Roman" w:hAnsi="Times New Roman"/>
                <w:bCs/>
              </w:rPr>
            </w:pPr>
          </w:p>
        </w:tc>
        <w:tc>
          <w:tcPr>
            <w:tcW w:w="917" w:type="dxa"/>
            <w:vMerge/>
            <w:shd w:val="clear" w:color="auto" w:fill="auto"/>
            <w:vAlign w:val="center"/>
          </w:tcPr>
          <w:p w:rsidR="00550639" w:rsidRPr="00CF2782" w:rsidRDefault="00550639" w:rsidP="00D94FFD">
            <w:pPr>
              <w:jc w:val="center"/>
              <w:rPr>
                <w:rFonts w:ascii="Times New Roman" w:hAnsi="Times New Roman"/>
                <w:bCs/>
              </w:rPr>
            </w:pPr>
          </w:p>
        </w:tc>
        <w:tc>
          <w:tcPr>
            <w:tcW w:w="917" w:type="dxa"/>
            <w:vMerge/>
            <w:shd w:val="clear" w:color="auto" w:fill="auto"/>
            <w:vAlign w:val="center"/>
          </w:tcPr>
          <w:p w:rsidR="00550639" w:rsidRPr="00CF2782" w:rsidRDefault="00550639" w:rsidP="00D94FFD">
            <w:pPr>
              <w:jc w:val="center"/>
              <w:rPr>
                <w:rFonts w:ascii="Times New Roman" w:hAnsi="Times New Roman"/>
                <w:bCs/>
              </w:rPr>
            </w:pPr>
          </w:p>
        </w:tc>
      </w:tr>
      <w:tr w:rsidR="00D94FFD" w:rsidRPr="00CF2782">
        <w:trPr>
          <w:trHeight w:val="509"/>
        </w:trPr>
        <w:tc>
          <w:tcPr>
            <w:tcW w:w="582" w:type="dxa"/>
            <w:vMerge/>
            <w:vAlign w:val="center"/>
          </w:tcPr>
          <w:p w:rsidR="00D94FFD" w:rsidRPr="00CF2782" w:rsidRDefault="00D94FFD" w:rsidP="00D94FFD">
            <w:pPr>
              <w:jc w:val="center"/>
              <w:rPr>
                <w:rFonts w:ascii="Times New Roman" w:hAnsi="Times New Roman"/>
              </w:rPr>
            </w:pPr>
          </w:p>
        </w:tc>
        <w:tc>
          <w:tcPr>
            <w:tcW w:w="3119" w:type="dxa"/>
            <w:vMerge/>
            <w:vAlign w:val="center"/>
          </w:tcPr>
          <w:p w:rsidR="00D94FFD" w:rsidRPr="00CF2782" w:rsidRDefault="00D94FFD" w:rsidP="00D94FFD">
            <w:pPr>
              <w:jc w:val="center"/>
              <w:rPr>
                <w:rFonts w:ascii="Times New Roman" w:hAnsi="Times New Roman"/>
              </w:rPr>
            </w:pPr>
          </w:p>
        </w:tc>
        <w:tc>
          <w:tcPr>
            <w:tcW w:w="3543" w:type="dxa"/>
            <w:vMerge/>
            <w:vAlign w:val="center"/>
          </w:tcPr>
          <w:p w:rsidR="00D94FFD" w:rsidRPr="00CF2782" w:rsidRDefault="00D94FFD" w:rsidP="00D94FFD">
            <w:pPr>
              <w:jc w:val="center"/>
              <w:rPr>
                <w:rFonts w:ascii="Times New Roman" w:hAnsi="Times New Roman"/>
              </w:rPr>
            </w:pPr>
          </w:p>
        </w:tc>
        <w:tc>
          <w:tcPr>
            <w:tcW w:w="1560" w:type="dxa"/>
            <w:vMerge/>
            <w:vAlign w:val="center"/>
          </w:tcPr>
          <w:p w:rsidR="00D94FFD" w:rsidRPr="00CF2782" w:rsidRDefault="00D94FFD" w:rsidP="00D94FFD">
            <w:pPr>
              <w:jc w:val="center"/>
              <w:rPr>
                <w:rFonts w:ascii="Times New Roman" w:hAnsi="Times New Roman"/>
              </w:rPr>
            </w:pPr>
          </w:p>
        </w:tc>
        <w:tc>
          <w:tcPr>
            <w:tcW w:w="1083" w:type="dxa"/>
            <w:vMerge/>
            <w:vAlign w:val="center"/>
          </w:tcPr>
          <w:p w:rsidR="00D94FFD" w:rsidRPr="00CF2782" w:rsidRDefault="00D94FFD" w:rsidP="00D94FFD">
            <w:pPr>
              <w:jc w:val="center"/>
              <w:rPr>
                <w:rFonts w:ascii="Times New Roman" w:hAnsi="Times New Roman"/>
                <w:b/>
                <w:bCs/>
              </w:rPr>
            </w:pPr>
          </w:p>
        </w:tc>
        <w:tc>
          <w:tcPr>
            <w:tcW w:w="917" w:type="dxa"/>
            <w:vMerge/>
            <w:vAlign w:val="center"/>
          </w:tcPr>
          <w:p w:rsidR="00D94FFD" w:rsidRPr="00CF2782" w:rsidRDefault="00D94FFD" w:rsidP="00D94FFD">
            <w:pPr>
              <w:jc w:val="center"/>
              <w:rPr>
                <w:rFonts w:ascii="Times New Roman" w:hAnsi="Times New Roman"/>
                <w:b/>
                <w:bCs/>
              </w:rPr>
            </w:pPr>
          </w:p>
        </w:tc>
        <w:tc>
          <w:tcPr>
            <w:tcW w:w="917" w:type="dxa"/>
            <w:vMerge/>
            <w:vAlign w:val="center"/>
          </w:tcPr>
          <w:p w:rsidR="00D94FFD" w:rsidRPr="00CF2782" w:rsidRDefault="00D94FFD" w:rsidP="00D94FFD">
            <w:pPr>
              <w:jc w:val="center"/>
              <w:rPr>
                <w:rFonts w:ascii="Times New Roman" w:hAnsi="Times New Roman"/>
                <w:b/>
                <w:bCs/>
              </w:rPr>
            </w:pPr>
          </w:p>
        </w:tc>
        <w:tc>
          <w:tcPr>
            <w:tcW w:w="917" w:type="dxa"/>
            <w:vMerge/>
            <w:vAlign w:val="center"/>
          </w:tcPr>
          <w:p w:rsidR="00D94FFD" w:rsidRPr="00CF2782" w:rsidRDefault="00D94FFD" w:rsidP="00D94FFD">
            <w:pPr>
              <w:jc w:val="center"/>
              <w:rPr>
                <w:rFonts w:ascii="Times New Roman" w:hAnsi="Times New Roman"/>
                <w:b/>
                <w:bCs/>
              </w:rPr>
            </w:pPr>
          </w:p>
        </w:tc>
        <w:tc>
          <w:tcPr>
            <w:tcW w:w="917" w:type="dxa"/>
            <w:vMerge/>
            <w:vAlign w:val="center"/>
          </w:tcPr>
          <w:p w:rsidR="00D94FFD" w:rsidRPr="00CF2782" w:rsidRDefault="00D94FFD" w:rsidP="00D94FFD">
            <w:pPr>
              <w:jc w:val="center"/>
              <w:rPr>
                <w:rFonts w:ascii="Times New Roman" w:hAnsi="Times New Roman"/>
                <w:b/>
                <w:bCs/>
              </w:rPr>
            </w:pPr>
          </w:p>
        </w:tc>
        <w:tc>
          <w:tcPr>
            <w:tcW w:w="917" w:type="dxa"/>
            <w:vMerge/>
            <w:vAlign w:val="center"/>
          </w:tcPr>
          <w:p w:rsidR="00D94FFD" w:rsidRPr="00CF2782" w:rsidRDefault="00D94FFD" w:rsidP="00D94FFD">
            <w:pPr>
              <w:jc w:val="center"/>
              <w:rPr>
                <w:rFonts w:ascii="Times New Roman" w:hAnsi="Times New Roman"/>
                <w:b/>
                <w:bCs/>
              </w:rPr>
            </w:pPr>
          </w:p>
        </w:tc>
        <w:tc>
          <w:tcPr>
            <w:tcW w:w="917" w:type="dxa"/>
            <w:vMerge/>
            <w:vAlign w:val="center"/>
          </w:tcPr>
          <w:p w:rsidR="00D94FFD" w:rsidRPr="00CF2782" w:rsidRDefault="00D94FFD" w:rsidP="00D94FFD">
            <w:pPr>
              <w:jc w:val="center"/>
              <w:rPr>
                <w:rFonts w:ascii="Times New Roman" w:hAnsi="Times New Roman"/>
                <w:b/>
                <w:bCs/>
              </w:rPr>
            </w:pPr>
          </w:p>
        </w:tc>
      </w:tr>
      <w:tr w:rsidR="00D94FFD" w:rsidRPr="00CF2782">
        <w:trPr>
          <w:trHeight w:val="509"/>
        </w:trPr>
        <w:tc>
          <w:tcPr>
            <w:tcW w:w="582" w:type="dxa"/>
            <w:vMerge/>
            <w:vAlign w:val="center"/>
          </w:tcPr>
          <w:p w:rsidR="00D94FFD" w:rsidRPr="00CF2782" w:rsidRDefault="00D94FFD" w:rsidP="00D94FFD">
            <w:pPr>
              <w:jc w:val="center"/>
              <w:rPr>
                <w:rFonts w:ascii="Times New Roman" w:hAnsi="Times New Roman"/>
              </w:rPr>
            </w:pPr>
          </w:p>
        </w:tc>
        <w:tc>
          <w:tcPr>
            <w:tcW w:w="3119" w:type="dxa"/>
            <w:vMerge/>
            <w:vAlign w:val="center"/>
          </w:tcPr>
          <w:p w:rsidR="00D94FFD" w:rsidRPr="00CF2782" w:rsidRDefault="00D94FFD" w:rsidP="00D94FFD">
            <w:pPr>
              <w:jc w:val="center"/>
              <w:rPr>
                <w:rFonts w:ascii="Times New Roman" w:hAnsi="Times New Roman"/>
              </w:rPr>
            </w:pPr>
          </w:p>
        </w:tc>
        <w:tc>
          <w:tcPr>
            <w:tcW w:w="3543" w:type="dxa"/>
            <w:vMerge/>
            <w:vAlign w:val="center"/>
          </w:tcPr>
          <w:p w:rsidR="00D94FFD" w:rsidRPr="00CF2782" w:rsidRDefault="00D94FFD" w:rsidP="00D94FFD">
            <w:pPr>
              <w:jc w:val="center"/>
              <w:rPr>
                <w:rFonts w:ascii="Times New Roman" w:hAnsi="Times New Roman"/>
              </w:rPr>
            </w:pPr>
          </w:p>
        </w:tc>
        <w:tc>
          <w:tcPr>
            <w:tcW w:w="1560" w:type="dxa"/>
            <w:vMerge/>
            <w:vAlign w:val="center"/>
          </w:tcPr>
          <w:p w:rsidR="00D94FFD" w:rsidRPr="00CF2782" w:rsidRDefault="00D94FFD" w:rsidP="00D94FFD">
            <w:pPr>
              <w:jc w:val="center"/>
              <w:rPr>
                <w:rFonts w:ascii="Times New Roman" w:hAnsi="Times New Roman"/>
              </w:rPr>
            </w:pPr>
          </w:p>
        </w:tc>
        <w:tc>
          <w:tcPr>
            <w:tcW w:w="1083" w:type="dxa"/>
            <w:vMerge/>
            <w:vAlign w:val="center"/>
          </w:tcPr>
          <w:p w:rsidR="00D94FFD" w:rsidRPr="00CF2782" w:rsidRDefault="00D94FFD" w:rsidP="00D94FFD">
            <w:pPr>
              <w:jc w:val="center"/>
              <w:rPr>
                <w:rFonts w:ascii="Times New Roman" w:hAnsi="Times New Roman"/>
                <w:b/>
                <w:bCs/>
              </w:rPr>
            </w:pPr>
          </w:p>
        </w:tc>
        <w:tc>
          <w:tcPr>
            <w:tcW w:w="917" w:type="dxa"/>
            <w:vMerge/>
            <w:vAlign w:val="center"/>
          </w:tcPr>
          <w:p w:rsidR="00D94FFD" w:rsidRPr="00CF2782" w:rsidRDefault="00D94FFD" w:rsidP="00D94FFD">
            <w:pPr>
              <w:jc w:val="center"/>
              <w:rPr>
                <w:rFonts w:ascii="Times New Roman" w:hAnsi="Times New Roman"/>
                <w:b/>
                <w:bCs/>
              </w:rPr>
            </w:pPr>
          </w:p>
        </w:tc>
        <w:tc>
          <w:tcPr>
            <w:tcW w:w="917" w:type="dxa"/>
            <w:vMerge/>
            <w:vAlign w:val="center"/>
          </w:tcPr>
          <w:p w:rsidR="00D94FFD" w:rsidRPr="00CF2782" w:rsidRDefault="00D94FFD" w:rsidP="00D94FFD">
            <w:pPr>
              <w:jc w:val="center"/>
              <w:rPr>
                <w:rFonts w:ascii="Times New Roman" w:hAnsi="Times New Roman"/>
                <w:b/>
                <w:bCs/>
              </w:rPr>
            </w:pPr>
          </w:p>
        </w:tc>
        <w:tc>
          <w:tcPr>
            <w:tcW w:w="917" w:type="dxa"/>
            <w:vMerge/>
            <w:vAlign w:val="center"/>
          </w:tcPr>
          <w:p w:rsidR="00D94FFD" w:rsidRPr="00CF2782" w:rsidRDefault="00D94FFD" w:rsidP="00D94FFD">
            <w:pPr>
              <w:jc w:val="center"/>
              <w:rPr>
                <w:rFonts w:ascii="Times New Roman" w:hAnsi="Times New Roman"/>
                <w:b/>
                <w:bCs/>
              </w:rPr>
            </w:pPr>
          </w:p>
        </w:tc>
        <w:tc>
          <w:tcPr>
            <w:tcW w:w="917" w:type="dxa"/>
            <w:vMerge/>
            <w:vAlign w:val="center"/>
          </w:tcPr>
          <w:p w:rsidR="00D94FFD" w:rsidRPr="00CF2782" w:rsidRDefault="00D94FFD" w:rsidP="00D94FFD">
            <w:pPr>
              <w:jc w:val="center"/>
              <w:rPr>
                <w:rFonts w:ascii="Times New Roman" w:hAnsi="Times New Roman"/>
                <w:b/>
                <w:bCs/>
              </w:rPr>
            </w:pPr>
          </w:p>
        </w:tc>
        <w:tc>
          <w:tcPr>
            <w:tcW w:w="917" w:type="dxa"/>
            <w:vMerge/>
            <w:vAlign w:val="center"/>
          </w:tcPr>
          <w:p w:rsidR="00D94FFD" w:rsidRPr="00CF2782" w:rsidRDefault="00D94FFD" w:rsidP="00D94FFD">
            <w:pPr>
              <w:jc w:val="center"/>
              <w:rPr>
                <w:rFonts w:ascii="Times New Roman" w:hAnsi="Times New Roman"/>
                <w:b/>
                <w:bCs/>
              </w:rPr>
            </w:pPr>
          </w:p>
        </w:tc>
        <w:tc>
          <w:tcPr>
            <w:tcW w:w="917" w:type="dxa"/>
            <w:vMerge/>
            <w:vAlign w:val="center"/>
          </w:tcPr>
          <w:p w:rsidR="00D94FFD" w:rsidRPr="00CF2782" w:rsidRDefault="00D94FFD" w:rsidP="00D94FFD">
            <w:pPr>
              <w:jc w:val="center"/>
              <w:rPr>
                <w:rFonts w:ascii="Times New Roman" w:hAnsi="Times New Roman"/>
                <w:b/>
                <w:bCs/>
              </w:rPr>
            </w:pPr>
          </w:p>
        </w:tc>
      </w:tr>
      <w:tr w:rsidR="00D94FFD" w:rsidRPr="00CF2782">
        <w:trPr>
          <w:trHeight w:val="509"/>
        </w:trPr>
        <w:tc>
          <w:tcPr>
            <w:tcW w:w="582" w:type="dxa"/>
            <w:vMerge/>
            <w:tcBorders>
              <w:bottom w:val="single" w:sz="4" w:space="0" w:color="auto"/>
            </w:tcBorders>
            <w:vAlign w:val="center"/>
          </w:tcPr>
          <w:p w:rsidR="00D94FFD" w:rsidRPr="00CF2782" w:rsidRDefault="00D94FFD" w:rsidP="00D94FFD">
            <w:pPr>
              <w:jc w:val="center"/>
              <w:rPr>
                <w:rFonts w:ascii="Times New Roman" w:hAnsi="Times New Roman"/>
              </w:rPr>
            </w:pPr>
          </w:p>
        </w:tc>
        <w:tc>
          <w:tcPr>
            <w:tcW w:w="3119" w:type="dxa"/>
            <w:vMerge/>
            <w:tcBorders>
              <w:bottom w:val="single" w:sz="4" w:space="0" w:color="auto"/>
            </w:tcBorders>
            <w:vAlign w:val="center"/>
          </w:tcPr>
          <w:p w:rsidR="00D94FFD" w:rsidRPr="00CF2782" w:rsidRDefault="00D94FFD" w:rsidP="00D94FFD">
            <w:pPr>
              <w:jc w:val="center"/>
              <w:rPr>
                <w:rFonts w:ascii="Times New Roman" w:hAnsi="Times New Roman"/>
              </w:rPr>
            </w:pPr>
          </w:p>
        </w:tc>
        <w:tc>
          <w:tcPr>
            <w:tcW w:w="3543" w:type="dxa"/>
            <w:vMerge/>
            <w:tcBorders>
              <w:bottom w:val="single" w:sz="4" w:space="0" w:color="auto"/>
            </w:tcBorders>
            <w:vAlign w:val="center"/>
          </w:tcPr>
          <w:p w:rsidR="00D94FFD" w:rsidRPr="00CF2782" w:rsidRDefault="00D94FFD" w:rsidP="00D94FFD">
            <w:pPr>
              <w:jc w:val="center"/>
              <w:rPr>
                <w:rFonts w:ascii="Times New Roman" w:hAnsi="Times New Roman"/>
              </w:rPr>
            </w:pPr>
          </w:p>
        </w:tc>
        <w:tc>
          <w:tcPr>
            <w:tcW w:w="1560" w:type="dxa"/>
            <w:vMerge/>
            <w:tcBorders>
              <w:bottom w:val="single" w:sz="4" w:space="0" w:color="auto"/>
            </w:tcBorders>
            <w:vAlign w:val="center"/>
          </w:tcPr>
          <w:p w:rsidR="00D94FFD" w:rsidRPr="00CF2782" w:rsidRDefault="00D94FFD" w:rsidP="00D94FFD">
            <w:pPr>
              <w:jc w:val="center"/>
              <w:rPr>
                <w:rFonts w:ascii="Times New Roman" w:hAnsi="Times New Roman"/>
              </w:rPr>
            </w:pPr>
          </w:p>
        </w:tc>
        <w:tc>
          <w:tcPr>
            <w:tcW w:w="1083" w:type="dxa"/>
            <w:vMerge/>
            <w:tcBorders>
              <w:bottom w:val="single" w:sz="4" w:space="0" w:color="auto"/>
            </w:tcBorders>
            <w:vAlign w:val="center"/>
          </w:tcPr>
          <w:p w:rsidR="00D94FFD" w:rsidRPr="00CF2782" w:rsidRDefault="00D94FFD" w:rsidP="00D94FFD">
            <w:pPr>
              <w:jc w:val="center"/>
              <w:rPr>
                <w:rFonts w:ascii="Times New Roman" w:hAnsi="Times New Roman"/>
                <w:b/>
                <w:bCs/>
              </w:rPr>
            </w:pPr>
          </w:p>
        </w:tc>
        <w:tc>
          <w:tcPr>
            <w:tcW w:w="917" w:type="dxa"/>
            <w:vMerge/>
            <w:tcBorders>
              <w:bottom w:val="single" w:sz="4" w:space="0" w:color="auto"/>
            </w:tcBorders>
            <w:vAlign w:val="center"/>
          </w:tcPr>
          <w:p w:rsidR="00D94FFD" w:rsidRPr="00CF2782" w:rsidRDefault="00D94FFD" w:rsidP="00D94FFD">
            <w:pPr>
              <w:jc w:val="center"/>
              <w:rPr>
                <w:rFonts w:ascii="Times New Roman" w:hAnsi="Times New Roman"/>
                <w:b/>
                <w:bCs/>
              </w:rPr>
            </w:pPr>
          </w:p>
        </w:tc>
        <w:tc>
          <w:tcPr>
            <w:tcW w:w="917" w:type="dxa"/>
            <w:vMerge/>
            <w:tcBorders>
              <w:bottom w:val="single" w:sz="4" w:space="0" w:color="auto"/>
            </w:tcBorders>
            <w:vAlign w:val="center"/>
          </w:tcPr>
          <w:p w:rsidR="00D94FFD" w:rsidRPr="00CF2782" w:rsidRDefault="00D94FFD" w:rsidP="00D94FFD">
            <w:pPr>
              <w:jc w:val="center"/>
              <w:rPr>
                <w:rFonts w:ascii="Times New Roman" w:hAnsi="Times New Roman"/>
                <w:b/>
                <w:bCs/>
              </w:rPr>
            </w:pPr>
          </w:p>
        </w:tc>
        <w:tc>
          <w:tcPr>
            <w:tcW w:w="917" w:type="dxa"/>
            <w:vMerge/>
            <w:tcBorders>
              <w:bottom w:val="single" w:sz="4" w:space="0" w:color="auto"/>
            </w:tcBorders>
            <w:vAlign w:val="center"/>
          </w:tcPr>
          <w:p w:rsidR="00D94FFD" w:rsidRPr="00CF2782" w:rsidRDefault="00D94FFD" w:rsidP="00D94FFD">
            <w:pPr>
              <w:jc w:val="center"/>
              <w:rPr>
                <w:rFonts w:ascii="Times New Roman" w:hAnsi="Times New Roman"/>
                <w:b/>
                <w:bCs/>
              </w:rPr>
            </w:pPr>
          </w:p>
        </w:tc>
        <w:tc>
          <w:tcPr>
            <w:tcW w:w="917" w:type="dxa"/>
            <w:vMerge/>
            <w:tcBorders>
              <w:bottom w:val="single" w:sz="4" w:space="0" w:color="auto"/>
            </w:tcBorders>
            <w:vAlign w:val="center"/>
          </w:tcPr>
          <w:p w:rsidR="00D94FFD" w:rsidRPr="00CF2782" w:rsidRDefault="00D94FFD" w:rsidP="00D94FFD">
            <w:pPr>
              <w:jc w:val="center"/>
              <w:rPr>
                <w:rFonts w:ascii="Times New Roman" w:hAnsi="Times New Roman"/>
                <w:b/>
                <w:bCs/>
              </w:rPr>
            </w:pPr>
          </w:p>
        </w:tc>
        <w:tc>
          <w:tcPr>
            <w:tcW w:w="917" w:type="dxa"/>
            <w:vMerge/>
            <w:tcBorders>
              <w:bottom w:val="single" w:sz="4" w:space="0" w:color="auto"/>
            </w:tcBorders>
            <w:vAlign w:val="center"/>
          </w:tcPr>
          <w:p w:rsidR="00D94FFD" w:rsidRPr="00CF2782" w:rsidRDefault="00D94FFD" w:rsidP="00D94FFD">
            <w:pPr>
              <w:jc w:val="center"/>
              <w:rPr>
                <w:rFonts w:ascii="Times New Roman" w:hAnsi="Times New Roman"/>
                <w:b/>
                <w:bCs/>
              </w:rPr>
            </w:pPr>
          </w:p>
        </w:tc>
        <w:tc>
          <w:tcPr>
            <w:tcW w:w="917" w:type="dxa"/>
            <w:vMerge/>
            <w:tcBorders>
              <w:bottom w:val="single" w:sz="4" w:space="0" w:color="auto"/>
            </w:tcBorders>
            <w:vAlign w:val="center"/>
          </w:tcPr>
          <w:p w:rsidR="00D94FFD" w:rsidRPr="00CF2782" w:rsidRDefault="00D94FFD" w:rsidP="00D94FFD">
            <w:pPr>
              <w:jc w:val="center"/>
              <w:rPr>
                <w:rFonts w:ascii="Times New Roman" w:hAnsi="Times New Roman"/>
                <w:b/>
                <w:bCs/>
              </w:rPr>
            </w:pPr>
          </w:p>
        </w:tc>
      </w:tr>
      <w:tr w:rsidR="00D94FFD" w:rsidRPr="00CF2782">
        <w:trPr>
          <w:trHeight w:val="509"/>
        </w:trPr>
        <w:tc>
          <w:tcPr>
            <w:tcW w:w="582" w:type="dxa"/>
            <w:vMerge w:val="restart"/>
            <w:shd w:val="clear" w:color="000000" w:fill="FFFFFF"/>
            <w:vAlign w:val="center"/>
          </w:tcPr>
          <w:p w:rsidR="00D94FFD" w:rsidRPr="00CF2782" w:rsidRDefault="00D94FFD" w:rsidP="00D94FFD">
            <w:pPr>
              <w:jc w:val="center"/>
              <w:rPr>
                <w:rFonts w:ascii="Times New Roman" w:hAnsi="Times New Roman"/>
              </w:rPr>
            </w:pPr>
            <w:r w:rsidRPr="00CF2782">
              <w:rPr>
                <w:rFonts w:ascii="Times New Roman" w:hAnsi="Times New Roman"/>
              </w:rPr>
              <w:t>1</w:t>
            </w:r>
          </w:p>
          <w:p w:rsidR="00550639" w:rsidRPr="00CF2782" w:rsidRDefault="00550639" w:rsidP="00D94FFD">
            <w:pPr>
              <w:jc w:val="center"/>
              <w:rPr>
                <w:rFonts w:ascii="Times New Roman" w:hAnsi="Times New Roman"/>
              </w:rPr>
            </w:pPr>
            <w:r w:rsidRPr="00CF2782">
              <w:rPr>
                <w:rFonts w:ascii="Times New Roman" w:hAnsi="Times New Roman"/>
              </w:rPr>
              <w:t>2</w:t>
            </w:r>
          </w:p>
        </w:tc>
        <w:tc>
          <w:tcPr>
            <w:tcW w:w="3119" w:type="dxa"/>
            <w:vMerge w:val="restart"/>
            <w:shd w:val="clear" w:color="000000" w:fill="FFFFFF"/>
            <w:vAlign w:val="center"/>
          </w:tcPr>
          <w:p w:rsidR="00D94FFD" w:rsidRPr="00CF2782" w:rsidRDefault="00B743BD" w:rsidP="00321D9C">
            <w:pPr>
              <w:jc w:val="center"/>
              <w:rPr>
                <w:rFonts w:ascii="Times New Roman" w:hAnsi="Times New Roman"/>
              </w:rPr>
            </w:pPr>
            <w:r w:rsidRPr="00CF2782">
              <w:rPr>
                <w:rFonts w:ascii="Times New Roman" w:hAnsi="Times New Roman"/>
              </w:rPr>
              <w:t>Котельная №15</w:t>
            </w:r>
          </w:p>
          <w:p w:rsidR="00550639" w:rsidRPr="00CF2782" w:rsidRDefault="00550639" w:rsidP="00B743BD">
            <w:pPr>
              <w:jc w:val="center"/>
              <w:rPr>
                <w:rFonts w:ascii="Times New Roman" w:hAnsi="Times New Roman"/>
              </w:rPr>
            </w:pPr>
            <w:r w:rsidRPr="00CF2782">
              <w:rPr>
                <w:rFonts w:ascii="Times New Roman" w:hAnsi="Times New Roman"/>
              </w:rPr>
              <w:t>Котельная №</w:t>
            </w:r>
            <w:r w:rsidR="00B743BD" w:rsidRPr="00CF2782">
              <w:rPr>
                <w:rFonts w:ascii="Times New Roman" w:hAnsi="Times New Roman"/>
              </w:rPr>
              <w:t>16</w:t>
            </w:r>
          </w:p>
        </w:tc>
        <w:tc>
          <w:tcPr>
            <w:tcW w:w="3543" w:type="dxa"/>
            <w:vMerge w:val="restart"/>
            <w:shd w:val="clear" w:color="000000" w:fill="FFFFFF"/>
            <w:vAlign w:val="center"/>
          </w:tcPr>
          <w:p w:rsidR="00D94FFD" w:rsidRPr="00CF2782" w:rsidRDefault="009E2478" w:rsidP="000348EA">
            <w:pPr>
              <w:jc w:val="center"/>
              <w:rPr>
                <w:rFonts w:ascii="Times New Roman" w:hAnsi="Times New Roman"/>
              </w:rPr>
            </w:pPr>
            <w:r w:rsidRPr="00CF2782">
              <w:rPr>
                <w:rFonts w:ascii="Times New Roman" w:hAnsi="Times New Roman"/>
              </w:rPr>
              <w:t>Реконструкция тепловых сетей (</w:t>
            </w:r>
            <w:r w:rsidR="00A52462" w:rsidRPr="00CF2782">
              <w:rPr>
                <w:rFonts w:ascii="Times New Roman" w:hAnsi="Times New Roman"/>
              </w:rPr>
              <w:t>общей протяженностью 350 п.м.</w:t>
            </w:r>
            <w:r w:rsidRPr="00CF2782">
              <w:rPr>
                <w:rFonts w:ascii="Times New Roman" w:hAnsi="Times New Roman"/>
              </w:rPr>
              <w:t>)</w:t>
            </w:r>
          </w:p>
          <w:p w:rsidR="00550639" w:rsidRPr="00CF2782" w:rsidRDefault="00550639" w:rsidP="000348EA">
            <w:pPr>
              <w:jc w:val="center"/>
              <w:rPr>
                <w:rFonts w:ascii="Times New Roman" w:hAnsi="Times New Roman"/>
              </w:rPr>
            </w:pPr>
            <w:r w:rsidRPr="00CF2782">
              <w:rPr>
                <w:rFonts w:ascii="Times New Roman" w:hAnsi="Times New Roman"/>
              </w:rPr>
              <w:t>Модернизация источника (</w:t>
            </w:r>
            <w:r w:rsidR="009E2478" w:rsidRPr="00CF2782">
              <w:rPr>
                <w:rFonts w:ascii="Times New Roman" w:hAnsi="Times New Roman"/>
              </w:rPr>
              <w:t>замена котла</w:t>
            </w:r>
            <w:r w:rsidRPr="00CF2782">
              <w:rPr>
                <w:rFonts w:ascii="Times New Roman" w:hAnsi="Times New Roman"/>
              </w:rPr>
              <w:t>)</w:t>
            </w:r>
          </w:p>
        </w:tc>
        <w:tc>
          <w:tcPr>
            <w:tcW w:w="1560" w:type="dxa"/>
            <w:vMerge w:val="restart"/>
            <w:shd w:val="clear" w:color="000000" w:fill="FFFFFF"/>
            <w:vAlign w:val="center"/>
          </w:tcPr>
          <w:p w:rsidR="00A52462" w:rsidRPr="00CF2782" w:rsidRDefault="00A52462" w:rsidP="00D94FFD">
            <w:pPr>
              <w:jc w:val="center"/>
              <w:rPr>
                <w:rFonts w:ascii="Times New Roman" w:hAnsi="Times New Roman"/>
              </w:rPr>
            </w:pPr>
          </w:p>
          <w:p w:rsidR="00550639" w:rsidRPr="00CF2782" w:rsidRDefault="00A52462" w:rsidP="00D94FFD">
            <w:pPr>
              <w:jc w:val="center"/>
              <w:rPr>
                <w:rFonts w:ascii="Times New Roman" w:hAnsi="Times New Roman"/>
              </w:rPr>
            </w:pPr>
            <w:r w:rsidRPr="00CF2782">
              <w:rPr>
                <w:rFonts w:ascii="Times New Roman" w:hAnsi="Times New Roman"/>
              </w:rPr>
              <w:t>382,9</w:t>
            </w:r>
          </w:p>
          <w:p w:rsidR="00A52462" w:rsidRPr="00CF2782" w:rsidRDefault="00A52462" w:rsidP="00D94FFD">
            <w:pPr>
              <w:jc w:val="center"/>
              <w:rPr>
                <w:rFonts w:ascii="Times New Roman" w:hAnsi="Times New Roman"/>
              </w:rPr>
            </w:pPr>
          </w:p>
          <w:p w:rsidR="00A52462" w:rsidRPr="00CF2782" w:rsidRDefault="00A52462" w:rsidP="00D94FFD">
            <w:pPr>
              <w:jc w:val="center"/>
              <w:rPr>
                <w:rFonts w:ascii="Times New Roman" w:hAnsi="Times New Roman"/>
              </w:rPr>
            </w:pPr>
            <w:r w:rsidRPr="00CF2782">
              <w:rPr>
                <w:rFonts w:ascii="Times New Roman" w:hAnsi="Times New Roman"/>
              </w:rPr>
              <w:t>373,5</w:t>
            </w:r>
          </w:p>
          <w:p w:rsidR="00550639" w:rsidRPr="00CF2782" w:rsidRDefault="00550639" w:rsidP="00A52462">
            <w:pPr>
              <w:jc w:val="center"/>
              <w:rPr>
                <w:rFonts w:ascii="Times New Roman" w:hAnsi="Times New Roman"/>
              </w:rPr>
            </w:pPr>
          </w:p>
        </w:tc>
        <w:tc>
          <w:tcPr>
            <w:tcW w:w="1083" w:type="dxa"/>
            <w:vMerge w:val="restart"/>
            <w:shd w:val="clear" w:color="auto" w:fill="FFFFFF"/>
            <w:vAlign w:val="center"/>
          </w:tcPr>
          <w:p w:rsidR="00D94FFD" w:rsidRPr="00CF2782" w:rsidRDefault="00D94FFD" w:rsidP="00D94FFD">
            <w:pPr>
              <w:jc w:val="center"/>
              <w:rPr>
                <w:rFonts w:ascii="Times New Roman" w:hAnsi="Times New Roman"/>
              </w:rPr>
            </w:pPr>
          </w:p>
        </w:tc>
        <w:tc>
          <w:tcPr>
            <w:tcW w:w="917" w:type="dxa"/>
            <w:vMerge w:val="restart"/>
            <w:shd w:val="clear" w:color="auto" w:fill="FFFFFF"/>
            <w:vAlign w:val="center"/>
          </w:tcPr>
          <w:p w:rsidR="00D94FFD" w:rsidRPr="00CF2782" w:rsidRDefault="00A52462" w:rsidP="00D94FFD">
            <w:pPr>
              <w:jc w:val="center"/>
              <w:rPr>
                <w:rFonts w:ascii="Times New Roman" w:hAnsi="Times New Roman"/>
              </w:rPr>
            </w:pPr>
            <w:r w:rsidRPr="00CF2782">
              <w:rPr>
                <w:rFonts w:ascii="Times New Roman" w:hAnsi="Times New Roman"/>
              </w:rPr>
              <w:t>+</w:t>
            </w:r>
          </w:p>
          <w:p w:rsidR="00936F16" w:rsidRPr="00CF2782" w:rsidRDefault="00936F16" w:rsidP="00D94FFD">
            <w:pPr>
              <w:jc w:val="center"/>
              <w:rPr>
                <w:rFonts w:ascii="Times New Roman" w:hAnsi="Times New Roman"/>
              </w:rPr>
            </w:pPr>
          </w:p>
          <w:p w:rsidR="00936F16" w:rsidRPr="00CF2782" w:rsidRDefault="00936F16" w:rsidP="00D94FFD">
            <w:pPr>
              <w:jc w:val="center"/>
              <w:rPr>
                <w:rFonts w:ascii="Times New Roman" w:hAnsi="Times New Roman"/>
              </w:rPr>
            </w:pPr>
            <w:r w:rsidRPr="00CF2782">
              <w:rPr>
                <w:rFonts w:ascii="Times New Roman" w:hAnsi="Times New Roman"/>
              </w:rPr>
              <w:t>+</w:t>
            </w:r>
          </w:p>
        </w:tc>
        <w:tc>
          <w:tcPr>
            <w:tcW w:w="917" w:type="dxa"/>
            <w:vMerge w:val="restart"/>
            <w:shd w:val="clear" w:color="auto" w:fill="FFFFFF"/>
            <w:vAlign w:val="center"/>
          </w:tcPr>
          <w:p w:rsidR="00D94FFD" w:rsidRPr="00CF2782" w:rsidRDefault="00D94FFD" w:rsidP="00D94FFD">
            <w:pPr>
              <w:jc w:val="center"/>
              <w:rPr>
                <w:rFonts w:ascii="Times New Roman" w:hAnsi="Times New Roman"/>
                <w:highlight w:val="yellow"/>
              </w:rPr>
            </w:pPr>
          </w:p>
        </w:tc>
        <w:tc>
          <w:tcPr>
            <w:tcW w:w="917" w:type="dxa"/>
            <w:vMerge w:val="restart"/>
            <w:shd w:val="clear" w:color="auto" w:fill="FFFFFF"/>
            <w:vAlign w:val="center"/>
          </w:tcPr>
          <w:p w:rsidR="00D94FFD" w:rsidRPr="00CF2782" w:rsidRDefault="00D94FFD" w:rsidP="00D94FFD">
            <w:pPr>
              <w:jc w:val="center"/>
              <w:rPr>
                <w:rFonts w:ascii="Times New Roman" w:hAnsi="Times New Roman"/>
                <w:highlight w:val="yellow"/>
              </w:rPr>
            </w:pPr>
          </w:p>
        </w:tc>
        <w:tc>
          <w:tcPr>
            <w:tcW w:w="917" w:type="dxa"/>
            <w:vMerge w:val="restart"/>
            <w:shd w:val="clear" w:color="auto" w:fill="FFFFFF"/>
            <w:vAlign w:val="center"/>
          </w:tcPr>
          <w:p w:rsidR="00D94FFD" w:rsidRPr="00CF2782" w:rsidRDefault="00D94FFD" w:rsidP="00D94FFD">
            <w:pPr>
              <w:jc w:val="center"/>
              <w:rPr>
                <w:rFonts w:ascii="Times New Roman" w:hAnsi="Times New Roman"/>
                <w:highlight w:val="yellow"/>
              </w:rPr>
            </w:pPr>
          </w:p>
        </w:tc>
        <w:tc>
          <w:tcPr>
            <w:tcW w:w="917" w:type="dxa"/>
            <w:vMerge w:val="restart"/>
            <w:shd w:val="clear" w:color="auto" w:fill="FFFFFF"/>
            <w:vAlign w:val="center"/>
          </w:tcPr>
          <w:p w:rsidR="00936F16" w:rsidRPr="00CF2782" w:rsidRDefault="00936F16" w:rsidP="00D94FFD">
            <w:pPr>
              <w:jc w:val="center"/>
              <w:rPr>
                <w:rFonts w:ascii="Times New Roman" w:hAnsi="Times New Roman"/>
                <w:highlight w:val="yellow"/>
              </w:rPr>
            </w:pPr>
          </w:p>
          <w:p w:rsidR="00550639" w:rsidRPr="00CF2782" w:rsidRDefault="00550639" w:rsidP="00D94FFD">
            <w:pPr>
              <w:jc w:val="center"/>
              <w:rPr>
                <w:rFonts w:ascii="Times New Roman" w:hAnsi="Times New Roman"/>
                <w:highlight w:val="yellow"/>
              </w:rPr>
            </w:pPr>
          </w:p>
        </w:tc>
        <w:tc>
          <w:tcPr>
            <w:tcW w:w="917" w:type="dxa"/>
            <w:vMerge w:val="restart"/>
            <w:shd w:val="clear" w:color="auto" w:fill="FFFFFF"/>
            <w:vAlign w:val="center"/>
          </w:tcPr>
          <w:p w:rsidR="00D94FFD" w:rsidRPr="00CF2782" w:rsidRDefault="00D94FFD" w:rsidP="00D94FFD">
            <w:pPr>
              <w:jc w:val="center"/>
              <w:rPr>
                <w:rFonts w:ascii="Times New Roman" w:hAnsi="Times New Roman"/>
                <w:highlight w:val="yellow"/>
              </w:rPr>
            </w:pPr>
          </w:p>
        </w:tc>
      </w:tr>
      <w:tr w:rsidR="00550639" w:rsidRPr="00CF2782">
        <w:trPr>
          <w:trHeight w:val="509"/>
        </w:trPr>
        <w:tc>
          <w:tcPr>
            <w:tcW w:w="582" w:type="dxa"/>
            <w:vMerge/>
            <w:shd w:val="clear" w:color="000000" w:fill="FFFFFF"/>
            <w:vAlign w:val="center"/>
          </w:tcPr>
          <w:p w:rsidR="00550639" w:rsidRPr="00CF2782" w:rsidRDefault="00550639" w:rsidP="00D94FFD">
            <w:pPr>
              <w:jc w:val="center"/>
              <w:rPr>
                <w:rFonts w:ascii="Times New Roman" w:hAnsi="Times New Roman"/>
              </w:rPr>
            </w:pPr>
          </w:p>
        </w:tc>
        <w:tc>
          <w:tcPr>
            <w:tcW w:w="3119" w:type="dxa"/>
            <w:vMerge/>
            <w:shd w:val="clear" w:color="000000" w:fill="FFFFFF"/>
            <w:vAlign w:val="center"/>
          </w:tcPr>
          <w:p w:rsidR="00550639" w:rsidRPr="00CF2782" w:rsidRDefault="00550639" w:rsidP="00321D9C">
            <w:pPr>
              <w:jc w:val="center"/>
              <w:rPr>
                <w:rFonts w:ascii="Times New Roman" w:hAnsi="Times New Roman"/>
              </w:rPr>
            </w:pPr>
          </w:p>
        </w:tc>
        <w:tc>
          <w:tcPr>
            <w:tcW w:w="3543" w:type="dxa"/>
            <w:vMerge/>
            <w:shd w:val="clear" w:color="000000" w:fill="FFFFFF"/>
            <w:vAlign w:val="center"/>
          </w:tcPr>
          <w:p w:rsidR="00550639" w:rsidRPr="00CF2782" w:rsidRDefault="00550639" w:rsidP="000348EA">
            <w:pPr>
              <w:jc w:val="center"/>
              <w:rPr>
                <w:rFonts w:ascii="Times New Roman" w:hAnsi="Times New Roman"/>
              </w:rPr>
            </w:pPr>
          </w:p>
        </w:tc>
        <w:tc>
          <w:tcPr>
            <w:tcW w:w="1560" w:type="dxa"/>
            <w:vMerge/>
            <w:shd w:val="clear" w:color="000000" w:fill="FFFFFF"/>
            <w:vAlign w:val="center"/>
          </w:tcPr>
          <w:p w:rsidR="00550639" w:rsidRPr="00CF2782" w:rsidRDefault="00550639" w:rsidP="00D94FFD">
            <w:pPr>
              <w:jc w:val="center"/>
              <w:rPr>
                <w:rFonts w:ascii="Times New Roman" w:hAnsi="Times New Roman"/>
              </w:rPr>
            </w:pPr>
          </w:p>
        </w:tc>
        <w:tc>
          <w:tcPr>
            <w:tcW w:w="1083" w:type="dxa"/>
            <w:vMerge/>
            <w:shd w:val="clear" w:color="auto" w:fill="FFFFFF"/>
            <w:vAlign w:val="center"/>
          </w:tcPr>
          <w:p w:rsidR="00550639" w:rsidRPr="00CF2782" w:rsidRDefault="00550639" w:rsidP="00D94FFD">
            <w:pPr>
              <w:jc w:val="center"/>
              <w:rPr>
                <w:rFonts w:ascii="Times New Roman" w:hAnsi="Times New Roman"/>
              </w:rPr>
            </w:pPr>
          </w:p>
        </w:tc>
        <w:tc>
          <w:tcPr>
            <w:tcW w:w="917" w:type="dxa"/>
            <w:vMerge/>
            <w:shd w:val="clear" w:color="auto" w:fill="FFFFFF"/>
            <w:vAlign w:val="center"/>
          </w:tcPr>
          <w:p w:rsidR="00550639" w:rsidRPr="00CF2782" w:rsidRDefault="00550639" w:rsidP="00D94FFD">
            <w:pPr>
              <w:jc w:val="center"/>
              <w:rPr>
                <w:rFonts w:ascii="Times New Roman" w:hAnsi="Times New Roman"/>
              </w:rPr>
            </w:pPr>
          </w:p>
        </w:tc>
        <w:tc>
          <w:tcPr>
            <w:tcW w:w="917" w:type="dxa"/>
            <w:vMerge/>
            <w:shd w:val="clear" w:color="auto" w:fill="FFFFFF"/>
            <w:vAlign w:val="center"/>
          </w:tcPr>
          <w:p w:rsidR="00550639" w:rsidRPr="00CF2782" w:rsidRDefault="00550639" w:rsidP="00D94FFD">
            <w:pPr>
              <w:jc w:val="center"/>
              <w:rPr>
                <w:rFonts w:ascii="Times New Roman" w:hAnsi="Times New Roman"/>
              </w:rPr>
            </w:pPr>
          </w:p>
        </w:tc>
        <w:tc>
          <w:tcPr>
            <w:tcW w:w="917" w:type="dxa"/>
            <w:vMerge/>
            <w:shd w:val="clear" w:color="auto" w:fill="FFFFFF"/>
            <w:vAlign w:val="center"/>
          </w:tcPr>
          <w:p w:rsidR="00550639" w:rsidRPr="00CF2782" w:rsidRDefault="00550639" w:rsidP="00D94FFD">
            <w:pPr>
              <w:jc w:val="center"/>
              <w:rPr>
                <w:rFonts w:ascii="Times New Roman" w:hAnsi="Times New Roman"/>
              </w:rPr>
            </w:pPr>
          </w:p>
        </w:tc>
        <w:tc>
          <w:tcPr>
            <w:tcW w:w="917" w:type="dxa"/>
            <w:vMerge/>
            <w:shd w:val="clear" w:color="auto" w:fill="FFFFFF"/>
            <w:vAlign w:val="center"/>
          </w:tcPr>
          <w:p w:rsidR="00550639" w:rsidRPr="00CF2782" w:rsidRDefault="00550639" w:rsidP="00D94FFD">
            <w:pPr>
              <w:jc w:val="center"/>
              <w:rPr>
                <w:rFonts w:ascii="Times New Roman" w:hAnsi="Times New Roman"/>
              </w:rPr>
            </w:pPr>
          </w:p>
        </w:tc>
        <w:tc>
          <w:tcPr>
            <w:tcW w:w="917" w:type="dxa"/>
            <w:vMerge/>
            <w:shd w:val="clear" w:color="auto" w:fill="FFFFFF"/>
            <w:vAlign w:val="center"/>
          </w:tcPr>
          <w:p w:rsidR="00550639" w:rsidRPr="00CF2782" w:rsidRDefault="00550639" w:rsidP="00D94FFD">
            <w:pPr>
              <w:jc w:val="center"/>
              <w:rPr>
                <w:rFonts w:ascii="Times New Roman" w:hAnsi="Times New Roman"/>
              </w:rPr>
            </w:pPr>
          </w:p>
        </w:tc>
        <w:tc>
          <w:tcPr>
            <w:tcW w:w="917" w:type="dxa"/>
            <w:vMerge/>
            <w:shd w:val="clear" w:color="auto" w:fill="FFFFFF"/>
            <w:vAlign w:val="center"/>
          </w:tcPr>
          <w:p w:rsidR="00550639" w:rsidRPr="00CF2782" w:rsidRDefault="00550639" w:rsidP="00D94FFD">
            <w:pPr>
              <w:jc w:val="center"/>
              <w:rPr>
                <w:rFonts w:ascii="Times New Roman" w:hAnsi="Times New Roman"/>
              </w:rPr>
            </w:pPr>
          </w:p>
        </w:tc>
      </w:tr>
      <w:tr w:rsidR="00D94FFD" w:rsidRPr="00CF2782">
        <w:trPr>
          <w:trHeight w:val="509"/>
        </w:trPr>
        <w:tc>
          <w:tcPr>
            <w:tcW w:w="582" w:type="dxa"/>
            <w:vMerge/>
            <w:vAlign w:val="center"/>
          </w:tcPr>
          <w:p w:rsidR="00D94FFD" w:rsidRPr="00CF2782" w:rsidRDefault="00D94FFD" w:rsidP="00D94FFD">
            <w:pPr>
              <w:jc w:val="center"/>
              <w:rPr>
                <w:rFonts w:ascii="Times New Roman" w:hAnsi="Times New Roman"/>
              </w:rPr>
            </w:pPr>
          </w:p>
        </w:tc>
        <w:tc>
          <w:tcPr>
            <w:tcW w:w="3119" w:type="dxa"/>
            <w:vMerge/>
            <w:vAlign w:val="center"/>
          </w:tcPr>
          <w:p w:rsidR="00D94FFD" w:rsidRPr="00CF2782" w:rsidRDefault="00D94FFD" w:rsidP="00D94FFD">
            <w:pPr>
              <w:jc w:val="center"/>
              <w:rPr>
                <w:rFonts w:ascii="Times New Roman" w:hAnsi="Times New Roman"/>
              </w:rPr>
            </w:pPr>
          </w:p>
        </w:tc>
        <w:tc>
          <w:tcPr>
            <w:tcW w:w="3543" w:type="dxa"/>
            <w:vMerge/>
            <w:vAlign w:val="center"/>
          </w:tcPr>
          <w:p w:rsidR="00D94FFD" w:rsidRPr="00CF2782" w:rsidRDefault="00D94FFD" w:rsidP="00D94FFD">
            <w:pPr>
              <w:jc w:val="center"/>
              <w:rPr>
                <w:rFonts w:ascii="Times New Roman" w:hAnsi="Times New Roman"/>
              </w:rPr>
            </w:pPr>
          </w:p>
        </w:tc>
        <w:tc>
          <w:tcPr>
            <w:tcW w:w="1560" w:type="dxa"/>
            <w:vMerge/>
            <w:vAlign w:val="center"/>
          </w:tcPr>
          <w:p w:rsidR="00D94FFD" w:rsidRPr="00CF2782" w:rsidRDefault="00D94FFD" w:rsidP="00D94FFD">
            <w:pPr>
              <w:jc w:val="center"/>
              <w:rPr>
                <w:rFonts w:ascii="Times New Roman" w:hAnsi="Times New Roman"/>
              </w:rPr>
            </w:pPr>
          </w:p>
        </w:tc>
        <w:tc>
          <w:tcPr>
            <w:tcW w:w="1083" w:type="dxa"/>
            <w:vMerge/>
            <w:shd w:val="clear" w:color="auto" w:fill="FFFFFF"/>
            <w:vAlign w:val="center"/>
          </w:tcPr>
          <w:p w:rsidR="00D94FFD" w:rsidRPr="00CF2782" w:rsidRDefault="00D94FFD" w:rsidP="00D94FFD">
            <w:pPr>
              <w:jc w:val="center"/>
              <w:rPr>
                <w:rFonts w:ascii="Times New Roman" w:hAnsi="Times New Roman"/>
              </w:rPr>
            </w:pPr>
          </w:p>
        </w:tc>
        <w:tc>
          <w:tcPr>
            <w:tcW w:w="917" w:type="dxa"/>
            <w:vMerge/>
            <w:shd w:val="clear" w:color="auto" w:fill="FFFFFF"/>
            <w:vAlign w:val="center"/>
          </w:tcPr>
          <w:p w:rsidR="00D94FFD" w:rsidRPr="00CF2782" w:rsidRDefault="00D94FFD" w:rsidP="00D94FFD">
            <w:pPr>
              <w:jc w:val="center"/>
              <w:rPr>
                <w:rFonts w:ascii="Times New Roman" w:hAnsi="Times New Roman"/>
              </w:rPr>
            </w:pPr>
          </w:p>
        </w:tc>
        <w:tc>
          <w:tcPr>
            <w:tcW w:w="917" w:type="dxa"/>
            <w:vMerge/>
            <w:shd w:val="clear" w:color="auto" w:fill="FFFFFF"/>
            <w:vAlign w:val="center"/>
          </w:tcPr>
          <w:p w:rsidR="00D94FFD" w:rsidRPr="00CF2782" w:rsidRDefault="00D94FFD" w:rsidP="00D94FFD">
            <w:pPr>
              <w:jc w:val="center"/>
              <w:rPr>
                <w:rFonts w:ascii="Times New Roman" w:hAnsi="Times New Roman"/>
              </w:rPr>
            </w:pPr>
          </w:p>
        </w:tc>
        <w:tc>
          <w:tcPr>
            <w:tcW w:w="917" w:type="dxa"/>
            <w:vMerge/>
            <w:shd w:val="clear" w:color="auto" w:fill="FFFFFF"/>
            <w:vAlign w:val="center"/>
          </w:tcPr>
          <w:p w:rsidR="00D94FFD" w:rsidRPr="00CF2782" w:rsidRDefault="00D94FFD" w:rsidP="00D94FFD">
            <w:pPr>
              <w:jc w:val="center"/>
              <w:rPr>
                <w:rFonts w:ascii="Times New Roman" w:hAnsi="Times New Roman"/>
              </w:rPr>
            </w:pPr>
          </w:p>
        </w:tc>
        <w:tc>
          <w:tcPr>
            <w:tcW w:w="917" w:type="dxa"/>
            <w:vMerge/>
            <w:shd w:val="clear" w:color="auto" w:fill="FFFFFF"/>
            <w:vAlign w:val="center"/>
          </w:tcPr>
          <w:p w:rsidR="00D94FFD" w:rsidRPr="00CF2782" w:rsidRDefault="00D94FFD" w:rsidP="00D94FFD">
            <w:pPr>
              <w:jc w:val="center"/>
              <w:rPr>
                <w:rFonts w:ascii="Times New Roman" w:hAnsi="Times New Roman"/>
              </w:rPr>
            </w:pPr>
          </w:p>
        </w:tc>
        <w:tc>
          <w:tcPr>
            <w:tcW w:w="917" w:type="dxa"/>
            <w:vMerge/>
            <w:shd w:val="clear" w:color="auto" w:fill="FFFFFF"/>
            <w:vAlign w:val="center"/>
          </w:tcPr>
          <w:p w:rsidR="00D94FFD" w:rsidRPr="00CF2782" w:rsidRDefault="00D94FFD" w:rsidP="00D94FFD">
            <w:pPr>
              <w:jc w:val="center"/>
              <w:rPr>
                <w:rFonts w:ascii="Times New Roman" w:hAnsi="Times New Roman"/>
              </w:rPr>
            </w:pPr>
          </w:p>
        </w:tc>
        <w:tc>
          <w:tcPr>
            <w:tcW w:w="917" w:type="dxa"/>
            <w:vMerge/>
            <w:shd w:val="clear" w:color="auto" w:fill="FFFFFF"/>
            <w:vAlign w:val="center"/>
          </w:tcPr>
          <w:p w:rsidR="00D94FFD" w:rsidRPr="00CF2782" w:rsidRDefault="00D94FFD" w:rsidP="00D94FFD">
            <w:pPr>
              <w:jc w:val="center"/>
              <w:rPr>
                <w:rFonts w:ascii="Times New Roman" w:hAnsi="Times New Roman"/>
              </w:rPr>
            </w:pPr>
          </w:p>
        </w:tc>
      </w:tr>
    </w:tbl>
    <w:p w:rsidR="00D94FFD" w:rsidRPr="00CF2782" w:rsidRDefault="00D94FFD" w:rsidP="00D94FFD">
      <w:pPr>
        <w:rPr>
          <w:rFonts w:ascii="Times New Roman" w:hAnsi="Times New Roman"/>
          <w:sz w:val="28"/>
          <w:szCs w:val="28"/>
        </w:rPr>
      </w:pPr>
      <w:r w:rsidRPr="00CF2782">
        <w:rPr>
          <w:rFonts w:ascii="Times New Roman" w:hAnsi="Times New Roman"/>
          <w:sz w:val="24"/>
          <w:szCs w:val="24"/>
        </w:rPr>
        <w:br w:type="page"/>
      </w:r>
      <w:r w:rsidRPr="00CF2782">
        <w:rPr>
          <w:rFonts w:ascii="Times New Roman" w:hAnsi="Times New Roman"/>
          <w:sz w:val="28"/>
          <w:szCs w:val="28"/>
        </w:rPr>
        <w:t xml:space="preserve">Потребление тепловой энергии </w:t>
      </w:r>
      <w:r w:rsidR="00E75683" w:rsidRPr="00CF2782">
        <w:rPr>
          <w:rFonts w:ascii="Times New Roman" w:hAnsi="Times New Roman"/>
          <w:sz w:val="28"/>
          <w:szCs w:val="28"/>
        </w:rPr>
        <w:t>без</w:t>
      </w:r>
      <w:r w:rsidRPr="00CF2782">
        <w:rPr>
          <w:rFonts w:ascii="Times New Roman" w:hAnsi="Times New Roman"/>
          <w:sz w:val="28"/>
          <w:szCs w:val="28"/>
        </w:rPr>
        <w:t xml:space="preserve"> учет</w:t>
      </w:r>
      <w:r w:rsidR="00B743BD" w:rsidRPr="00CF2782">
        <w:rPr>
          <w:rFonts w:ascii="Times New Roman" w:hAnsi="Times New Roman"/>
          <w:sz w:val="28"/>
          <w:szCs w:val="28"/>
        </w:rPr>
        <w:t>а</w:t>
      </w:r>
      <w:r w:rsidRPr="00CF2782">
        <w:rPr>
          <w:rFonts w:ascii="Times New Roman" w:hAnsi="Times New Roman"/>
          <w:sz w:val="28"/>
          <w:szCs w:val="28"/>
        </w:rPr>
        <w:t xml:space="preserve"> перспективного строительства.</w:t>
      </w:r>
    </w:p>
    <w:p w:rsidR="00D94FFD" w:rsidRPr="00CF2782" w:rsidRDefault="003D4795" w:rsidP="009B4F18">
      <w:pPr>
        <w:jc w:val="right"/>
        <w:outlineLvl w:val="0"/>
        <w:rPr>
          <w:rStyle w:val="af"/>
          <w:rFonts w:ascii="Times New Roman" w:hAnsi="Times New Roman"/>
          <w:sz w:val="24"/>
          <w:szCs w:val="24"/>
        </w:rPr>
      </w:pPr>
      <w:r w:rsidRPr="00CF2782">
        <w:rPr>
          <w:rStyle w:val="af"/>
          <w:rFonts w:ascii="Times New Roman" w:hAnsi="Times New Roman"/>
          <w:sz w:val="24"/>
          <w:szCs w:val="24"/>
        </w:rPr>
        <w:t>Таблица</w:t>
      </w:r>
      <w:r w:rsidR="005D3B1F" w:rsidRPr="00CF2782">
        <w:rPr>
          <w:rStyle w:val="af"/>
          <w:rFonts w:ascii="Times New Roman" w:hAnsi="Times New Roman"/>
          <w:sz w:val="24"/>
          <w:szCs w:val="24"/>
        </w:rPr>
        <w:t xml:space="preserve"> 2.</w:t>
      </w:r>
      <w:r w:rsidR="00D94FFD" w:rsidRPr="00CF2782">
        <w:rPr>
          <w:rStyle w:val="af"/>
          <w:rFonts w:ascii="Times New Roman" w:hAnsi="Times New Roman"/>
          <w:sz w:val="24"/>
          <w:szCs w:val="24"/>
        </w:rPr>
        <w:t>2</w:t>
      </w:r>
    </w:p>
    <w:tbl>
      <w:tblPr>
        <w:tblW w:w="15703" w:type="dxa"/>
        <w:tblInd w:w="93" w:type="dxa"/>
        <w:shd w:val="clear" w:color="auto" w:fill="FFFFFF"/>
        <w:tblLook w:val="04A0"/>
      </w:tblPr>
      <w:tblGrid>
        <w:gridCol w:w="3560"/>
        <w:gridCol w:w="931"/>
        <w:gridCol w:w="1041"/>
        <w:gridCol w:w="1500"/>
        <w:gridCol w:w="1317"/>
        <w:gridCol w:w="1205"/>
        <w:gridCol w:w="1168"/>
        <w:gridCol w:w="1500"/>
        <w:gridCol w:w="1169"/>
        <w:gridCol w:w="1169"/>
        <w:gridCol w:w="1143"/>
      </w:tblGrid>
      <w:tr w:rsidR="00D94FFD" w:rsidRPr="00CF2782">
        <w:trPr>
          <w:trHeight w:val="315"/>
        </w:trPr>
        <w:tc>
          <w:tcPr>
            <w:tcW w:w="3560" w:type="dxa"/>
            <w:vMerge w:val="restart"/>
            <w:tcBorders>
              <w:top w:val="single" w:sz="8" w:space="0" w:color="auto"/>
              <w:left w:val="single" w:sz="8" w:space="0" w:color="auto"/>
              <w:bottom w:val="single" w:sz="8" w:space="0" w:color="000000"/>
              <w:right w:val="single" w:sz="8" w:space="0" w:color="auto"/>
            </w:tcBorders>
            <w:shd w:val="clear" w:color="auto" w:fill="FFFFFF"/>
            <w:noWrap/>
            <w:vAlign w:val="center"/>
          </w:tcPr>
          <w:p w:rsidR="00D94FFD" w:rsidRPr="00CF2782" w:rsidRDefault="00D94FFD" w:rsidP="00D94FFD">
            <w:pPr>
              <w:jc w:val="center"/>
              <w:rPr>
                <w:rFonts w:ascii="Times New Roman" w:hAnsi="Times New Roman"/>
              </w:rPr>
            </w:pPr>
            <w:r w:rsidRPr="00CF2782">
              <w:rPr>
                <w:rFonts w:ascii="Times New Roman" w:hAnsi="Times New Roman"/>
              </w:rPr>
              <w:t>Наименование котельной</w:t>
            </w:r>
          </w:p>
        </w:tc>
        <w:tc>
          <w:tcPr>
            <w:tcW w:w="12143" w:type="dxa"/>
            <w:gridSpan w:val="10"/>
            <w:tcBorders>
              <w:top w:val="single" w:sz="8" w:space="0" w:color="auto"/>
              <w:left w:val="nil"/>
              <w:bottom w:val="single" w:sz="8" w:space="0" w:color="auto"/>
              <w:right w:val="single" w:sz="8" w:space="0" w:color="000000"/>
            </w:tcBorders>
            <w:shd w:val="clear" w:color="auto" w:fill="FFFFFF"/>
            <w:vAlign w:val="center"/>
          </w:tcPr>
          <w:p w:rsidR="00D94FFD" w:rsidRPr="00CF2782" w:rsidRDefault="00D94FFD" w:rsidP="00D94FFD">
            <w:pPr>
              <w:jc w:val="center"/>
              <w:rPr>
                <w:rFonts w:ascii="Times New Roman" w:hAnsi="Times New Roman"/>
              </w:rPr>
            </w:pPr>
            <w:r w:rsidRPr="00CF2782">
              <w:rPr>
                <w:rFonts w:ascii="Times New Roman" w:hAnsi="Times New Roman"/>
              </w:rPr>
              <w:t>потребление тепловой энергии, Гкал</w:t>
            </w:r>
          </w:p>
        </w:tc>
      </w:tr>
      <w:tr w:rsidR="00997753" w:rsidRPr="00CF2782" w:rsidTr="00B743BD">
        <w:trPr>
          <w:trHeight w:val="750"/>
        </w:trPr>
        <w:tc>
          <w:tcPr>
            <w:tcW w:w="3560" w:type="dxa"/>
            <w:vMerge/>
            <w:tcBorders>
              <w:top w:val="single" w:sz="8" w:space="0" w:color="auto"/>
              <w:left w:val="single" w:sz="8" w:space="0" w:color="auto"/>
              <w:bottom w:val="single" w:sz="8" w:space="0" w:color="000000"/>
              <w:right w:val="single" w:sz="8" w:space="0" w:color="auto"/>
            </w:tcBorders>
            <w:shd w:val="clear" w:color="auto" w:fill="FFFFFF"/>
            <w:vAlign w:val="center"/>
          </w:tcPr>
          <w:p w:rsidR="00D94FFD" w:rsidRPr="00CF2782" w:rsidRDefault="00D94FFD" w:rsidP="00D94FFD">
            <w:pPr>
              <w:jc w:val="center"/>
              <w:rPr>
                <w:rFonts w:ascii="Times New Roman" w:hAnsi="Times New Roman"/>
              </w:rPr>
            </w:pPr>
          </w:p>
        </w:tc>
        <w:tc>
          <w:tcPr>
            <w:tcW w:w="931" w:type="dxa"/>
            <w:tcBorders>
              <w:top w:val="nil"/>
              <w:left w:val="nil"/>
              <w:bottom w:val="single" w:sz="8" w:space="0" w:color="auto"/>
              <w:right w:val="single" w:sz="8" w:space="0" w:color="auto"/>
            </w:tcBorders>
            <w:shd w:val="clear" w:color="auto" w:fill="FFFFFF"/>
            <w:textDirection w:val="btLr"/>
            <w:vAlign w:val="center"/>
          </w:tcPr>
          <w:p w:rsidR="00D94FFD" w:rsidRPr="00CF2782" w:rsidRDefault="00D94FFD" w:rsidP="00D94FFD">
            <w:pPr>
              <w:jc w:val="center"/>
              <w:rPr>
                <w:rFonts w:ascii="Times New Roman" w:hAnsi="Times New Roman"/>
              </w:rPr>
            </w:pPr>
            <w:r w:rsidRPr="00CF2782">
              <w:rPr>
                <w:rFonts w:ascii="Times New Roman" w:hAnsi="Times New Roman"/>
              </w:rPr>
              <w:t>201</w:t>
            </w:r>
            <w:r w:rsidR="00997753" w:rsidRPr="00CF2782">
              <w:rPr>
                <w:rFonts w:ascii="Times New Roman" w:hAnsi="Times New Roman"/>
              </w:rPr>
              <w:t>2</w:t>
            </w:r>
          </w:p>
        </w:tc>
        <w:tc>
          <w:tcPr>
            <w:tcW w:w="1041" w:type="dxa"/>
            <w:tcBorders>
              <w:top w:val="nil"/>
              <w:left w:val="nil"/>
              <w:bottom w:val="single" w:sz="8" w:space="0" w:color="auto"/>
              <w:right w:val="single" w:sz="8" w:space="0" w:color="auto"/>
            </w:tcBorders>
            <w:shd w:val="clear" w:color="auto" w:fill="FFFFFF"/>
            <w:textDirection w:val="btLr"/>
            <w:vAlign w:val="center"/>
          </w:tcPr>
          <w:p w:rsidR="00D94FFD" w:rsidRPr="00CF2782" w:rsidRDefault="00D94FFD" w:rsidP="00D94FFD">
            <w:pPr>
              <w:jc w:val="center"/>
              <w:rPr>
                <w:rFonts w:ascii="Times New Roman" w:hAnsi="Times New Roman"/>
              </w:rPr>
            </w:pPr>
            <w:r w:rsidRPr="00CF2782">
              <w:rPr>
                <w:rFonts w:ascii="Times New Roman" w:hAnsi="Times New Roman"/>
              </w:rPr>
              <w:t>201</w:t>
            </w:r>
            <w:r w:rsidR="00997753" w:rsidRPr="00CF2782">
              <w:rPr>
                <w:rFonts w:ascii="Times New Roman" w:hAnsi="Times New Roman"/>
              </w:rPr>
              <w:t>3</w:t>
            </w:r>
          </w:p>
        </w:tc>
        <w:tc>
          <w:tcPr>
            <w:tcW w:w="1500" w:type="dxa"/>
            <w:tcBorders>
              <w:top w:val="nil"/>
              <w:left w:val="nil"/>
              <w:bottom w:val="single" w:sz="8" w:space="0" w:color="auto"/>
              <w:right w:val="single" w:sz="8" w:space="0" w:color="auto"/>
            </w:tcBorders>
            <w:shd w:val="clear" w:color="auto" w:fill="FFFFFF"/>
            <w:textDirection w:val="btLr"/>
            <w:vAlign w:val="center"/>
          </w:tcPr>
          <w:p w:rsidR="00D94FFD" w:rsidRPr="00CF2782" w:rsidRDefault="00D94FFD" w:rsidP="00D94FFD">
            <w:pPr>
              <w:jc w:val="center"/>
              <w:rPr>
                <w:rFonts w:ascii="Times New Roman" w:hAnsi="Times New Roman"/>
              </w:rPr>
            </w:pPr>
            <w:r w:rsidRPr="00CF2782">
              <w:rPr>
                <w:rFonts w:ascii="Times New Roman" w:hAnsi="Times New Roman"/>
              </w:rPr>
              <w:t>201</w:t>
            </w:r>
            <w:r w:rsidR="00997753" w:rsidRPr="00CF2782">
              <w:rPr>
                <w:rFonts w:ascii="Times New Roman" w:hAnsi="Times New Roman"/>
              </w:rPr>
              <w:t>4</w:t>
            </w:r>
          </w:p>
        </w:tc>
        <w:tc>
          <w:tcPr>
            <w:tcW w:w="1317" w:type="dxa"/>
            <w:tcBorders>
              <w:top w:val="nil"/>
              <w:left w:val="nil"/>
              <w:bottom w:val="single" w:sz="8" w:space="0" w:color="auto"/>
              <w:right w:val="single" w:sz="8" w:space="0" w:color="auto"/>
            </w:tcBorders>
            <w:shd w:val="clear" w:color="auto" w:fill="FFFFFF"/>
            <w:textDirection w:val="btLr"/>
            <w:vAlign w:val="center"/>
          </w:tcPr>
          <w:p w:rsidR="00D94FFD" w:rsidRPr="00CF2782" w:rsidRDefault="00D94FFD" w:rsidP="00D94FFD">
            <w:pPr>
              <w:jc w:val="center"/>
              <w:rPr>
                <w:rFonts w:ascii="Times New Roman" w:hAnsi="Times New Roman"/>
              </w:rPr>
            </w:pPr>
            <w:r w:rsidRPr="00CF2782">
              <w:rPr>
                <w:rFonts w:ascii="Times New Roman" w:hAnsi="Times New Roman"/>
              </w:rPr>
              <w:t>201</w:t>
            </w:r>
            <w:r w:rsidR="00997753" w:rsidRPr="00CF2782">
              <w:rPr>
                <w:rFonts w:ascii="Times New Roman" w:hAnsi="Times New Roman"/>
              </w:rPr>
              <w:t>5</w:t>
            </w:r>
          </w:p>
        </w:tc>
        <w:tc>
          <w:tcPr>
            <w:tcW w:w="1205" w:type="dxa"/>
            <w:tcBorders>
              <w:top w:val="nil"/>
              <w:left w:val="nil"/>
              <w:bottom w:val="single" w:sz="8" w:space="0" w:color="auto"/>
              <w:right w:val="single" w:sz="8" w:space="0" w:color="auto"/>
            </w:tcBorders>
            <w:shd w:val="clear" w:color="auto" w:fill="FFFFFF"/>
            <w:textDirection w:val="btLr"/>
            <w:vAlign w:val="center"/>
          </w:tcPr>
          <w:p w:rsidR="00D94FFD" w:rsidRPr="00CF2782" w:rsidRDefault="00D94FFD" w:rsidP="00D94FFD">
            <w:pPr>
              <w:jc w:val="center"/>
              <w:rPr>
                <w:rFonts w:ascii="Times New Roman" w:hAnsi="Times New Roman"/>
              </w:rPr>
            </w:pPr>
            <w:r w:rsidRPr="00CF2782">
              <w:rPr>
                <w:rFonts w:ascii="Times New Roman" w:hAnsi="Times New Roman"/>
              </w:rPr>
              <w:t>201</w:t>
            </w:r>
            <w:r w:rsidR="00997753" w:rsidRPr="00CF2782">
              <w:rPr>
                <w:rFonts w:ascii="Times New Roman" w:hAnsi="Times New Roman"/>
              </w:rPr>
              <w:t>6</w:t>
            </w:r>
          </w:p>
        </w:tc>
        <w:tc>
          <w:tcPr>
            <w:tcW w:w="1168" w:type="dxa"/>
            <w:tcBorders>
              <w:top w:val="nil"/>
              <w:left w:val="nil"/>
              <w:bottom w:val="single" w:sz="8" w:space="0" w:color="auto"/>
              <w:right w:val="single" w:sz="8" w:space="0" w:color="auto"/>
            </w:tcBorders>
            <w:shd w:val="clear" w:color="auto" w:fill="FFFFFF"/>
            <w:textDirection w:val="btLr"/>
            <w:vAlign w:val="center"/>
          </w:tcPr>
          <w:p w:rsidR="00D94FFD" w:rsidRPr="00CF2782" w:rsidRDefault="00D94FFD" w:rsidP="00D94FFD">
            <w:pPr>
              <w:jc w:val="center"/>
              <w:rPr>
                <w:rFonts w:ascii="Times New Roman" w:hAnsi="Times New Roman"/>
              </w:rPr>
            </w:pPr>
            <w:r w:rsidRPr="00CF2782">
              <w:rPr>
                <w:rFonts w:ascii="Times New Roman" w:hAnsi="Times New Roman"/>
              </w:rPr>
              <w:t>201</w:t>
            </w:r>
            <w:r w:rsidR="00997753" w:rsidRPr="00CF2782">
              <w:rPr>
                <w:rFonts w:ascii="Times New Roman" w:hAnsi="Times New Roman"/>
              </w:rPr>
              <w:t>7</w:t>
            </w:r>
          </w:p>
        </w:tc>
        <w:tc>
          <w:tcPr>
            <w:tcW w:w="1500" w:type="dxa"/>
            <w:tcBorders>
              <w:top w:val="nil"/>
              <w:left w:val="nil"/>
              <w:bottom w:val="single" w:sz="8" w:space="0" w:color="auto"/>
              <w:right w:val="single" w:sz="8" w:space="0" w:color="auto"/>
            </w:tcBorders>
            <w:shd w:val="clear" w:color="auto" w:fill="FFFFFF"/>
            <w:textDirection w:val="btLr"/>
            <w:vAlign w:val="center"/>
          </w:tcPr>
          <w:p w:rsidR="00D94FFD" w:rsidRPr="00CF2782" w:rsidRDefault="00D94FFD" w:rsidP="00D94FFD">
            <w:pPr>
              <w:jc w:val="center"/>
              <w:rPr>
                <w:rFonts w:ascii="Times New Roman" w:hAnsi="Times New Roman"/>
              </w:rPr>
            </w:pPr>
            <w:r w:rsidRPr="00CF2782">
              <w:rPr>
                <w:rFonts w:ascii="Times New Roman" w:hAnsi="Times New Roman"/>
              </w:rPr>
              <w:t>201</w:t>
            </w:r>
            <w:r w:rsidR="00997753" w:rsidRPr="00CF2782">
              <w:rPr>
                <w:rFonts w:ascii="Times New Roman" w:hAnsi="Times New Roman"/>
              </w:rPr>
              <w:t>8</w:t>
            </w:r>
          </w:p>
        </w:tc>
        <w:tc>
          <w:tcPr>
            <w:tcW w:w="1169" w:type="dxa"/>
            <w:tcBorders>
              <w:top w:val="nil"/>
              <w:left w:val="nil"/>
              <w:bottom w:val="single" w:sz="8" w:space="0" w:color="auto"/>
              <w:right w:val="single" w:sz="8" w:space="0" w:color="auto"/>
            </w:tcBorders>
            <w:shd w:val="clear" w:color="auto" w:fill="FFFFFF"/>
            <w:textDirection w:val="btLr"/>
            <w:vAlign w:val="center"/>
          </w:tcPr>
          <w:p w:rsidR="00D94FFD" w:rsidRPr="00CF2782" w:rsidRDefault="00D94FFD" w:rsidP="00D94FFD">
            <w:pPr>
              <w:jc w:val="center"/>
              <w:rPr>
                <w:rFonts w:ascii="Times New Roman" w:hAnsi="Times New Roman"/>
              </w:rPr>
            </w:pPr>
            <w:r w:rsidRPr="00CF2782">
              <w:rPr>
                <w:rFonts w:ascii="Times New Roman" w:hAnsi="Times New Roman"/>
              </w:rPr>
              <w:t>201</w:t>
            </w:r>
            <w:r w:rsidR="00997753" w:rsidRPr="00CF2782">
              <w:rPr>
                <w:rFonts w:ascii="Times New Roman" w:hAnsi="Times New Roman"/>
              </w:rPr>
              <w:t>9</w:t>
            </w:r>
          </w:p>
        </w:tc>
        <w:tc>
          <w:tcPr>
            <w:tcW w:w="1169" w:type="dxa"/>
            <w:tcBorders>
              <w:top w:val="nil"/>
              <w:left w:val="nil"/>
              <w:bottom w:val="single" w:sz="8" w:space="0" w:color="auto"/>
              <w:right w:val="single" w:sz="8" w:space="0" w:color="auto"/>
            </w:tcBorders>
            <w:shd w:val="clear" w:color="auto" w:fill="FFFFFF"/>
            <w:textDirection w:val="btLr"/>
            <w:vAlign w:val="center"/>
          </w:tcPr>
          <w:p w:rsidR="00D94FFD" w:rsidRPr="00CF2782" w:rsidRDefault="00D94FFD" w:rsidP="00D94FFD">
            <w:pPr>
              <w:jc w:val="center"/>
              <w:rPr>
                <w:rFonts w:ascii="Times New Roman" w:hAnsi="Times New Roman"/>
              </w:rPr>
            </w:pPr>
            <w:r w:rsidRPr="00CF2782">
              <w:rPr>
                <w:rFonts w:ascii="Times New Roman" w:hAnsi="Times New Roman"/>
              </w:rPr>
              <w:t>202</w:t>
            </w:r>
            <w:r w:rsidR="00997753" w:rsidRPr="00CF2782">
              <w:rPr>
                <w:rFonts w:ascii="Times New Roman" w:hAnsi="Times New Roman"/>
              </w:rPr>
              <w:t>0</w:t>
            </w:r>
          </w:p>
        </w:tc>
        <w:tc>
          <w:tcPr>
            <w:tcW w:w="1143" w:type="dxa"/>
            <w:tcBorders>
              <w:top w:val="nil"/>
              <w:left w:val="nil"/>
              <w:bottom w:val="single" w:sz="8" w:space="0" w:color="auto"/>
              <w:right w:val="single" w:sz="8" w:space="0" w:color="auto"/>
            </w:tcBorders>
            <w:shd w:val="clear" w:color="auto" w:fill="FFFFFF"/>
            <w:textDirection w:val="btLr"/>
            <w:vAlign w:val="center"/>
          </w:tcPr>
          <w:p w:rsidR="00D94FFD" w:rsidRPr="00CF2782" w:rsidRDefault="00D94FFD" w:rsidP="00D94FFD">
            <w:pPr>
              <w:jc w:val="center"/>
              <w:rPr>
                <w:rFonts w:ascii="Times New Roman" w:hAnsi="Times New Roman"/>
              </w:rPr>
            </w:pPr>
            <w:r w:rsidRPr="00CF2782">
              <w:rPr>
                <w:rFonts w:ascii="Times New Roman" w:hAnsi="Times New Roman"/>
              </w:rPr>
              <w:t>202</w:t>
            </w:r>
            <w:r w:rsidR="00A52462" w:rsidRPr="00CF2782">
              <w:rPr>
                <w:rFonts w:ascii="Times New Roman" w:hAnsi="Times New Roman"/>
              </w:rPr>
              <w:t>5</w:t>
            </w:r>
          </w:p>
        </w:tc>
      </w:tr>
      <w:tr w:rsidR="00B743BD" w:rsidRPr="00CF2782" w:rsidTr="00B743BD">
        <w:trPr>
          <w:trHeight w:val="315"/>
        </w:trPr>
        <w:tc>
          <w:tcPr>
            <w:tcW w:w="3560" w:type="dxa"/>
            <w:tcBorders>
              <w:top w:val="single" w:sz="8" w:space="0" w:color="auto"/>
              <w:left w:val="single" w:sz="8" w:space="0" w:color="auto"/>
              <w:bottom w:val="single" w:sz="8" w:space="0" w:color="auto"/>
              <w:right w:val="single" w:sz="8" w:space="0" w:color="auto"/>
            </w:tcBorders>
            <w:shd w:val="clear" w:color="auto" w:fill="FFFFFF"/>
            <w:noWrap/>
            <w:vAlign w:val="center"/>
          </w:tcPr>
          <w:p w:rsidR="00B743BD" w:rsidRPr="00CF2782" w:rsidRDefault="00B743BD" w:rsidP="00F61C99">
            <w:pPr>
              <w:jc w:val="center"/>
              <w:rPr>
                <w:rFonts w:ascii="Times New Roman" w:hAnsi="Times New Roman"/>
              </w:rPr>
            </w:pPr>
            <w:r w:rsidRPr="00CF2782">
              <w:rPr>
                <w:rFonts w:ascii="Times New Roman" w:hAnsi="Times New Roman"/>
              </w:rPr>
              <w:t>Котельная №15</w:t>
            </w:r>
          </w:p>
        </w:tc>
        <w:tc>
          <w:tcPr>
            <w:tcW w:w="931" w:type="dxa"/>
            <w:tcBorders>
              <w:top w:val="nil"/>
              <w:left w:val="nil"/>
              <w:bottom w:val="single" w:sz="8" w:space="0" w:color="auto"/>
              <w:right w:val="single" w:sz="8" w:space="0" w:color="auto"/>
            </w:tcBorders>
            <w:shd w:val="clear" w:color="auto" w:fill="FFFFFF"/>
            <w:noWrap/>
            <w:vAlign w:val="center"/>
          </w:tcPr>
          <w:p w:rsidR="00B743BD" w:rsidRPr="00CF2782" w:rsidRDefault="00B743BD" w:rsidP="00B743BD">
            <w:pPr>
              <w:spacing w:after="0"/>
              <w:jc w:val="center"/>
              <w:rPr>
                <w:rFonts w:ascii="Times New Roman" w:hAnsi="Times New Roman"/>
              </w:rPr>
            </w:pPr>
            <w:r w:rsidRPr="00CF2782">
              <w:rPr>
                <w:rFonts w:ascii="Times New Roman" w:hAnsi="Times New Roman"/>
              </w:rPr>
              <w:t>342,863</w:t>
            </w:r>
          </w:p>
        </w:tc>
        <w:tc>
          <w:tcPr>
            <w:tcW w:w="1041" w:type="dxa"/>
            <w:tcBorders>
              <w:top w:val="nil"/>
              <w:left w:val="nil"/>
              <w:bottom w:val="single" w:sz="8" w:space="0" w:color="auto"/>
              <w:right w:val="single" w:sz="8" w:space="0" w:color="auto"/>
            </w:tcBorders>
            <w:shd w:val="clear" w:color="auto" w:fill="FFFFFF"/>
            <w:noWrap/>
            <w:vAlign w:val="center"/>
          </w:tcPr>
          <w:p w:rsidR="00B743BD" w:rsidRPr="00CF2782" w:rsidRDefault="00B743BD" w:rsidP="00B743BD">
            <w:pPr>
              <w:spacing w:after="0"/>
              <w:jc w:val="center"/>
            </w:pPr>
            <w:r w:rsidRPr="00CF2782">
              <w:rPr>
                <w:rFonts w:ascii="Times New Roman" w:hAnsi="Times New Roman"/>
              </w:rPr>
              <w:t>342,863</w:t>
            </w:r>
          </w:p>
        </w:tc>
        <w:tc>
          <w:tcPr>
            <w:tcW w:w="1500" w:type="dxa"/>
            <w:tcBorders>
              <w:top w:val="nil"/>
              <w:left w:val="nil"/>
              <w:bottom w:val="single" w:sz="8" w:space="0" w:color="auto"/>
              <w:right w:val="single" w:sz="8" w:space="0" w:color="auto"/>
            </w:tcBorders>
            <w:shd w:val="clear" w:color="auto" w:fill="FFFFFF"/>
            <w:noWrap/>
            <w:vAlign w:val="center"/>
          </w:tcPr>
          <w:p w:rsidR="00B743BD" w:rsidRPr="00CF2782" w:rsidRDefault="00B743BD" w:rsidP="00B743BD">
            <w:pPr>
              <w:spacing w:after="0"/>
              <w:jc w:val="center"/>
            </w:pPr>
            <w:r w:rsidRPr="00CF2782">
              <w:rPr>
                <w:rFonts w:ascii="Times New Roman" w:hAnsi="Times New Roman"/>
              </w:rPr>
              <w:t>342,863</w:t>
            </w:r>
          </w:p>
        </w:tc>
        <w:tc>
          <w:tcPr>
            <w:tcW w:w="1317" w:type="dxa"/>
            <w:tcBorders>
              <w:top w:val="nil"/>
              <w:left w:val="nil"/>
              <w:bottom w:val="single" w:sz="8" w:space="0" w:color="auto"/>
              <w:right w:val="single" w:sz="8" w:space="0" w:color="auto"/>
            </w:tcBorders>
            <w:shd w:val="clear" w:color="auto" w:fill="FFFFFF"/>
            <w:noWrap/>
            <w:vAlign w:val="center"/>
          </w:tcPr>
          <w:p w:rsidR="00B743BD" w:rsidRPr="00CF2782" w:rsidRDefault="00B743BD" w:rsidP="00B743BD">
            <w:pPr>
              <w:spacing w:after="0"/>
              <w:jc w:val="center"/>
            </w:pPr>
            <w:r w:rsidRPr="00CF2782">
              <w:rPr>
                <w:rFonts w:ascii="Times New Roman" w:hAnsi="Times New Roman"/>
              </w:rPr>
              <w:t>342,863</w:t>
            </w:r>
          </w:p>
        </w:tc>
        <w:tc>
          <w:tcPr>
            <w:tcW w:w="1205" w:type="dxa"/>
            <w:tcBorders>
              <w:top w:val="nil"/>
              <w:left w:val="nil"/>
              <w:bottom w:val="single" w:sz="8" w:space="0" w:color="auto"/>
              <w:right w:val="single" w:sz="8" w:space="0" w:color="auto"/>
            </w:tcBorders>
            <w:shd w:val="clear" w:color="auto" w:fill="FFFFFF"/>
            <w:vAlign w:val="center"/>
          </w:tcPr>
          <w:p w:rsidR="00B743BD" w:rsidRPr="00CF2782" w:rsidRDefault="00B743BD" w:rsidP="00B743BD">
            <w:pPr>
              <w:spacing w:after="0"/>
              <w:jc w:val="center"/>
            </w:pPr>
            <w:r w:rsidRPr="00CF2782">
              <w:rPr>
                <w:rFonts w:ascii="Times New Roman" w:hAnsi="Times New Roman"/>
              </w:rPr>
              <w:t>342,863</w:t>
            </w:r>
          </w:p>
        </w:tc>
        <w:tc>
          <w:tcPr>
            <w:tcW w:w="1168" w:type="dxa"/>
            <w:tcBorders>
              <w:top w:val="nil"/>
              <w:left w:val="nil"/>
              <w:bottom w:val="single" w:sz="8" w:space="0" w:color="auto"/>
              <w:right w:val="single" w:sz="8" w:space="0" w:color="auto"/>
            </w:tcBorders>
            <w:shd w:val="clear" w:color="auto" w:fill="FFFFFF"/>
            <w:vAlign w:val="center"/>
          </w:tcPr>
          <w:p w:rsidR="00B743BD" w:rsidRPr="00CF2782" w:rsidRDefault="00B743BD" w:rsidP="00B743BD">
            <w:pPr>
              <w:spacing w:after="0"/>
              <w:jc w:val="center"/>
            </w:pPr>
            <w:r w:rsidRPr="00CF2782">
              <w:rPr>
                <w:rFonts w:ascii="Times New Roman" w:hAnsi="Times New Roman"/>
              </w:rPr>
              <w:t>342,863</w:t>
            </w:r>
          </w:p>
        </w:tc>
        <w:tc>
          <w:tcPr>
            <w:tcW w:w="1500" w:type="dxa"/>
            <w:tcBorders>
              <w:top w:val="nil"/>
              <w:left w:val="nil"/>
              <w:bottom w:val="single" w:sz="8" w:space="0" w:color="auto"/>
              <w:right w:val="single" w:sz="8" w:space="0" w:color="auto"/>
            </w:tcBorders>
            <w:shd w:val="clear" w:color="auto" w:fill="FFFFFF"/>
            <w:vAlign w:val="center"/>
          </w:tcPr>
          <w:p w:rsidR="00B743BD" w:rsidRPr="00CF2782" w:rsidRDefault="00B743BD" w:rsidP="00B743BD">
            <w:pPr>
              <w:spacing w:after="0"/>
              <w:jc w:val="center"/>
            </w:pPr>
            <w:r w:rsidRPr="00CF2782">
              <w:rPr>
                <w:rFonts w:ascii="Times New Roman" w:hAnsi="Times New Roman"/>
              </w:rPr>
              <w:t>342,863</w:t>
            </w:r>
          </w:p>
        </w:tc>
        <w:tc>
          <w:tcPr>
            <w:tcW w:w="1169" w:type="dxa"/>
            <w:tcBorders>
              <w:top w:val="nil"/>
              <w:left w:val="nil"/>
              <w:bottom w:val="single" w:sz="8" w:space="0" w:color="auto"/>
              <w:right w:val="single" w:sz="8" w:space="0" w:color="auto"/>
            </w:tcBorders>
            <w:shd w:val="clear" w:color="auto" w:fill="FFFFFF"/>
            <w:vAlign w:val="center"/>
          </w:tcPr>
          <w:p w:rsidR="00B743BD" w:rsidRPr="00CF2782" w:rsidRDefault="00B743BD" w:rsidP="00B743BD">
            <w:pPr>
              <w:spacing w:after="0"/>
              <w:jc w:val="center"/>
            </w:pPr>
            <w:r w:rsidRPr="00CF2782">
              <w:rPr>
                <w:rFonts w:ascii="Times New Roman" w:hAnsi="Times New Roman"/>
              </w:rPr>
              <w:t>342,863</w:t>
            </w:r>
          </w:p>
        </w:tc>
        <w:tc>
          <w:tcPr>
            <w:tcW w:w="1169" w:type="dxa"/>
            <w:tcBorders>
              <w:top w:val="nil"/>
              <w:left w:val="nil"/>
              <w:bottom w:val="single" w:sz="8" w:space="0" w:color="auto"/>
              <w:right w:val="single" w:sz="8" w:space="0" w:color="auto"/>
            </w:tcBorders>
            <w:shd w:val="clear" w:color="auto" w:fill="FFFFFF"/>
            <w:vAlign w:val="center"/>
          </w:tcPr>
          <w:p w:rsidR="00B743BD" w:rsidRPr="00CF2782" w:rsidRDefault="00B743BD" w:rsidP="00B743BD">
            <w:pPr>
              <w:spacing w:after="0"/>
              <w:jc w:val="center"/>
            </w:pPr>
            <w:r w:rsidRPr="00CF2782">
              <w:rPr>
                <w:rFonts w:ascii="Times New Roman" w:hAnsi="Times New Roman"/>
              </w:rPr>
              <w:t>342,863</w:t>
            </w:r>
          </w:p>
        </w:tc>
        <w:tc>
          <w:tcPr>
            <w:tcW w:w="1143" w:type="dxa"/>
            <w:tcBorders>
              <w:top w:val="nil"/>
              <w:left w:val="nil"/>
              <w:bottom w:val="single" w:sz="8" w:space="0" w:color="auto"/>
              <w:right w:val="single" w:sz="8" w:space="0" w:color="auto"/>
            </w:tcBorders>
            <w:shd w:val="clear" w:color="auto" w:fill="FFFFFF"/>
            <w:vAlign w:val="center"/>
          </w:tcPr>
          <w:p w:rsidR="00B743BD" w:rsidRPr="00CF2782" w:rsidRDefault="00B743BD" w:rsidP="00B743BD">
            <w:pPr>
              <w:spacing w:after="0"/>
              <w:jc w:val="center"/>
            </w:pPr>
            <w:r w:rsidRPr="00CF2782">
              <w:rPr>
                <w:rFonts w:ascii="Times New Roman" w:hAnsi="Times New Roman"/>
              </w:rPr>
              <w:t>342,863</w:t>
            </w:r>
          </w:p>
        </w:tc>
      </w:tr>
      <w:tr w:rsidR="00B743BD" w:rsidRPr="00CF2782" w:rsidTr="00B743BD">
        <w:trPr>
          <w:trHeight w:val="315"/>
        </w:trPr>
        <w:tc>
          <w:tcPr>
            <w:tcW w:w="3560" w:type="dxa"/>
            <w:tcBorders>
              <w:top w:val="single" w:sz="8" w:space="0" w:color="auto"/>
              <w:left w:val="single" w:sz="8" w:space="0" w:color="auto"/>
              <w:bottom w:val="single" w:sz="8" w:space="0" w:color="auto"/>
              <w:right w:val="single" w:sz="8" w:space="0" w:color="auto"/>
            </w:tcBorders>
            <w:shd w:val="clear" w:color="auto" w:fill="FFFFFF"/>
            <w:noWrap/>
            <w:vAlign w:val="center"/>
          </w:tcPr>
          <w:p w:rsidR="00B743BD" w:rsidRPr="00CF2782" w:rsidRDefault="00B743BD" w:rsidP="00F61C99">
            <w:pPr>
              <w:jc w:val="center"/>
              <w:rPr>
                <w:rFonts w:ascii="Times New Roman" w:hAnsi="Times New Roman"/>
              </w:rPr>
            </w:pPr>
            <w:r w:rsidRPr="00CF2782">
              <w:rPr>
                <w:rFonts w:ascii="Times New Roman" w:hAnsi="Times New Roman"/>
              </w:rPr>
              <w:t xml:space="preserve">Котельная №16 </w:t>
            </w:r>
          </w:p>
        </w:tc>
        <w:tc>
          <w:tcPr>
            <w:tcW w:w="931" w:type="dxa"/>
            <w:tcBorders>
              <w:top w:val="single" w:sz="8" w:space="0" w:color="auto"/>
              <w:left w:val="nil"/>
              <w:bottom w:val="single" w:sz="8" w:space="0" w:color="auto"/>
              <w:right w:val="single" w:sz="8" w:space="0" w:color="auto"/>
            </w:tcBorders>
            <w:shd w:val="clear" w:color="auto" w:fill="FFFFFF"/>
            <w:noWrap/>
            <w:vAlign w:val="center"/>
          </w:tcPr>
          <w:p w:rsidR="00B743BD" w:rsidRPr="00CF2782" w:rsidRDefault="00B743BD" w:rsidP="00B743BD">
            <w:pPr>
              <w:spacing w:after="0"/>
              <w:jc w:val="center"/>
              <w:rPr>
                <w:rFonts w:ascii="Times New Roman" w:hAnsi="Times New Roman"/>
              </w:rPr>
            </w:pPr>
            <w:r w:rsidRPr="00CF2782">
              <w:rPr>
                <w:rFonts w:ascii="Times New Roman" w:hAnsi="Times New Roman"/>
              </w:rPr>
              <w:t>531,828</w:t>
            </w:r>
          </w:p>
        </w:tc>
        <w:tc>
          <w:tcPr>
            <w:tcW w:w="1041" w:type="dxa"/>
            <w:tcBorders>
              <w:top w:val="single" w:sz="8" w:space="0" w:color="auto"/>
              <w:left w:val="nil"/>
              <w:bottom w:val="single" w:sz="8" w:space="0" w:color="auto"/>
              <w:right w:val="single" w:sz="8" w:space="0" w:color="auto"/>
            </w:tcBorders>
            <w:shd w:val="clear" w:color="auto" w:fill="FFFFFF"/>
            <w:noWrap/>
            <w:vAlign w:val="center"/>
          </w:tcPr>
          <w:p w:rsidR="00B743BD" w:rsidRPr="00CF2782" w:rsidRDefault="00B743BD" w:rsidP="00B743BD">
            <w:pPr>
              <w:spacing w:after="0"/>
              <w:jc w:val="center"/>
              <w:rPr>
                <w:rFonts w:ascii="Times New Roman" w:hAnsi="Times New Roman"/>
              </w:rPr>
            </w:pPr>
            <w:r w:rsidRPr="00CF2782">
              <w:rPr>
                <w:rFonts w:ascii="Times New Roman" w:hAnsi="Times New Roman"/>
              </w:rPr>
              <w:t>531,828</w:t>
            </w:r>
          </w:p>
        </w:tc>
        <w:tc>
          <w:tcPr>
            <w:tcW w:w="1500" w:type="dxa"/>
            <w:tcBorders>
              <w:top w:val="single" w:sz="8" w:space="0" w:color="auto"/>
              <w:left w:val="nil"/>
              <w:bottom w:val="single" w:sz="8" w:space="0" w:color="auto"/>
              <w:right w:val="single" w:sz="8" w:space="0" w:color="auto"/>
            </w:tcBorders>
            <w:shd w:val="clear" w:color="auto" w:fill="FFFFFF"/>
            <w:noWrap/>
            <w:vAlign w:val="center"/>
          </w:tcPr>
          <w:p w:rsidR="00B743BD" w:rsidRPr="00CF2782" w:rsidRDefault="00B743BD" w:rsidP="00B743BD">
            <w:pPr>
              <w:spacing w:after="0"/>
              <w:jc w:val="center"/>
              <w:rPr>
                <w:rFonts w:ascii="Times New Roman" w:hAnsi="Times New Roman"/>
              </w:rPr>
            </w:pPr>
            <w:r w:rsidRPr="00CF2782">
              <w:rPr>
                <w:rFonts w:ascii="Times New Roman" w:hAnsi="Times New Roman"/>
              </w:rPr>
              <w:t>531,828</w:t>
            </w:r>
          </w:p>
        </w:tc>
        <w:tc>
          <w:tcPr>
            <w:tcW w:w="1317" w:type="dxa"/>
            <w:tcBorders>
              <w:top w:val="single" w:sz="8" w:space="0" w:color="auto"/>
              <w:left w:val="nil"/>
              <w:bottom w:val="single" w:sz="8" w:space="0" w:color="auto"/>
              <w:right w:val="single" w:sz="8" w:space="0" w:color="auto"/>
            </w:tcBorders>
            <w:shd w:val="clear" w:color="auto" w:fill="FFFFFF"/>
            <w:noWrap/>
            <w:vAlign w:val="center"/>
          </w:tcPr>
          <w:p w:rsidR="00B743BD" w:rsidRPr="00CF2782" w:rsidRDefault="00B743BD" w:rsidP="00B743BD">
            <w:pPr>
              <w:spacing w:after="0"/>
              <w:jc w:val="center"/>
              <w:rPr>
                <w:rFonts w:ascii="Times New Roman" w:hAnsi="Times New Roman"/>
              </w:rPr>
            </w:pPr>
            <w:r w:rsidRPr="00CF2782">
              <w:rPr>
                <w:rFonts w:ascii="Times New Roman" w:hAnsi="Times New Roman"/>
              </w:rPr>
              <w:t>531,828</w:t>
            </w:r>
          </w:p>
        </w:tc>
        <w:tc>
          <w:tcPr>
            <w:tcW w:w="1205" w:type="dxa"/>
            <w:tcBorders>
              <w:top w:val="single" w:sz="8" w:space="0" w:color="auto"/>
              <w:left w:val="nil"/>
              <w:bottom w:val="single" w:sz="8" w:space="0" w:color="auto"/>
              <w:right w:val="single" w:sz="8" w:space="0" w:color="auto"/>
            </w:tcBorders>
            <w:shd w:val="clear" w:color="auto" w:fill="FFFFFF"/>
            <w:vAlign w:val="center"/>
          </w:tcPr>
          <w:p w:rsidR="00B743BD" w:rsidRPr="00CF2782" w:rsidRDefault="00B743BD" w:rsidP="00B743BD">
            <w:pPr>
              <w:spacing w:after="0"/>
              <w:jc w:val="center"/>
              <w:rPr>
                <w:rFonts w:ascii="Times New Roman" w:hAnsi="Times New Roman"/>
              </w:rPr>
            </w:pPr>
            <w:r w:rsidRPr="00CF2782">
              <w:rPr>
                <w:rFonts w:ascii="Times New Roman" w:hAnsi="Times New Roman"/>
              </w:rPr>
              <w:t>531,828</w:t>
            </w:r>
          </w:p>
        </w:tc>
        <w:tc>
          <w:tcPr>
            <w:tcW w:w="1168" w:type="dxa"/>
            <w:tcBorders>
              <w:top w:val="single" w:sz="8" w:space="0" w:color="auto"/>
              <w:left w:val="nil"/>
              <w:bottom w:val="single" w:sz="8" w:space="0" w:color="auto"/>
              <w:right w:val="single" w:sz="8" w:space="0" w:color="auto"/>
            </w:tcBorders>
            <w:shd w:val="clear" w:color="auto" w:fill="FFFFFF"/>
            <w:vAlign w:val="center"/>
          </w:tcPr>
          <w:p w:rsidR="00B743BD" w:rsidRPr="00CF2782" w:rsidRDefault="00B743BD" w:rsidP="00B743BD">
            <w:pPr>
              <w:spacing w:after="0"/>
              <w:jc w:val="center"/>
              <w:rPr>
                <w:rFonts w:ascii="Times New Roman" w:hAnsi="Times New Roman"/>
              </w:rPr>
            </w:pPr>
            <w:r w:rsidRPr="00CF2782">
              <w:rPr>
                <w:rFonts w:ascii="Times New Roman" w:hAnsi="Times New Roman"/>
              </w:rPr>
              <w:t>531,828</w:t>
            </w:r>
          </w:p>
        </w:tc>
        <w:tc>
          <w:tcPr>
            <w:tcW w:w="1500" w:type="dxa"/>
            <w:tcBorders>
              <w:top w:val="single" w:sz="8" w:space="0" w:color="auto"/>
              <w:left w:val="nil"/>
              <w:bottom w:val="single" w:sz="8" w:space="0" w:color="auto"/>
              <w:right w:val="single" w:sz="8" w:space="0" w:color="auto"/>
            </w:tcBorders>
            <w:shd w:val="clear" w:color="auto" w:fill="FFFFFF"/>
            <w:vAlign w:val="center"/>
          </w:tcPr>
          <w:p w:rsidR="00B743BD" w:rsidRPr="00CF2782" w:rsidRDefault="00B743BD" w:rsidP="00B743BD">
            <w:pPr>
              <w:spacing w:after="0"/>
              <w:jc w:val="center"/>
              <w:rPr>
                <w:rFonts w:ascii="Times New Roman" w:hAnsi="Times New Roman"/>
              </w:rPr>
            </w:pPr>
            <w:r w:rsidRPr="00CF2782">
              <w:rPr>
                <w:rFonts w:ascii="Times New Roman" w:hAnsi="Times New Roman"/>
              </w:rPr>
              <w:t>531,828</w:t>
            </w:r>
          </w:p>
        </w:tc>
        <w:tc>
          <w:tcPr>
            <w:tcW w:w="1169" w:type="dxa"/>
            <w:tcBorders>
              <w:top w:val="single" w:sz="8" w:space="0" w:color="auto"/>
              <w:left w:val="nil"/>
              <w:bottom w:val="single" w:sz="8" w:space="0" w:color="auto"/>
              <w:right w:val="single" w:sz="8" w:space="0" w:color="auto"/>
            </w:tcBorders>
            <w:shd w:val="clear" w:color="auto" w:fill="FFFFFF"/>
            <w:vAlign w:val="center"/>
          </w:tcPr>
          <w:p w:rsidR="00B743BD" w:rsidRPr="00CF2782" w:rsidRDefault="00B743BD" w:rsidP="00B743BD">
            <w:pPr>
              <w:spacing w:after="0"/>
              <w:jc w:val="center"/>
              <w:rPr>
                <w:rFonts w:ascii="Times New Roman" w:hAnsi="Times New Roman"/>
              </w:rPr>
            </w:pPr>
            <w:r w:rsidRPr="00CF2782">
              <w:rPr>
                <w:rFonts w:ascii="Times New Roman" w:hAnsi="Times New Roman"/>
              </w:rPr>
              <w:t>531,828</w:t>
            </w:r>
          </w:p>
        </w:tc>
        <w:tc>
          <w:tcPr>
            <w:tcW w:w="1169" w:type="dxa"/>
            <w:tcBorders>
              <w:top w:val="single" w:sz="8" w:space="0" w:color="auto"/>
              <w:left w:val="nil"/>
              <w:bottom w:val="single" w:sz="8" w:space="0" w:color="auto"/>
              <w:right w:val="single" w:sz="8" w:space="0" w:color="auto"/>
            </w:tcBorders>
            <w:shd w:val="clear" w:color="auto" w:fill="FFFFFF"/>
            <w:vAlign w:val="center"/>
          </w:tcPr>
          <w:p w:rsidR="00B743BD" w:rsidRPr="00CF2782" w:rsidRDefault="00B743BD" w:rsidP="00B743BD">
            <w:pPr>
              <w:spacing w:after="0"/>
              <w:jc w:val="center"/>
              <w:rPr>
                <w:rFonts w:ascii="Times New Roman" w:hAnsi="Times New Roman"/>
              </w:rPr>
            </w:pPr>
            <w:r w:rsidRPr="00CF2782">
              <w:rPr>
                <w:rFonts w:ascii="Times New Roman" w:hAnsi="Times New Roman"/>
              </w:rPr>
              <w:t>531,828</w:t>
            </w:r>
          </w:p>
        </w:tc>
        <w:tc>
          <w:tcPr>
            <w:tcW w:w="1143" w:type="dxa"/>
            <w:tcBorders>
              <w:top w:val="single" w:sz="8" w:space="0" w:color="auto"/>
              <w:left w:val="nil"/>
              <w:bottom w:val="single" w:sz="8" w:space="0" w:color="auto"/>
              <w:right w:val="single" w:sz="8" w:space="0" w:color="auto"/>
            </w:tcBorders>
            <w:shd w:val="clear" w:color="auto" w:fill="FFFFFF"/>
            <w:vAlign w:val="center"/>
          </w:tcPr>
          <w:p w:rsidR="00B743BD" w:rsidRPr="00CF2782" w:rsidRDefault="00B743BD" w:rsidP="00B743BD">
            <w:pPr>
              <w:spacing w:after="0"/>
              <w:jc w:val="center"/>
              <w:rPr>
                <w:rFonts w:ascii="Times New Roman" w:hAnsi="Times New Roman"/>
              </w:rPr>
            </w:pPr>
            <w:r w:rsidRPr="00CF2782">
              <w:rPr>
                <w:rFonts w:ascii="Times New Roman" w:hAnsi="Times New Roman"/>
              </w:rPr>
              <w:t>531,828</w:t>
            </w:r>
          </w:p>
        </w:tc>
      </w:tr>
    </w:tbl>
    <w:p w:rsidR="00E75683" w:rsidRPr="00CF2782" w:rsidRDefault="00E75683" w:rsidP="00E75683">
      <w:pPr>
        <w:rPr>
          <w:rFonts w:ascii="Times New Roman" w:hAnsi="Times New Roman"/>
          <w:sz w:val="28"/>
          <w:szCs w:val="28"/>
        </w:rPr>
      </w:pPr>
    </w:p>
    <w:p w:rsidR="00E75683" w:rsidRPr="00CF2782" w:rsidRDefault="00D94FFD" w:rsidP="009B4F18">
      <w:pPr>
        <w:outlineLvl w:val="0"/>
        <w:rPr>
          <w:rFonts w:ascii="Times New Roman" w:hAnsi="Times New Roman"/>
          <w:sz w:val="28"/>
          <w:szCs w:val="28"/>
        </w:rPr>
      </w:pPr>
      <w:r w:rsidRPr="00CF2782">
        <w:rPr>
          <w:rFonts w:ascii="Times New Roman" w:hAnsi="Times New Roman"/>
          <w:sz w:val="28"/>
          <w:szCs w:val="28"/>
        </w:rPr>
        <w:t xml:space="preserve">Потребление тепловой энергии с учетом перспективного строительства </w:t>
      </w:r>
    </w:p>
    <w:p w:rsidR="00E75683" w:rsidRPr="00CF2782" w:rsidRDefault="00E75683" w:rsidP="00E75683">
      <w:pPr>
        <w:rPr>
          <w:rFonts w:ascii="Times New Roman" w:hAnsi="Times New Roman"/>
          <w:sz w:val="28"/>
          <w:szCs w:val="28"/>
        </w:rPr>
      </w:pPr>
      <w:r w:rsidRPr="00CF2782">
        <w:rPr>
          <w:rFonts w:ascii="Times New Roman" w:hAnsi="Times New Roman"/>
          <w:sz w:val="28"/>
          <w:szCs w:val="28"/>
        </w:rPr>
        <w:t>К котельной №1</w:t>
      </w:r>
      <w:r w:rsidR="00B743BD" w:rsidRPr="00CF2782">
        <w:rPr>
          <w:rFonts w:ascii="Times New Roman" w:hAnsi="Times New Roman"/>
          <w:sz w:val="28"/>
          <w:szCs w:val="28"/>
        </w:rPr>
        <w:t>5</w:t>
      </w:r>
      <w:r w:rsidRPr="00CF2782">
        <w:rPr>
          <w:rFonts w:ascii="Times New Roman" w:hAnsi="Times New Roman"/>
          <w:sz w:val="28"/>
          <w:szCs w:val="28"/>
        </w:rPr>
        <w:t xml:space="preserve"> подклю</w:t>
      </w:r>
      <w:r w:rsidR="00B743BD" w:rsidRPr="00CF2782">
        <w:rPr>
          <w:rFonts w:ascii="Times New Roman" w:hAnsi="Times New Roman"/>
          <w:sz w:val="28"/>
          <w:szCs w:val="28"/>
        </w:rPr>
        <w:t>чение новых потребителей не планирует</w:t>
      </w:r>
      <w:r w:rsidRPr="00CF2782">
        <w:rPr>
          <w:rFonts w:ascii="Times New Roman" w:hAnsi="Times New Roman"/>
          <w:sz w:val="28"/>
          <w:szCs w:val="28"/>
        </w:rPr>
        <w:t>ся.</w:t>
      </w:r>
    </w:p>
    <w:p w:rsidR="00E75683" w:rsidRPr="00CF2782" w:rsidRDefault="00E75683" w:rsidP="00E75683">
      <w:pPr>
        <w:rPr>
          <w:rFonts w:ascii="Times New Roman" w:hAnsi="Times New Roman"/>
          <w:sz w:val="28"/>
          <w:szCs w:val="28"/>
        </w:rPr>
      </w:pPr>
      <w:r w:rsidRPr="00CF2782">
        <w:rPr>
          <w:rFonts w:ascii="Times New Roman" w:hAnsi="Times New Roman"/>
          <w:sz w:val="28"/>
          <w:szCs w:val="28"/>
        </w:rPr>
        <w:t>К котельной №</w:t>
      </w:r>
      <w:r w:rsidR="00B743BD" w:rsidRPr="00CF2782">
        <w:rPr>
          <w:rFonts w:ascii="Times New Roman" w:hAnsi="Times New Roman"/>
          <w:sz w:val="28"/>
          <w:szCs w:val="28"/>
        </w:rPr>
        <w:t>16</w:t>
      </w:r>
      <w:r w:rsidRPr="00CF2782">
        <w:rPr>
          <w:rFonts w:ascii="Times New Roman" w:hAnsi="Times New Roman"/>
          <w:sz w:val="28"/>
          <w:szCs w:val="28"/>
        </w:rPr>
        <w:t xml:space="preserve"> подключение </w:t>
      </w:r>
      <w:r w:rsidR="00B743BD" w:rsidRPr="00CF2782">
        <w:rPr>
          <w:rFonts w:ascii="Times New Roman" w:hAnsi="Times New Roman"/>
          <w:sz w:val="28"/>
          <w:szCs w:val="28"/>
        </w:rPr>
        <w:t xml:space="preserve">новых </w:t>
      </w:r>
      <w:r w:rsidRPr="00CF2782">
        <w:rPr>
          <w:rFonts w:ascii="Times New Roman" w:hAnsi="Times New Roman"/>
          <w:sz w:val="28"/>
          <w:szCs w:val="28"/>
        </w:rPr>
        <w:t>потребител</w:t>
      </w:r>
      <w:r w:rsidR="00B743BD" w:rsidRPr="00CF2782">
        <w:rPr>
          <w:rFonts w:ascii="Times New Roman" w:hAnsi="Times New Roman"/>
          <w:sz w:val="28"/>
          <w:szCs w:val="28"/>
        </w:rPr>
        <w:t>ей</w:t>
      </w:r>
      <w:r w:rsidRPr="00CF2782">
        <w:rPr>
          <w:rFonts w:ascii="Times New Roman" w:hAnsi="Times New Roman"/>
          <w:sz w:val="28"/>
          <w:szCs w:val="28"/>
        </w:rPr>
        <w:t xml:space="preserve"> </w:t>
      </w:r>
      <w:r w:rsidR="00B743BD" w:rsidRPr="00CF2782">
        <w:rPr>
          <w:rFonts w:ascii="Times New Roman" w:hAnsi="Times New Roman"/>
          <w:sz w:val="28"/>
          <w:szCs w:val="28"/>
        </w:rPr>
        <w:t>не планируется</w:t>
      </w:r>
      <w:r w:rsidRPr="00CF2782">
        <w:rPr>
          <w:rFonts w:ascii="Times New Roman" w:hAnsi="Times New Roman"/>
          <w:sz w:val="28"/>
          <w:szCs w:val="28"/>
        </w:rPr>
        <w:t>.</w:t>
      </w:r>
    </w:p>
    <w:p w:rsidR="00D94FFD" w:rsidRPr="00CF2782" w:rsidRDefault="003D4795" w:rsidP="009B4F18">
      <w:pPr>
        <w:jc w:val="right"/>
        <w:outlineLvl w:val="0"/>
        <w:rPr>
          <w:rStyle w:val="af"/>
          <w:rFonts w:ascii="Times New Roman" w:hAnsi="Times New Roman"/>
          <w:sz w:val="24"/>
          <w:szCs w:val="24"/>
        </w:rPr>
      </w:pPr>
      <w:r w:rsidRPr="00CF2782">
        <w:rPr>
          <w:rStyle w:val="af"/>
          <w:rFonts w:ascii="Times New Roman" w:hAnsi="Times New Roman"/>
          <w:sz w:val="24"/>
          <w:szCs w:val="24"/>
        </w:rPr>
        <w:t xml:space="preserve">Таблица </w:t>
      </w:r>
      <w:r w:rsidR="005D3B1F" w:rsidRPr="00CF2782">
        <w:rPr>
          <w:rStyle w:val="af"/>
          <w:rFonts w:ascii="Times New Roman" w:hAnsi="Times New Roman"/>
          <w:sz w:val="24"/>
          <w:szCs w:val="24"/>
        </w:rPr>
        <w:t>2.</w:t>
      </w:r>
      <w:r w:rsidR="00D94FFD" w:rsidRPr="00CF2782">
        <w:rPr>
          <w:rStyle w:val="af"/>
          <w:rFonts w:ascii="Times New Roman" w:hAnsi="Times New Roman"/>
          <w:sz w:val="24"/>
          <w:szCs w:val="24"/>
        </w:rPr>
        <w:t>3</w:t>
      </w:r>
    </w:p>
    <w:tbl>
      <w:tblPr>
        <w:tblW w:w="15683" w:type="dxa"/>
        <w:tblInd w:w="93" w:type="dxa"/>
        <w:shd w:val="clear" w:color="auto" w:fill="FFFFFF"/>
        <w:tblLook w:val="04A0"/>
      </w:tblPr>
      <w:tblGrid>
        <w:gridCol w:w="2395"/>
        <w:gridCol w:w="1165"/>
        <w:gridCol w:w="1094"/>
        <w:gridCol w:w="1500"/>
        <w:gridCol w:w="1440"/>
        <w:gridCol w:w="1378"/>
        <w:gridCol w:w="1350"/>
        <w:gridCol w:w="1500"/>
        <w:gridCol w:w="1350"/>
        <w:gridCol w:w="1350"/>
        <w:gridCol w:w="1161"/>
      </w:tblGrid>
      <w:tr w:rsidR="00D94FFD" w:rsidRPr="00CF2782">
        <w:trPr>
          <w:trHeight w:val="315"/>
        </w:trPr>
        <w:tc>
          <w:tcPr>
            <w:tcW w:w="2395" w:type="dxa"/>
            <w:vMerge w:val="restart"/>
            <w:tcBorders>
              <w:top w:val="single" w:sz="8" w:space="0" w:color="auto"/>
              <w:left w:val="single" w:sz="8" w:space="0" w:color="auto"/>
              <w:bottom w:val="single" w:sz="8" w:space="0" w:color="000000"/>
              <w:right w:val="single" w:sz="8" w:space="0" w:color="auto"/>
            </w:tcBorders>
            <w:shd w:val="clear" w:color="auto" w:fill="FFFFFF"/>
            <w:noWrap/>
            <w:vAlign w:val="center"/>
          </w:tcPr>
          <w:p w:rsidR="00D94FFD" w:rsidRPr="00CF2782" w:rsidRDefault="00D94FFD" w:rsidP="00D94FFD">
            <w:pPr>
              <w:jc w:val="center"/>
              <w:rPr>
                <w:rFonts w:ascii="Times New Roman" w:hAnsi="Times New Roman"/>
              </w:rPr>
            </w:pPr>
            <w:r w:rsidRPr="00CF2782">
              <w:rPr>
                <w:rFonts w:ascii="Times New Roman" w:hAnsi="Times New Roman"/>
              </w:rPr>
              <w:t>Наименование котельной</w:t>
            </w:r>
          </w:p>
        </w:tc>
        <w:tc>
          <w:tcPr>
            <w:tcW w:w="13288" w:type="dxa"/>
            <w:gridSpan w:val="10"/>
            <w:tcBorders>
              <w:top w:val="single" w:sz="8" w:space="0" w:color="auto"/>
              <w:left w:val="nil"/>
              <w:bottom w:val="single" w:sz="8" w:space="0" w:color="auto"/>
              <w:right w:val="single" w:sz="8" w:space="0" w:color="000000"/>
            </w:tcBorders>
            <w:shd w:val="clear" w:color="auto" w:fill="FFFFFF"/>
            <w:vAlign w:val="center"/>
          </w:tcPr>
          <w:p w:rsidR="00D94FFD" w:rsidRPr="00CF2782" w:rsidRDefault="00D94FFD" w:rsidP="00D94FFD">
            <w:pPr>
              <w:jc w:val="center"/>
              <w:rPr>
                <w:rFonts w:ascii="Times New Roman" w:hAnsi="Times New Roman"/>
              </w:rPr>
            </w:pPr>
            <w:r w:rsidRPr="00CF2782">
              <w:rPr>
                <w:rFonts w:ascii="Times New Roman" w:hAnsi="Times New Roman"/>
              </w:rPr>
              <w:t>потребление тепловой энергии, Гкал</w:t>
            </w:r>
          </w:p>
        </w:tc>
      </w:tr>
      <w:tr w:rsidR="00D94FFD" w:rsidRPr="00CF2782" w:rsidTr="00B743BD">
        <w:trPr>
          <w:trHeight w:val="750"/>
        </w:trPr>
        <w:tc>
          <w:tcPr>
            <w:tcW w:w="2395" w:type="dxa"/>
            <w:vMerge/>
            <w:tcBorders>
              <w:top w:val="single" w:sz="8" w:space="0" w:color="auto"/>
              <w:left w:val="single" w:sz="8" w:space="0" w:color="auto"/>
              <w:bottom w:val="single" w:sz="8" w:space="0" w:color="000000"/>
              <w:right w:val="single" w:sz="8" w:space="0" w:color="auto"/>
            </w:tcBorders>
            <w:shd w:val="clear" w:color="auto" w:fill="FFFFFF"/>
            <w:vAlign w:val="center"/>
          </w:tcPr>
          <w:p w:rsidR="00D94FFD" w:rsidRPr="00CF2782" w:rsidRDefault="00D94FFD" w:rsidP="00D94FFD">
            <w:pPr>
              <w:jc w:val="center"/>
              <w:rPr>
                <w:rFonts w:ascii="Times New Roman" w:hAnsi="Times New Roman"/>
              </w:rPr>
            </w:pPr>
          </w:p>
        </w:tc>
        <w:tc>
          <w:tcPr>
            <w:tcW w:w="1165" w:type="dxa"/>
            <w:tcBorders>
              <w:top w:val="nil"/>
              <w:left w:val="nil"/>
              <w:bottom w:val="single" w:sz="8" w:space="0" w:color="auto"/>
              <w:right w:val="single" w:sz="8" w:space="0" w:color="auto"/>
            </w:tcBorders>
            <w:shd w:val="clear" w:color="auto" w:fill="FFFFFF"/>
            <w:textDirection w:val="btLr"/>
            <w:vAlign w:val="center"/>
          </w:tcPr>
          <w:p w:rsidR="00D94FFD" w:rsidRPr="00CF2782" w:rsidRDefault="00D94FFD" w:rsidP="00D94FFD">
            <w:pPr>
              <w:jc w:val="center"/>
              <w:rPr>
                <w:rFonts w:ascii="Times New Roman" w:hAnsi="Times New Roman"/>
              </w:rPr>
            </w:pPr>
            <w:r w:rsidRPr="00CF2782">
              <w:rPr>
                <w:rFonts w:ascii="Times New Roman" w:hAnsi="Times New Roman"/>
              </w:rPr>
              <w:t>201</w:t>
            </w:r>
            <w:r w:rsidR="006A3D06" w:rsidRPr="00CF2782">
              <w:rPr>
                <w:rFonts w:ascii="Times New Roman" w:hAnsi="Times New Roman"/>
              </w:rPr>
              <w:t>2</w:t>
            </w:r>
          </w:p>
        </w:tc>
        <w:tc>
          <w:tcPr>
            <w:tcW w:w="1094" w:type="dxa"/>
            <w:tcBorders>
              <w:top w:val="nil"/>
              <w:left w:val="nil"/>
              <w:bottom w:val="single" w:sz="8" w:space="0" w:color="auto"/>
              <w:right w:val="single" w:sz="8" w:space="0" w:color="auto"/>
            </w:tcBorders>
            <w:shd w:val="clear" w:color="auto" w:fill="FFFFFF"/>
            <w:textDirection w:val="btLr"/>
            <w:vAlign w:val="center"/>
          </w:tcPr>
          <w:p w:rsidR="00D94FFD" w:rsidRPr="00CF2782" w:rsidRDefault="00D94FFD" w:rsidP="00D94FFD">
            <w:pPr>
              <w:jc w:val="center"/>
              <w:rPr>
                <w:rFonts w:ascii="Times New Roman" w:hAnsi="Times New Roman"/>
              </w:rPr>
            </w:pPr>
            <w:r w:rsidRPr="00CF2782">
              <w:rPr>
                <w:rFonts w:ascii="Times New Roman" w:hAnsi="Times New Roman"/>
              </w:rPr>
              <w:t>201</w:t>
            </w:r>
            <w:r w:rsidR="006A3D06" w:rsidRPr="00CF2782">
              <w:rPr>
                <w:rFonts w:ascii="Times New Roman" w:hAnsi="Times New Roman"/>
              </w:rPr>
              <w:t>3</w:t>
            </w:r>
          </w:p>
        </w:tc>
        <w:tc>
          <w:tcPr>
            <w:tcW w:w="1500" w:type="dxa"/>
            <w:tcBorders>
              <w:top w:val="nil"/>
              <w:left w:val="nil"/>
              <w:bottom w:val="single" w:sz="8" w:space="0" w:color="auto"/>
              <w:right w:val="single" w:sz="8" w:space="0" w:color="auto"/>
            </w:tcBorders>
            <w:shd w:val="clear" w:color="auto" w:fill="FFFFFF"/>
            <w:textDirection w:val="btLr"/>
            <w:vAlign w:val="center"/>
          </w:tcPr>
          <w:p w:rsidR="00D94FFD" w:rsidRPr="00CF2782" w:rsidRDefault="00D94FFD" w:rsidP="00D94FFD">
            <w:pPr>
              <w:jc w:val="center"/>
              <w:rPr>
                <w:rFonts w:ascii="Times New Roman" w:hAnsi="Times New Roman"/>
              </w:rPr>
            </w:pPr>
            <w:r w:rsidRPr="00CF2782">
              <w:rPr>
                <w:rFonts w:ascii="Times New Roman" w:hAnsi="Times New Roman"/>
              </w:rPr>
              <w:t>201</w:t>
            </w:r>
            <w:r w:rsidR="006A3D06" w:rsidRPr="00CF2782">
              <w:rPr>
                <w:rFonts w:ascii="Times New Roman" w:hAnsi="Times New Roman"/>
              </w:rPr>
              <w:t>4</w:t>
            </w:r>
          </w:p>
        </w:tc>
        <w:tc>
          <w:tcPr>
            <w:tcW w:w="1440" w:type="dxa"/>
            <w:tcBorders>
              <w:top w:val="nil"/>
              <w:left w:val="nil"/>
              <w:bottom w:val="single" w:sz="8" w:space="0" w:color="auto"/>
              <w:right w:val="single" w:sz="8" w:space="0" w:color="auto"/>
            </w:tcBorders>
            <w:shd w:val="clear" w:color="auto" w:fill="FFFFFF"/>
            <w:textDirection w:val="btLr"/>
            <w:vAlign w:val="center"/>
          </w:tcPr>
          <w:p w:rsidR="00D94FFD" w:rsidRPr="00CF2782" w:rsidRDefault="00D94FFD" w:rsidP="00D94FFD">
            <w:pPr>
              <w:jc w:val="center"/>
              <w:rPr>
                <w:rFonts w:ascii="Times New Roman" w:hAnsi="Times New Roman"/>
              </w:rPr>
            </w:pPr>
            <w:r w:rsidRPr="00CF2782">
              <w:rPr>
                <w:rFonts w:ascii="Times New Roman" w:hAnsi="Times New Roman"/>
              </w:rPr>
              <w:t>201</w:t>
            </w:r>
            <w:r w:rsidR="006A3D06" w:rsidRPr="00CF2782">
              <w:rPr>
                <w:rFonts w:ascii="Times New Roman" w:hAnsi="Times New Roman"/>
              </w:rPr>
              <w:t>5</w:t>
            </w:r>
          </w:p>
        </w:tc>
        <w:tc>
          <w:tcPr>
            <w:tcW w:w="1378" w:type="dxa"/>
            <w:tcBorders>
              <w:top w:val="nil"/>
              <w:left w:val="nil"/>
              <w:bottom w:val="single" w:sz="8" w:space="0" w:color="auto"/>
              <w:right w:val="single" w:sz="8" w:space="0" w:color="auto"/>
            </w:tcBorders>
            <w:shd w:val="clear" w:color="auto" w:fill="FFFFFF"/>
            <w:textDirection w:val="btLr"/>
            <w:vAlign w:val="center"/>
          </w:tcPr>
          <w:p w:rsidR="00D94FFD" w:rsidRPr="00CF2782" w:rsidRDefault="00D94FFD" w:rsidP="00D94FFD">
            <w:pPr>
              <w:jc w:val="center"/>
              <w:rPr>
                <w:rFonts w:ascii="Times New Roman" w:hAnsi="Times New Roman"/>
              </w:rPr>
            </w:pPr>
            <w:r w:rsidRPr="00CF2782">
              <w:rPr>
                <w:rFonts w:ascii="Times New Roman" w:hAnsi="Times New Roman"/>
              </w:rPr>
              <w:t>201</w:t>
            </w:r>
            <w:r w:rsidR="006A3D06" w:rsidRPr="00CF2782">
              <w:rPr>
                <w:rFonts w:ascii="Times New Roman" w:hAnsi="Times New Roman"/>
              </w:rPr>
              <w:t>6</w:t>
            </w:r>
          </w:p>
        </w:tc>
        <w:tc>
          <w:tcPr>
            <w:tcW w:w="1350" w:type="dxa"/>
            <w:tcBorders>
              <w:top w:val="nil"/>
              <w:left w:val="nil"/>
              <w:bottom w:val="single" w:sz="8" w:space="0" w:color="auto"/>
              <w:right w:val="single" w:sz="8" w:space="0" w:color="auto"/>
            </w:tcBorders>
            <w:shd w:val="clear" w:color="auto" w:fill="FFFFFF"/>
            <w:textDirection w:val="btLr"/>
            <w:vAlign w:val="center"/>
          </w:tcPr>
          <w:p w:rsidR="00D94FFD" w:rsidRPr="00CF2782" w:rsidRDefault="00D94FFD" w:rsidP="00D94FFD">
            <w:pPr>
              <w:jc w:val="center"/>
              <w:rPr>
                <w:rFonts w:ascii="Times New Roman" w:hAnsi="Times New Roman"/>
              </w:rPr>
            </w:pPr>
            <w:r w:rsidRPr="00CF2782">
              <w:rPr>
                <w:rFonts w:ascii="Times New Roman" w:hAnsi="Times New Roman"/>
              </w:rPr>
              <w:t>201</w:t>
            </w:r>
            <w:r w:rsidR="006A3D06" w:rsidRPr="00CF2782">
              <w:rPr>
                <w:rFonts w:ascii="Times New Roman" w:hAnsi="Times New Roman"/>
              </w:rPr>
              <w:t>7</w:t>
            </w:r>
          </w:p>
        </w:tc>
        <w:tc>
          <w:tcPr>
            <w:tcW w:w="1500" w:type="dxa"/>
            <w:tcBorders>
              <w:top w:val="nil"/>
              <w:left w:val="nil"/>
              <w:bottom w:val="single" w:sz="8" w:space="0" w:color="auto"/>
              <w:right w:val="single" w:sz="8" w:space="0" w:color="auto"/>
            </w:tcBorders>
            <w:shd w:val="clear" w:color="auto" w:fill="FFFFFF"/>
            <w:textDirection w:val="btLr"/>
            <w:vAlign w:val="center"/>
          </w:tcPr>
          <w:p w:rsidR="00D94FFD" w:rsidRPr="00CF2782" w:rsidRDefault="00D94FFD" w:rsidP="00D94FFD">
            <w:pPr>
              <w:jc w:val="center"/>
              <w:rPr>
                <w:rFonts w:ascii="Times New Roman" w:hAnsi="Times New Roman"/>
              </w:rPr>
            </w:pPr>
            <w:r w:rsidRPr="00CF2782">
              <w:rPr>
                <w:rFonts w:ascii="Times New Roman" w:hAnsi="Times New Roman"/>
              </w:rPr>
              <w:t>201</w:t>
            </w:r>
            <w:r w:rsidR="006A3D06" w:rsidRPr="00CF2782">
              <w:rPr>
                <w:rFonts w:ascii="Times New Roman" w:hAnsi="Times New Roman"/>
              </w:rPr>
              <w:t>8</w:t>
            </w:r>
          </w:p>
        </w:tc>
        <w:tc>
          <w:tcPr>
            <w:tcW w:w="1350" w:type="dxa"/>
            <w:tcBorders>
              <w:top w:val="nil"/>
              <w:left w:val="nil"/>
              <w:bottom w:val="single" w:sz="8" w:space="0" w:color="auto"/>
              <w:right w:val="single" w:sz="8" w:space="0" w:color="auto"/>
            </w:tcBorders>
            <w:shd w:val="clear" w:color="auto" w:fill="FFFFFF"/>
            <w:textDirection w:val="btLr"/>
            <w:vAlign w:val="center"/>
          </w:tcPr>
          <w:p w:rsidR="00D94FFD" w:rsidRPr="00CF2782" w:rsidRDefault="00D94FFD" w:rsidP="00D94FFD">
            <w:pPr>
              <w:jc w:val="center"/>
              <w:rPr>
                <w:rFonts w:ascii="Times New Roman" w:hAnsi="Times New Roman"/>
              </w:rPr>
            </w:pPr>
            <w:r w:rsidRPr="00CF2782">
              <w:rPr>
                <w:rFonts w:ascii="Times New Roman" w:hAnsi="Times New Roman"/>
              </w:rPr>
              <w:t>201</w:t>
            </w:r>
            <w:r w:rsidR="006A3D06" w:rsidRPr="00CF2782">
              <w:rPr>
                <w:rFonts w:ascii="Times New Roman" w:hAnsi="Times New Roman"/>
              </w:rPr>
              <w:t>9</w:t>
            </w:r>
          </w:p>
        </w:tc>
        <w:tc>
          <w:tcPr>
            <w:tcW w:w="1350" w:type="dxa"/>
            <w:tcBorders>
              <w:top w:val="nil"/>
              <w:left w:val="nil"/>
              <w:bottom w:val="single" w:sz="8" w:space="0" w:color="auto"/>
              <w:right w:val="single" w:sz="8" w:space="0" w:color="auto"/>
            </w:tcBorders>
            <w:shd w:val="clear" w:color="auto" w:fill="FFFFFF"/>
            <w:textDirection w:val="btLr"/>
            <w:vAlign w:val="center"/>
          </w:tcPr>
          <w:p w:rsidR="00D94FFD" w:rsidRPr="00CF2782" w:rsidRDefault="00D94FFD" w:rsidP="00D94FFD">
            <w:pPr>
              <w:jc w:val="center"/>
              <w:rPr>
                <w:rFonts w:ascii="Times New Roman" w:hAnsi="Times New Roman"/>
              </w:rPr>
            </w:pPr>
            <w:r w:rsidRPr="00CF2782">
              <w:rPr>
                <w:rFonts w:ascii="Times New Roman" w:hAnsi="Times New Roman"/>
              </w:rPr>
              <w:t>2022</w:t>
            </w:r>
          </w:p>
        </w:tc>
        <w:tc>
          <w:tcPr>
            <w:tcW w:w="1161" w:type="dxa"/>
            <w:tcBorders>
              <w:top w:val="nil"/>
              <w:left w:val="nil"/>
              <w:bottom w:val="single" w:sz="8" w:space="0" w:color="auto"/>
              <w:right w:val="single" w:sz="8" w:space="0" w:color="auto"/>
            </w:tcBorders>
            <w:shd w:val="clear" w:color="auto" w:fill="FFFFFF"/>
            <w:textDirection w:val="btLr"/>
            <w:vAlign w:val="center"/>
          </w:tcPr>
          <w:p w:rsidR="00D94FFD" w:rsidRPr="00CF2782" w:rsidRDefault="00D94FFD" w:rsidP="00D94FFD">
            <w:pPr>
              <w:jc w:val="center"/>
              <w:rPr>
                <w:rFonts w:ascii="Times New Roman" w:hAnsi="Times New Roman"/>
              </w:rPr>
            </w:pPr>
            <w:r w:rsidRPr="00CF2782">
              <w:rPr>
                <w:rFonts w:ascii="Times New Roman" w:hAnsi="Times New Roman"/>
              </w:rPr>
              <w:t>202</w:t>
            </w:r>
            <w:r w:rsidR="00A52462" w:rsidRPr="00CF2782">
              <w:rPr>
                <w:rFonts w:ascii="Times New Roman" w:hAnsi="Times New Roman"/>
              </w:rPr>
              <w:t>5</w:t>
            </w:r>
          </w:p>
        </w:tc>
      </w:tr>
      <w:tr w:rsidR="00B743BD" w:rsidRPr="00CF2782" w:rsidTr="00B743BD">
        <w:trPr>
          <w:trHeight w:val="315"/>
        </w:trPr>
        <w:tc>
          <w:tcPr>
            <w:tcW w:w="2395" w:type="dxa"/>
            <w:tcBorders>
              <w:top w:val="nil"/>
              <w:left w:val="single" w:sz="8" w:space="0" w:color="auto"/>
              <w:bottom w:val="single" w:sz="8" w:space="0" w:color="auto"/>
              <w:right w:val="single" w:sz="8" w:space="0" w:color="auto"/>
            </w:tcBorders>
            <w:shd w:val="clear" w:color="auto" w:fill="FFFFFF"/>
            <w:noWrap/>
            <w:vAlign w:val="center"/>
          </w:tcPr>
          <w:p w:rsidR="00B743BD" w:rsidRPr="00CF2782" w:rsidRDefault="00B743BD" w:rsidP="000D4B1E">
            <w:pPr>
              <w:jc w:val="center"/>
              <w:rPr>
                <w:rFonts w:ascii="Times New Roman" w:hAnsi="Times New Roman"/>
              </w:rPr>
            </w:pPr>
            <w:r w:rsidRPr="00CF2782">
              <w:rPr>
                <w:rFonts w:ascii="Times New Roman" w:hAnsi="Times New Roman"/>
              </w:rPr>
              <w:t>Котельная №15</w:t>
            </w:r>
          </w:p>
        </w:tc>
        <w:tc>
          <w:tcPr>
            <w:tcW w:w="1165" w:type="dxa"/>
            <w:tcBorders>
              <w:top w:val="nil"/>
              <w:left w:val="nil"/>
              <w:bottom w:val="single" w:sz="8" w:space="0" w:color="auto"/>
              <w:right w:val="single" w:sz="8" w:space="0" w:color="auto"/>
            </w:tcBorders>
            <w:shd w:val="clear" w:color="auto" w:fill="FFFFFF"/>
            <w:noWrap/>
            <w:vAlign w:val="center"/>
          </w:tcPr>
          <w:p w:rsidR="00B743BD" w:rsidRPr="00CF2782" w:rsidRDefault="00B743BD" w:rsidP="000D4B1E">
            <w:pPr>
              <w:spacing w:after="0"/>
              <w:jc w:val="center"/>
              <w:rPr>
                <w:rFonts w:ascii="Times New Roman" w:hAnsi="Times New Roman"/>
              </w:rPr>
            </w:pPr>
            <w:r w:rsidRPr="00CF2782">
              <w:rPr>
                <w:rFonts w:ascii="Times New Roman" w:hAnsi="Times New Roman"/>
              </w:rPr>
              <w:t>342,863</w:t>
            </w:r>
          </w:p>
        </w:tc>
        <w:tc>
          <w:tcPr>
            <w:tcW w:w="1094" w:type="dxa"/>
            <w:tcBorders>
              <w:top w:val="nil"/>
              <w:left w:val="nil"/>
              <w:bottom w:val="single" w:sz="8" w:space="0" w:color="auto"/>
              <w:right w:val="single" w:sz="8" w:space="0" w:color="auto"/>
            </w:tcBorders>
            <w:shd w:val="clear" w:color="auto" w:fill="FFFFFF"/>
            <w:noWrap/>
            <w:vAlign w:val="center"/>
          </w:tcPr>
          <w:p w:rsidR="00B743BD" w:rsidRPr="00CF2782" w:rsidRDefault="00B743BD" w:rsidP="000D4B1E">
            <w:pPr>
              <w:spacing w:after="0"/>
              <w:jc w:val="center"/>
            </w:pPr>
            <w:r w:rsidRPr="00CF2782">
              <w:rPr>
                <w:rFonts w:ascii="Times New Roman" w:hAnsi="Times New Roman"/>
              </w:rPr>
              <w:t>342,863</w:t>
            </w:r>
          </w:p>
        </w:tc>
        <w:tc>
          <w:tcPr>
            <w:tcW w:w="1500" w:type="dxa"/>
            <w:tcBorders>
              <w:top w:val="nil"/>
              <w:left w:val="nil"/>
              <w:bottom w:val="single" w:sz="8" w:space="0" w:color="auto"/>
              <w:right w:val="single" w:sz="8" w:space="0" w:color="auto"/>
            </w:tcBorders>
            <w:shd w:val="clear" w:color="auto" w:fill="FFFFFF"/>
            <w:noWrap/>
            <w:vAlign w:val="center"/>
          </w:tcPr>
          <w:p w:rsidR="00B743BD" w:rsidRPr="00CF2782" w:rsidRDefault="00B743BD" w:rsidP="000D4B1E">
            <w:pPr>
              <w:spacing w:after="0"/>
              <w:jc w:val="center"/>
            </w:pPr>
            <w:r w:rsidRPr="00CF2782">
              <w:rPr>
                <w:rFonts w:ascii="Times New Roman" w:hAnsi="Times New Roman"/>
              </w:rPr>
              <w:t>342,863</w:t>
            </w:r>
          </w:p>
        </w:tc>
        <w:tc>
          <w:tcPr>
            <w:tcW w:w="1440" w:type="dxa"/>
            <w:tcBorders>
              <w:top w:val="nil"/>
              <w:left w:val="nil"/>
              <w:bottom w:val="single" w:sz="8" w:space="0" w:color="auto"/>
              <w:right w:val="single" w:sz="8" w:space="0" w:color="auto"/>
            </w:tcBorders>
            <w:shd w:val="clear" w:color="auto" w:fill="FFFFFF"/>
            <w:noWrap/>
            <w:vAlign w:val="center"/>
          </w:tcPr>
          <w:p w:rsidR="00B743BD" w:rsidRPr="00CF2782" w:rsidRDefault="00B743BD" w:rsidP="000D4B1E">
            <w:pPr>
              <w:spacing w:after="0"/>
              <w:jc w:val="center"/>
            </w:pPr>
            <w:r w:rsidRPr="00CF2782">
              <w:rPr>
                <w:rFonts w:ascii="Times New Roman" w:hAnsi="Times New Roman"/>
              </w:rPr>
              <w:t>342,863</w:t>
            </w:r>
          </w:p>
        </w:tc>
        <w:tc>
          <w:tcPr>
            <w:tcW w:w="1378" w:type="dxa"/>
            <w:tcBorders>
              <w:top w:val="nil"/>
              <w:left w:val="nil"/>
              <w:bottom w:val="single" w:sz="8" w:space="0" w:color="auto"/>
              <w:right w:val="single" w:sz="8" w:space="0" w:color="auto"/>
            </w:tcBorders>
            <w:shd w:val="clear" w:color="auto" w:fill="FFFFFF"/>
            <w:vAlign w:val="center"/>
          </w:tcPr>
          <w:p w:rsidR="00B743BD" w:rsidRPr="00CF2782" w:rsidRDefault="00B743BD" w:rsidP="000D4B1E">
            <w:pPr>
              <w:spacing w:after="0"/>
              <w:jc w:val="center"/>
            </w:pPr>
            <w:r w:rsidRPr="00CF2782">
              <w:rPr>
                <w:rFonts w:ascii="Times New Roman" w:hAnsi="Times New Roman"/>
              </w:rPr>
              <w:t>342,863</w:t>
            </w:r>
          </w:p>
        </w:tc>
        <w:tc>
          <w:tcPr>
            <w:tcW w:w="1350" w:type="dxa"/>
            <w:tcBorders>
              <w:top w:val="nil"/>
              <w:left w:val="nil"/>
              <w:bottom w:val="single" w:sz="8" w:space="0" w:color="auto"/>
              <w:right w:val="single" w:sz="8" w:space="0" w:color="auto"/>
            </w:tcBorders>
            <w:shd w:val="clear" w:color="auto" w:fill="FFFFFF"/>
            <w:vAlign w:val="center"/>
          </w:tcPr>
          <w:p w:rsidR="00B743BD" w:rsidRPr="00CF2782" w:rsidRDefault="00B743BD" w:rsidP="000D4B1E">
            <w:pPr>
              <w:spacing w:after="0"/>
              <w:jc w:val="center"/>
            </w:pPr>
            <w:r w:rsidRPr="00CF2782">
              <w:rPr>
                <w:rFonts w:ascii="Times New Roman" w:hAnsi="Times New Roman"/>
              </w:rPr>
              <w:t>342,863</w:t>
            </w:r>
          </w:p>
        </w:tc>
        <w:tc>
          <w:tcPr>
            <w:tcW w:w="1500" w:type="dxa"/>
            <w:tcBorders>
              <w:top w:val="nil"/>
              <w:left w:val="nil"/>
              <w:bottom w:val="single" w:sz="8" w:space="0" w:color="auto"/>
              <w:right w:val="single" w:sz="8" w:space="0" w:color="auto"/>
            </w:tcBorders>
            <w:shd w:val="clear" w:color="auto" w:fill="FFFFFF"/>
            <w:vAlign w:val="center"/>
          </w:tcPr>
          <w:p w:rsidR="00B743BD" w:rsidRPr="00CF2782" w:rsidRDefault="00B743BD" w:rsidP="000D4B1E">
            <w:pPr>
              <w:spacing w:after="0"/>
              <w:jc w:val="center"/>
            </w:pPr>
            <w:r w:rsidRPr="00CF2782">
              <w:rPr>
                <w:rFonts w:ascii="Times New Roman" w:hAnsi="Times New Roman"/>
              </w:rPr>
              <w:t>342,863</w:t>
            </w:r>
          </w:p>
        </w:tc>
        <w:tc>
          <w:tcPr>
            <w:tcW w:w="1350" w:type="dxa"/>
            <w:tcBorders>
              <w:top w:val="nil"/>
              <w:left w:val="nil"/>
              <w:bottom w:val="single" w:sz="8" w:space="0" w:color="auto"/>
              <w:right w:val="single" w:sz="8" w:space="0" w:color="auto"/>
            </w:tcBorders>
            <w:shd w:val="clear" w:color="auto" w:fill="FFFFFF"/>
            <w:vAlign w:val="center"/>
          </w:tcPr>
          <w:p w:rsidR="00B743BD" w:rsidRPr="00CF2782" w:rsidRDefault="00B743BD" w:rsidP="000D4B1E">
            <w:pPr>
              <w:spacing w:after="0"/>
              <w:jc w:val="center"/>
            </w:pPr>
            <w:r w:rsidRPr="00CF2782">
              <w:rPr>
                <w:rFonts w:ascii="Times New Roman" w:hAnsi="Times New Roman"/>
              </w:rPr>
              <w:t>342,863</w:t>
            </w:r>
          </w:p>
        </w:tc>
        <w:tc>
          <w:tcPr>
            <w:tcW w:w="1350" w:type="dxa"/>
            <w:tcBorders>
              <w:top w:val="nil"/>
              <w:left w:val="nil"/>
              <w:bottom w:val="single" w:sz="8" w:space="0" w:color="auto"/>
              <w:right w:val="single" w:sz="8" w:space="0" w:color="auto"/>
            </w:tcBorders>
            <w:shd w:val="clear" w:color="auto" w:fill="FFFFFF"/>
            <w:vAlign w:val="center"/>
          </w:tcPr>
          <w:p w:rsidR="00B743BD" w:rsidRPr="00CF2782" w:rsidRDefault="00B743BD" w:rsidP="000D4B1E">
            <w:pPr>
              <w:spacing w:after="0"/>
              <w:jc w:val="center"/>
            </w:pPr>
            <w:r w:rsidRPr="00CF2782">
              <w:rPr>
                <w:rFonts w:ascii="Times New Roman" w:hAnsi="Times New Roman"/>
              </w:rPr>
              <w:t>342,863</w:t>
            </w:r>
          </w:p>
        </w:tc>
        <w:tc>
          <w:tcPr>
            <w:tcW w:w="1161" w:type="dxa"/>
            <w:tcBorders>
              <w:top w:val="nil"/>
              <w:left w:val="nil"/>
              <w:bottom w:val="single" w:sz="8" w:space="0" w:color="auto"/>
              <w:right w:val="single" w:sz="8" w:space="0" w:color="auto"/>
            </w:tcBorders>
            <w:shd w:val="clear" w:color="auto" w:fill="FFFFFF"/>
            <w:vAlign w:val="center"/>
          </w:tcPr>
          <w:p w:rsidR="00B743BD" w:rsidRPr="00CF2782" w:rsidRDefault="00B743BD" w:rsidP="000D4B1E">
            <w:pPr>
              <w:spacing w:after="0"/>
              <w:jc w:val="center"/>
            </w:pPr>
            <w:r w:rsidRPr="00CF2782">
              <w:rPr>
                <w:rFonts w:ascii="Times New Roman" w:hAnsi="Times New Roman"/>
              </w:rPr>
              <w:t>342,863</w:t>
            </w:r>
          </w:p>
        </w:tc>
      </w:tr>
      <w:tr w:rsidR="00B743BD" w:rsidRPr="00CF2782" w:rsidTr="00B743BD">
        <w:trPr>
          <w:trHeight w:val="315"/>
        </w:trPr>
        <w:tc>
          <w:tcPr>
            <w:tcW w:w="2395" w:type="dxa"/>
            <w:tcBorders>
              <w:top w:val="single" w:sz="8" w:space="0" w:color="auto"/>
              <w:left w:val="single" w:sz="8" w:space="0" w:color="auto"/>
              <w:bottom w:val="single" w:sz="8" w:space="0" w:color="auto"/>
              <w:right w:val="single" w:sz="8" w:space="0" w:color="auto"/>
            </w:tcBorders>
            <w:shd w:val="clear" w:color="auto" w:fill="FFFFFF"/>
            <w:noWrap/>
            <w:vAlign w:val="center"/>
          </w:tcPr>
          <w:p w:rsidR="00B743BD" w:rsidRPr="00CF2782" w:rsidRDefault="00B743BD" w:rsidP="000D4B1E">
            <w:pPr>
              <w:jc w:val="center"/>
              <w:rPr>
                <w:rFonts w:ascii="Times New Roman" w:hAnsi="Times New Roman"/>
              </w:rPr>
            </w:pPr>
            <w:r w:rsidRPr="00CF2782">
              <w:rPr>
                <w:rFonts w:ascii="Times New Roman" w:hAnsi="Times New Roman"/>
              </w:rPr>
              <w:t xml:space="preserve">Котельная №16 </w:t>
            </w:r>
          </w:p>
        </w:tc>
        <w:tc>
          <w:tcPr>
            <w:tcW w:w="1165" w:type="dxa"/>
            <w:tcBorders>
              <w:top w:val="single" w:sz="8" w:space="0" w:color="auto"/>
              <w:left w:val="nil"/>
              <w:bottom w:val="single" w:sz="8" w:space="0" w:color="auto"/>
              <w:right w:val="single" w:sz="8" w:space="0" w:color="auto"/>
            </w:tcBorders>
            <w:shd w:val="clear" w:color="auto" w:fill="FFFFFF"/>
            <w:noWrap/>
            <w:vAlign w:val="center"/>
          </w:tcPr>
          <w:p w:rsidR="00B743BD" w:rsidRPr="00CF2782" w:rsidRDefault="00B743BD" w:rsidP="000D4B1E">
            <w:pPr>
              <w:spacing w:after="0"/>
              <w:jc w:val="center"/>
              <w:rPr>
                <w:rFonts w:ascii="Times New Roman" w:hAnsi="Times New Roman"/>
              </w:rPr>
            </w:pPr>
            <w:r w:rsidRPr="00CF2782">
              <w:rPr>
                <w:rFonts w:ascii="Times New Roman" w:hAnsi="Times New Roman"/>
              </w:rPr>
              <w:t>531,828</w:t>
            </w:r>
          </w:p>
        </w:tc>
        <w:tc>
          <w:tcPr>
            <w:tcW w:w="1094" w:type="dxa"/>
            <w:tcBorders>
              <w:top w:val="single" w:sz="8" w:space="0" w:color="auto"/>
              <w:left w:val="nil"/>
              <w:bottom w:val="single" w:sz="8" w:space="0" w:color="auto"/>
              <w:right w:val="single" w:sz="8" w:space="0" w:color="auto"/>
            </w:tcBorders>
            <w:shd w:val="clear" w:color="auto" w:fill="FFFFFF"/>
            <w:noWrap/>
            <w:vAlign w:val="center"/>
          </w:tcPr>
          <w:p w:rsidR="00B743BD" w:rsidRPr="00CF2782" w:rsidRDefault="00B743BD" w:rsidP="000D4B1E">
            <w:pPr>
              <w:spacing w:after="0"/>
              <w:jc w:val="center"/>
              <w:rPr>
                <w:rFonts w:ascii="Times New Roman" w:hAnsi="Times New Roman"/>
              </w:rPr>
            </w:pPr>
            <w:r w:rsidRPr="00CF2782">
              <w:rPr>
                <w:rFonts w:ascii="Times New Roman" w:hAnsi="Times New Roman"/>
              </w:rPr>
              <w:t>531,828</w:t>
            </w:r>
          </w:p>
        </w:tc>
        <w:tc>
          <w:tcPr>
            <w:tcW w:w="1500" w:type="dxa"/>
            <w:tcBorders>
              <w:top w:val="single" w:sz="8" w:space="0" w:color="auto"/>
              <w:left w:val="nil"/>
              <w:bottom w:val="single" w:sz="8" w:space="0" w:color="auto"/>
              <w:right w:val="single" w:sz="8" w:space="0" w:color="auto"/>
            </w:tcBorders>
            <w:shd w:val="clear" w:color="auto" w:fill="FFFFFF"/>
            <w:noWrap/>
            <w:vAlign w:val="center"/>
          </w:tcPr>
          <w:p w:rsidR="00B743BD" w:rsidRPr="00CF2782" w:rsidRDefault="00B743BD" w:rsidP="000D4B1E">
            <w:pPr>
              <w:spacing w:after="0"/>
              <w:jc w:val="center"/>
              <w:rPr>
                <w:rFonts w:ascii="Times New Roman" w:hAnsi="Times New Roman"/>
              </w:rPr>
            </w:pPr>
            <w:r w:rsidRPr="00CF2782">
              <w:rPr>
                <w:rFonts w:ascii="Times New Roman" w:hAnsi="Times New Roman"/>
              </w:rPr>
              <w:t>531,828</w:t>
            </w:r>
          </w:p>
        </w:tc>
        <w:tc>
          <w:tcPr>
            <w:tcW w:w="1440" w:type="dxa"/>
            <w:tcBorders>
              <w:top w:val="single" w:sz="8" w:space="0" w:color="auto"/>
              <w:left w:val="nil"/>
              <w:bottom w:val="single" w:sz="8" w:space="0" w:color="auto"/>
              <w:right w:val="single" w:sz="8" w:space="0" w:color="auto"/>
            </w:tcBorders>
            <w:shd w:val="clear" w:color="auto" w:fill="FFFFFF"/>
            <w:noWrap/>
            <w:vAlign w:val="center"/>
          </w:tcPr>
          <w:p w:rsidR="00B743BD" w:rsidRPr="00CF2782" w:rsidRDefault="00B743BD" w:rsidP="000D4B1E">
            <w:pPr>
              <w:spacing w:after="0"/>
              <w:jc w:val="center"/>
              <w:rPr>
                <w:rFonts w:ascii="Times New Roman" w:hAnsi="Times New Roman"/>
              </w:rPr>
            </w:pPr>
            <w:r w:rsidRPr="00CF2782">
              <w:rPr>
                <w:rFonts w:ascii="Times New Roman" w:hAnsi="Times New Roman"/>
              </w:rPr>
              <w:t>531,828</w:t>
            </w:r>
          </w:p>
        </w:tc>
        <w:tc>
          <w:tcPr>
            <w:tcW w:w="1378" w:type="dxa"/>
            <w:tcBorders>
              <w:top w:val="single" w:sz="8" w:space="0" w:color="auto"/>
              <w:left w:val="nil"/>
              <w:bottom w:val="single" w:sz="8" w:space="0" w:color="auto"/>
              <w:right w:val="single" w:sz="8" w:space="0" w:color="auto"/>
            </w:tcBorders>
            <w:shd w:val="clear" w:color="auto" w:fill="FFFFFF"/>
            <w:vAlign w:val="center"/>
          </w:tcPr>
          <w:p w:rsidR="00B743BD" w:rsidRPr="00CF2782" w:rsidRDefault="00B743BD" w:rsidP="000D4B1E">
            <w:pPr>
              <w:spacing w:after="0"/>
              <w:jc w:val="center"/>
              <w:rPr>
                <w:rFonts w:ascii="Times New Roman" w:hAnsi="Times New Roman"/>
              </w:rPr>
            </w:pPr>
            <w:r w:rsidRPr="00CF2782">
              <w:rPr>
                <w:rFonts w:ascii="Times New Roman" w:hAnsi="Times New Roman"/>
              </w:rPr>
              <w:t>531,828</w:t>
            </w:r>
          </w:p>
        </w:tc>
        <w:tc>
          <w:tcPr>
            <w:tcW w:w="1350" w:type="dxa"/>
            <w:tcBorders>
              <w:top w:val="single" w:sz="8" w:space="0" w:color="auto"/>
              <w:left w:val="nil"/>
              <w:bottom w:val="single" w:sz="8" w:space="0" w:color="auto"/>
              <w:right w:val="single" w:sz="8" w:space="0" w:color="auto"/>
            </w:tcBorders>
            <w:shd w:val="clear" w:color="auto" w:fill="FFFFFF"/>
            <w:vAlign w:val="center"/>
          </w:tcPr>
          <w:p w:rsidR="00B743BD" w:rsidRPr="00CF2782" w:rsidRDefault="00B743BD" w:rsidP="000D4B1E">
            <w:pPr>
              <w:spacing w:after="0"/>
              <w:jc w:val="center"/>
              <w:rPr>
                <w:rFonts w:ascii="Times New Roman" w:hAnsi="Times New Roman"/>
              </w:rPr>
            </w:pPr>
            <w:r w:rsidRPr="00CF2782">
              <w:rPr>
                <w:rFonts w:ascii="Times New Roman" w:hAnsi="Times New Roman"/>
              </w:rPr>
              <w:t>531,828</w:t>
            </w:r>
          </w:p>
        </w:tc>
        <w:tc>
          <w:tcPr>
            <w:tcW w:w="1500" w:type="dxa"/>
            <w:tcBorders>
              <w:top w:val="single" w:sz="8" w:space="0" w:color="auto"/>
              <w:left w:val="nil"/>
              <w:bottom w:val="single" w:sz="8" w:space="0" w:color="auto"/>
              <w:right w:val="single" w:sz="8" w:space="0" w:color="auto"/>
            </w:tcBorders>
            <w:shd w:val="clear" w:color="auto" w:fill="FFFFFF"/>
            <w:vAlign w:val="center"/>
          </w:tcPr>
          <w:p w:rsidR="00B743BD" w:rsidRPr="00CF2782" w:rsidRDefault="00B743BD" w:rsidP="000D4B1E">
            <w:pPr>
              <w:spacing w:after="0"/>
              <w:jc w:val="center"/>
              <w:rPr>
                <w:rFonts w:ascii="Times New Roman" w:hAnsi="Times New Roman"/>
              </w:rPr>
            </w:pPr>
            <w:r w:rsidRPr="00CF2782">
              <w:rPr>
                <w:rFonts w:ascii="Times New Roman" w:hAnsi="Times New Roman"/>
              </w:rPr>
              <w:t>531,828</w:t>
            </w:r>
          </w:p>
        </w:tc>
        <w:tc>
          <w:tcPr>
            <w:tcW w:w="1350" w:type="dxa"/>
            <w:tcBorders>
              <w:top w:val="single" w:sz="8" w:space="0" w:color="auto"/>
              <w:left w:val="nil"/>
              <w:bottom w:val="single" w:sz="8" w:space="0" w:color="auto"/>
              <w:right w:val="single" w:sz="8" w:space="0" w:color="auto"/>
            </w:tcBorders>
            <w:shd w:val="clear" w:color="auto" w:fill="FFFFFF"/>
            <w:vAlign w:val="center"/>
          </w:tcPr>
          <w:p w:rsidR="00B743BD" w:rsidRPr="00CF2782" w:rsidRDefault="00B743BD" w:rsidP="000D4B1E">
            <w:pPr>
              <w:spacing w:after="0"/>
              <w:jc w:val="center"/>
              <w:rPr>
                <w:rFonts w:ascii="Times New Roman" w:hAnsi="Times New Roman"/>
              </w:rPr>
            </w:pPr>
            <w:r w:rsidRPr="00CF2782">
              <w:rPr>
                <w:rFonts w:ascii="Times New Roman" w:hAnsi="Times New Roman"/>
              </w:rPr>
              <w:t>531,828</w:t>
            </w:r>
          </w:p>
        </w:tc>
        <w:tc>
          <w:tcPr>
            <w:tcW w:w="1350" w:type="dxa"/>
            <w:tcBorders>
              <w:top w:val="single" w:sz="8" w:space="0" w:color="auto"/>
              <w:left w:val="nil"/>
              <w:bottom w:val="single" w:sz="8" w:space="0" w:color="auto"/>
              <w:right w:val="single" w:sz="8" w:space="0" w:color="auto"/>
            </w:tcBorders>
            <w:shd w:val="clear" w:color="auto" w:fill="FFFFFF"/>
            <w:vAlign w:val="center"/>
          </w:tcPr>
          <w:p w:rsidR="00B743BD" w:rsidRPr="00CF2782" w:rsidRDefault="00B743BD" w:rsidP="000D4B1E">
            <w:pPr>
              <w:spacing w:after="0"/>
              <w:jc w:val="center"/>
              <w:rPr>
                <w:rFonts w:ascii="Times New Roman" w:hAnsi="Times New Roman"/>
              </w:rPr>
            </w:pPr>
            <w:r w:rsidRPr="00CF2782">
              <w:rPr>
                <w:rFonts w:ascii="Times New Roman" w:hAnsi="Times New Roman"/>
              </w:rPr>
              <w:t>531,828</w:t>
            </w:r>
          </w:p>
        </w:tc>
        <w:tc>
          <w:tcPr>
            <w:tcW w:w="1161" w:type="dxa"/>
            <w:tcBorders>
              <w:top w:val="single" w:sz="8" w:space="0" w:color="auto"/>
              <w:left w:val="nil"/>
              <w:bottom w:val="single" w:sz="8" w:space="0" w:color="auto"/>
              <w:right w:val="single" w:sz="8" w:space="0" w:color="auto"/>
            </w:tcBorders>
            <w:shd w:val="clear" w:color="auto" w:fill="FFFFFF"/>
            <w:vAlign w:val="center"/>
          </w:tcPr>
          <w:p w:rsidR="00B743BD" w:rsidRPr="00CF2782" w:rsidRDefault="00B743BD" w:rsidP="000D4B1E">
            <w:pPr>
              <w:spacing w:after="0"/>
              <w:jc w:val="center"/>
              <w:rPr>
                <w:rFonts w:ascii="Times New Roman" w:hAnsi="Times New Roman"/>
              </w:rPr>
            </w:pPr>
            <w:r w:rsidRPr="00CF2782">
              <w:rPr>
                <w:rFonts w:ascii="Times New Roman" w:hAnsi="Times New Roman"/>
              </w:rPr>
              <w:t>531,828</w:t>
            </w:r>
          </w:p>
        </w:tc>
      </w:tr>
    </w:tbl>
    <w:p w:rsidR="00D94FFD" w:rsidRPr="00CF2782" w:rsidRDefault="00D94FFD" w:rsidP="00D94FFD">
      <w:pPr>
        <w:pStyle w:val="2b"/>
        <w:tabs>
          <w:tab w:val="left" w:pos="993"/>
        </w:tabs>
        <w:spacing w:before="0" w:after="0" w:line="360" w:lineRule="auto"/>
        <w:ind w:firstLine="360"/>
        <w:jc w:val="left"/>
        <w:rPr>
          <w:spacing w:val="0"/>
          <w:sz w:val="24"/>
          <w:szCs w:val="24"/>
        </w:rPr>
        <w:sectPr w:rsidR="00D94FFD" w:rsidRPr="00CF2782" w:rsidSect="00D94FFD">
          <w:headerReference w:type="even" r:id="rId35"/>
          <w:headerReference w:type="default" r:id="rId36"/>
          <w:footerReference w:type="even" r:id="rId37"/>
          <w:footerReference w:type="default" r:id="rId38"/>
          <w:headerReference w:type="first" r:id="rId39"/>
          <w:footerReference w:type="first" r:id="rId40"/>
          <w:pgSz w:w="16838" w:h="11906" w:orient="landscape"/>
          <w:pgMar w:top="567" w:right="851" w:bottom="1134" w:left="737" w:header="567" w:footer="567" w:gutter="0"/>
          <w:cols w:space="720"/>
          <w:titlePg/>
        </w:sectPr>
      </w:pPr>
    </w:p>
    <w:p w:rsidR="00D94FFD" w:rsidRPr="00CF2782" w:rsidRDefault="003D1F48" w:rsidP="00AF7CDF">
      <w:pPr>
        <w:pStyle w:val="2"/>
        <w:rPr>
          <w:color w:val="auto"/>
        </w:rPr>
      </w:pPr>
      <w:bookmarkStart w:id="76" w:name="_Toc356459893"/>
      <w:bookmarkStart w:id="77" w:name="_Toc358669563"/>
      <w:bookmarkStart w:id="78" w:name="_Toc390684257"/>
      <w:r w:rsidRPr="00CF2782">
        <w:rPr>
          <w:color w:val="auto"/>
        </w:rPr>
        <w:t>2</w:t>
      </w:r>
      <w:r w:rsidR="00D94FFD" w:rsidRPr="00CF2782">
        <w:rPr>
          <w:color w:val="auto"/>
        </w:rPr>
        <w:t xml:space="preserve">.3  </w:t>
      </w:r>
      <w:r w:rsidRPr="00CF2782">
        <w:rPr>
          <w:color w:val="auto"/>
        </w:rPr>
        <w:t>О</w:t>
      </w:r>
      <w:r w:rsidR="00D94FFD" w:rsidRPr="00CF2782">
        <w:rPr>
          <w:color w:val="auto"/>
        </w:rPr>
        <w:t>бъемы потребления теплоносителя и приросты потребления теплоносителя с разделением по видам теплопотребления в каждом расчетном элементе территориального деления на каждом этапе и к окончанию планируемого периода.</w:t>
      </w:r>
      <w:bookmarkEnd w:id="76"/>
      <w:bookmarkEnd w:id="77"/>
      <w:bookmarkEnd w:id="78"/>
    </w:p>
    <w:p w:rsidR="00D94FFD" w:rsidRPr="00CF2782" w:rsidRDefault="00D94FFD" w:rsidP="00D94FFD">
      <w:pPr>
        <w:pStyle w:val="2b"/>
        <w:tabs>
          <w:tab w:val="left" w:pos="993"/>
        </w:tabs>
        <w:spacing w:before="0" w:after="0"/>
        <w:ind w:left="360"/>
        <w:rPr>
          <w:spacing w:val="0"/>
          <w:sz w:val="24"/>
          <w:szCs w:val="24"/>
        </w:rPr>
      </w:pPr>
    </w:p>
    <w:p w:rsidR="00EF0A1D" w:rsidRPr="00CF2782" w:rsidRDefault="00EF0A1D" w:rsidP="00B743BD">
      <w:pPr>
        <w:pStyle w:val="211"/>
        <w:tabs>
          <w:tab w:val="left" w:pos="993"/>
        </w:tabs>
        <w:spacing w:before="0" w:after="0" w:line="360" w:lineRule="auto"/>
        <w:ind w:firstLine="709"/>
      </w:pPr>
      <w:r w:rsidRPr="00CF2782">
        <w:t>Объемы потребления теплоносителя и приросты потребления теплоносителя с разделением по видам теплопотребления ресурсоснабжающими организациями предоставлены</w:t>
      </w:r>
      <w:r w:rsidR="00A52462" w:rsidRPr="00CF2782">
        <w:t xml:space="preserve"> в таблице 2.4</w:t>
      </w:r>
      <w:r w:rsidRPr="00CF2782">
        <w:t>.</w:t>
      </w:r>
    </w:p>
    <w:p w:rsidR="009E2478" w:rsidRPr="00CF2782" w:rsidRDefault="009E2478" w:rsidP="009E2478">
      <w:pPr>
        <w:jc w:val="right"/>
        <w:outlineLvl w:val="0"/>
        <w:rPr>
          <w:rStyle w:val="af"/>
          <w:rFonts w:ascii="Times New Roman" w:hAnsi="Times New Roman"/>
          <w:sz w:val="24"/>
          <w:szCs w:val="24"/>
        </w:rPr>
      </w:pPr>
      <w:r w:rsidRPr="00CF2782">
        <w:rPr>
          <w:rStyle w:val="af"/>
          <w:rFonts w:ascii="Times New Roman" w:hAnsi="Times New Roman"/>
          <w:sz w:val="24"/>
          <w:szCs w:val="24"/>
        </w:rPr>
        <w:t>Таблица 2.</w:t>
      </w:r>
      <w:r w:rsidR="00A52462" w:rsidRPr="00CF2782">
        <w:rPr>
          <w:rStyle w:val="af"/>
          <w:rFonts w:ascii="Times New Roman" w:hAnsi="Times New Roman"/>
          <w:sz w:val="24"/>
          <w:szCs w:val="24"/>
        </w:rPr>
        <w:t>4</w:t>
      </w:r>
    </w:p>
    <w:tbl>
      <w:tblPr>
        <w:tblW w:w="5000" w:type="pct"/>
        <w:tblInd w:w="93" w:type="dxa"/>
        <w:shd w:val="clear" w:color="auto" w:fill="FFFFFF"/>
        <w:tblLayout w:type="fixed"/>
        <w:tblLook w:val="04A0"/>
      </w:tblPr>
      <w:tblGrid>
        <w:gridCol w:w="1527"/>
        <w:gridCol w:w="791"/>
        <w:gridCol w:w="749"/>
        <w:gridCol w:w="992"/>
        <w:gridCol w:w="956"/>
        <w:gridCol w:w="919"/>
        <w:gridCol w:w="902"/>
        <w:gridCol w:w="992"/>
        <w:gridCol w:w="902"/>
        <w:gridCol w:w="902"/>
        <w:gridCol w:w="789"/>
      </w:tblGrid>
      <w:tr w:rsidR="009E2478" w:rsidRPr="00CF2782" w:rsidTr="0074606F">
        <w:trPr>
          <w:trHeight w:val="315"/>
        </w:trPr>
        <w:tc>
          <w:tcPr>
            <w:tcW w:w="1527" w:type="dxa"/>
            <w:vMerge w:val="restart"/>
            <w:tcBorders>
              <w:top w:val="single" w:sz="8" w:space="0" w:color="auto"/>
              <w:left w:val="single" w:sz="8" w:space="0" w:color="auto"/>
              <w:bottom w:val="single" w:sz="8" w:space="0" w:color="000000"/>
              <w:right w:val="single" w:sz="8" w:space="0" w:color="auto"/>
            </w:tcBorders>
            <w:shd w:val="clear" w:color="auto" w:fill="FFFFFF"/>
            <w:noWrap/>
            <w:vAlign w:val="center"/>
          </w:tcPr>
          <w:p w:rsidR="009E2478" w:rsidRPr="00CF2782" w:rsidRDefault="009E2478" w:rsidP="0074606F">
            <w:pPr>
              <w:jc w:val="center"/>
              <w:rPr>
                <w:rFonts w:ascii="Times New Roman" w:hAnsi="Times New Roman"/>
              </w:rPr>
            </w:pPr>
            <w:r w:rsidRPr="00CF2782">
              <w:rPr>
                <w:rFonts w:ascii="Times New Roman" w:hAnsi="Times New Roman"/>
              </w:rPr>
              <w:t>Наименование котельной</w:t>
            </w:r>
          </w:p>
        </w:tc>
        <w:tc>
          <w:tcPr>
            <w:tcW w:w="8894" w:type="dxa"/>
            <w:gridSpan w:val="10"/>
            <w:tcBorders>
              <w:top w:val="single" w:sz="8" w:space="0" w:color="auto"/>
              <w:left w:val="nil"/>
              <w:bottom w:val="single" w:sz="8" w:space="0" w:color="auto"/>
              <w:right w:val="single" w:sz="8" w:space="0" w:color="000000"/>
            </w:tcBorders>
            <w:shd w:val="clear" w:color="auto" w:fill="FFFFFF"/>
            <w:vAlign w:val="center"/>
          </w:tcPr>
          <w:p w:rsidR="009E2478" w:rsidRPr="00CF2782" w:rsidRDefault="009E2478" w:rsidP="0074606F">
            <w:pPr>
              <w:jc w:val="center"/>
              <w:rPr>
                <w:rFonts w:ascii="Times New Roman" w:hAnsi="Times New Roman"/>
              </w:rPr>
            </w:pPr>
            <w:r w:rsidRPr="00CF2782">
              <w:rPr>
                <w:rFonts w:ascii="Times New Roman" w:hAnsi="Times New Roman"/>
              </w:rPr>
              <w:t xml:space="preserve">потребление </w:t>
            </w:r>
            <w:r w:rsidR="00A52462" w:rsidRPr="00CF2782">
              <w:rPr>
                <w:rFonts w:ascii="Times New Roman" w:hAnsi="Times New Roman"/>
              </w:rPr>
              <w:t>теплоносителя</w:t>
            </w:r>
            <w:r w:rsidRPr="00CF2782">
              <w:rPr>
                <w:rFonts w:ascii="Times New Roman" w:hAnsi="Times New Roman"/>
              </w:rPr>
              <w:t xml:space="preserve">, </w:t>
            </w:r>
            <w:r w:rsidR="00A52462" w:rsidRPr="00CF2782">
              <w:rPr>
                <w:rFonts w:ascii="Times New Roman" w:hAnsi="Times New Roman"/>
              </w:rPr>
              <w:t>м</w:t>
            </w:r>
            <w:r w:rsidR="00A52462" w:rsidRPr="00CF2782">
              <w:rPr>
                <w:rFonts w:ascii="Times New Roman" w:hAnsi="Times New Roman"/>
                <w:vertAlign w:val="superscript"/>
              </w:rPr>
              <w:t>3</w:t>
            </w:r>
          </w:p>
        </w:tc>
      </w:tr>
      <w:tr w:rsidR="009E2478" w:rsidRPr="00CF2782" w:rsidTr="0074606F">
        <w:trPr>
          <w:trHeight w:val="750"/>
        </w:trPr>
        <w:tc>
          <w:tcPr>
            <w:tcW w:w="1527" w:type="dxa"/>
            <w:vMerge/>
            <w:tcBorders>
              <w:top w:val="single" w:sz="8" w:space="0" w:color="auto"/>
              <w:left w:val="single" w:sz="8" w:space="0" w:color="auto"/>
              <w:bottom w:val="single" w:sz="8" w:space="0" w:color="000000"/>
              <w:right w:val="single" w:sz="8" w:space="0" w:color="auto"/>
            </w:tcBorders>
            <w:shd w:val="clear" w:color="auto" w:fill="FFFFFF"/>
            <w:vAlign w:val="center"/>
          </w:tcPr>
          <w:p w:rsidR="009E2478" w:rsidRPr="00CF2782" w:rsidRDefault="009E2478" w:rsidP="0074606F">
            <w:pPr>
              <w:jc w:val="center"/>
              <w:rPr>
                <w:rFonts w:ascii="Times New Roman" w:hAnsi="Times New Roman"/>
              </w:rPr>
            </w:pPr>
          </w:p>
        </w:tc>
        <w:tc>
          <w:tcPr>
            <w:tcW w:w="791" w:type="dxa"/>
            <w:tcBorders>
              <w:top w:val="nil"/>
              <w:left w:val="nil"/>
              <w:bottom w:val="single" w:sz="8" w:space="0" w:color="auto"/>
              <w:right w:val="single" w:sz="8" w:space="0" w:color="auto"/>
            </w:tcBorders>
            <w:shd w:val="clear" w:color="auto" w:fill="FFFFFF"/>
            <w:textDirection w:val="btLr"/>
            <w:vAlign w:val="center"/>
          </w:tcPr>
          <w:p w:rsidR="009E2478" w:rsidRPr="00CF2782" w:rsidRDefault="009E2478" w:rsidP="0074606F">
            <w:pPr>
              <w:jc w:val="center"/>
              <w:rPr>
                <w:rFonts w:ascii="Times New Roman" w:hAnsi="Times New Roman"/>
              </w:rPr>
            </w:pPr>
            <w:r w:rsidRPr="00CF2782">
              <w:rPr>
                <w:rFonts w:ascii="Times New Roman" w:hAnsi="Times New Roman"/>
              </w:rPr>
              <w:t>2012</w:t>
            </w:r>
          </w:p>
        </w:tc>
        <w:tc>
          <w:tcPr>
            <w:tcW w:w="749" w:type="dxa"/>
            <w:tcBorders>
              <w:top w:val="nil"/>
              <w:left w:val="nil"/>
              <w:bottom w:val="single" w:sz="8" w:space="0" w:color="auto"/>
              <w:right w:val="single" w:sz="8" w:space="0" w:color="auto"/>
            </w:tcBorders>
            <w:shd w:val="clear" w:color="auto" w:fill="FFFFFF"/>
            <w:textDirection w:val="btLr"/>
            <w:vAlign w:val="center"/>
          </w:tcPr>
          <w:p w:rsidR="009E2478" w:rsidRPr="00CF2782" w:rsidRDefault="009E2478" w:rsidP="0074606F">
            <w:pPr>
              <w:jc w:val="center"/>
              <w:rPr>
                <w:rFonts w:ascii="Times New Roman" w:hAnsi="Times New Roman"/>
              </w:rPr>
            </w:pPr>
            <w:r w:rsidRPr="00CF2782">
              <w:rPr>
                <w:rFonts w:ascii="Times New Roman" w:hAnsi="Times New Roman"/>
              </w:rPr>
              <w:t>2013</w:t>
            </w:r>
          </w:p>
        </w:tc>
        <w:tc>
          <w:tcPr>
            <w:tcW w:w="992" w:type="dxa"/>
            <w:tcBorders>
              <w:top w:val="nil"/>
              <w:left w:val="nil"/>
              <w:bottom w:val="single" w:sz="8" w:space="0" w:color="auto"/>
              <w:right w:val="single" w:sz="8" w:space="0" w:color="auto"/>
            </w:tcBorders>
            <w:shd w:val="clear" w:color="auto" w:fill="FFFFFF"/>
            <w:textDirection w:val="btLr"/>
            <w:vAlign w:val="center"/>
          </w:tcPr>
          <w:p w:rsidR="009E2478" w:rsidRPr="00CF2782" w:rsidRDefault="009E2478" w:rsidP="0074606F">
            <w:pPr>
              <w:jc w:val="center"/>
              <w:rPr>
                <w:rFonts w:ascii="Times New Roman" w:hAnsi="Times New Roman"/>
              </w:rPr>
            </w:pPr>
            <w:r w:rsidRPr="00CF2782">
              <w:rPr>
                <w:rFonts w:ascii="Times New Roman" w:hAnsi="Times New Roman"/>
              </w:rPr>
              <w:t>2014</w:t>
            </w:r>
          </w:p>
        </w:tc>
        <w:tc>
          <w:tcPr>
            <w:tcW w:w="956" w:type="dxa"/>
            <w:tcBorders>
              <w:top w:val="nil"/>
              <w:left w:val="nil"/>
              <w:bottom w:val="single" w:sz="8" w:space="0" w:color="auto"/>
              <w:right w:val="single" w:sz="8" w:space="0" w:color="auto"/>
            </w:tcBorders>
            <w:shd w:val="clear" w:color="auto" w:fill="FFFFFF"/>
            <w:textDirection w:val="btLr"/>
            <w:vAlign w:val="center"/>
          </w:tcPr>
          <w:p w:rsidR="009E2478" w:rsidRPr="00CF2782" w:rsidRDefault="009E2478" w:rsidP="0074606F">
            <w:pPr>
              <w:jc w:val="center"/>
              <w:rPr>
                <w:rFonts w:ascii="Times New Roman" w:hAnsi="Times New Roman"/>
              </w:rPr>
            </w:pPr>
            <w:r w:rsidRPr="00CF2782">
              <w:rPr>
                <w:rFonts w:ascii="Times New Roman" w:hAnsi="Times New Roman"/>
              </w:rPr>
              <w:t>2015</w:t>
            </w:r>
          </w:p>
        </w:tc>
        <w:tc>
          <w:tcPr>
            <w:tcW w:w="919" w:type="dxa"/>
            <w:tcBorders>
              <w:top w:val="nil"/>
              <w:left w:val="nil"/>
              <w:bottom w:val="single" w:sz="8" w:space="0" w:color="auto"/>
              <w:right w:val="single" w:sz="8" w:space="0" w:color="auto"/>
            </w:tcBorders>
            <w:shd w:val="clear" w:color="auto" w:fill="FFFFFF"/>
            <w:textDirection w:val="btLr"/>
            <w:vAlign w:val="center"/>
          </w:tcPr>
          <w:p w:rsidR="009E2478" w:rsidRPr="00CF2782" w:rsidRDefault="009E2478" w:rsidP="0074606F">
            <w:pPr>
              <w:jc w:val="center"/>
              <w:rPr>
                <w:rFonts w:ascii="Times New Roman" w:hAnsi="Times New Roman"/>
              </w:rPr>
            </w:pPr>
            <w:r w:rsidRPr="00CF2782">
              <w:rPr>
                <w:rFonts w:ascii="Times New Roman" w:hAnsi="Times New Roman"/>
              </w:rPr>
              <w:t>2016</w:t>
            </w:r>
          </w:p>
        </w:tc>
        <w:tc>
          <w:tcPr>
            <w:tcW w:w="902" w:type="dxa"/>
            <w:tcBorders>
              <w:top w:val="nil"/>
              <w:left w:val="nil"/>
              <w:bottom w:val="single" w:sz="8" w:space="0" w:color="auto"/>
              <w:right w:val="single" w:sz="8" w:space="0" w:color="auto"/>
            </w:tcBorders>
            <w:shd w:val="clear" w:color="auto" w:fill="FFFFFF"/>
            <w:textDirection w:val="btLr"/>
            <w:vAlign w:val="center"/>
          </w:tcPr>
          <w:p w:rsidR="009E2478" w:rsidRPr="00CF2782" w:rsidRDefault="009E2478" w:rsidP="0074606F">
            <w:pPr>
              <w:jc w:val="center"/>
              <w:rPr>
                <w:rFonts w:ascii="Times New Roman" w:hAnsi="Times New Roman"/>
              </w:rPr>
            </w:pPr>
            <w:r w:rsidRPr="00CF2782">
              <w:rPr>
                <w:rFonts w:ascii="Times New Roman" w:hAnsi="Times New Roman"/>
              </w:rPr>
              <w:t>2017</w:t>
            </w:r>
          </w:p>
        </w:tc>
        <w:tc>
          <w:tcPr>
            <w:tcW w:w="992" w:type="dxa"/>
            <w:tcBorders>
              <w:top w:val="nil"/>
              <w:left w:val="nil"/>
              <w:bottom w:val="single" w:sz="8" w:space="0" w:color="auto"/>
              <w:right w:val="single" w:sz="8" w:space="0" w:color="auto"/>
            </w:tcBorders>
            <w:shd w:val="clear" w:color="auto" w:fill="FFFFFF"/>
            <w:textDirection w:val="btLr"/>
            <w:vAlign w:val="center"/>
          </w:tcPr>
          <w:p w:rsidR="009E2478" w:rsidRPr="00CF2782" w:rsidRDefault="009E2478" w:rsidP="0074606F">
            <w:pPr>
              <w:jc w:val="center"/>
              <w:rPr>
                <w:rFonts w:ascii="Times New Roman" w:hAnsi="Times New Roman"/>
              </w:rPr>
            </w:pPr>
            <w:r w:rsidRPr="00CF2782">
              <w:rPr>
                <w:rFonts w:ascii="Times New Roman" w:hAnsi="Times New Roman"/>
              </w:rPr>
              <w:t>2018</w:t>
            </w:r>
          </w:p>
        </w:tc>
        <w:tc>
          <w:tcPr>
            <w:tcW w:w="902" w:type="dxa"/>
            <w:tcBorders>
              <w:top w:val="nil"/>
              <w:left w:val="nil"/>
              <w:bottom w:val="single" w:sz="8" w:space="0" w:color="auto"/>
              <w:right w:val="single" w:sz="8" w:space="0" w:color="auto"/>
            </w:tcBorders>
            <w:shd w:val="clear" w:color="auto" w:fill="FFFFFF"/>
            <w:textDirection w:val="btLr"/>
            <w:vAlign w:val="center"/>
          </w:tcPr>
          <w:p w:rsidR="009E2478" w:rsidRPr="00CF2782" w:rsidRDefault="009E2478" w:rsidP="0074606F">
            <w:pPr>
              <w:jc w:val="center"/>
              <w:rPr>
                <w:rFonts w:ascii="Times New Roman" w:hAnsi="Times New Roman"/>
              </w:rPr>
            </w:pPr>
            <w:r w:rsidRPr="00CF2782">
              <w:rPr>
                <w:rFonts w:ascii="Times New Roman" w:hAnsi="Times New Roman"/>
              </w:rPr>
              <w:t>2019</w:t>
            </w:r>
          </w:p>
        </w:tc>
        <w:tc>
          <w:tcPr>
            <w:tcW w:w="902" w:type="dxa"/>
            <w:tcBorders>
              <w:top w:val="nil"/>
              <w:left w:val="nil"/>
              <w:bottom w:val="single" w:sz="8" w:space="0" w:color="auto"/>
              <w:right w:val="single" w:sz="8" w:space="0" w:color="auto"/>
            </w:tcBorders>
            <w:shd w:val="clear" w:color="auto" w:fill="FFFFFF"/>
            <w:textDirection w:val="btLr"/>
            <w:vAlign w:val="center"/>
          </w:tcPr>
          <w:p w:rsidR="009E2478" w:rsidRPr="00CF2782" w:rsidRDefault="009E2478" w:rsidP="0074606F">
            <w:pPr>
              <w:jc w:val="center"/>
              <w:rPr>
                <w:rFonts w:ascii="Times New Roman" w:hAnsi="Times New Roman"/>
              </w:rPr>
            </w:pPr>
            <w:r w:rsidRPr="00CF2782">
              <w:rPr>
                <w:rFonts w:ascii="Times New Roman" w:hAnsi="Times New Roman"/>
              </w:rPr>
              <w:t>2022</w:t>
            </w:r>
          </w:p>
        </w:tc>
        <w:tc>
          <w:tcPr>
            <w:tcW w:w="789" w:type="dxa"/>
            <w:tcBorders>
              <w:top w:val="nil"/>
              <w:left w:val="nil"/>
              <w:bottom w:val="single" w:sz="8" w:space="0" w:color="auto"/>
              <w:right w:val="single" w:sz="8" w:space="0" w:color="auto"/>
            </w:tcBorders>
            <w:shd w:val="clear" w:color="auto" w:fill="FFFFFF"/>
            <w:textDirection w:val="btLr"/>
            <w:vAlign w:val="center"/>
          </w:tcPr>
          <w:p w:rsidR="009E2478" w:rsidRPr="00CF2782" w:rsidRDefault="009E2478" w:rsidP="0074606F">
            <w:pPr>
              <w:jc w:val="center"/>
              <w:rPr>
                <w:rFonts w:ascii="Times New Roman" w:hAnsi="Times New Roman"/>
              </w:rPr>
            </w:pPr>
            <w:r w:rsidRPr="00CF2782">
              <w:rPr>
                <w:rFonts w:ascii="Times New Roman" w:hAnsi="Times New Roman"/>
              </w:rPr>
              <w:t>202</w:t>
            </w:r>
            <w:r w:rsidR="0074606F" w:rsidRPr="00CF2782">
              <w:rPr>
                <w:rFonts w:ascii="Times New Roman" w:hAnsi="Times New Roman"/>
              </w:rPr>
              <w:t>5</w:t>
            </w:r>
          </w:p>
        </w:tc>
      </w:tr>
      <w:tr w:rsidR="0074606F" w:rsidRPr="00CF2782" w:rsidTr="0074606F">
        <w:trPr>
          <w:trHeight w:val="315"/>
        </w:trPr>
        <w:tc>
          <w:tcPr>
            <w:tcW w:w="1527" w:type="dxa"/>
            <w:tcBorders>
              <w:top w:val="nil"/>
              <w:left w:val="single" w:sz="8" w:space="0" w:color="auto"/>
              <w:bottom w:val="single" w:sz="8" w:space="0" w:color="auto"/>
              <w:right w:val="single" w:sz="8" w:space="0" w:color="auto"/>
            </w:tcBorders>
            <w:shd w:val="clear" w:color="auto" w:fill="FFFFFF"/>
            <w:noWrap/>
            <w:vAlign w:val="center"/>
          </w:tcPr>
          <w:p w:rsidR="0074606F" w:rsidRPr="00CF2782" w:rsidRDefault="0074606F" w:rsidP="0074606F">
            <w:pPr>
              <w:jc w:val="center"/>
              <w:rPr>
                <w:rFonts w:ascii="Times New Roman" w:hAnsi="Times New Roman"/>
              </w:rPr>
            </w:pPr>
            <w:r w:rsidRPr="00CF2782">
              <w:rPr>
                <w:rFonts w:ascii="Times New Roman" w:hAnsi="Times New Roman"/>
              </w:rPr>
              <w:t>Котельная №15</w:t>
            </w:r>
          </w:p>
        </w:tc>
        <w:tc>
          <w:tcPr>
            <w:tcW w:w="791" w:type="dxa"/>
            <w:tcBorders>
              <w:top w:val="nil"/>
              <w:left w:val="nil"/>
              <w:bottom w:val="single" w:sz="8" w:space="0" w:color="auto"/>
              <w:right w:val="single" w:sz="8" w:space="0" w:color="auto"/>
            </w:tcBorders>
            <w:shd w:val="clear" w:color="auto" w:fill="FFFFFF"/>
            <w:noWrap/>
            <w:vAlign w:val="center"/>
          </w:tcPr>
          <w:p w:rsidR="0074606F" w:rsidRPr="00CF2782" w:rsidRDefault="0074606F" w:rsidP="0074606F">
            <w:pPr>
              <w:spacing w:after="0"/>
              <w:jc w:val="center"/>
              <w:rPr>
                <w:rFonts w:ascii="Times New Roman" w:hAnsi="Times New Roman"/>
              </w:rPr>
            </w:pPr>
            <w:r w:rsidRPr="00CF2782">
              <w:rPr>
                <w:rFonts w:ascii="Times New Roman" w:hAnsi="Times New Roman"/>
              </w:rPr>
              <w:t>112</w:t>
            </w:r>
          </w:p>
        </w:tc>
        <w:tc>
          <w:tcPr>
            <w:tcW w:w="749" w:type="dxa"/>
            <w:tcBorders>
              <w:top w:val="nil"/>
              <w:left w:val="nil"/>
              <w:bottom w:val="single" w:sz="8" w:space="0" w:color="auto"/>
              <w:right w:val="single" w:sz="8" w:space="0" w:color="auto"/>
            </w:tcBorders>
            <w:shd w:val="clear" w:color="auto" w:fill="FFFFFF"/>
            <w:noWrap/>
            <w:vAlign w:val="center"/>
          </w:tcPr>
          <w:p w:rsidR="0074606F" w:rsidRPr="00CF2782" w:rsidRDefault="0074606F" w:rsidP="0074606F">
            <w:pPr>
              <w:spacing w:after="0"/>
              <w:jc w:val="center"/>
              <w:rPr>
                <w:rFonts w:ascii="Times New Roman" w:hAnsi="Times New Roman"/>
              </w:rPr>
            </w:pPr>
            <w:r w:rsidRPr="00CF2782">
              <w:rPr>
                <w:rFonts w:ascii="Times New Roman" w:hAnsi="Times New Roman"/>
              </w:rPr>
              <w:t>112</w:t>
            </w:r>
          </w:p>
        </w:tc>
        <w:tc>
          <w:tcPr>
            <w:tcW w:w="992" w:type="dxa"/>
            <w:tcBorders>
              <w:top w:val="nil"/>
              <w:left w:val="nil"/>
              <w:bottom w:val="single" w:sz="8" w:space="0" w:color="auto"/>
              <w:right w:val="single" w:sz="8" w:space="0" w:color="auto"/>
            </w:tcBorders>
            <w:shd w:val="clear" w:color="auto" w:fill="FFFFFF"/>
            <w:noWrap/>
            <w:vAlign w:val="center"/>
          </w:tcPr>
          <w:p w:rsidR="0074606F" w:rsidRPr="00CF2782" w:rsidRDefault="0074606F" w:rsidP="0074606F">
            <w:pPr>
              <w:spacing w:after="0"/>
              <w:jc w:val="center"/>
              <w:rPr>
                <w:rFonts w:ascii="Times New Roman" w:hAnsi="Times New Roman"/>
              </w:rPr>
            </w:pPr>
            <w:r w:rsidRPr="00CF2782">
              <w:rPr>
                <w:rFonts w:ascii="Times New Roman" w:hAnsi="Times New Roman"/>
              </w:rPr>
              <w:t>112</w:t>
            </w:r>
          </w:p>
        </w:tc>
        <w:tc>
          <w:tcPr>
            <w:tcW w:w="956" w:type="dxa"/>
            <w:tcBorders>
              <w:top w:val="nil"/>
              <w:left w:val="nil"/>
              <w:bottom w:val="single" w:sz="8" w:space="0" w:color="auto"/>
              <w:right w:val="single" w:sz="8" w:space="0" w:color="auto"/>
            </w:tcBorders>
            <w:shd w:val="clear" w:color="auto" w:fill="FFFFFF"/>
            <w:noWrap/>
            <w:vAlign w:val="center"/>
          </w:tcPr>
          <w:p w:rsidR="0074606F" w:rsidRPr="00CF2782" w:rsidRDefault="0074606F" w:rsidP="0074606F">
            <w:pPr>
              <w:spacing w:after="0"/>
              <w:jc w:val="center"/>
              <w:rPr>
                <w:rFonts w:ascii="Times New Roman" w:hAnsi="Times New Roman"/>
              </w:rPr>
            </w:pPr>
            <w:r w:rsidRPr="00CF2782">
              <w:rPr>
                <w:rFonts w:ascii="Times New Roman" w:hAnsi="Times New Roman"/>
              </w:rPr>
              <w:t>112</w:t>
            </w:r>
          </w:p>
        </w:tc>
        <w:tc>
          <w:tcPr>
            <w:tcW w:w="919" w:type="dxa"/>
            <w:tcBorders>
              <w:top w:val="nil"/>
              <w:left w:val="nil"/>
              <w:bottom w:val="single" w:sz="8" w:space="0" w:color="auto"/>
              <w:right w:val="single" w:sz="8" w:space="0" w:color="auto"/>
            </w:tcBorders>
            <w:shd w:val="clear" w:color="auto" w:fill="FFFFFF"/>
            <w:vAlign w:val="center"/>
          </w:tcPr>
          <w:p w:rsidR="0074606F" w:rsidRPr="00CF2782" w:rsidRDefault="0074606F" w:rsidP="0074606F">
            <w:pPr>
              <w:spacing w:after="0"/>
              <w:jc w:val="center"/>
              <w:rPr>
                <w:rFonts w:ascii="Times New Roman" w:hAnsi="Times New Roman"/>
              </w:rPr>
            </w:pPr>
            <w:r w:rsidRPr="00CF2782">
              <w:rPr>
                <w:rFonts w:ascii="Times New Roman" w:hAnsi="Times New Roman"/>
              </w:rPr>
              <w:t>112</w:t>
            </w:r>
          </w:p>
        </w:tc>
        <w:tc>
          <w:tcPr>
            <w:tcW w:w="902" w:type="dxa"/>
            <w:tcBorders>
              <w:top w:val="nil"/>
              <w:left w:val="nil"/>
              <w:bottom w:val="single" w:sz="8" w:space="0" w:color="auto"/>
              <w:right w:val="single" w:sz="8" w:space="0" w:color="auto"/>
            </w:tcBorders>
            <w:shd w:val="clear" w:color="auto" w:fill="FFFFFF"/>
            <w:vAlign w:val="center"/>
          </w:tcPr>
          <w:p w:rsidR="0074606F" w:rsidRPr="00CF2782" w:rsidRDefault="0074606F" w:rsidP="0074606F">
            <w:pPr>
              <w:spacing w:after="0"/>
              <w:jc w:val="center"/>
              <w:rPr>
                <w:rFonts w:ascii="Times New Roman" w:hAnsi="Times New Roman"/>
              </w:rPr>
            </w:pPr>
            <w:r w:rsidRPr="00CF2782">
              <w:rPr>
                <w:rFonts w:ascii="Times New Roman" w:hAnsi="Times New Roman"/>
              </w:rPr>
              <w:t>112</w:t>
            </w:r>
          </w:p>
        </w:tc>
        <w:tc>
          <w:tcPr>
            <w:tcW w:w="992" w:type="dxa"/>
            <w:tcBorders>
              <w:top w:val="nil"/>
              <w:left w:val="nil"/>
              <w:bottom w:val="single" w:sz="8" w:space="0" w:color="auto"/>
              <w:right w:val="single" w:sz="8" w:space="0" w:color="auto"/>
            </w:tcBorders>
            <w:shd w:val="clear" w:color="auto" w:fill="FFFFFF"/>
            <w:vAlign w:val="center"/>
          </w:tcPr>
          <w:p w:rsidR="0074606F" w:rsidRPr="00CF2782" w:rsidRDefault="0074606F" w:rsidP="0074606F">
            <w:pPr>
              <w:spacing w:after="0"/>
              <w:jc w:val="center"/>
              <w:rPr>
                <w:rFonts w:ascii="Times New Roman" w:hAnsi="Times New Roman"/>
              </w:rPr>
            </w:pPr>
            <w:r w:rsidRPr="00CF2782">
              <w:rPr>
                <w:rFonts w:ascii="Times New Roman" w:hAnsi="Times New Roman"/>
              </w:rPr>
              <w:t>112</w:t>
            </w:r>
          </w:p>
        </w:tc>
        <w:tc>
          <w:tcPr>
            <w:tcW w:w="902" w:type="dxa"/>
            <w:tcBorders>
              <w:top w:val="nil"/>
              <w:left w:val="nil"/>
              <w:bottom w:val="single" w:sz="8" w:space="0" w:color="auto"/>
              <w:right w:val="single" w:sz="8" w:space="0" w:color="auto"/>
            </w:tcBorders>
            <w:shd w:val="clear" w:color="auto" w:fill="FFFFFF"/>
            <w:vAlign w:val="center"/>
          </w:tcPr>
          <w:p w:rsidR="0074606F" w:rsidRPr="00CF2782" w:rsidRDefault="0074606F" w:rsidP="0074606F">
            <w:pPr>
              <w:spacing w:after="0"/>
              <w:jc w:val="center"/>
              <w:rPr>
                <w:rFonts w:ascii="Times New Roman" w:hAnsi="Times New Roman"/>
              </w:rPr>
            </w:pPr>
            <w:r w:rsidRPr="00CF2782">
              <w:rPr>
                <w:rFonts w:ascii="Times New Roman" w:hAnsi="Times New Roman"/>
              </w:rPr>
              <w:t>112</w:t>
            </w:r>
          </w:p>
        </w:tc>
        <w:tc>
          <w:tcPr>
            <w:tcW w:w="902" w:type="dxa"/>
            <w:tcBorders>
              <w:top w:val="nil"/>
              <w:left w:val="nil"/>
              <w:bottom w:val="single" w:sz="8" w:space="0" w:color="auto"/>
              <w:right w:val="single" w:sz="8" w:space="0" w:color="auto"/>
            </w:tcBorders>
            <w:shd w:val="clear" w:color="auto" w:fill="FFFFFF"/>
            <w:vAlign w:val="center"/>
          </w:tcPr>
          <w:p w:rsidR="0074606F" w:rsidRPr="00CF2782" w:rsidRDefault="0074606F" w:rsidP="0074606F">
            <w:pPr>
              <w:spacing w:after="0"/>
              <w:jc w:val="center"/>
              <w:rPr>
                <w:rFonts w:ascii="Times New Roman" w:hAnsi="Times New Roman"/>
              </w:rPr>
            </w:pPr>
            <w:r w:rsidRPr="00CF2782">
              <w:rPr>
                <w:rFonts w:ascii="Times New Roman" w:hAnsi="Times New Roman"/>
              </w:rPr>
              <w:t>112</w:t>
            </w:r>
          </w:p>
        </w:tc>
        <w:tc>
          <w:tcPr>
            <w:tcW w:w="789" w:type="dxa"/>
            <w:tcBorders>
              <w:top w:val="nil"/>
              <w:left w:val="nil"/>
              <w:bottom w:val="single" w:sz="8" w:space="0" w:color="auto"/>
              <w:right w:val="single" w:sz="8" w:space="0" w:color="auto"/>
            </w:tcBorders>
            <w:shd w:val="clear" w:color="auto" w:fill="FFFFFF"/>
            <w:vAlign w:val="center"/>
          </w:tcPr>
          <w:p w:rsidR="0074606F" w:rsidRPr="00CF2782" w:rsidRDefault="0074606F" w:rsidP="0074606F">
            <w:pPr>
              <w:spacing w:after="0"/>
              <w:jc w:val="center"/>
              <w:rPr>
                <w:rFonts w:ascii="Times New Roman" w:hAnsi="Times New Roman"/>
              </w:rPr>
            </w:pPr>
            <w:r w:rsidRPr="00CF2782">
              <w:rPr>
                <w:rFonts w:ascii="Times New Roman" w:hAnsi="Times New Roman"/>
              </w:rPr>
              <w:t>112</w:t>
            </w:r>
          </w:p>
        </w:tc>
      </w:tr>
      <w:tr w:rsidR="0074606F" w:rsidRPr="00CF2782" w:rsidTr="0074606F">
        <w:trPr>
          <w:trHeight w:val="315"/>
        </w:trPr>
        <w:tc>
          <w:tcPr>
            <w:tcW w:w="1527" w:type="dxa"/>
            <w:tcBorders>
              <w:top w:val="single" w:sz="8" w:space="0" w:color="auto"/>
              <w:left w:val="single" w:sz="8" w:space="0" w:color="auto"/>
              <w:bottom w:val="single" w:sz="8" w:space="0" w:color="auto"/>
              <w:right w:val="single" w:sz="8" w:space="0" w:color="auto"/>
            </w:tcBorders>
            <w:shd w:val="clear" w:color="auto" w:fill="FFFFFF"/>
            <w:noWrap/>
            <w:vAlign w:val="center"/>
          </w:tcPr>
          <w:p w:rsidR="0074606F" w:rsidRPr="00CF2782" w:rsidRDefault="0074606F" w:rsidP="0074606F">
            <w:pPr>
              <w:jc w:val="center"/>
              <w:rPr>
                <w:rFonts w:ascii="Times New Roman" w:hAnsi="Times New Roman"/>
              </w:rPr>
            </w:pPr>
            <w:r w:rsidRPr="00CF2782">
              <w:rPr>
                <w:rFonts w:ascii="Times New Roman" w:hAnsi="Times New Roman"/>
              </w:rPr>
              <w:t xml:space="preserve">Котельная №16 </w:t>
            </w:r>
          </w:p>
        </w:tc>
        <w:tc>
          <w:tcPr>
            <w:tcW w:w="791" w:type="dxa"/>
            <w:tcBorders>
              <w:top w:val="single" w:sz="8" w:space="0" w:color="auto"/>
              <w:left w:val="nil"/>
              <w:bottom w:val="single" w:sz="8" w:space="0" w:color="auto"/>
              <w:right w:val="single" w:sz="8" w:space="0" w:color="auto"/>
            </w:tcBorders>
            <w:shd w:val="clear" w:color="auto" w:fill="FFFFFF"/>
            <w:noWrap/>
            <w:vAlign w:val="center"/>
          </w:tcPr>
          <w:p w:rsidR="0074606F" w:rsidRPr="00CF2782" w:rsidRDefault="0074606F" w:rsidP="0074606F">
            <w:pPr>
              <w:spacing w:after="0"/>
              <w:jc w:val="center"/>
              <w:rPr>
                <w:rFonts w:ascii="Times New Roman" w:hAnsi="Times New Roman"/>
              </w:rPr>
            </w:pPr>
            <w:r w:rsidRPr="00CF2782">
              <w:rPr>
                <w:rFonts w:ascii="Times New Roman" w:hAnsi="Times New Roman"/>
              </w:rPr>
              <w:t>245</w:t>
            </w:r>
          </w:p>
        </w:tc>
        <w:tc>
          <w:tcPr>
            <w:tcW w:w="749" w:type="dxa"/>
            <w:tcBorders>
              <w:top w:val="single" w:sz="8" w:space="0" w:color="auto"/>
              <w:left w:val="nil"/>
              <w:bottom w:val="single" w:sz="8" w:space="0" w:color="auto"/>
              <w:right w:val="single" w:sz="8" w:space="0" w:color="auto"/>
            </w:tcBorders>
            <w:shd w:val="clear" w:color="auto" w:fill="FFFFFF"/>
            <w:noWrap/>
            <w:vAlign w:val="center"/>
          </w:tcPr>
          <w:p w:rsidR="0074606F" w:rsidRPr="00CF2782" w:rsidRDefault="0074606F" w:rsidP="0074606F">
            <w:pPr>
              <w:spacing w:after="0"/>
              <w:jc w:val="center"/>
              <w:rPr>
                <w:rFonts w:ascii="Times New Roman" w:hAnsi="Times New Roman"/>
              </w:rPr>
            </w:pPr>
            <w:r w:rsidRPr="00CF2782">
              <w:rPr>
                <w:rFonts w:ascii="Times New Roman" w:hAnsi="Times New Roman"/>
              </w:rPr>
              <w:t>245</w:t>
            </w:r>
          </w:p>
        </w:tc>
        <w:tc>
          <w:tcPr>
            <w:tcW w:w="992" w:type="dxa"/>
            <w:tcBorders>
              <w:top w:val="single" w:sz="8" w:space="0" w:color="auto"/>
              <w:left w:val="nil"/>
              <w:bottom w:val="single" w:sz="8" w:space="0" w:color="auto"/>
              <w:right w:val="single" w:sz="8" w:space="0" w:color="auto"/>
            </w:tcBorders>
            <w:shd w:val="clear" w:color="auto" w:fill="FFFFFF"/>
            <w:noWrap/>
            <w:vAlign w:val="center"/>
          </w:tcPr>
          <w:p w:rsidR="0074606F" w:rsidRPr="00CF2782" w:rsidRDefault="0074606F" w:rsidP="0074606F">
            <w:pPr>
              <w:spacing w:after="0"/>
              <w:jc w:val="center"/>
              <w:rPr>
                <w:rFonts w:ascii="Times New Roman" w:hAnsi="Times New Roman"/>
              </w:rPr>
            </w:pPr>
            <w:r w:rsidRPr="00CF2782">
              <w:rPr>
                <w:rFonts w:ascii="Times New Roman" w:hAnsi="Times New Roman"/>
              </w:rPr>
              <w:t>245</w:t>
            </w:r>
          </w:p>
        </w:tc>
        <w:tc>
          <w:tcPr>
            <w:tcW w:w="956" w:type="dxa"/>
            <w:tcBorders>
              <w:top w:val="single" w:sz="8" w:space="0" w:color="auto"/>
              <w:left w:val="nil"/>
              <w:bottom w:val="single" w:sz="8" w:space="0" w:color="auto"/>
              <w:right w:val="single" w:sz="8" w:space="0" w:color="auto"/>
            </w:tcBorders>
            <w:shd w:val="clear" w:color="auto" w:fill="FFFFFF"/>
            <w:noWrap/>
            <w:vAlign w:val="center"/>
          </w:tcPr>
          <w:p w:rsidR="0074606F" w:rsidRPr="00CF2782" w:rsidRDefault="0074606F" w:rsidP="0074606F">
            <w:pPr>
              <w:spacing w:after="0"/>
              <w:jc w:val="center"/>
              <w:rPr>
                <w:rFonts w:ascii="Times New Roman" w:hAnsi="Times New Roman"/>
              </w:rPr>
            </w:pPr>
            <w:r w:rsidRPr="00CF2782">
              <w:rPr>
                <w:rFonts w:ascii="Times New Roman" w:hAnsi="Times New Roman"/>
              </w:rPr>
              <w:t>245</w:t>
            </w:r>
          </w:p>
        </w:tc>
        <w:tc>
          <w:tcPr>
            <w:tcW w:w="919" w:type="dxa"/>
            <w:tcBorders>
              <w:top w:val="single" w:sz="8" w:space="0" w:color="auto"/>
              <w:left w:val="nil"/>
              <w:bottom w:val="single" w:sz="8" w:space="0" w:color="auto"/>
              <w:right w:val="single" w:sz="8" w:space="0" w:color="auto"/>
            </w:tcBorders>
            <w:shd w:val="clear" w:color="auto" w:fill="FFFFFF"/>
            <w:vAlign w:val="center"/>
          </w:tcPr>
          <w:p w:rsidR="0074606F" w:rsidRPr="00CF2782" w:rsidRDefault="0074606F" w:rsidP="0074606F">
            <w:pPr>
              <w:spacing w:after="0"/>
              <w:jc w:val="center"/>
              <w:rPr>
                <w:rFonts w:ascii="Times New Roman" w:hAnsi="Times New Roman"/>
              </w:rPr>
            </w:pPr>
            <w:r w:rsidRPr="00CF2782">
              <w:rPr>
                <w:rFonts w:ascii="Times New Roman" w:hAnsi="Times New Roman"/>
              </w:rPr>
              <w:t>245</w:t>
            </w:r>
          </w:p>
        </w:tc>
        <w:tc>
          <w:tcPr>
            <w:tcW w:w="902" w:type="dxa"/>
            <w:tcBorders>
              <w:top w:val="single" w:sz="8" w:space="0" w:color="auto"/>
              <w:left w:val="nil"/>
              <w:bottom w:val="single" w:sz="8" w:space="0" w:color="auto"/>
              <w:right w:val="single" w:sz="8" w:space="0" w:color="auto"/>
            </w:tcBorders>
            <w:shd w:val="clear" w:color="auto" w:fill="FFFFFF"/>
            <w:vAlign w:val="center"/>
          </w:tcPr>
          <w:p w:rsidR="0074606F" w:rsidRPr="00CF2782" w:rsidRDefault="0074606F" w:rsidP="0074606F">
            <w:pPr>
              <w:spacing w:after="0"/>
              <w:jc w:val="center"/>
              <w:rPr>
                <w:rFonts w:ascii="Times New Roman" w:hAnsi="Times New Roman"/>
              </w:rPr>
            </w:pPr>
            <w:r w:rsidRPr="00CF2782">
              <w:rPr>
                <w:rFonts w:ascii="Times New Roman" w:hAnsi="Times New Roman"/>
              </w:rPr>
              <w:t>245</w:t>
            </w:r>
          </w:p>
        </w:tc>
        <w:tc>
          <w:tcPr>
            <w:tcW w:w="992" w:type="dxa"/>
            <w:tcBorders>
              <w:top w:val="single" w:sz="8" w:space="0" w:color="auto"/>
              <w:left w:val="nil"/>
              <w:bottom w:val="single" w:sz="8" w:space="0" w:color="auto"/>
              <w:right w:val="single" w:sz="8" w:space="0" w:color="auto"/>
            </w:tcBorders>
            <w:shd w:val="clear" w:color="auto" w:fill="FFFFFF"/>
            <w:vAlign w:val="center"/>
          </w:tcPr>
          <w:p w:rsidR="0074606F" w:rsidRPr="00CF2782" w:rsidRDefault="0074606F" w:rsidP="0074606F">
            <w:pPr>
              <w:spacing w:after="0"/>
              <w:jc w:val="center"/>
              <w:rPr>
                <w:rFonts w:ascii="Times New Roman" w:hAnsi="Times New Roman"/>
              </w:rPr>
            </w:pPr>
            <w:r w:rsidRPr="00CF2782">
              <w:rPr>
                <w:rFonts w:ascii="Times New Roman" w:hAnsi="Times New Roman"/>
              </w:rPr>
              <w:t>245</w:t>
            </w:r>
          </w:p>
        </w:tc>
        <w:tc>
          <w:tcPr>
            <w:tcW w:w="902" w:type="dxa"/>
            <w:tcBorders>
              <w:top w:val="single" w:sz="8" w:space="0" w:color="auto"/>
              <w:left w:val="nil"/>
              <w:bottom w:val="single" w:sz="8" w:space="0" w:color="auto"/>
              <w:right w:val="single" w:sz="8" w:space="0" w:color="auto"/>
            </w:tcBorders>
            <w:shd w:val="clear" w:color="auto" w:fill="FFFFFF"/>
            <w:vAlign w:val="center"/>
          </w:tcPr>
          <w:p w:rsidR="0074606F" w:rsidRPr="00CF2782" w:rsidRDefault="0074606F" w:rsidP="0074606F">
            <w:pPr>
              <w:spacing w:after="0"/>
              <w:jc w:val="center"/>
              <w:rPr>
                <w:rFonts w:ascii="Times New Roman" w:hAnsi="Times New Roman"/>
              </w:rPr>
            </w:pPr>
            <w:r w:rsidRPr="00CF2782">
              <w:rPr>
                <w:rFonts w:ascii="Times New Roman" w:hAnsi="Times New Roman"/>
              </w:rPr>
              <w:t>245</w:t>
            </w:r>
          </w:p>
        </w:tc>
        <w:tc>
          <w:tcPr>
            <w:tcW w:w="902" w:type="dxa"/>
            <w:tcBorders>
              <w:top w:val="single" w:sz="8" w:space="0" w:color="auto"/>
              <w:left w:val="nil"/>
              <w:bottom w:val="single" w:sz="8" w:space="0" w:color="auto"/>
              <w:right w:val="single" w:sz="8" w:space="0" w:color="auto"/>
            </w:tcBorders>
            <w:shd w:val="clear" w:color="auto" w:fill="FFFFFF"/>
            <w:vAlign w:val="center"/>
          </w:tcPr>
          <w:p w:rsidR="0074606F" w:rsidRPr="00CF2782" w:rsidRDefault="0074606F" w:rsidP="0074606F">
            <w:pPr>
              <w:spacing w:after="0"/>
              <w:jc w:val="center"/>
              <w:rPr>
                <w:rFonts w:ascii="Times New Roman" w:hAnsi="Times New Roman"/>
              </w:rPr>
            </w:pPr>
            <w:r w:rsidRPr="00CF2782">
              <w:rPr>
                <w:rFonts w:ascii="Times New Roman" w:hAnsi="Times New Roman"/>
              </w:rPr>
              <w:t>245</w:t>
            </w:r>
          </w:p>
        </w:tc>
        <w:tc>
          <w:tcPr>
            <w:tcW w:w="789" w:type="dxa"/>
            <w:tcBorders>
              <w:top w:val="single" w:sz="8" w:space="0" w:color="auto"/>
              <w:left w:val="nil"/>
              <w:bottom w:val="single" w:sz="8" w:space="0" w:color="auto"/>
              <w:right w:val="single" w:sz="8" w:space="0" w:color="auto"/>
            </w:tcBorders>
            <w:shd w:val="clear" w:color="auto" w:fill="FFFFFF"/>
            <w:vAlign w:val="center"/>
          </w:tcPr>
          <w:p w:rsidR="0074606F" w:rsidRPr="00CF2782" w:rsidRDefault="0074606F" w:rsidP="0074606F">
            <w:pPr>
              <w:spacing w:after="0"/>
              <w:jc w:val="center"/>
              <w:rPr>
                <w:rFonts w:ascii="Times New Roman" w:hAnsi="Times New Roman"/>
              </w:rPr>
            </w:pPr>
            <w:r w:rsidRPr="00CF2782">
              <w:rPr>
                <w:rFonts w:ascii="Times New Roman" w:hAnsi="Times New Roman"/>
              </w:rPr>
              <w:t>245</w:t>
            </w:r>
          </w:p>
        </w:tc>
      </w:tr>
    </w:tbl>
    <w:p w:rsidR="009E2478" w:rsidRPr="00CF2782" w:rsidRDefault="009E2478" w:rsidP="00B743BD">
      <w:pPr>
        <w:pStyle w:val="211"/>
        <w:tabs>
          <w:tab w:val="left" w:pos="993"/>
        </w:tabs>
        <w:spacing w:before="0" w:after="0" w:line="360" w:lineRule="auto"/>
        <w:ind w:firstLine="709"/>
      </w:pPr>
    </w:p>
    <w:p w:rsidR="009E2478" w:rsidRPr="00CF2782" w:rsidRDefault="009E2478" w:rsidP="00B743BD">
      <w:pPr>
        <w:pStyle w:val="211"/>
        <w:tabs>
          <w:tab w:val="left" w:pos="993"/>
        </w:tabs>
        <w:spacing w:before="0" w:after="0" w:line="360" w:lineRule="auto"/>
        <w:ind w:firstLine="709"/>
      </w:pPr>
    </w:p>
    <w:p w:rsidR="009E2478" w:rsidRPr="00CF2782" w:rsidRDefault="009E2478" w:rsidP="00B743BD">
      <w:pPr>
        <w:pStyle w:val="211"/>
        <w:tabs>
          <w:tab w:val="left" w:pos="993"/>
        </w:tabs>
        <w:spacing w:before="0" w:after="0" w:line="360" w:lineRule="auto"/>
        <w:ind w:firstLine="709"/>
        <w:sectPr w:rsidR="009E2478" w:rsidRPr="00CF2782" w:rsidSect="00EF0A1D">
          <w:pgSz w:w="11906" w:h="16838" w:code="9"/>
          <w:pgMar w:top="737" w:right="567" w:bottom="851" w:left="1134" w:header="567" w:footer="567" w:gutter="0"/>
          <w:cols w:space="720"/>
          <w:titlePg/>
        </w:sectPr>
      </w:pPr>
    </w:p>
    <w:p w:rsidR="00D94FFD" w:rsidRPr="00CF2782" w:rsidRDefault="003D1F48" w:rsidP="00AF7CDF">
      <w:pPr>
        <w:pStyle w:val="2"/>
        <w:rPr>
          <w:color w:val="auto"/>
        </w:rPr>
      </w:pPr>
      <w:bookmarkStart w:id="79" w:name="_Toc356459894"/>
      <w:bookmarkStart w:id="80" w:name="_Toc358669564"/>
      <w:bookmarkStart w:id="81" w:name="_Toc390684258"/>
      <w:r w:rsidRPr="00CF2782">
        <w:rPr>
          <w:color w:val="auto"/>
        </w:rPr>
        <w:t>2</w:t>
      </w:r>
      <w:r w:rsidR="00D94FFD" w:rsidRPr="00CF2782">
        <w:rPr>
          <w:color w:val="auto"/>
        </w:rPr>
        <w:t>.4  Потребление тепловой энергии (мощности) объектами, расположенными в производственных зонах с учетом возможных изменений производственных зон и их перепрофилирования и приросты потребления тепловой энергии (мощности) производственными объектами на каждом этапе и к окончанию планируемого периода.</w:t>
      </w:r>
      <w:bookmarkEnd w:id="79"/>
      <w:bookmarkEnd w:id="80"/>
      <w:bookmarkEnd w:id="81"/>
      <w:r w:rsidR="00D94FFD" w:rsidRPr="00CF2782">
        <w:rPr>
          <w:color w:val="auto"/>
        </w:rPr>
        <w:t xml:space="preserve"> </w:t>
      </w:r>
    </w:p>
    <w:p w:rsidR="00D94FFD" w:rsidRPr="00CF2782" w:rsidRDefault="00D94FFD" w:rsidP="00D94FFD">
      <w:pPr>
        <w:pStyle w:val="2b"/>
        <w:tabs>
          <w:tab w:val="left" w:pos="993"/>
        </w:tabs>
        <w:spacing w:before="0" w:after="0" w:line="276" w:lineRule="auto"/>
        <w:ind w:firstLine="567"/>
        <w:rPr>
          <w:sz w:val="24"/>
          <w:szCs w:val="24"/>
        </w:rPr>
      </w:pPr>
    </w:p>
    <w:p w:rsidR="00D94FFD" w:rsidRPr="00CF2782" w:rsidRDefault="003D4795" w:rsidP="00D94FFD">
      <w:pPr>
        <w:pStyle w:val="12"/>
        <w:tabs>
          <w:tab w:val="left" w:pos="993"/>
        </w:tabs>
        <w:spacing w:before="0" w:after="0" w:line="360" w:lineRule="auto"/>
        <w:ind w:firstLine="567"/>
        <w:rPr>
          <w:spacing w:val="0"/>
          <w:szCs w:val="28"/>
        </w:rPr>
      </w:pPr>
      <w:r w:rsidRPr="00CF2782">
        <w:rPr>
          <w:szCs w:val="28"/>
        </w:rPr>
        <w:t xml:space="preserve">В таблице </w:t>
      </w:r>
      <w:r w:rsidR="005D3B1F" w:rsidRPr="00CF2782">
        <w:rPr>
          <w:szCs w:val="28"/>
        </w:rPr>
        <w:t>2.</w:t>
      </w:r>
      <w:r w:rsidR="0074606F" w:rsidRPr="00CF2782">
        <w:rPr>
          <w:szCs w:val="28"/>
        </w:rPr>
        <w:t>5</w:t>
      </w:r>
      <w:r w:rsidR="00D94FFD" w:rsidRPr="00CF2782">
        <w:rPr>
          <w:szCs w:val="28"/>
        </w:rPr>
        <w:t xml:space="preserve">  представлены показатели динамики спроса на тепловую мощность объектами, расположенными в производственных зонах, с учетом нового строительства в производственных зонах.</w:t>
      </w:r>
    </w:p>
    <w:p w:rsidR="00D94FFD" w:rsidRPr="00CF2782" w:rsidRDefault="003D4795" w:rsidP="009B4F18">
      <w:pPr>
        <w:jc w:val="right"/>
        <w:outlineLvl w:val="0"/>
        <w:rPr>
          <w:rStyle w:val="af"/>
          <w:rFonts w:ascii="Times New Roman" w:hAnsi="Times New Roman"/>
          <w:sz w:val="24"/>
          <w:szCs w:val="24"/>
        </w:rPr>
      </w:pPr>
      <w:r w:rsidRPr="00CF2782">
        <w:rPr>
          <w:rStyle w:val="af"/>
          <w:rFonts w:ascii="Times New Roman" w:hAnsi="Times New Roman"/>
          <w:sz w:val="24"/>
          <w:szCs w:val="24"/>
        </w:rPr>
        <w:t xml:space="preserve">Таблица </w:t>
      </w:r>
      <w:r w:rsidR="005D3B1F" w:rsidRPr="00CF2782">
        <w:rPr>
          <w:rStyle w:val="af"/>
          <w:rFonts w:ascii="Times New Roman" w:hAnsi="Times New Roman"/>
          <w:sz w:val="24"/>
          <w:szCs w:val="24"/>
        </w:rPr>
        <w:t>2.</w:t>
      </w:r>
      <w:r w:rsidR="0074606F" w:rsidRPr="00CF2782">
        <w:rPr>
          <w:rStyle w:val="af"/>
          <w:rFonts w:ascii="Times New Roman" w:hAnsi="Times New Roman"/>
          <w:sz w:val="24"/>
          <w:szCs w:val="24"/>
        </w:rPr>
        <w:t>5</w:t>
      </w:r>
    </w:p>
    <w:tbl>
      <w:tblPr>
        <w:tblW w:w="4972" w:type="pct"/>
        <w:tblLayout w:type="fixed"/>
        <w:tblLook w:val="04A0"/>
      </w:tblPr>
      <w:tblGrid>
        <w:gridCol w:w="1950"/>
        <w:gridCol w:w="852"/>
        <w:gridCol w:w="850"/>
        <w:gridCol w:w="852"/>
        <w:gridCol w:w="850"/>
        <w:gridCol w:w="831"/>
        <w:gridCol w:w="775"/>
        <w:gridCol w:w="844"/>
        <w:gridCol w:w="906"/>
        <w:gridCol w:w="877"/>
        <w:gridCol w:w="777"/>
      </w:tblGrid>
      <w:tr w:rsidR="00D94FFD" w:rsidRPr="00CF2782" w:rsidTr="00697179">
        <w:trPr>
          <w:trHeight w:val="508"/>
        </w:trPr>
        <w:tc>
          <w:tcPr>
            <w:tcW w:w="941" w:type="pct"/>
            <w:vMerge w:val="restart"/>
            <w:tcBorders>
              <w:top w:val="single" w:sz="4" w:space="0" w:color="auto"/>
              <w:left w:val="single" w:sz="4" w:space="0" w:color="auto"/>
              <w:right w:val="single" w:sz="4" w:space="0" w:color="auto"/>
            </w:tcBorders>
            <w:shd w:val="clear" w:color="auto" w:fill="auto"/>
            <w:noWrap/>
            <w:vAlign w:val="center"/>
          </w:tcPr>
          <w:p w:rsidR="00D94FFD" w:rsidRPr="00CF2782" w:rsidRDefault="00D94FFD" w:rsidP="00D94FFD">
            <w:pPr>
              <w:jc w:val="center"/>
              <w:rPr>
                <w:rFonts w:ascii="Times New Roman" w:hAnsi="Times New Roman"/>
              </w:rPr>
            </w:pPr>
            <w:r w:rsidRPr="00CF2782">
              <w:rPr>
                <w:rFonts w:ascii="Times New Roman" w:hAnsi="Times New Roman"/>
              </w:rPr>
              <w:t>Наименование котельной</w:t>
            </w:r>
          </w:p>
        </w:tc>
        <w:tc>
          <w:tcPr>
            <w:tcW w:w="4059" w:type="pct"/>
            <w:gridSpan w:val="10"/>
            <w:tcBorders>
              <w:top w:val="single" w:sz="4" w:space="0" w:color="auto"/>
              <w:left w:val="nil"/>
              <w:right w:val="single" w:sz="4" w:space="0" w:color="auto"/>
            </w:tcBorders>
            <w:shd w:val="clear" w:color="auto" w:fill="auto"/>
            <w:vAlign w:val="center"/>
          </w:tcPr>
          <w:p w:rsidR="00D94FFD" w:rsidRPr="00CF2782" w:rsidRDefault="00D94FFD" w:rsidP="00D94FFD">
            <w:pPr>
              <w:jc w:val="center"/>
              <w:rPr>
                <w:rFonts w:ascii="Times New Roman" w:hAnsi="Times New Roman"/>
              </w:rPr>
            </w:pPr>
            <w:r w:rsidRPr="00CF2782">
              <w:rPr>
                <w:rFonts w:ascii="Times New Roman" w:hAnsi="Times New Roman"/>
              </w:rPr>
              <w:t>потребление тепловой энергии, Гкал</w:t>
            </w:r>
          </w:p>
        </w:tc>
      </w:tr>
      <w:tr w:rsidR="00E05DDB" w:rsidRPr="00CF2782" w:rsidTr="00697179">
        <w:trPr>
          <w:cantSplit/>
          <w:trHeight w:val="828"/>
        </w:trPr>
        <w:tc>
          <w:tcPr>
            <w:tcW w:w="941" w:type="pct"/>
            <w:vMerge/>
            <w:tcBorders>
              <w:left w:val="single" w:sz="4" w:space="0" w:color="auto"/>
              <w:bottom w:val="single" w:sz="4" w:space="0" w:color="auto"/>
              <w:right w:val="single" w:sz="4" w:space="0" w:color="auto"/>
            </w:tcBorders>
            <w:shd w:val="clear" w:color="auto" w:fill="auto"/>
            <w:noWrap/>
            <w:vAlign w:val="center"/>
          </w:tcPr>
          <w:p w:rsidR="00D94FFD" w:rsidRPr="00CF2782" w:rsidRDefault="00D94FFD" w:rsidP="00D94FFD">
            <w:pPr>
              <w:jc w:val="center"/>
              <w:rPr>
                <w:rFonts w:ascii="Times New Roman" w:hAnsi="Times New Roman"/>
              </w:rPr>
            </w:pPr>
          </w:p>
        </w:tc>
        <w:tc>
          <w:tcPr>
            <w:tcW w:w="411" w:type="pct"/>
            <w:tcBorders>
              <w:top w:val="single" w:sz="4" w:space="0" w:color="auto"/>
              <w:left w:val="nil"/>
              <w:bottom w:val="single" w:sz="4" w:space="0" w:color="auto"/>
              <w:right w:val="single" w:sz="4" w:space="0" w:color="auto"/>
            </w:tcBorders>
            <w:shd w:val="clear" w:color="auto" w:fill="auto"/>
            <w:textDirection w:val="btLr"/>
            <w:vAlign w:val="center"/>
          </w:tcPr>
          <w:p w:rsidR="00D94FFD" w:rsidRPr="00CF2782" w:rsidRDefault="00D94FFD" w:rsidP="00D94FFD">
            <w:pPr>
              <w:ind w:left="113" w:right="113"/>
              <w:jc w:val="center"/>
              <w:rPr>
                <w:rFonts w:ascii="Times New Roman" w:hAnsi="Times New Roman"/>
              </w:rPr>
            </w:pPr>
            <w:r w:rsidRPr="00CF2782">
              <w:rPr>
                <w:rFonts w:ascii="Times New Roman" w:hAnsi="Times New Roman"/>
              </w:rPr>
              <w:t>2011</w:t>
            </w:r>
          </w:p>
        </w:tc>
        <w:tc>
          <w:tcPr>
            <w:tcW w:w="410" w:type="pct"/>
            <w:tcBorders>
              <w:top w:val="single" w:sz="4" w:space="0" w:color="auto"/>
              <w:left w:val="nil"/>
              <w:bottom w:val="single" w:sz="4" w:space="0" w:color="auto"/>
              <w:right w:val="single" w:sz="4" w:space="0" w:color="auto"/>
            </w:tcBorders>
            <w:shd w:val="clear" w:color="auto" w:fill="auto"/>
            <w:textDirection w:val="btLr"/>
            <w:vAlign w:val="center"/>
          </w:tcPr>
          <w:p w:rsidR="00D94FFD" w:rsidRPr="00CF2782" w:rsidRDefault="00D94FFD" w:rsidP="00D94FFD">
            <w:pPr>
              <w:ind w:left="113" w:right="113"/>
              <w:jc w:val="center"/>
              <w:rPr>
                <w:rFonts w:ascii="Times New Roman" w:hAnsi="Times New Roman"/>
              </w:rPr>
            </w:pPr>
            <w:r w:rsidRPr="00CF2782">
              <w:rPr>
                <w:rFonts w:ascii="Times New Roman" w:hAnsi="Times New Roman"/>
              </w:rPr>
              <w:t>2012</w:t>
            </w:r>
          </w:p>
        </w:tc>
        <w:tc>
          <w:tcPr>
            <w:tcW w:w="411" w:type="pct"/>
            <w:tcBorders>
              <w:top w:val="single" w:sz="4" w:space="0" w:color="auto"/>
              <w:left w:val="nil"/>
              <w:bottom w:val="single" w:sz="4" w:space="0" w:color="auto"/>
              <w:right w:val="single" w:sz="4" w:space="0" w:color="auto"/>
            </w:tcBorders>
            <w:shd w:val="clear" w:color="auto" w:fill="auto"/>
            <w:textDirection w:val="btLr"/>
            <w:vAlign w:val="center"/>
          </w:tcPr>
          <w:p w:rsidR="00D94FFD" w:rsidRPr="00CF2782" w:rsidRDefault="00D94FFD" w:rsidP="00D94FFD">
            <w:pPr>
              <w:ind w:left="113" w:right="113"/>
              <w:jc w:val="center"/>
              <w:rPr>
                <w:rFonts w:ascii="Times New Roman" w:hAnsi="Times New Roman"/>
              </w:rPr>
            </w:pPr>
            <w:r w:rsidRPr="00CF2782">
              <w:rPr>
                <w:rFonts w:ascii="Times New Roman" w:hAnsi="Times New Roman"/>
              </w:rPr>
              <w:t>2013</w:t>
            </w:r>
          </w:p>
        </w:tc>
        <w:tc>
          <w:tcPr>
            <w:tcW w:w="410" w:type="pct"/>
            <w:tcBorders>
              <w:top w:val="single" w:sz="4" w:space="0" w:color="auto"/>
              <w:left w:val="nil"/>
              <w:bottom w:val="single" w:sz="4" w:space="0" w:color="auto"/>
              <w:right w:val="single" w:sz="4" w:space="0" w:color="auto"/>
            </w:tcBorders>
            <w:textDirection w:val="btLr"/>
            <w:vAlign w:val="center"/>
          </w:tcPr>
          <w:p w:rsidR="00D94FFD" w:rsidRPr="00CF2782" w:rsidRDefault="00D94FFD" w:rsidP="00D94FFD">
            <w:pPr>
              <w:ind w:left="113" w:right="113"/>
              <w:jc w:val="center"/>
              <w:rPr>
                <w:rFonts w:ascii="Times New Roman" w:hAnsi="Times New Roman"/>
              </w:rPr>
            </w:pPr>
            <w:r w:rsidRPr="00CF2782">
              <w:rPr>
                <w:rFonts w:ascii="Times New Roman" w:hAnsi="Times New Roman"/>
              </w:rPr>
              <w:t>2014</w:t>
            </w:r>
          </w:p>
        </w:tc>
        <w:tc>
          <w:tcPr>
            <w:tcW w:w="401" w:type="pct"/>
            <w:tcBorders>
              <w:top w:val="single" w:sz="4" w:space="0" w:color="auto"/>
              <w:left w:val="nil"/>
              <w:bottom w:val="single" w:sz="4" w:space="0" w:color="auto"/>
              <w:right w:val="single" w:sz="4" w:space="0" w:color="auto"/>
            </w:tcBorders>
            <w:textDirection w:val="btLr"/>
            <w:vAlign w:val="center"/>
          </w:tcPr>
          <w:p w:rsidR="00D94FFD" w:rsidRPr="00CF2782" w:rsidRDefault="00D94FFD" w:rsidP="00D94FFD">
            <w:pPr>
              <w:ind w:left="113" w:right="113"/>
              <w:jc w:val="center"/>
              <w:rPr>
                <w:rFonts w:ascii="Times New Roman" w:hAnsi="Times New Roman"/>
              </w:rPr>
            </w:pPr>
            <w:r w:rsidRPr="00CF2782">
              <w:rPr>
                <w:rFonts w:ascii="Times New Roman" w:hAnsi="Times New Roman"/>
              </w:rPr>
              <w:t>2015</w:t>
            </w:r>
          </w:p>
        </w:tc>
        <w:tc>
          <w:tcPr>
            <w:tcW w:w="374" w:type="pct"/>
            <w:tcBorders>
              <w:top w:val="single" w:sz="4" w:space="0" w:color="auto"/>
              <w:left w:val="nil"/>
              <w:bottom w:val="single" w:sz="4" w:space="0" w:color="auto"/>
              <w:right w:val="single" w:sz="4" w:space="0" w:color="auto"/>
            </w:tcBorders>
            <w:textDirection w:val="btLr"/>
            <w:vAlign w:val="center"/>
          </w:tcPr>
          <w:p w:rsidR="00D94FFD" w:rsidRPr="00CF2782" w:rsidRDefault="00D94FFD" w:rsidP="00D94FFD">
            <w:pPr>
              <w:ind w:left="113" w:right="113"/>
              <w:jc w:val="center"/>
              <w:rPr>
                <w:rFonts w:ascii="Times New Roman" w:hAnsi="Times New Roman"/>
              </w:rPr>
            </w:pPr>
            <w:r w:rsidRPr="00CF2782">
              <w:rPr>
                <w:rFonts w:ascii="Times New Roman" w:hAnsi="Times New Roman"/>
              </w:rPr>
              <w:t>2016</w:t>
            </w:r>
          </w:p>
        </w:tc>
        <w:tc>
          <w:tcPr>
            <w:tcW w:w="407" w:type="pct"/>
            <w:tcBorders>
              <w:top w:val="single" w:sz="4" w:space="0" w:color="auto"/>
              <w:left w:val="nil"/>
              <w:bottom w:val="single" w:sz="4" w:space="0" w:color="auto"/>
              <w:right w:val="single" w:sz="4" w:space="0" w:color="auto"/>
            </w:tcBorders>
            <w:textDirection w:val="btLr"/>
            <w:vAlign w:val="center"/>
          </w:tcPr>
          <w:p w:rsidR="00D94FFD" w:rsidRPr="00CF2782" w:rsidRDefault="00D94FFD" w:rsidP="00D94FFD">
            <w:pPr>
              <w:ind w:left="113" w:right="113"/>
              <w:jc w:val="center"/>
              <w:rPr>
                <w:rFonts w:ascii="Times New Roman" w:hAnsi="Times New Roman"/>
              </w:rPr>
            </w:pPr>
            <w:r w:rsidRPr="00CF2782">
              <w:rPr>
                <w:rFonts w:ascii="Times New Roman" w:hAnsi="Times New Roman"/>
              </w:rPr>
              <w:t>2017</w:t>
            </w:r>
          </w:p>
        </w:tc>
        <w:tc>
          <w:tcPr>
            <w:tcW w:w="437" w:type="pct"/>
            <w:tcBorders>
              <w:top w:val="single" w:sz="4" w:space="0" w:color="auto"/>
              <w:left w:val="nil"/>
              <w:bottom w:val="single" w:sz="4" w:space="0" w:color="auto"/>
              <w:right w:val="single" w:sz="4" w:space="0" w:color="auto"/>
            </w:tcBorders>
            <w:textDirection w:val="btLr"/>
            <w:vAlign w:val="center"/>
          </w:tcPr>
          <w:p w:rsidR="00D94FFD" w:rsidRPr="00CF2782" w:rsidRDefault="00D94FFD" w:rsidP="00D94FFD">
            <w:pPr>
              <w:ind w:left="113" w:right="113"/>
              <w:jc w:val="center"/>
              <w:rPr>
                <w:rFonts w:ascii="Times New Roman" w:hAnsi="Times New Roman"/>
              </w:rPr>
            </w:pPr>
            <w:r w:rsidRPr="00CF2782">
              <w:rPr>
                <w:rFonts w:ascii="Times New Roman" w:hAnsi="Times New Roman"/>
              </w:rPr>
              <w:t>2018</w:t>
            </w:r>
          </w:p>
        </w:tc>
        <w:tc>
          <w:tcPr>
            <w:tcW w:w="423" w:type="pct"/>
            <w:tcBorders>
              <w:top w:val="single" w:sz="4" w:space="0" w:color="auto"/>
              <w:left w:val="nil"/>
              <w:bottom w:val="single" w:sz="4" w:space="0" w:color="auto"/>
              <w:right w:val="single" w:sz="4" w:space="0" w:color="auto"/>
            </w:tcBorders>
            <w:textDirection w:val="btLr"/>
            <w:vAlign w:val="center"/>
          </w:tcPr>
          <w:p w:rsidR="00D94FFD" w:rsidRPr="00CF2782" w:rsidRDefault="00D94FFD" w:rsidP="00D94FFD">
            <w:pPr>
              <w:ind w:left="113" w:right="113"/>
              <w:jc w:val="center"/>
              <w:rPr>
                <w:rFonts w:ascii="Times New Roman" w:hAnsi="Times New Roman"/>
              </w:rPr>
            </w:pPr>
            <w:r w:rsidRPr="00CF2782">
              <w:rPr>
                <w:rFonts w:ascii="Times New Roman" w:hAnsi="Times New Roman"/>
              </w:rPr>
              <w:t>2022</w:t>
            </w:r>
          </w:p>
        </w:tc>
        <w:tc>
          <w:tcPr>
            <w:tcW w:w="375" w:type="pct"/>
            <w:tcBorders>
              <w:top w:val="single" w:sz="4" w:space="0" w:color="auto"/>
              <w:left w:val="nil"/>
              <w:bottom w:val="single" w:sz="4" w:space="0" w:color="auto"/>
              <w:right w:val="single" w:sz="4" w:space="0" w:color="auto"/>
            </w:tcBorders>
            <w:textDirection w:val="btLr"/>
            <w:vAlign w:val="center"/>
          </w:tcPr>
          <w:p w:rsidR="00D94FFD" w:rsidRPr="00CF2782" w:rsidRDefault="00D94FFD" w:rsidP="00D94FFD">
            <w:pPr>
              <w:ind w:left="113" w:right="113"/>
              <w:jc w:val="center"/>
              <w:rPr>
                <w:rFonts w:ascii="Times New Roman" w:hAnsi="Times New Roman"/>
              </w:rPr>
            </w:pPr>
            <w:r w:rsidRPr="00CF2782">
              <w:rPr>
                <w:rFonts w:ascii="Times New Roman" w:hAnsi="Times New Roman"/>
              </w:rPr>
              <w:t>2027</w:t>
            </w:r>
          </w:p>
        </w:tc>
      </w:tr>
      <w:tr w:rsidR="00B743BD" w:rsidRPr="00CF2782" w:rsidTr="00697179">
        <w:trPr>
          <w:cantSplit/>
          <w:trHeight w:val="1134"/>
        </w:trPr>
        <w:tc>
          <w:tcPr>
            <w:tcW w:w="941" w:type="pct"/>
            <w:tcBorders>
              <w:top w:val="nil"/>
              <w:left w:val="single" w:sz="4" w:space="0" w:color="auto"/>
              <w:bottom w:val="single" w:sz="4" w:space="0" w:color="auto"/>
              <w:right w:val="single" w:sz="4" w:space="0" w:color="auto"/>
            </w:tcBorders>
            <w:shd w:val="clear" w:color="auto" w:fill="auto"/>
            <w:noWrap/>
            <w:vAlign w:val="center"/>
          </w:tcPr>
          <w:p w:rsidR="00B743BD" w:rsidRPr="00CF2782" w:rsidRDefault="00B743BD" w:rsidP="000D4B1E">
            <w:pPr>
              <w:jc w:val="center"/>
              <w:rPr>
                <w:rFonts w:ascii="Times New Roman" w:hAnsi="Times New Roman"/>
              </w:rPr>
            </w:pPr>
            <w:r w:rsidRPr="00CF2782">
              <w:rPr>
                <w:rFonts w:ascii="Times New Roman" w:hAnsi="Times New Roman"/>
              </w:rPr>
              <w:t>Котельная №15</w:t>
            </w:r>
          </w:p>
        </w:tc>
        <w:tc>
          <w:tcPr>
            <w:tcW w:w="411" w:type="pct"/>
            <w:tcBorders>
              <w:top w:val="nil"/>
              <w:left w:val="nil"/>
              <w:bottom w:val="single" w:sz="4" w:space="0" w:color="auto"/>
              <w:right w:val="single" w:sz="4" w:space="0" w:color="auto"/>
            </w:tcBorders>
            <w:shd w:val="clear" w:color="auto" w:fill="auto"/>
            <w:noWrap/>
            <w:vAlign w:val="center"/>
          </w:tcPr>
          <w:p w:rsidR="00B743BD" w:rsidRPr="00CF2782" w:rsidRDefault="00B743BD" w:rsidP="000D4B1E">
            <w:pPr>
              <w:spacing w:after="0"/>
              <w:jc w:val="center"/>
              <w:rPr>
                <w:rFonts w:ascii="Times New Roman" w:hAnsi="Times New Roman"/>
                <w:sz w:val="16"/>
                <w:szCs w:val="16"/>
              </w:rPr>
            </w:pPr>
            <w:r w:rsidRPr="00CF2782">
              <w:rPr>
                <w:rFonts w:ascii="Times New Roman" w:hAnsi="Times New Roman"/>
                <w:sz w:val="16"/>
                <w:szCs w:val="16"/>
              </w:rPr>
              <w:t>342,863</w:t>
            </w:r>
          </w:p>
        </w:tc>
        <w:tc>
          <w:tcPr>
            <w:tcW w:w="410" w:type="pct"/>
            <w:tcBorders>
              <w:top w:val="nil"/>
              <w:left w:val="nil"/>
              <w:bottom w:val="single" w:sz="4" w:space="0" w:color="auto"/>
              <w:right w:val="single" w:sz="4" w:space="0" w:color="auto"/>
            </w:tcBorders>
            <w:shd w:val="clear" w:color="auto" w:fill="auto"/>
            <w:noWrap/>
            <w:vAlign w:val="center"/>
          </w:tcPr>
          <w:p w:rsidR="00B743BD" w:rsidRPr="00CF2782" w:rsidRDefault="00B743BD" w:rsidP="000D4B1E">
            <w:pPr>
              <w:spacing w:after="0"/>
              <w:jc w:val="center"/>
              <w:rPr>
                <w:sz w:val="16"/>
                <w:szCs w:val="16"/>
              </w:rPr>
            </w:pPr>
            <w:r w:rsidRPr="00CF2782">
              <w:rPr>
                <w:rFonts w:ascii="Times New Roman" w:hAnsi="Times New Roman"/>
                <w:sz w:val="16"/>
                <w:szCs w:val="16"/>
              </w:rPr>
              <w:t>342,863</w:t>
            </w:r>
          </w:p>
        </w:tc>
        <w:tc>
          <w:tcPr>
            <w:tcW w:w="411" w:type="pct"/>
            <w:tcBorders>
              <w:top w:val="nil"/>
              <w:left w:val="nil"/>
              <w:bottom w:val="single" w:sz="4" w:space="0" w:color="auto"/>
              <w:right w:val="single" w:sz="4" w:space="0" w:color="auto"/>
            </w:tcBorders>
            <w:shd w:val="clear" w:color="auto" w:fill="auto"/>
            <w:noWrap/>
            <w:vAlign w:val="center"/>
          </w:tcPr>
          <w:p w:rsidR="00B743BD" w:rsidRPr="00CF2782" w:rsidRDefault="00B743BD" w:rsidP="000D4B1E">
            <w:pPr>
              <w:spacing w:after="0"/>
              <w:jc w:val="center"/>
              <w:rPr>
                <w:sz w:val="16"/>
                <w:szCs w:val="16"/>
              </w:rPr>
            </w:pPr>
            <w:r w:rsidRPr="00CF2782">
              <w:rPr>
                <w:rFonts w:ascii="Times New Roman" w:hAnsi="Times New Roman"/>
                <w:sz w:val="16"/>
                <w:szCs w:val="16"/>
              </w:rPr>
              <w:t>342,863</w:t>
            </w:r>
          </w:p>
        </w:tc>
        <w:tc>
          <w:tcPr>
            <w:tcW w:w="410" w:type="pct"/>
            <w:tcBorders>
              <w:top w:val="nil"/>
              <w:left w:val="nil"/>
              <w:bottom w:val="single" w:sz="4" w:space="0" w:color="auto"/>
              <w:right w:val="single" w:sz="4" w:space="0" w:color="auto"/>
            </w:tcBorders>
            <w:vAlign w:val="center"/>
          </w:tcPr>
          <w:p w:rsidR="00B743BD" w:rsidRPr="00CF2782" w:rsidRDefault="00B743BD" w:rsidP="000D4B1E">
            <w:pPr>
              <w:spacing w:after="0"/>
              <w:jc w:val="center"/>
              <w:rPr>
                <w:sz w:val="16"/>
                <w:szCs w:val="16"/>
              </w:rPr>
            </w:pPr>
            <w:r w:rsidRPr="00CF2782">
              <w:rPr>
                <w:rFonts w:ascii="Times New Roman" w:hAnsi="Times New Roman"/>
                <w:sz w:val="16"/>
                <w:szCs w:val="16"/>
              </w:rPr>
              <w:t>342,863</w:t>
            </w:r>
          </w:p>
        </w:tc>
        <w:tc>
          <w:tcPr>
            <w:tcW w:w="401" w:type="pct"/>
            <w:tcBorders>
              <w:top w:val="nil"/>
              <w:left w:val="nil"/>
              <w:bottom w:val="single" w:sz="4" w:space="0" w:color="auto"/>
              <w:right w:val="single" w:sz="4" w:space="0" w:color="auto"/>
            </w:tcBorders>
            <w:vAlign w:val="center"/>
          </w:tcPr>
          <w:p w:rsidR="00B743BD" w:rsidRPr="00CF2782" w:rsidRDefault="00B743BD" w:rsidP="000D4B1E">
            <w:pPr>
              <w:spacing w:after="0"/>
              <w:jc w:val="center"/>
              <w:rPr>
                <w:sz w:val="16"/>
                <w:szCs w:val="16"/>
              </w:rPr>
            </w:pPr>
            <w:r w:rsidRPr="00CF2782">
              <w:rPr>
                <w:rFonts w:ascii="Times New Roman" w:hAnsi="Times New Roman"/>
                <w:sz w:val="16"/>
                <w:szCs w:val="16"/>
              </w:rPr>
              <w:t>342,863</w:t>
            </w:r>
          </w:p>
        </w:tc>
        <w:tc>
          <w:tcPr>
            <w:tcW w:w="374" w:type="pct"/>
            <w:tcBorders>
              <w:top w:val="nil"/>
              <w:left w:val="nil"/>
              <w:bottom w:val="single" w:sz="4" w:space="0" w:color="auto"/>
              <w:right w:val="single" w:sz="4" w:space="0" w:color="auto"/>
            </w:tcBorders>
            <w:vAlign w:val="center"/>
          </w:tcPr>
          <w:p w:rsidR="00B743BD" w:rsidRPr="00CF2782" w:rsidRDefault="00B743BD" w:rsidP="000D4B1E">
            <w:pPr>
              <w:spacing w:after="0"/>
              <w:jc w:val="center"/>
              <w:rPr>
                <w:sz w:val="16"/>
                <w:szCs w:val="16"/>
              </w:rPr>
            </w:pPr>
            <w:r w:rsidRPr="00CF2782">
              <w:rPr>
                <w:rFonts w:ascii="Times New Roman" w:hAnsi="Times New Roman"/>
                <w:sz w:val="16"/>
                <w:szCs w:val="16"/>
              </w:rPr>
              <w:t>342,863</w:t>
            </w:r>
          </w:p>
        </w:tc>
        <w:tc>
          <w:tcPr>
            <w:tcW w:w="407" w:type="pct"/>
            <w:tcBorders>
              <w:top w:val="nil"/>
              <w:left w:val="nil"/>
              <w:bottom w:val="single" w:sz="4" w:space="0" w:color="auto"/>
              <w:right w:val="single" w:sz="4" w:space="0" w:color="auto"/>
            </w:tcBorders>
            <w:vAlign w:val="center"/>
          </w:tcPr>
          <w:p w:rsidR="00B743BD" w:rsidRPr="00CF2782" w:rsidRDefault="00B743BD" w:rsidP="000D4B1E">
            <w:pPr>
              <w:spacing w:after="0"/>
              <w:jc w:val="center"/>
              <w:rPr>
                <w:sz w:val="16"/>
                <w:szCs w:val="16"/>
              </w:rPr>
            </w:pPr>
            <w:r w:rsidRPr="00CF2782">
              <w:rPr>
                <w:rFonts w:ascii="Times New Roman" w:hAnsi="Times New Roman"/>
                <w:sz w:val="16"/>
                <w:szCs w:val="16"/>
              </w:rPr>
              <w:t>342,863</w:t>
            </w:r>
          </w:p>
        </w:tc>
        <w:tc>
          <w:tcPr>
            <w:tcW w:w="437" w:type="pct"/>
            <w:tcBorders>
              <w:top w:val="nil"/>
              <w:left w:val="nil"/>
              <w:bottom w:val="single" w:sz="4" w:space="0" w:color="auto"/>
              <w:right w:val="single" w:sz="4" w:space="0" w:color="auto"/>
            </w:tcBorders>
            <w:vAlign w:val="center"/>
          </w:tcPr>
          <w:p w:rsidR="00B743BD" w:rsidRPr="00CF2782" w:rsidRDefault="00B743BD" w:rsidP="000D4B1E">
            <w:pPr>
              <w:spacing w:after="0"/>
              <w:jc w:val="center"/>
              <w:rPr>
                <w:sz w:val="16"/>
                <w:szCs w:val="16"/>
              </w:rPr>
            </w:pPr>
            <w:r w:rsidRPr="00CF2782">
              <w:rPr>
                <w:rFonts w:ascii="Times New Roman" w:hAnsi="Times New Roman"/>
                <w:sz w:val="16"/>
                <w:szCs w:val="16"/>
              </w:rPr>
              <w:t>342,863</w:t>
            </w:r>
          </w:p>
        </w:tc>
        <w:tc>
          <w:tcPr>
            <w:tcW w:w="423" w:type="pct"/>
            <w:tcBorders>
              <w:top w:val="nil"/>
              <w:left w:val="nil"/>
              <w:bottom w:val="single" w:sz="4" w:space="0" w:color="auto"/>
              <w:right w:val="single" w:sz="4" w:space="0" w:color="auto"/>
            </w:tcBorders>
            <w:vAlign w:val="center"/>
          </w:tcPr>
          <w:p w:rsidR="00B743BD" w:rsidRPr="00CF2782" w:rsidRDefault="00B743BD" w:rsidP="000D4B1E">
            <w:pPr>
              <w:spacing w:after="0"/>
              <w:jc w:val="center"/>
              <w:rPr>
                <w:sz w:val="16"/>
                <w:szCs w:val="16"/>
              </w:rPr>
            </w:pPr>
            <w:r w:rsidRPr="00CF2782">
              <w:rPr>
                <w:rFonts w:ascii="Times New Roman" w:hAnsi="Times New Roman"/>
                <w:sz w:val="16"/>
                <w:szCs w:val="16"/>
              </w:rPr>
              <w:t>342,863</w:t>
            </w:r>
          </w:p>
        </w:tc>
        <w:tc>
          <w:tcPr>
            <w:tcW w:w="375" w:type="pct"/>
            <w:tcBorders>
              <w:top w:val="nil"/>
              <w:left w:val="nil"/>
              <w:bottom w:val="single" w:sz="4" w:space="0" w:color="auto"/>
              <w:right w:val="single" w:sz="4" w:space="0" w:color="auto"/>
            </w:tcBorders>
            <w:vAlign w:val="center"/>
          </w:tcPr>
          <w:p w:rsidR="00B743BD" w:rsidRPr="00CF2782" w:rsidRDefault="00B743BD" w:rsidP="000D4B1E">
            <w:pPr>
              <w:spacing w:after="0"/>
              <w:jc w:val="center"/>
              <w:rPr>
                <w:sz w:val="16"/>
                <w:szCs w:val="16"/>
              </w:rPr>
            </w:pPr>
            <w:r w:rsidRPr="00CF2782">
              <w:rPr>
                <w:rFonts w:ascii="Times New Roman" w:hAnsi="Times New Roman"/>
                <w:sz w:val="16"/>
                <w:szCs w:val="16"/>
              </w:rPr>
              <w:t>342,863</w:t>
            </w:r>
          </w:p>
        </w:tc>
      </w:tr>
      <w:tr w:rsidR="00B743BD" w:rsidRPr="00CF2782" w:rsidTr="00697179">
        <w:trPr>
          <w:cantSplit/>
          <w:trHeight w:val="1134"/>
        </w:trPr>
        <w:tc>
          <w:tcPr>
            <w:tcW w:w="941" w:type="pct"/>
            <w:tcBorders>
              <w:top w:val="single" w:sz="4" w:space="0" w:color="auto"/>
              <w:left w:val="single" w:sz="4" w:space="0" w:color="auto"/>
              <w:bottom w:val="single" w:sz="4" w:space="0" w:color="auto"/>
              <w:right w:val="single" w:sz="4" w:space="0" w:color="auto"/>
            </w:tcBorders>
            <w:shd w:val="clear" w:color="auto" w:fill="auto"/>
            <w:noWrap/>
            <w:vAlign w:val="center"/>
          </w:tcPr>
          <w:p w:rsidR="00B743BD" w:rsidRPr="00CF2782" w:rsidRDefault="00B743BD" w:rsidP="000D4B1E">
            <w:pPr>
              <w:jc w:val="center"/>
              <w:rPr>
                <w:rFonts w:ascii="Times New Roman" w:hAnsi="Times New Roman"/>
              </w:rPr>
            </w:pPr>
            <w:r w:rsidRPr="00CF2782">
              <w:rPr>
                <w:rFonts w:ascii="Times New Roman" w:hAnsi="Times New Roman"/>
              </w:rPr>
              <w:t xml:space="preserve">Котельная №16 </w:t>
            </w:r>
          </w:p>
        </w:tc>
        <w:tc>
          <w:tcPr>
            <w:tcW w:w="411" w:type="pct"/>
            <w:tcBorders>
              <w:top w:val="single" w:sz="4" w:space="0" w:color="auto"/>
              <w:left w:val="nil"/>
              <w:bottom w:val="single" w:sz="4" w:space="0" w:color="auto"/>
              <w:right w:val="single" w:sz="4" w:space="0" w:color="auto"/>
            </w:tcBorders>
            <w:shd w:val="clear" w:color="auto" w:fill="auto"/>
            <w:noWrap/>
            <w:vAlign w:val="center"/>
          </w:tcPr>
          <w:p w:rsidR="00B743BD" w:rsidRPr="00CF2782" w:rsidRDefault="00B743BD" w:rsidP="000D4B1E">
            <w:pPr>
              <w:spacing w:after="0"/>
              <w:jc w:val="center"/>
              <w:rPr>
                <w:rFonts w:ascii="Times New Roman" w:hAnsi="Times New Roman"/>
                <w:sz w:val="16"/>
                <w:szCs w:val="16"/>
              </w:rPr>
            </w:pPr>
            <w:r w:rsidRPr="00CF2782">
              <w:rPr>
                <w:rFonts w:ascii="Times New Roman" w:hAnsi="Times New Roman"/>
                <w:sz w:val="16"/>
                <w:szCs w:val="16"/>
              </w:rPr>
              <w:t>531,828</w:t>
            </w:r>
          </w:p>
        </w:tc>
        <w:tc>
          <w:tcPr>
            <w:tcW w:w="410" w:type="pct"/>
            <w:tcBorders>
              <w:top w:val="single" w:sz="4" w:space="0" w:color="auto"/>
              <w:left w:val="nil"/>
              <w:bottom w:val="single" w:sz="4" w:space="0" w:color="auto"/>
              <w:right w:val="single" w:sz="4" w:space="0" w:color="auto"/>
            </w:tcBorders>
            <w:shd w:val="clear" w:color="auto" w:fill="auto"/>
            <w:noWrap/>
            <w:vAlign w:val="center"/>
          </w:tcPr>
          <w:p w:rsidR="00B743BD" w:rsidRPr="00CF2782" w:rsidRDefault="00B743BD" w:rsidP="000D4B1E">
            <w:pPr>
              <w:spacing w:after="0"/>
              <w:jc w:val="center"/>
              <w:rPr>
                <w:rFonts w:ascii="Times New Roman" w:hAnsi="Times New Roman"/>
                <w:sz w:val="16"/>
                <w:szCs w:val="16"/>
              </w:rPr>
            </w:pPr>
            <w:r w:rsidRPr="00CF2782">
              <w:rPr>
                <w:rFonts w:ascii="Times New Roman" w:hAnsi="Times New Roman"/>
                <w:sz w:val="16"/>
                <w:szCs w:val="16"/>
              </w:rPr>
              <w:t>531,828</w:t>
            </w:r>
          </w:p>
        </w:tc>
        <w:tc>
          <w:tcPr>
            <w:tcW w:w="411" w:type="pct"/>
            <w:tcBorders>
              <w:top w:val="single" w:sz="4" w:space="0" w:color="auto"/>
              <w:left w:val="nil"/>
              <w:bottom w:val="single" w:sz="4" w:space="0" w:color="auto"/>
              <w:right w:val="single" w:sz="4" w:space="0" w:color="auto"/>
            </w:tcBorders>
            <w:shd w:val="clear" w:color="auto" w:fill="auto"/>
            <w:noWrap/>
            <w:vAlign w:val="center"/>
          </w:tcPr>
          <w:p w:rsidR="00B743BD" w:rsidRPr="00CF2782" w:rsidRDefault="00B743BD" w:rsidP="000D4B1E">
            <w:pPr>
              <w:spacing w:after="0"/>
              <w:jc w:val="center"/>
              <w:rPr>
                <w:rFonts w:ascii="Times New Roman" w:hAnsi="Times New Roman"/>
                <w:sz w:val="16"/>
                <w:szCs w:val="16"/>
              </w:rPr>
            </w:pPr>
            <w:r w:rsidRPr="00CF2782">
              <w:rPr>
                <w:rFonts w:ascii="Times New Roman" w:hAnsi="Times New Roman"/>
                <w:sz w:val="16"/>
                <w:szCs w:val="16"/>
              </w:rPr>
              <w:t>531,828</w:t>
            </w:r>
          </w:p>
        </w:tc>
        <w:tc>
          <w:tcPr>
            <w:tcW w:w="410" w:type="pct"/>
            <w:tcBorders>
              <w:top w:val="single" w:sz="4" w:space="0" w:color="auto"/>
              <w:left w:val="nil"/>
              <w:bottom w:val="single" w:sz="4" w:space="0" w:color="auto"/>
              <w:right w:val="single" w:sz="4" w:space="0" w:color="auto"/>
            </w:tcBorders>
            <w:vAlign w:val="center"/>
          </w:tcPr>
          <w:p w:rsidR="00B743BD" w:rsidRPr="00CF2782" w:rsidRDefault="00B743BD" w:rsidP="000D4B1E">
            <w:pPr>
              <w:spacing w:after="0"/>
              <w:jc w:val="center"/>
              <w:rPr>
                <w:rFonts w:ascii="Times New Roman" w:hAnsi="Times New Roman"/>
                <w:sz w:val="16"/>
                <w:szCs w:val="16"/>
              </w:rPr>
            </w:pPr>
            <w:r w:rsidRPr="00CF2782">
              <w:rPr>
                <w:rFonts w:ascii="Times New Roman" w:hAnsi="Times New Roman"/>
                <w:sz w:val="16"/>
                <w:szCs w:val="16"/>
              </w:rPr>
              <w:t>531,828</w:t>
            </w:r>
          </w:p>
        </w:tc>
        <w:tc>
          <w:tcPr>
            <w:tcW w:w="401" w:type="pct"/>
            <w:tcBorders>
              <w:top w:val="single" w:sz="4" w:space="0" w:color="auto"/>
              <w:left w:val="nil"/>
              <w:bottom w:val="single" w:sz="4" w:space="0" w:color="auto"/>
              <w:right w:val="single" w:sz="4" w:space="0" w:color="auto"/>
            </w:tcBorders>
            <w:vAlign w:val="center"/>
          </w:tcPr>
          <w:p w:rsidR="00B743BD" w:rsidRPr="00CF2782" w:rsidRDefault="00B743BD" w:rsidP="000D4B1E">
            <w:pPr>
              <w:spacing w:after="0"/>
              <w:jc w:val="center"/>
              <w:rPr>
                <w:rFonts w:ascii="Times New Roman" w:hAnsi="Times New Roman"/>
                <w:sz w:val="16"/>
                <w:szCs w:val="16"/>
              </w:rPr>
            </w:pPr>
            <w:r w:rsidRPr="00CF2782">
              <w:rPr>
                <w:rFonts w:ascii="Times New Roman" w:hAnsi="Times New Roman"/>
                <w:sz w:val="16"/>
                <w:szCs w:val="16"/>
              </w:rPr>
              <w:t>531,828</w:t>
            </w:r>
          </w:p>
        </w:tc>
        <w:tc>
          <w:tcPr>
            <w:tcW w:w="374" w:type="pct"/>
            <w:tcBorders>
              <w:top w:val="single" w:sz="4" w:space="0" w:color="auto"/>
              <w:left w:val="nil"/>
              <w:bottom w:val="single" w:sz="4" w:space="0" w:color="auto"/>
              <w:right w:val="single" w:sz="4" w:space="0" w:color="auto"/>
            </w:tcBorders>
            <w:vAlign w:val="center"/>
          </w:tcPr>
          <w:p w:rsidR="00B743BD" w:rsidRPr="00CF2782" w:rsidRDefault="00B743BD" w:rsidP="000D4B1E">
            <w:pPr>
              <w:spacing w:after="0"/>
              <w:jc w:val="center"/>
              <w:rPr>
                <w:rFonts w:ascii="Times New Roman" w:hAnsi="Times New Roman"/>
                <w:sz w:val="16"/>
                <w:szCs w:val="16"/>
              </w:rPr>
            </w:pPr>
            <w:r w:rsidRPr="00CF2782">
              <w:rPr>
                <w:rFonts w:ascii="Times New Roman" w:hAnsi="Times New Roman"/>
                <w:sz w:val="16"/>
                <w:szCs w:val="16"/>
              </w:rPr>
              <w:t>531,828</w:t>
            </w:r>
          </w:p>
        </w:tc>
        <w:tc>
          <w:tcPr>
            <w:tcW w:w="407" w:type="pct"/>
            <w:tcBorders>
              <w:top w:val="single" w:sz="4" w:space="0" w:color="auto"/>
              <w:left w:val="nil"/>
              <w:bottom w:val="single" w:sz="4" w:space="0" w:color="auto"/>
              <w:right w:val="single" w:sz="4" w:space="0" w:color="auto"/>
            </w:tcBorders>
            <w:vAlign w:val="center"/>
          </w:tcPr>
          <w:p w:rsidR="00B743BD" w:rsidRPr="00CF2782" w:rsidRDefault="00B743BD" w:rsidP="000D4B1E">
            <w:pPr>
              <w:spacing w:after="0"/>
              <w:jc w:val="center"/>
              <w:rPr>
                <w:rFonts w:ascii="Times New Roman" w:hAnsi="Times New Roman"/>
                <w:sz w:val="16"/>
                <w:szCs w:val="16"/>
              </w:rPr>
            </w:pPr>
            <w:r w:rsidRPr="00CF2782">
              <w:rPr>
                <w:rFonts w:ascii="Times New Roman" w:hAnsi="Times New Roman"/>
                <w:sz w:val="16"/>
                <w:szCs w:val="16"/>
              </w:rPr>
              <w:t>531,828</w:t>
            </w:r>
          </w:p>
        </w:tc>
        <w:tc>
          <w:tcPr>
            <w:tcW w:w="437" w:type="pct"/>
            <w:tcBorders>
              <w:top w:val="single" w:sz="4" w:space="0" w:color="auto"/>
              <w:left w:val="nil"/>
              <w:bottom w:val="single" w:sz="4" w:space="0" w:color="auto"/>
              <w:right w:val="single" w:sz="4" w:space="0" w:color="auto"/>
            </w:tcBorders>
            <w:vAlign w:val="center"/>
          </w:tcPr>
          <w:p w:rsidR="00B743BD" w:rsidRPr="00CF2782" w:rsidRDefault="00B743BD" w:rsidP="000D4B1E">
            <w:pPr>
              <w:spacing w:after="0"/>
              <w:jc w:val="center"/>
              <w:rPr>
                <w:rFonts w:ascii="Times New Roman" w:hAnsi="Times New Roman"/>
                <w:sz w:val="16"/>
                <w:szCs w:val="16"/>
              </w:rPr>
            </w:pPr>
            <w:r w:rsidRPr="00CF2782">
              <w:rPr>
                <w:rFonts w:ascii="Times New Roman" w:hAnsi="Times New Roman"/>
                <w:sz w:val="16"/>
                <w:szCs w:val="16"/>
              </w:rPr>
              <w:t>531,828</w:t>
            </w:r>
          </w:p>
        </w:tc>
        <w:tc>
          <w:tcPr>
            <w:tcW w:w="423" w:type="pct"/>
            <w:tcBorders>
              <w:top w:val="single" w:sz="4" w:space="0" w:color="auto"/>
              <w:left w:val="nil"/>
              <w:bottom w:val="single" w:sz="4" w:space="0" w:color="auto"/>
              <w:right w:val="single" w:sz="4" w:space="0" w:color="auto"/>
            </w:tcBorders>
            <w:vAlign w:val="center"/>
          </w:tcPr>
          <w:p w:rsidR="00B743BD" w:rsidRPr="00CF2782" w:rsidRDefault="00B743BD" w:rsidP="000D4B1E">
            <w:pPr>
              <w:spacing w:after="0"/>
              <w:jc w:val="center"/>
              <w:rPr>
                <w:rFonts w:ascii="Times New Roman" w:hAnsi="Times New Roman"/>
                <w:sz w:val="16"/>
                <w:szCs w:val="16"/>
              </w:rPr>
            </w:pPr>
            <w:r w:rsidRPr="00CF2782">
              <w:rPr>
                <w:rFonts w:ascii="Times New Roman" w:hAnsi="Times New Roman"/>
                <w:sz w:val="16"/>
                <w:szCs w:val="16"/>
              </w:rPr>
              <w:t>531,828</w:t>
            </w:r>
          </w:p>
        </w:tc>
        <w:tc>
          <w:tcPr>
            <w:tcW w:w="375" w:type="pct"/>
            <w:tcBorders>
              <w:top w:val="single" w:sz="4" w:space="0" w:color="auto"/>
              <w:left w:val="nil"/>
              <w:bottom w:val="single" w:sz="4" w:space="0" w:color="auto"/>
              <w:right w:val="single" w:sz="4" w:space="0" w:color="auto"/>
            </w:tcBorders>
            <w:vAlign w:val="center"/>
          </w:tcPr>
          <w:p w:rsidR="00B743BD" w:rsidRPr="00CF2782" w:rsidRDefault="00B743BD" w:rsidP="000D4B1E">
            <w:pPr>
              <w:spacing w:after="0"/>
              <w:jc w:val="center"/>
              <w:rPr>
                <w:rFonts w:ascii="Times New Roman" w:hAnsi="Times New Roman"/>
                <w:sz w:val="16"/>
                <w:szCs w:val="16"/>
              </w:rPr>
            </w:pPr>
            <w:r w:rsidRPr="00CF2782">
              <w:rPr>
                <w:rFonts w:ascii="Times New Roman" w:hAnsi="Times New Roman"/>
                <w:sz w:val="16"/>
                <w:szCs w:val="16"/>
              </w:rPr>
              <w:t>531,828</w:t>
            </w:r>
          </w:p>
        </w:tc>
      </w:tr>
    </w:tbl>
    <w:p w:rsidR="00D94FFD" w:rsidRPr="00CF2782" w:rsidRDefault="00D94FFD" w:rsidP="00D94FFD">
      <w:pPr>
        <w:pStyle w:val="2b"/>
        <w:tabs>
          <w:tab w:val="left" w:pos="993"/>
        </w:tabs>
        <w:spacing w:before="0" w:after="0"/>
        <w:ind w:left="142"/>
        <w:rPr>
          <w:b/>
          <w:spacing w:val="0"/>
          <w:szCs w:val="28"/>
        </w:rPr>
      </w:pPr>
    </w:p>
    <w:p w:rsidR="00D94FFD" w:rsidRPr="00CF2782" w:rsidRDefault="003D1F48" w:rsidP="00AF7CDF">
      <w:pPr>
        <w:pStyle w:val="1f"/>
        <w:rPr>
          <w:color w:val="auto"/>
        </w:rPr>
      </w:pPr>
      <w:bookmarkStart w:id="82" w:name="_Toc356459895"/>
      <w:bookmarkStart w:id="83" w:name="_Toc358669565"/>
      <w:bookmarkStart w:id="84" w:name="_Toc390684259"/>
      <w:r w:rsidRPr="00CF2782">
        <w:rPr>
          <w:color w:val="auto"/>
        </w:rPr>
        <w:t>2</w:t>
      </w:r>
      <w:r w:rsidR="00D94FFD" w:rsidRPr="00CF2782">
        <w:rPr>
          <w:color w:val="auto"/>
        </w:rPr>
        <w:t>.5  Потребление теплоносителя объектами, расположенными в производственных зонах с учетом возможных изменений производственных зон и их перепрофилирования и приросты потребления теплоносителя производственными объектами на каждом этапе и к окончанию планируемого периода.</w:t>
      </w:r>
      <w:bookmarkEnd w:id="82"/>
      <w:bookmarkEnd w:id="83"/>
      <w:bookmarkEnd w:id="84"/>
      <w:r w:rsidR="00D94FFD" w:rsidRPr="00CF2782">
        <w:rPr>
          <w:color w:val="auto"/>
        </w:rPr>
        <w:t xml:space="preserve"> </w:t>
      </w:r>
    </w:p>
    <w:p w:rsidR="00D94FFD" w:rsidRPr="00CF2782" w:rsidRDefault="00D94FFD" w:rsidP="00D94FFD">
      <w:pPr>
        <w:pStyle w:val="2b"/>
        <w:tabs>
          <w:tab w:val="left" w:pos="993"/>
        </w:tabs>
        <w:spacing w:before="0" w:after="0"/>
        <w:ind w:left="720"/>
        <w:rPr>
          <w:sz w:val="23"/>
          <w:szCs w:val="23"/>
        </w:rPr>
      </w:pPr>
    </w:p>
    <w:p w:rsidR="00321D9C" w:rsidRPr="00CF2782" w:rsidRDefault="00437EC6" w:rsidP="00697179">
      <w:pPr>
        <w:spacing w:after="0" w:line="360" w:lineRule="auto"/>
        <w:ind w:firstLine="709"/>
        <w:jc w:val="both"/>
        <w:rPr>
          <w:rStyle w:val="af"/>
          <w:rFonts w:ascii="Times New Roman" w:hAnsi="Times New Roman"/>
          <w:sz w:val="28"/>
          <w:szCs w:val="28"/>
        </w:rPr>
      </w:pPr>
      <w:r w:rsidRPr="00CF2782">
        <w:rPr>
          <w:rFonts w:ascii="Times New Roman" w:hAnsi="Times New Roman"/>
          <w:sz w:val="28"/>
          <w:szCs w:val="28"/>
        </w:rPr>
        <w:t>Объемы потребление теплоносителя объектами, расположенными в производственных зонах ресурсоснабжающими организациями предоставлены</w:t>
      </w:r>
      <w:r w:rsidR="0074606F" w:rsidRPr="00CF2782">
        <w:rPr>
          <w:rFonts w:ascii="Times New Roman" w:hAnsi="Times New Roman"/>
          <w:sz w:val="28"/>
          <w:szCs w:val="28"/>
        </w:rPr>
        <w:t xml:space="preserve"> в таблице 2.6</w:t>
      </w:r>
      <w:r w:rsidRPr="00CF2782">
        <w:rPr>
          <w:rFonts w:ascii="Times New Roman" w:hAnsi="Times New Roman"/>
          <w:sz w:val="28"/>
          <w:szCs w:val="28"/>
        </w:rPr>
        <w:t>.</w:t>
      </w:r>
    </w:p>
    <w:p w:rsidR="003C2F00" w:rsidRDefault="003C2F00" w:rsidP="0074606F">
      <w:pPr>
        <w:jc w:val="right"/>
        <w:outlineLvl w:val="0"/>
        <w:rPr>
          <w:rStyle w:val="af"/>
          <w:rFonts w:ascii="Times New Roman" w:hAnsi="Times New Roman"/>
          <w:sz w:val="24"/>
          <w:szCs w:val="24"/>
        </w:rPr>
      </w:pPr>
    </w:p>
    <w:p w:rsidR="003C2F00" w:rsidRDefault="003C2F00" w:rsidP="0074606F">
      <w:pPr>
        <w:jc w:val="right"/>
        <w:outlineLvl w:val="0"/>
        <w:rPr>
          <w:rStyle w:val="af"/>
          <w:rFonts w:ascii="Times New Roman" w:hAnsi="Times New Roman"/>
          <w:sz w:val="24"/>
          <w:szCs w:val="24"/>
        </w:rPr>
      </w:pPr>
    </w:p>
    <w:p w:rsidR="003C2F00" w:rsidRDefault="003C2F00" w:rsidP="0074606F">
      <w:pPr>
        <w:jc w:val="right"/>
        <w:outlineLvl w:val="0"/>
        <w:rPr>
          <w:rStyle w:val="af"/>
          <w:rFonts w:ascii="Times New Roman" w:hAnsi="Times New Roman"/>
          <w:sz w:val="24"/>
          <w:szCs w:val="24"/>
        </w:rPr>
      </w:pPr>
    </w:p>
    <w:p w:rsidR="0074606F" w:rsidRPr="00CF2782" w:rsidRDefault="0074606F" w:rsidP="0074606F">
      <w:pPr>
        <w:jc w:val="right"/>
        <w:outlineLvl w:val="0"/>
        <w:rPr>
          <w:rStyle w:val="af"/>
          <w:rFonts w:ascii="Times New Roman" w:hAnsi="Times New Roman"/>
          <w:sz w:val="24"/>
          <w:szCs w:val="24"/>
        </w:rPr>
      </w:pPr>
      <w:r w:rsidRPr="00CF2782">
        <w:rPr>
          <w:rStyle w:val="af"/>
          <w:rFonts w:ascii="Times New Roman" w:hAnsi="Times New Roman"/>
          <w:sz w:val="24"/>
          <w:szCs w:val="24"/>
        </w:rPr>
        <w:t>Таблица 2.6</w:t>
      </w:r>
    </w:p>
    <w:tbl>
      <w:tblPr>
        <w:tblW w:w="5000" w:type="pct"/>
        <w:tblInd w:w="93" w:type="dxa"/>
        <w:shd w:val="clear" w:color="auto" w:fill="FFFFFF"/>
        <w:tblLayout w:type="fixed"/>
        <w:tblLook w:val="04A0"/>
      </w:tblPr>
      <w:tblGrid>
        <w:gridCol w:w="1528"/>
        <w:gridCol w:w="791"/>
        <w:gridCol w:w="749"/>
        <w:gridCol w:w="992"/>
        <w:gridCol w:w="956"/>
        <w:gridCol w:w="919"/>
        <w:gridCol w:w="902"/>
        <w:gridCol w:w="992"/>
        <w:gridCol w:w="902"/>
        <w:gridCol w:w="902"/>
        <w:gridCol w:w="789"/>
      </w:tblGrid>
      <w:tr w:rsidR="0074606F" w:rsidRPr="00CF2782" w:rsidTr="0074606F">
        <w:trPr>
          <w:trHeight w:val="315"/>
        </w:trPr>
        <w:tc>
          <w:tcPr>
            <w:tcW w:w="1527" w:type="dxa"/>
            <w:vMerge w:val="restart"/>
            <w:tcBorders>
              <w:top w:val="single" w:sz="8" w:space="0" w:color="auto"/>
              <w:left w:val="single" w:sz="8" w:space="0" w:color="auto"/>
              <w:bottom w:val="single" w:sz="8" w:space="0" w:color="000000"/>
              <w:right w:val="single" w:sz="8" w:space="0" w:color="auto"/>
            </w:tcBorders>
            <w:shd w:val="clear" w:color="auto" w:fill="FFFFFF"/>
            <w:noWrap/>
            <w:vAlign w:val="center"/>
          </w:tcPr>
          <w:p w:rsidR="0074606F" w:rsidRPr="00CF2782" w:rsidRDefault="0074606F" w:rsidP="0074606F">
            <w:pPr>
              <w:jc w:val="center"/>
              <w:rPr>
                <w:rFonts w:ascii="Times New Roman" w:hAnsi="Times New Roman"/>
              </w:rPr>
            </w:pPr>
            <w:r w:rsidRPr="00CF2782">
              <w:rPr>
                <w:rFonts w:ascii="Times New Roman" w:hAnsi="Times New Roman"/>
              </w:rPr>
              <w:t>Наименование котельной</w:t>
            </w:r>
          </w:p>
        </w:tc>
        <w:tc>
          <w:tcPr>
            <w:tcW w:w="8894" w:type="dxa"/>
            <w:gridSpan w:val="10"/>
            <w:tcBorders>
              <w:top w:val="single" w:sz="8" w:space="0" w:color="auto"/>
              <w:left w:val="nil"/>
              <w:bottom w:val="single" w:sz="8" w:space="0" w:color="auto"/>
              <w:right w:val="single" w:sz="8" w:space="0" w:color="000000"/>
            </w:tcBorders>
            <w:shd w:val="clear" w:color="auto" w:fill="FFFFFF"/>
            <w:vAlign w:val="center"/>
          </w:tcPr>
          <w:p w:rsidR="0074606F" w:rsidRPr="00CF2782" w:rsidRDefault="0074606F" w:rsidP="0074606F">
            <w:pPr>
              <w:jc w:val="center"/>
              <w:rPr>
                <w:rFonts w:ascii="Times New Roman" w:hAnsi="Times New Roman"/>
              </w:rPr>
            </w:pPr>
            <w:r w:rsidRPr="00CF2782">
              <w:rPr>
                <w:rFonts w:ascii="Times New Roman" w:hAnsi="Times New Roman"/>
              </w:rPr>
              <w:t>потребление теплоносителя, м</w:t>
            </w:r>
            <w:r w:rsidRPr="00CF2782">
              <w:rPr>
                <w:rFonts w:ascii="Times New Roman" w:hAnsi="Times New Roman"/>
                <w:vertAlign w:val="superscript"/>
              </w:rPr>
              <w:t>3</w:t>
            </w:r>
          </w:p>
        </w:tc>
      </w:tr>
      <w:tr w:rsidR="0074606F" w:rsidRPr="00CF2782" w:rsidTr="0074606F">
        <w:trPr>
          <w:trHeight w:val="750"/>
        </w:trPr>
        <w:tc>
          <w:tcPr>
            <w:tcW w:w="1527" w:type="dxa"/>
            <w:vMerge/>
            <w:tcBorders>
              <w:top w:val="single" w:sz="8" w:space="0" w:color="auto"/>
              <w:left w:val="single" w:sz="8" w:space="0" w:color="auto"/>
              <w:bottom w:val="single" w:sz="8" w:space="0" w:color="000000"/>
              <w:right w:val="single" w:sz="8" w:space="0" w:color="auto"/>
            </w:tcBorders>
            <w:shd w:val="clear" w:color="auto" w:fill="FFFFFF"/>
            <w:vAlign w:val="center"/>
          </w:tcPr>
          <w:p w:rsidR="0074606F" w:rsidRPr="00CF2782" w:rsidRDefault="0074606F" w:rsidP="0074606F">
            <w:pPr>
              <w:jc w:val="center"/>
              <w:rPr>
                <w:rFonts w:ascii="Times New Roman" w:hAnsi="Times New Roman"/>
              </w:rPr>
            </w:pPr>
          </w:p>
        </w:tc>
        <w:tc>
          <w:tcPr>
            <w:tcW w:w="791" w:type="dxa"/>
            <w:tcBorders>
              <w:top w:val="nil"/>
              <w:left w:val="nil"/>
              <w:bottom w:val="single" w:sz="8" w:space="0" w:color="auto"/>
              <w:right w:val="single" w:sz="8" w:space="0" w:color="auto"/>
            </w:tcBorders>
            <w:shd w:val="clear" w:color="auto" w:fill="FFFFFF"/>
            <w:textDirection w:val="btLr"/>
            <w:vAlign w:val="center"/>
          </w:tcPr>
          <w:p w:rsidR="0074606F" w:rsidRPr="00CF2782" w:rsidRDefault="0074606F" w:rsidP="0074606F">
            <w:pPr>
              <w:jc w:val="center"/>
              <w:rPr>
                <w:rFonts w:ascii="Times New Roman" w:hAnsi="Times New Roman"/>
              </w:rPr>
            </w:pPr>
            <w:r w:rsidRPr="00CF2782">
              <w:rPr>
                <w:rFonts w:ascii="Times New Roman" w:hAnsi="Times New Roman"/>
              </w:rPr>
              <w:t>2012</w:t>
            </w:r>
          </w:p>
        </w:tc>
        <w:tc>
          <w:tcPr>
            <w:tcW w:w="749" w:type="dxa"/>
            <w:tcBorders>
              <w:top w:val="nil"/>
              <w:left w:val="nil"/>
              <w:bottom w:val="single" w:sz="8" w:space="0" w:color="auto"/>
              <w:right w:val="single" w:sz="8" w:space="0" w:color="auto"/>
            </w:tcBorders>
            <w:shd w:val="clear" w:color="auto" w:fill="FFFFFF"/>
            <w:textDirection w:val="btLr"/>
            <w:vAlign w:val="center"/>
          </w:tcPr>
          <w:p w:rsidR="0074606F" w:rsidRPr="00CF2782" w:rsidRDefault="0074606F" w:rsidP="0074606F">
            <w:pPr>
              <w:jc w:val="center"/>
              <w:rPr>
                <w:rFonts w:ascii="Times New Roman" w:hAnsi="Times New Roman"/>
              </w:rPr>
            </w:pPr>
            <w:r w:rsidRPr="00CF2782">
              <w:rPr>
                <w:rFonts w:ascii="Times New Roman" w:hAnsi="Times New Roman"/>
              </w:rPr>
              <w:t>2013</w:t>
            </w:r>
          </w:p>
        </w:tc>
        <w:tc>
          <w:tcPr>
            <w:tcW w:w="992" w:type="dxa"/>
            <w:tcBorders>
              <w:top w:val="nil"/>
              <w:left w:val="nil"/>
              <w:bottom w:val="single" w:sz="8" w:space="0" w:color="auto"/>
              <w:right w:val="single" w:sz="8" w:space="0" w:color="auto"/>
            </w:tcBorders>
            <w:shd w:val="clear" w:color="auto" w:fill="FFFFFF"/>
            <w:textDirection w:val="btLr"/>
            <w:vAlign w:val="center"/>
          </w:tcPr>
          <w:p w:rsidR="0074606F" w:rsidRPr="00CF2782" w:rsidRDefault="0074606F" w:rsidP="0074606F">
            <w:pPr>
              <w:jc w:val="center"/>
              <w:rPr>
                <w:rFonts w:ascii="Times New Roman" w:hAnsi="Times New Roman"/>
              </w:rPr>
            </w:pPr>
            <w:r w:rsidRPr="00CF2782">
              <w:rPr>
                <w:rFonts w:ascii="Times New Roman" w:hAnsi="Times New Roman"/>
              </w:rPr>
              <w:t>2014</w:t>
            </w:r>
          </w:p>
        </w:tc>
        <w:tc>
          <w:tcPr>
            <w:tcW w:w="956" w:type="dxa"/>
            <w:tcBorders>
              <w:top w:val="nil"/>
              <w:left w:val="nil"/>
              <w:bottom w:val="single" w:sz="8" w:space="0" w:color="auto"/>
              <w:right w:val="single" w:sz="8" w:space="0" w:color="auto"/>
            </w:tcBorders>
            <w:shd w:val="clear" w:color="auto" w:fill="FFFFFF"/>
            <w:textDirection w:val="btLr"/>
            <w:vAlign w:val="center"/>
          </w:tcPr>
          <w:p w:rsidR="0074606F" w:rsidRPr="00CF2782" w:rsidRDefault="0074606F" w:rsidP="0074606F">
            <w:pPr>
              <w:jc w:val="center"/>
              <w:rPr>
                <w:rFonts w:ascii="Times New Roman" w:hAnsi="Times New Roman"/>
              </w:rPr>
            </w:pPr>
            <w:r w:rsidRPr="00CF2782">
              <w:rPr>
                <w:rFonts w:ascii="Times New Roman" w:hAnsi="Times New Roman"/>
              </w:rPr>
              <w:t>2015</w:t>
            </w:r>
          </w:p>
        </w:tc>
        <w:tc>
          <w:tcPr>
            <w:tcW w:w="919" w:type="dxa"/>
            <w:tcBorders>
              <w:top w:val="nil"/>
              <w:left w:val="nil"/>
              <w:bottom w:val="single" w:sz="8" w:space="0" w:color="auto"/>
              <w:right w:val="single" w:sz="8" w:space="0" w:color="auto"/>
            </w:tcBorders>
            <w:shd w:val="clear" w:color="auto" w:fill="FFFFFF"/>
            <w:textDirection w:val="btLr"/>
            <w:vAlign w:val="center"/>
          </w:tcPr>
          <w:p w:rsidR="0074606F" w:rsidRPr="00CF2782" w:rsidRDefault="0074606F" w:rsidP="0074606F">
            <w:pPr>
              <w:jc w:val="center"/>
              <w:rPr>
                <w:rFonts w:ascii="Times New Roman" w:hAnsi="Times New Roman"/>
              </w:rPr>
            </w:pPr>
            <w:r w:rsidRPr="00CF2782">
              <w:rPr>
                <w:rFonts w:ascii="Times New Roman" w:hAnsi="Times New Roman"/>
              </w:rPr>
              <w:t>2016</w:t>
            </w:r>
          </w:p>
        </w:tc>
        <w:tc>
          <w:tcPr>
            <w:tcW w:w="902" w:type="dxa"/>
            <w:tcBorders>
              <w:top w:val="nil"/>
              <w:left w:val="nil"/>
              <w:bottom w:val="single" w:sz="8" w:space="0" w:color="auto"/>
              <w:right w:val="single" w:sz="8" w:space="0" w:color="auto"/>
            </w:tcBorders>
            <w:shd w:val="clear" w:color="auto" w:fill="FFFFFF"/>
            <w:textDirection w:val="btLr"/>
            <w:vAlign w:val="center"/>
          </w:tcPr>
          <w:p w:rsidR="0074606F" w:rsidRPr="00CF2782" w:rsidRDefault="0074606F" w:rsidP="0074606F">
            <w:pPr>
              <w:jc w:val="center"/>
              <w:rPr>
                <w:rFonts w:ascii="Times New Roman" w:hAnsi="Times New Roman"/>
              </w:rPr>
            </w:pPr>
            <w:r w:rsidRPr="00CF2782">
              <w:rPr>
                <w:rFonts w:ascii="Times New Roman" w:hAnsi="Times New Roman"/>
              </w:rPr>
              <w:t>2017</w:t>
            </w:r>
          </w:p>
        </w:tc>
        <w:tc>
          <w:tcPr>
            <w:tcW w:w="992" w:type="dxa"/>
            <w:tcBorders>
              <w:top w:val="nil"/>
              <w:left w:val="nil"/>
              <w:bottom w:val="single" w:sz="8" w:space="0" w:color="auto"/>
              <w:right w:val="single" w:sz="8" w:space="0" w:color="auto"/>
            </w:tcBorders>
            <w:shd w:val="clear" w:color="auto" w:fill="FFFFFF"/>
            <w:textDirection w:val="btLr"/>
            <w:vAlign w:val="center"/>
          </w:tcPr>
          <w:p w:rsidR="0074606F" w:rsidRPr="00CF2782" w:rsidRDefault="0074606F" w:rsidP="0074606F">
            <w:pPr>
              <w:jc w:val="center"/>
              <w:rPr>
                <w:rFonts w:ascii="Times New Roman" w:hAnsi="Times New Roman"/>
              </w:rPr>
            </w:pPr>
            <w:r w:rsidRPr="00CF2782">
              <w:rPr>
                <w:rFonts w:ascii="Times New Roman" w:hAnsi="Times New Roman"/>
              </w:rPr>
              <w:t>2018</w:t>
            </w:r>
          </w:p>
        </w:tc>
        <w:tc>
          <w:tcPr>
            <w:tcW w:w="902" w:type="dxa"/>
            <w:tcBorders>
              <w:top w:val="nil"/>
              <w:left w:val="nil"/>
              <w:bottom w:val="single" w:sz="8" w:space="0" w:color="auto"/>
              <w:right w:val="single" w:sz="8" w:space="0" w:color="auto"/>
            </w:tcBorders>
            <w:shd w:val="clear" w:color="auto" w:fill="FFFFFF"/>
            <w:textDirection w:val="btLr"/>
            <w:vAlign w:val="center"/>
          </w:tcPr>
          <w:p w:rsidR="0074606F" w:rsidRPr="00CF2782" w:rsidRDefault="0074606F" w:rsidP="0074606F">
            <w:pPr>
              <w:jc w:val="center"/>
              <w:rPr>
                <w:rFonts w:ascii="Times New Roman" w:hAnsi="Times New Roman"/>
              </w:rPr>
            </w:pPr>
            <w:r w:rsidRPr="00CF2782">
              <w:rPr>
                <w:rFonts w:ascii="Times New Roman" w:hAnsi="Times New Roman"/>
              </w:rPr>
              <w:t>2019</w:t>
            </w:r>
          </w:p>
        </w:tc>
        <w:tc>
          <w:tcPr>
            <w:tcW w:w="902" w:type="dxa"/>
            <w:tcBorders>
              <w:top w:val="nil"/>
              <w:left w:val="nil"/>
              <w:bottom w:val="single" w:sz="8" w:space="0" w:color="auto"/>
              <w:right w:val="single" w:sz="8" w:space="0" w:color="auto"/>
            </w:tcBorders>
            <w:shd w:val="clear" w:color="auto" w:fill="FFFFFF"/>
            <w:textDirection w:val="btLr"/>
            <w:vAlign w:val="center"/>
          </w:tcPr>
          <w:p w:rsidR="0074606F" w:rsidRPr="00CF2782" w:rsidRDefault="0074606F" w:rsidP="0074606F">
            <w:pPr>
              <w:jc w:val="center"/>
              <w:rPr>
                <w:rFonts w:ascii="Times New Roman" w:hAnsi="Times New Roman"/>
              </w:rPr>
            </w:pPr>
            <w:r w:rsidRPr="00CF2782">
              <w:rPr>
                <w:rFonts w:ascii="Times New Roman" w:hAnsi="Times New Roman"/>
              </w:rPr>
              <w:t>2022</w:t>
            </w:r>
          </w:p>
        </w:tc>
        <w:tc>
          <w:tcPr>
            <w:tcW w:w="789" w:type="dxa"/>
            <w:tcBorders>
              <w:top w:val="nil"/>
              <w:left w:val="nil"/>
              <w:bottom w:val="single" w:sz="8" w:space="0" w:color="auto"/>
              <w:right w:val="single" w:sz="8" w:space="0" w:color="auto"/>
            </w:tcBorders>
            <w:shd w:val="clear" w:color="auto" w:fill="FFFFFF"/>
            <w:textDirection w:val="btLr"/>
            <w:vAlign w:val="center"/>
          </w:tcPr>
          <w:p w:rsidR="0074606F" w:rsidRPr="00CF2782" w:rsidRDefault="0074606F" w:rsidP="0074606F">
            <w:pPr>
              <w:jc w:val="center"/>
              <w:rPr>
                <w:rFonts w:ascii="Times New Roman" w:hAnsi="Times New Roman"/>
              </w:rPr>
            </w:pPr>
            <w:r w:rsidRPr="00CF2782">
              <w:rPr>
                <w:rFonts w:ascii="Times New Roman" w:hAnsi="Times New Roman"/>
              </w:rPr>
              <w:t>2025</w:t>
            </w:r>
          </w:p>
        </w:tc>
      </w:tr>
      <w:tr w:rsidR="0074606F" w:rsidRPr="00CF2782" w:rsidTr="0074606F">
        <w:trPr>
          <w:trHeight w:val="315"/>
        </w:trPr>
        <w:tc>
          <w:tcPr>
            <w:tcW w:w="1527" w:type="dxa"/>
            <w:tcBorders>
              <w:top w:val="nil"/>
              <w:left w:val="single" w:sz="8" w:space="0" w:color="auto"/>
              <w:bottom w:val="single" w:sz="8" w:space="0" w:color="auto"/>
              <w:right w:val="single" w:sz="8" w:space="0" w:color="auto"/>
            </w:tcBorders>
            <w:shd w:val="clear" w:color="auto" w:fill="FFFFFF"/>
            <w:noWrap/>
            <w:vAlign w:val="center"/>
          </w:tcPr>
          <w:p w:rsidR="0074606F" w:rsidRPr="00CF2782" w:rsidRDefault="0074606F" w:rsidP="003C2F00">
            <w:pPr>
              <w:spacing w:after="0"/>
              <w:jc w:val="center"/>
              <w:rPr>
                <w:rFonts w:ascii="Times New Roman" w:hAnsi="Times New Roman"/>
              </w:rPr>
            </w:pPr>
            <w:r w:rsidRPr="00CF2782">
              <w:rPr>
                <w:rFonts w:ascii="Times New Roman" w:hAnsi="Times New Roman"/>
              </w:rPr>
              <w:t>Котельная №15</w:t>
            </w:r>
          </w:p>
        </w:tc>
        <w:tc>
          <w:tcPr>
            <w:tcW w:w="791" w:type="dxa"/>
            <w:tcBorders>
              <w:top w:val="nil"/>
              <w:left w:val="nil"/>
              <w:bottom w:val="single" w:sz="8" w:space="0" w:color="auto"/>
              <w:right w:val="single" w:sz="8" w:space="0" w:color="auto"/>
            </w:tcBorders>
            <w:shd w:val="clear" w:color="auto" w:fill="FFFFFF"/>
            <w:noWrap/>
            <w:vAlign w:val="center"/>
          </w:tcPr>
          <w:p w:rsidR="0074606F" w:rsidRPr="00CF2782" w:rsidRDefault="0074606F" w:rsidP="003C2F00">
            <w:pPr>
              <w:spacing w:after="0"/>
              <w:jc w:val="center"/>
              <w:rPr>
                <w:rFonts w:ascii="Times New Roman" w:hAnsi="Times New Roman"/>
              </w:rPr>
            </w:pPr>
            <w:r w:rsidRPr="00CF2782">
              <w:rPr>
                <w:rFonts w:ascii="Times New Roman" w:hAnsi="Times New Roman"/>
              </w:rPr>
              <w:t>112</w:t>
            </w:r>
          </w:p>
        </w:tc>
        <w:tc>
          <w:tcPr>
            <w:tcW w:w="749" w:type="dxa"/>
            <w:tcBorders>
              <w:top w:val="nil"/>
              <w:left w:val="nil"/>
              <w:bottom w:val="single" w:sz="8" w:space="0" w:color="auto"/>
              <w:right w:val="single" w:sz="8" w:space="0" w:color="auto"/>
            </w:tcBorders>
            <w:shd w:val="clear" w:color="auto" w:fill="FFFFFF"/>
            <w:noWrap/>
            <w:vAlign w:val="center"/>
          </w:tcPr>
          <w:p w:rsidR="0074606F" w:rsidRPr="00CF2782" w:rsidRDefault="0074606F" w:rsidP="003C2F00">
            <w:pPr>
              <w:spacing w:after="0"/>
              <w:jc w:val="center"/>
              <w:rPr>
                <w:rFonts w:ascii="Times New Roman" w:hAnsi="Times New Roman"/>
              </w:rPr>
            </w:pPr>
            <w:r w:rsidRPr="00CF2782">
              <w:rPr>
                <w:rFonts w:ascii="Times New Roman" w:hAnsi="Times New Roman"/>
              </w:rPr>
              <w:t>112</w:t>
            </w:r>
          </w:p>
        </w:tc>
        <w:tc>
          <w:tcPr>
            <w:tcW w:w="992" w:type="dxa"/>
            <w:tcBorders>
              <w:top w:val="nil"/>
              <w:left w:val="nil"/>
              <w:bottom w:val="single" w:sz="8" w:space="0" w:color="auto"/>
              <w:right w:val="single" w:sz="8" w:space="0" w:color="auto"/>
            </w:tcBorders>
            <w:shd w:val="clear" w:color="auto" w:fill="FFFFFF"/>
            <w:noWrap/>
            <w:vAlign w:val="center"/>
          </w:tcPr>
          <w:p w:rsidR="0074606F" w:rsidRPr="00CF2782" w:rsidRDefault="0074606F" w:rsidP="003C2F00">
            <w:pPr>
              <w:spacing w:after="0"/>
              <w:jc w:val="center"/>
              <w:rPr>
                <w:rFonts w:ascii="Times New Roman" w:hAnsi="Times New Roman"/>
              </w:rPr>
            </w:pPr>
            <w:r w:rsidRPr="00CF2782">
              <w:rPr>
                <w:rFonts w:ascii="Times New Roman" w:hAnsi="Times New Roman"/>
              </w:rPr>
              <w:t>112</w:t>
            </w:r>
          </w:p>
        </w:tc>
        <w:tc>
          <w:tcPr>
            <w:tcW w:w="956" w:type="dxa"/>
            <w:tcBorders>
              <w:top w:val="nil"/>
              <w:left w:val="nil"/>
              <w:bottom w:val="single" w:sz="8" w:space="0" w:color="auto"/>
              <w:right w:val="single" w:sz="8" w:space="0" w:color="auto"/>
            </w:tcBorders>
            <w:shd w:val="clear" w:color="auto" w:fill="FFFFFF"/>
            <w:noWrap/>
            <w:vAlign w:val="center"/>
          </w:tcPr>
          <w:p w:rsidR="0074606F" w:rsidRPr="00CF2782" w:rsidRDefault="0074606F" w:rsidP="003C2F00">
            <w:pPr>
              <w:spacing w:after="0"/>
              <w:jc w:val="center"/>
              <w:rPr>
                <w:rFonts w:ascii="Times New Roman" w:hAnsi="Times New Roman"/>
              </w:rPr>
            </w:pPr>
            <w:r w:rsidRPr="00CF2782">
              <w:rPr>
                <w:rFonts w:ascii="Times New Roman" w:hAnsi="Times New Roman"/>
              </w:rPr>
              <w:t>112</w:t>
            </w:r>
          </w:p>
        </w:tc>
        <w:tc>
          <w:tcPr>
            <w:tcW w:w="919" w:type="dxa"/>
            <w:tcBorders>
              <w:top w:val="nil"/>
              <w:left w:val="nil"/>
              <w:bottom w:val="single" w:sz="8" w:space="0" w:color="auto"/>
              <w:right w:val="single" w:sz="8" w:space="0" w:color="auto"/>
            </w:tcBorders>
            <w:shd w:val="clear" w:color="auto" w:fill="FFFFFF"/>
            <w:vAlign w:val="center"/>
          </w:tcPr>
          <w:p w:rsidR="0074606F" w:rsidRPr="00CF2782" w:rsidRDefault="0074606F" w:rsidP="003C2F00">
            <w:pPr>
              <w:spacing w:after="0"/>
              <w:jc w:val="center"/>
              <w:rPr>
                <w:rFonts w:ascii="Times New Roman" w:hAnsi="Times New Roman"/>
              </w:rPr>
            </w:pPr>
            <w:r w:rsidRPr="00CF2782">
              <w:rPr>
                <w:rFonts w:ascii="Times New Roman" w:hAnsi="Times New Roman"/>
              </w:rPr>
              <w:t>112</w:t>
            </w:r>
          </w:p>
        </w:tc>
        <w:tc>
          <w:tcPr>
            <w:tcW w:w="902" w:type="dxa"/>
            <w:tcBorders>
              <w:top w:val="nil"/>
              <w:left w:val="nil"/>
              <w:bottom w:val="single" w:sz="8" w:space="0" w:color="auto"/>
              <w:right w:val="single" w:sz="8" w:space="0" w:color="auto"/>
            </w:tcBorders>
            <w:shd w:val="clear" w:color="auto" w:fill="FFFFFF"/>
            <w:vAlign w:val="center"/>
          </w:tcPr>
          <w:p w:rsidR="0074606F" w:rsidRPr="00CF2782" w:rsidRDefault="0074606F" w:rsidP="003C2F00">
            <w:pPr>
              <w:spacing w:after="0"/>
              <w:jc w:val="center"/>
              <w:rPr>
                <w:rFonts w:ascii="Times New Roman" w:hAnsi="Times New Roman"/>
              </w:rPr>
            </w:pPr>
            <w:r w:rsidRPr="00CF2782">
              <w:rPr>
                <w:rFonts w:ascii="Times New Roman" w:hAnsi="Times New Roman"/>
              </w:rPr>
              <w:t>112</w:t>
            </w:r>
          </w:p>
        </w:tc>
        <w:tc>
          <w:tcPr>
            <w:tcW w:w="992" w:type="dxa"/>
            <w:tcBorders>
              <w:top w:val="nil"/>
              <w:left w:val="nil"/>
              <w:bottom w:val="single" w:sz="8" w:space="0" w:color="auto"/>
              <w:right w:val="single" w:sz="8" w:space="0" w:color="auto"/>
            </w:tcBorders>
            <w:shd w:val="clear" w:color="auto" w:fill="FFFFFF"/>
            <w:vAlign w:val="center"/>
          </w:tcPr>
          <w:p w:rsidR="0074606F" w:rsidRPr="00CF2782" w:rsidRDefault="0074606F" w:rsidP="003C2F00">
            <w:pPr>
              <w:spacing w:after="0"/>
              <w:jc w:val="center"/>
              <w:rPr>
                <w:rFonts w:ascii="Times New Roman" w:hAnsi="Times New Roman"/>
              </w:rPr>
            </w:pPr>
            <w:r w:rsidRPr="00CF2782">
              <w:rPr>
                <w:rFonts w:ascii="Times New Roman" w:hAnsi="Times New Roman"/>
              </w:rPr>
              <w:t>112</w:t>
            </w:r>
          </w:p>
        </w:tc>
        <w:tc>
          <w:tcPr>
            <w:tcW w:w="902" w:type="dxa"/>
            <w:tcBorders>
              <w:top w:val="nil"/>
              <w:left w:val="nil"/>
              <w:bottom w:val="single" w:sz="8" w:space="0" w:color="auto"/>
              <w:right w:val="single" w:sz="8" w:space="0" w:color="auto"/>
            </w:tcBorders>
            <w:shd w:val="clear" w:color="auto" w:fill="FFFFFF"/>
            <w:vAlign w:val="center"/>
          </w:tcPr>
          <w:p w:rsidR="0074606F" w:rsidRPr="00CF2782" w:rsidRDefault="0074606F" w:rsidP="003C2F00">
            <w:pPr>
              <w:spacing w:after="0"/>
              <w:jc w:val="center"/>
              <w:rPr>
                <w:rFonts w:ascii="Times New Roman" w:hAnsi="Times New Roman"/>
              </w:rPr>
            </w:pPr>
            <w:r w:rsidRPr="00CF2782">
              <w:rPr>
                <w:rFonts w:ascii="Times New Roman" w:hAnsi="Times New Roman"/>
              </w:rPr>
              <w:t>112</w:t>
            </w:r>
          </w:p>
        </w:tc>
        <w:tc>
          <w:tcPr>
            <w:tcW w:w="902" w:type="dxa"/>
            <w:tcBorders>
              <w:top w:val="nil"/>
              <w:left w:val="nil"/>
              <w:bottom w:val="single" w:sz="8" w:space="0" w:color="auto"/>
              <w:right w:val="single" w:sz="8" w:space="0" w:color="auto"/>
            </w:tcBorders>
            <w:shd w:val="clear" w:color="auto" w:fill="FFFFFF"/>
            <w:vAlign w:val="center"/>
          </w:tcPr>
          <w:p w:rsidR="0074606F" w:rsidRPr="00CF2782" w:rsidRDefault="0074606F" w:rsidP="003C2F00">
            <w:pPr>
              <w:spacing w:after="0"/>
              <w:jc w:val="center"/>
              <w:rPr>
                <w:rFonts w:ascii="Times New Roman" w:hAnsi="Times New Roman"/>
              </w:rPr>
            </w:pPr>
            <w:r w:rsidRPr="00CF2782">
              <w:rPr>
                <w:rFonts w:ascii="Times New Roman" w:hAnsi="Times New Roman"/>
              </w:rPr>
              <w:t>112</w:t>
            </w:r>
          </w:p>
        </w:tc>
        <w:tc>
          <w:tcPr>
            <w:tcW w:w="789" w:type="dxa"/>
            <w:tcBorders>
              <w:top w:val="nil"/>
              <w:left w:val="nil"/>
              <w:bottom w:val="single" w:sz="8" w:space="0" w:color="auto"/>
              <w:right w:val="single" w:sz="8" w:space="0" w:color="auto"/>
            </w:tcBorders>
            <w:shd w:val="clear" w:color="auto" w:fill="FFFFFF"/>
            <w:vAlign w:val="center"/>
          </w:tcPr>
          <w:p w:rsidR="0074606F" w:rsidRPr="00CF2782" w:rsidRDefault="0074606F" w:rsidP="003C2F00">
            <w:pPr>
              <w:spacing w:after="0"/>
              <w:jc w:val="center"/>
              <w:rPr>
                <w:rFonts w:ascii="Times New Roman" w:hAnsi="Times New Roman"/>
              </w:rPr>
            </w:pPr>
            <w:r w:rsidRPr="00CF2782">
              <w:rPr>
                <w:rFonts w:ascii="Times New Roman" w:hAnsi="Times New Roman"/>
              </w:rPr>
              <w:t>112</w:t>
            </w:r>
          </w:p>
        </w:tc>
      </w:tr>
      <w:tr w:rsidR="0074606F" w:rsidRPr="00CF2782" w:rsidTr="0074606F">
        <w:trPr>
          <w:trHeight w:val="315"/>
        </w:trPr>
        <w:tc>
          <w:tcPr>
            <w:tcW w:w="1527" w:type="dxa"/>
            <w:tcBorders>
              <w:top w:val="single" w:sz="8" w:space="0" w:color="auto"/>
              <w:left w:val="single" w:sz="8" w:space="0" w:color="auto"/>
              <w:bottom w:val="single" w:sz="8" w:space="0" w:color="auto"/>
              <w:right w:val="single" w:sz="8" w:space="0" w:color="auto"/>
            </w:tcBorders>
            <w:shd w:val="clear" w:color="auto" w:fill="FFFFFF"/>
            <w:noWrap/>
            <w:vAlign w:val="center"/>
          </w:tcPr>
          <w:p w:rsidR="0074606F" w:rsidRPr="00CF2782" w:rsidRDefault="0074606F" w:rsidP="003C2F00">
            <w:pPr>
              <w:spacing w:after="0"/>
              <w:jc w:val="center"/>
              <w:rPr>
                <w:rFonts w:ascii="Times New Roman" w:hAnsi="Times New Roman"/>
              </w:rPr>
            </w:pPr>
            <w:r w:rsidRPr="00CF2782">
              <w:rPr>
                <w:rFonts w:ascii="Times New Roman" w:hAnsi="Times New Roman"/>
              </w:rPr>
              <w:t xml:space="preserve">Котельная №16 </w:t>
            </w:r>
          </w:p>
        </w:tc>
        <w:tc>
          <w:tcPr>
            <w:tcW w:w="791" w:type="dxa"/>
            <w:tcBorders>
              <w:top w:val="single" w:sz="8" w:space="0" w:color="auto"/>
              <w:left w:val="nil"/>
              <w:bottom w:val="single" w:sz="8" w:space="0" w:color="auto"/>
              <w:right w:val="single" w:sz="8" w:space="0" w:color="auto"/>
            </w:tcBorders>
            <w:shd w:val="clear" w:color="auto" w:fill="FFFFFF"/>
            <w:noWrap/>
            <w:vAlign w:val="center"/>
          </w:tcPr>
          <w:p w:rsidR="0074606F" w:rsidRPr="00CF2782" w:rsidRDefault="0074606F" w:rsidP="003C2F00">
            <w:pPr>
              <w:spacing w:after="0"/>
              <w:jc w:val="center"/>
              <w:rPr>
                <w:rFonts w:ascii="Times New Roman" w:hAnsi="Times New Roman"/>
              </w:rPr>
            </w:pPr>
            <w:r w:rsidRPr="00CF2782">
              <w:rPr>
                <w:rFonts w:ascii="Times New Roman" w:hAnsi="Times New Roman"/>
              </w:rPr>
              <w:t>245</w:t>
            </w:r>
          </w:p>
        </w:tc>
        <w:tc>
          <w:tcPr>
            <w:tcW w:w="749" w:type="dxa"/>
            <w:tcBorders>
              <w:top w:val="single" w:sz="8" w:space="0" w:color="auto"/>
              <w:left w:val="nil"/>
              <w:bottom w:val="single" w:sz="8" w:space="0" w:color="auto"/>
              <w:right w:val="single" w:sz="8" w:space="0" w:color="auto"/>
            </w:tcBorders>
            <w:shd w:val="clear" w:color="auto" w:fill="FFFFFF"/>
            <w:noWrap/>
            <w:vAlign w:val="center"/>
          </w:tcPr>
          <w:p w:rsidR="0074606F" w:rsidRPr="00CF2782" w:rsidRDefault="0074606F" w:rsidP="003C2F00">
            <w:pPr>
              <w:spacing w:after="0"/>
              <w:jc w:val="center"/>
              <w:rPr>
                <w:rFonts w:ascii="Times New Roman" w:hAnsi="Times New Roman"/>
              </w:rPr>
            </w:pPr>
            <w:r w:rsidRPr="00CF2782">
              <w:rPr>
                <w:rFonts w:ascii="Times New Roman" w:hAnsi="Times New Roman"/>
              </w:rPr>
              <w:t>245</w:t>
            </w:r>
          </w:p>
        </w:tc>
        <w:tc>
          <w:tcPr>
            <w:tcW w:w="992" w:type="dxa"/>
            <w:tcBorders>
              <w:top w:val="single" w:sz="8" w:space="0" w:color="auto"/>
              <w:left w:val="nil"/>
              <w:bottom w:val="single" w:sz="8" w:space="0" w:color="auto"/>
              <w:right w:val="single" w:sz="8" w:space="0" w:color="auto"/>
            </w:tcBorders>
            <w:shd w:val="clear" w:color="auto" w:fill="FFFFFF"/>
            <w:noWrap/>
            <w:vAlign w:val="center"/>
          </w:tcPr>
          <w:p w:rsidR="0074606F" w:rsidRPr="00CF2782" w:rsidRDefault="0074606F" w:rsidP="003C2F00">
            <w:pPr>
              <w:spacing w:after="0"/>
              <w:jc w:val="center"/>
              <w:rPr>
                <w:rFonts w:ascii="Times New Roman" w:hAnsi="Times New Roman"/>
              </w:rPr>
            </w:pPr>
            <w:r w:rsidRPr="00CF2782">
              <w:rPr>
                <w:rFonts w:ascii="Times New Roman" w:hAnsi="Times New Roman"/>
              </w:rPr>
              <w:t>245</w:t>
            </w:r>
          </w:p>
        </w:tc>
        <w:tc>
          <w:tcPr>
            <w:tcW w:w="956" w:type="dxa"/>
            <w:tcBorders>
              <w:top w:val="single" w:sz="8" w:space="0" w:color="auto"/>
              <w:left w:val="nil"/>
              <w:bottom w:val="single" w:sz="8" w:space="0" w:color="auto"/>
              <w:right w:val="single" w:sz="8" w:space="0" w:color="auto"/>
            </w:tcBorders>
            <w:shd w:val="clear" w:color="auto" w:fill="FFFFFF"/>
            <w:noWrap/>
            <w:vAlign w:val="center"/>
          </w:tcPr>
          <w:p w:rsidR="0074606F" w:rsidRPr="00CF2782" w:rsidRDefault="0074606F" w:rsidP="003C2F00">
            <w:pPr>
              <w:spacing w:after="0"/>
              <w:jc w:val="center"/>
              <w:rPr>
                <w:rFonts w:ascii="Times New Roman" w:hAnsi="Times New Roman"/>
              </w:rPr>
            </w:pPr>
            <w:r w:rsidRPr="00CF2782">
              <w:rPr>
                <w:rFonts w:ascii="Times New Roman" w:hAnsi="Times New Roman"/>
              </w:rPr>
              <w:t>245</w:t>
            </w:r>
          </w:p>
        </w:tc>
        <w:tc>
          <w:tcPr>
            <w:tcW w:w="919" w:type="dxa"/>
            <w:tcBorders>
              <w:top w:val="single" w:sz="8" w:space="0" w:color="auto"/>
              <w:left w:val="nil"/>
              <w:bottom w:val="single" w:sz="8" w:space="0" w:color="auto"/>
              <w:right w:val="single" w:sz="8" w:space="0" w:color="auto"/>
            </w:tcBorders>
            <w:shd w:val="clear" w:color="auto" w:fill="FFFFFF"/>
            <w:vAlign w:val="center"/>
          </w:tcPr>
          <w:p w:rsidR="0074606F" w:rsidRPr="00CF2782" w:rsidRDefault="0074606F" w:rsidP="003C2F00">
            <w:pPr>
              <w:spacing w:after="0"/>
              <w:jc w:val="center"/>
              <w:rPr>
                <w:rFonts w:ascii="Times New Roman" w:hAnsi="Times New Roman"/>
              </w:rPr>
            </w:pPr>
            <w:r w:rsidRPr="00CF2782">
              <w:rPr>
                <w:rFonts w:ascii="Times New Roman" w:hAnsi="Times New Roman"/>
              </w:rPr>
              <w:t>245</w:t>
            </w:r>
          </w:p>
        </w:tc>
        <w:tc>
          <w:tcPr>
            <w:tcW w:w="902" w:type="dxa"/>
            <w:tcBorders>
              <w:top w:val="single" w:sz="8" w:space="0" w:color="auto"/>
              <w:left w:val="nil"/>
              <w:bottom w:val="single" w:sz="8" w:space="0" w:color="auto"/>
              <w:right w:val="single" w:sz="8" w:space="0" w:color="auto"/>
            </w:tcBorders>
            <w:shd w:val="clear" w:color="auto" w:fill="FFFFFF"/>
            <w:vAlign w:val="center"/>
          </w:tcPr>
          <w:p w:rsidR="0074606F" w:rsidRPr="00CF2782" w:rsidRDefault="0074606F" w:rsidP="003C2F00">
            <w:pPr>
              <w:spacing w:after="0"/>
              <w:jc w:val="center"/>
              <w:rPr>
                <w:rFonts w:ascii="Times New Roman" w:hAnsi="Times New Roman"/>
              </w:rPr>
            </w:pPr>
            <w:r w:rsidRPr="00CF2782">
              <w:rPr>
                <w:rFonts w:ascii="Times New Roman" w:hAnsi="Times New Roman"/>
              </w:rPr>
              <w:t>245</w:t>
            </w:r>
          </w:p>
        </w:tc>
        <w:tc>
          <w:tcPr>
            <w:tcW w:w="992" w:type="dxa"/>
            <w:tcBorders>
              <w:top w:val="single" w:sz="8" w:space="0" w:color="auto"/>
              <w:left w:val="nil"/>
              <w:bottom w:val="single" w:sz="8" w:space="0" w:color="auto"/>
              <w:right w:val="single" w:sz="8" w:space="0" w:color="auto"/>
            </w:tcBorders>
            <w:shd w:val="clear" w:color="auto" w:fill="FFFFFF"/>
            <w:vAlign w:val="center"/>
          </w:tcPr>
          <w:p w:rsidR="0074606F" w:rsidRPr="00CF2782" w:rsidRDefault="0074606F" w:rsidP="003C2F00">
            <w:pPr>
              <w:spacing w:after="0"/>
              <w:jc w:val="center"/>
              <w:rPr>
                <w:rFonts w:ascii="Times New Roman" w:hAnsi="Times New Roman"/>
              </w:rPr>
            </w:pPr>
            <w:r w:rsidRPr="00CF2782">
              <w:rPr>
                <w:rFonts w:ascii="Times New Roman" w:hAnsi="Times New Roman"/>
              </w:rPr>
              <w:t>245</w:t>
            </w:r>
          </w:p>
        </w:tc>
        <w:tc>
          <w:tcPr>
            <w:tcW w:w="902" w:type="dxa"/>
            <w:tcBorders>
              <w:top w:val="single" w:sz="8" w:space="0" w:color="auto"/>
              <w:left w:val="nil"/>
              <w:bottom w:val="single" w:sz="8" w:space="0" w:color="auto"/>
              <w:right w:val="single" w:sz="8" w:space="0" w:color="auto"/>
            </w:tcBorders>
            <w:shd w:val="clear" w:color="auto" w:fill="FFFFFF"/>
            <w:vAlign w:val="center"/>
          </w:tcPr>
          <w:p w:rsidR="0074606F" w:rsidRPr="00CF2782" w:rsidRDefault="0074606F" w:rsidP="003C2F00">
            <w:pPr>
              <w:spacing w:after="0"/>
              <w:jc w:val="center"/>
              <w:rPr>
                <w:rFonts w:ascii="Times New Roman" w:hAnsi="Times New Roman"/>
              </w:rPr>
            </w:pPr>
            <w:r w:rsidRPr="00CF2782">
              <w:rPr>
                <w:rFonts w:ascii="Times New Roman" w:hAnsi="Times New Roman"/>
              </w:rPr>
              <w:t>245</w:t>
            </w:r>
          </w:p>
        </w:tc>
        <w:tc>
          <w:tcPr>
            <w:tcW w:w="902" w:type="dxa"/>
            <w:tcBorders>
              <w:top w:val="single" w:sz="8" w:space="0" w:color="auto"/>
              <w:left w:val="nil"/>
              <w:bottom w:val="single" w:sz="8" w:space="0" w:color="auto"/>
              <w:right w:val="single" w:sz="8" w:space="0" w:color="auto"/>
            </w:tcBorders>
            <w:shd w:val="clear" w:color="auto" w:fill="FFFFFF"/>
            <w:vAlign w:val="center"/>
          </w:tcPr>
          <w:p w:rsidR="0074606F" w:rsidRPr="00CF2782" w:rsidRDefault="0074606F" w:rsidP="003C2F00">
            <w:pPr>
              <w:spacing w:after="0"/>
              <w:jc w:val="center"/>
              <w:rPr>
                <w:rFonts w:ascii="Times New Roman" w:hAnsi="Times New Roman"/>
              </w:rPr>
            </w:pPr>
            <w:r w:rsidRPr="00CF2782">
              <w:rPr>
                <w:rFonts w:ascii="Times New Roman" w:hAnsi="Times New Roman"/>
              </w:rPr>
              <w:t>245</w:t>
            </w:r>
          </w:p>
        </w:tc>
        <w:tc>
          <w:tcPr>
            <w:tcW w:w="789" w:type="dxa"/>
            <w:tcBorders>
              <w:top w:val="single" w:sz="8" w:space="0" w:color="auto"/>
              <w:left w:val="nil"/>
              <w:bottom w:val="single" w:sz="8" w:space="0" w:color="auto"/>
              <w:right w:val="single" w:sz="8" w:space="0" w:color="auto"/>
            </w:tcBorders>
            <w:shd w:val="clear" w:color="auto" w:fill="FFFFFF"/>
            <w:vAlign w:val="center"/>
          </w:tcPr>
          <w:p w:rsidR="0074606F" w:rsidRPr="00CF2782" w:rsidRDefault="0074606F" w:rsidP="003C2F00">
            <w:pPr>
              <w:spacing w:after="0"/>
              <w:jc w:val="center"/>
              <w:rPr>
                <w:rFonts w:ascii="Times New Roman" w:hAnsi="Times New Roman"/>
              </w:rPr>
            </w:pPr>
            <w:r w:rsidRPr="00CF2782">
              <w:rPr>
                <w:rFonts w:ascii="Times New Roman" w:hAnsi="Times New Roman"/>
              </w:rPr>
              <w:t>245</w:t>
            </w:r>
          </w:p>
        </w:tc>
      </w:tr>
    </w:tbl>
    <w:p w:rsidR="0074606F" w:rsidRPr="00CF2782" w:rsidRDefault="0074606F" w:rsidP="0074606F">
      <w:pPr>
        <w:pStyle w:val="211"/>
        <w:tabs>
          <w:tab w:val="left" w:pos="993"/>
        </w:tabs>
        <w:spacing w:before="0" w:after="0" w:line="360" w:lineRule="auto"/>
        <w:ind w:firstLine="709"/>
      </w:pPr>
    </w:p>
    <w:p w:rsidR="00321D9C" w:rsidRPr="00CF2782" w:rsidRDefault="00321D9C" w:rsidP="00D94FFD">
      <w:pPr>
        <w:jc w:val="right"/>
        <w:rPr>
          <w:rStyle w:val="af"/>
          <w:rFonts w:ascii="Times New Roman" w:hAnsi="Times New Roman"/>
          <w:sz w:val="24"/>
          <w:szCs w:val="24"/>
        </w:rPr>
      </w:pPr>
    </w:p>
    <w:p w:rsidR="00D94FFD" w:rsidRPr="00CF2782" w:rsidRDefault="003D1F48" w:rsidP="009B4F18">
      <w:pPr>
        <w:pStyle w:val="2"/>
        <w:rPr>
          <w:color w:val="auto"/>
        </w:rPr>
      </w:pPr>
      <w:bookmarkStart w:id="85" w:name="_Toc358669566"/>
      <w:bookmarkStart w:id="86" w:name="_Toc390684260"/>
      <w:r w:rsidRPr="00CF2782">
        <w:rPr>
          <w:color w:val="auto"/>
        </w:rPr>
        <w:t>Глава 3</w:t>
      </w:r>
      <w:r w:rsidR="00D94FFD" w:rsidRPr="00CF2782">
        <w:rPr>
          <w:color w:val="auto"/>
        </w:rPr>
        <w:t xml:space="preserve"> Перспективные балансы располагаемой тепловой мощности источников тепловой энергии  и тепловой нагрузки.</w:t>
      </w:r>
      <w:bookmarkEnd w:id="85"/>
      <w:bookmarkEnd w:id="86"/>
    </w:p>
    <w:p w:rsidR="00D94FFD" w:rsidRPr="00CF2782" w:rsidRDefault="00D94FFD" w:rsidP="00D94FFD">
      <w:pPr>
        <w:rPr>
          <w:rFonts w:ascii="Times New Roman" w:hAnsi="Times New Roman"/>
        </w:rPr>
      </w:pPr>
    </w:p>
    <w:p w:rsidR="00D94FFD" w:rsidRPr="00CF2782" w:rsidRDefault="003D1F48" w:rsidP="00AF7CDF">
      <w:pPr>
        <w:pStyle w:val="1f"/>
        <w:rPr>
          <w:rStyle w:val="af"/>
          <w:b/>
          <w:color w:val="auto"/>
        </w:rPr>
      </w:pPr>
      <w:bookmarkStart w:id="87" w:name="_Toc358669567"/>
      <w:bookmarkStart w:id="88" w:name="_Toc390684261"/>
      <w:r w:rsidRPr="00CF2782">
        <w:rPr>
          <w:rStyle w:val="af"/>
          <w:b/>
          <w:color w:val="auto"/>
        </w:rPr>
        <w:t>3</w:t>
      </w:r>
      <w:r w:rsidR="00D94FFD" w:rsidRPr="00CF2782">
        <w:rPr>
          <w:rStyle w:val="af"/>
          <w:b/>
          <w:color w:val="auto"/>
        </w:rPr>
        <w:t>.1 Описание существующих и перспективных зон действия систем теплоснабжения, источников тепловой энергии, в том числе работающих на единую тепловую сеть, с выделенными (неизменными в течение отопительного периода) зонами действия.</w:t>
      </w:r>
      <w:bookmarkEnd w:id="87"/>
      <w:bookmarkEnd w:id="88"/>
    </w:p>
    <w:p w:rsidR="00D94FFD" w:rsidRPr="00CF2782" w:rsidRDefault="00D94FFD" w:rsidP="00D94FFD">
      <w:pPr>
        <w:rPr>
          <w:rFonts w:ascii="Times New Roman" w:hAnsi="Times New Roman"/>
          <w:sz w:val="28"/>
        </w:rPr>
      </w:pPr>
    </w:p>
    <w:p w:rsidR="00D94FFD" w:rsidRPr="00CF2782" w:rsidRDefault="00D94FFD" w:rsidP="00697179">
      <w:pPr>
        <w:spacing w:after="0" w:line="360" w:lineRule="auto"/>
        <w:ind w:firstLine="567"/>
        <w:jc w:val="both"/>
        <w:rPr>
          <w:rFonts w:ascii="Times New Roman" w:hAnsi="Times New Roman"/>
          <w:sz w:val="28"/>
          <w:szCs w:val="28"/>
        </w:rPr>
      </w:pPr>
      <w:r w:rsidRPr="00CF2782">
        <w:rPr>
          <w:rFonts w:ascii="Times New Roman" w:hAnsi="Times New Roman"/>
          <w:sz w:val="28"/>
          <w:szCs w:val="28"/>
        </w:rPr>
        <w:t>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rsidR="00D94FFD" w:rsidRPr="00CF2782" w:rsidRDefault="00D94FFD" w:rsidP="00697179">
      <w:pPr>
        <w:spacing w:after="0" w:line="360" w:lineRule="auto"/>
        <w:ind w:firstLine="567"/>
        <w:jc w:val="both"/>
        <w:rPr>
          <w:rFonts w:ascii="Times New Roman" w:hAnsi="Times New Roman"/>
          <w:sz w:val="28"/>
          <w:szCs w:val="28"/>
        </w:rPr>
      </w:pPr>
      <w:r w:rsidRPr="00CF2782">
        <w:rPr>
          <w:rFonts w:ascii="Times New Roman" w:hAnsi="Times New Roman"/>
          <w:sz w:val="28"/>
          <w:szCs w:val="28"/>
        </w:rPr>
        <w:t>С целью определения радиуса эффективного теплоснабжения экспертами были выполнены специальные технико-экономические расчеты, которые заключаются в сравнении дополнительных расходов на производство и передачу тепловой энергии, появляющихся при подключении дополнительной тепловой нагрузки, и эффекта от дополнительного объема реализации тепловой энергии.</w:t>
      </w:r>
    </w:p>
    <w:p w:rsidR="00D94FFD" w:rsidRPr="00CF2782" w:rsidRDefault="00D94FFD" w:rsidP="00697179">
      <w:pPr>
        <w:spacing w:after="0" w:line="360" w:lineRule="auto"/>
        <w:ind w:firstLine="540"/>
        <w:jc w:val="both"/>
        <w:rPr>
          <w:rFonts w:ascii="Times New Roman" w:hAnsi="Times New Roman"/>
          <w:sz w:val="28"/>
          <w:szCs w:val="28"/>
        </w:rPr>
      </w:pPr>
      <w:r w:rsidRPr="00CF2782">
        <w:rPr>
          <w:rFonts w:ascii="Times New Roman" w:hAnsi="Times New Roman"/>
          <w:sz w:val="28"/>
          <w:szCs w:val="28"/>
        </w:rPr>
        <w:t>При расчетах выявлено, что радиус эффективного теплоснабжения – величина непостоянная. При увеличении подключаемой тепловой нагрузки расчетная эффективная зона действия источника тепловой энергии расширяется.</w:t>
      </w:r>
    </w:p>
    <w:p w:rsidR="00D94FFD" w:rsidRPr="00CF2782" w:rsidRDefault="00D94FFD" w:rsidP="00697179">
      <w:pPr>
        <w:spacing w:after="0" w:line="360" w:lineRule="auto"/>
        <w:ind w:firstLine="540"/>
        <w:jc w:val="both"/>
        <w:rPr>
          <w:rFonts w:ascii="Times New Roman" w:hAnsi="Times New Roman"/>
          <w:sz w:val="28"/>
          <w:szCs w:val="28"/>
        </w:rPr>
      </w:pPr>
      <w:r w:rsidRPr="00CF2782">
        <w:rPr>
          <w:rFonts w:ascii="Times New Roman" w:hAnsi="Times New Roman"/>
          <w:sz w:val="28"/>
          <w:szCs w:val="28"/>
        </w:rPr>
        <w:t xml:space="preserve">Номограммы для определения эффективности подключения новых объектов к централизованной системе теплоснабжения приведены ниже к каждой котельной. </w:t>
      </w:r>
    </w:p>
    <w:p w:rsidR="00D94FFD" w:rsidRPr="00CF2782" w:rsidRDefault="00D94FFD" w:rsidP="00697179">
      <w:pPr>
        <w:spacing w:after="0" w:line="360" w:lineRule="auto"/>
        <w:ind w:firstLine="540"/>
        <w:jc w:val="both"/>
        <w:rPr>
          <w:rFonts w:ascii="Times New Roman" w:hAnsi="Times New Roman"/>
          <w:sz w:val="28"/>
          <w:szCs w:val="28"/>
        </w:rPr>
      </w:pPr>
      <w:r w:rsidRPr="00CF2782">
        <w:rPr>
          <w:rFonts w:ascii="Times New Roman" w:hAnsi="Times New Roman"/>
          <w:sz w:val="28"/>
          <w:szCs w:val="28"/>
        </w:rPr>
        <w:t>Обозначенная на номограммах линия темно синего цвета отражает максимальное расстояние от вновь подключаемых теплопотребляющих установок до источника теплоснабжения, при котором разность между дополнительными доходами и расходами в системе теплоснабжения будет равна нулю. В табличном виде данная зависимость представлена ниже для каждой котельной.</w:t>
      </w:r>
    </w:p>
    <w:p w:rsidR="00D94FFD" w:rsidRPr="00CF2782" w:rsidRDefault="003D4795" w:rsidP="003C2F00">
      <w:pPr>
        <w:spacing w:after="0" w:line="360" w:lineRule="auto"/>
        <w:ind w:firstLine="540"/>
        <w:jc w:val="right"/>
        <w:outlineLvl w:val="0"/>
        <w:rPr>
          <w:rFonts w:ascii="Times New Roman" w:hAnsi="Times New Roman"/>
          <w:b/>
          <w:sz w:val="24"/>
          <w:szCs w:val="24"/>
        </w:rPr>
      </w:pPr>
      <w:r w:rsidRPr="00CF2782">
        <w:rPr>
          <w:rFonts w:ascii="Times New Roman" w:hAnsi="Times New Roman"/>
          <w:b/>
          <w:sz w:val="24"/>
          <w:szCs w:val="24"/>
        </w:rPr>
        <w:t xml:space="preserve">Таблица </w:t>
      </w:r>
      <w:r w:rsidR="005D3B1F" w:rsidRPr="00CF2782">
        <w:rPr>
          <w:rFonts w:ascii="Times New Roman" w:hAnsi="Times New Roman"/>
          <w:b/>
          <w:sz w:val="24"/>
          <w:szCs w:val="24"/>
        </w:rPr>
        <w:t>3.</w:t>
      </w:r>
      <w:r w:rsidR="00D94FFD" w:rsidRPr="00CF2782">
        <w:rPr>
          <w:rFonts w:ascii="Times New Roman" w:hAnsi="Times New Roman"/>
          <w:b/>
          <w:sz w:val="24"/>
          <w:szCs w:val="24"/>
        </w:rPr>
        <w:t>1</w:t>
      </w:r>
    </w:p>
    <w:tbl>
      <w:tblPr>
        <w:tblW w:w="8336" w:type="dxa"/>
        <w:jc w:val="center"/>
        <w:tblInd w:w="103" w:type="dxa"/>
        <w:tblLook w:val="0000"/>
      </w:tblPr>
      <w:tblGrid>
        <w:gridCol w:w="4722"/>
        <w:gridCol w:w="3614"/>
      </w:tblGrid>
      <w:tr w:rsidR="00FF4BAD" w:rsidRPr="00CF2782" w:rsidTr="004D5D18">
        <w:trPr>
          <w:trHeight w:val="573"/>
          <w:jc w:val="center"/>
        </w:trPr>
        <w:tc>
          <w:tcPr>
            <w:tcW w:w="4722" w:type="dxa"/>
            <w:tcBorders>
              <w:top w:val="single" w:sz="4" w:space="0" w:color="auto"/>
              <w:left w:val="single" w:sz="4" w:space="0" w:color="auto"/>
              <w:bottom w:val="single" w:sz="4" w:space="0" w:color="auto"/>
              <w:right w:val="single" w:sz="4" w:space="0" w:color="auto"/>
            </w:tcBorders>
            <w:shd w:val="clear" w:color="auto" w:fill="auto"/>
            <w:vAlign w:val="center"/>
          </w:tcPr>
          <w:p w:rsidR="00FF4BAD" w:rsidRPr="00CF2782" w:rsidRDefault="00FF4BAD" w:rsidP="003C2F00">
            <w:pPr>
              <w:spacing w:after="0" w:line="240" w:lineRule="auto"/>
              <w:jc w:val="center"/>
              <w:rPr>
                <w:rFonts w:ascii="Times New Roman" w:hAnsi="Times New Roman"/>
                <w:sz w:val="24"/>
                <w:szCs w:val="24"/>
              </w:rPr>
            </w:pPr>
            <w:r w:rsidRPr="00CF2782">
              <w:rPr>
                <w:rFonts w:ascii="Times New Roman" w:hAnsi="Times New Roman"/>
                <w:sz w:val="24"/>
                <w:szCs w:val="24"/>
              </w:rPr>
              <w:t>Дополнительно подключаемая тепловая нагрузка к котельной №</w:t>
            </w:r>
            <w:r w:rsidR="009037BA" w:rsidRPr="00CF2782">
              <w:rPr>
                <w:rFonts w:ascii="Times New Roman" w:hAnsi="Times New Roman"/>
                <w:sz w:val="24"/>
                <w:szCs w:val="24"/>
              </w:rPr>
              <w:t>15</w:t>
            </w:r>
            <w:r w:rsidRPr="00CF2782">
              <w:rPr>
                <w:rFonts w:ascii="Times New Roman" w:hAnsi="Times New Roman"/>
                <w:sz w:val="24"/>
                <w:szCs w:val="24"/>
              </w:rPr>
              <w:t xml:space="preserve"> </w:t>
            </w:r>
            <w:r w:rsidR="009037BA" w:rsidRPr="00CF2782">
              <w:rPr>
                <w:rFonts w:ascii="Times New Roman" w:hAnsi="Times New Roman"/>
                <w:sz w:val="24"/>
                <w:szCs w:val="24"/>
              </w:rPr>
              <w:t>д. Пелевино</w:t>
            </w:r>
          </w:p>
        </w:tc>
        <w:tc>
          <w:tcPr>
            <w:tcW w:w="3614" w:type="dxa"/>
            <w:tcBorders>
              <w:top w:val="single" w:sz="4" w:space="0" w:color="auto"/>
              <w:left w:val="nil"/>
              <w:bottom w:val="single" w:sz="4" w:space="0" w:color="auto"/>
              <w:right w:val="single" w:sz="4" w:space="0" w:color="auto"/>
            </w:tcBorders>
            <w:shd w:val="clear" w:color="auto" w:fill="auto"/>
            <w:vAlign w:val="center"/>
          </w:tcPr>
          <w:p w:rsidR="00FF4BAD" w:rsidRPr="00CF2782" w:rsidRDefault="00FF4BAD" w:rsidP="003C2F00">
            <w:pPr>
              <w:spacing w:after="0" w:line="240" w:lineRule="auto"/>
              <w:jc w:val="center"/>
              <w:rPr>
                <w:rFonts w:ascii="Times New Roman" w:hAnsi="Times New Roman"/>
                <w:sz w:val="24"/>
                <w:szCs w:val="24"/>
              </w:rPr>
            </w:pPr>
            <w:r w:rsidRPr="00CF2782">
              <w:rPr>
                <w:rFonts w:ascii="Times New Roman" w:hAnsi="Times New Roman"/>
                <w:sz w:val="24"/>
                <w:szCs w:val="24"/>
              </w:rPr>
              <w:t>Радиус эффективного теплоснабжения, км</w:t>
            </w:r>
          </w:p>
        </w:tc>
      </w:tr>
      <w:tr w:rsidR="004D5D18" w:rsidRPr="00CF2782">
        <w:trPr>
          <w:trHeight w:val="318"/>
          <w:jc w:val="center"/>
        </w:trPr>
        <w:tc>
          <w:tcPr>
            <w:tcW w:w="4722" w:type="dxa"/>
            <w:tcBorders>
              <w:top w:val="nil"/>
              <w:left w:val="single" w:sz="4" w:space="0" w:color="auto"/>
              <w:bottom w:val="single" w:sz="4" w:space="0" w:color="auto"/>
              <w:right w:val="single" w:sz="4" w:space="0" w:color="auto"/>
            </w:tcBorders>
            <w:shd w:val="clear" w:color="auto" w:fill="auto"/>
            <w:noWrap/>
          </w:tcPr>
          <w:p w:rsidR="004D5D18" w:rsidRPr="00CF2782" w:rsidRDefault="004D5D18" w:rsidP="003C2F00">
            <w:pPr>
              <w:spacing w:after="0"/>
              <w:jc w:val="center"/>
              <w:rPr>
                <w:rFonts w:ascii="Times New Roman" w:hAnsi="Times New Roman"/>
                <w:sz w:val="24"/>
                <w:szCs w:val="24"/>
              </w:rPr>
            </w:pPr>
            <w:r w:rsidRPr="00CF2782">
              <w:rPr>
                <w:rFonts w:ascii="Times New Roman" w:hAnsi="Times New Roman"/>
                <w:sz w:val="24"/>
                <w:szCs w:val="24"/>
              </w:rPr>
              <w:t>0,09</w:t>
            </w:r>
          </w:p>
        </w:tc>
        <w:tc>
          <w:tcPr>
            <w:tcW w:w="3614" w:type="dxa"/>
            <w:tcBorders>
              <w:top w:val="nil"/>
              <w:left w:val="nil"/>
              <w:bottom w:val="single" w:sz="4" w:space="0" w:color="auto"/>
              <w:right w:val="single" w:sz="4" w:space="0" w:color="auto"/>
            </w:tcBorders>
            <w:shd w:val="clear" w:color="auto" w:fill="auto"/>
            <w:noWrap/>
            <w:vAlign w:val="bottom"/>
          </w:tcPr>
          <w:p w:rsidR="004D5D18" w:rsidRPr="00CF2782" w:rsidRDefault="004D5D18" w:rsidP="003C2F00">
            <w:pPr>
              <w:spacing w:after="0"/>
              <w:jc w:val="center"/>
              <w:rPr>
                <w:rFonts w:ascii="Times New Roman" w:hAnsi="Times New Roman"/>
                <w:sz w:val="24"/>
                <w:szCs w:val="24"/>
              </w:rPr>
            </w:pPr>
            <w:r w:rsidRPr="00CF2782">
              <w:rPr>
                <w:rFonts w:ascii="Times New Roman" w:hAnsi="Times New Roman"/>
                <w:sz w:val="24"/>
                <w:szCs w:val="24"/>
              </w:rPr>
              <w:t>0,32</w:t>
            </w:r>
          </w:p>
        </w:tc>
      </w:tr>
      <w:tr w:rsidR="004D5D18" w:rsidRPr="00CF2782">
        <w:trPr>
          <w:trHeight w:val="318"/>
          <w:jc w:val="center"/>
        </w:trPr>
        <w:tc>
          <w:tcPr>
            <w:tcW w:w="4722" w:type="dxa"/>
            <w:tcBorders>
              <w:top w:val="nil"/>
              <w:left w:val="single" w:sz="4" w:space="0" w:color="auto"/>
              <w:bottom w:val="single" w:sz="4" w:space="0" w:color="auto"/>
              <w:right w:val="single" w:sz="4" w:space="0" w:color="auto"/>
            </w:tcBorders>
            <w:shd w:val="clear" w:color="auto" w:fill="auto"/>
            <w:noWrap/>
          </w:tcPr>
          <w:p w:rsidR="004D5D18" w:rsidRPr="00CF2782" w:rsidRDefault="004D5D18" w:rsidP="003C2F00">
            <w:pPr>
              <w:spacing w:after="0"/>
              <w:jc w:val="center"/>
              <w:rPr>
                <w:rFonts w:ascii="Times New Roman" w:hAnsi="Times New Roman"/>
                <w:sz w:val="24"/>
                <w:szCs w:val="24"/>
              </w:rPr>
            </w:pPr>
            <w:r w:rsidRPr="00CF2782">
              <w:rPr>
                <w:rFonts w:ascii="Times New Roman" w:hAnsi="Times New Roman"/>
                <w:sz w:val="24"/>
                <w:szCs w:val="24"/>
              </w:rPr>
              <w:t>0,21</w:t>
            </w:r>
          </w:p>
        </w:tc>
        <w:tc>
          <w:tcPr>
            <w:tcW w:w="3614" w:type="dxa"/>
            <w:tcBorders>
              <w:top w:val="nil"/>
              <w:left w:val="nil"/>
              <w:bottom w:val="single" w:sz="4" w:space="0" w:color="auto"/>
              <w:right w:val="single" w:sz="4" w:space="0" w:color="auto"/>
            </w:tcBorders>
            <w:shd w:val="clear" w:color="auto" w:fill="auto"/>
            <w:noWrap/>
            <w:vAlign w:val="bottom"/>
          </w:tcPr>
          <w:p w:rsidR="004D5D18" w:rsidRPr="00CF2782" w:rsidRDefault="004D5D18" w:rsidP="003C2F00">
            <w:pPr>
              <w:spacing w:after="0"/>
              <w:jc w:val="center"/>
              <w:rPr>
                <w:rFonts w:ascii="Times New Roman" w:hAnsi="Times New Roman"/>
                <w:sz w:val="24"/>
                <w:szCs w:val="24"/>
              </w:rPr>
            </w:pPr>
            <w:r w:rsidRPr="00CF2782">
              <w:rPr>
                <w:rFonts w:ascii="Times New Roman" w:hAnsi="Times New Roman"/>
                <w:sz w:val="24"/>
                <w:szCs w:val="24"/>
              </w:rPr>
              <w:t>0,70</w:t>
            </w:r>
          </w:p>
        </w:tc>
      </w:tr>
      <w:tr w:rsidR="004D5D18" w:rsidRPr="00CF2782">
        <w:trPr>
          <w:trHeight w:val="318"/>
          <w:jc w:val="center"/>
        </w:trPr>
        <w:tc>
          <w:tcPr>
            <w:tcW w:w="4722" w:type="dxa"/>
            <w:tcBorders>
              <w:top w:val="nil"/>
              <w:left w:val="single" w:sz="4" w:space="0" w:color="auto"/>
              <w:bottom w:val="single" w:sz="4" w:space="0" w:color="auto"/>
              <w:right w:val="single" w:sz="4" w:space="0" w:color="auto"/>
            </w:tcBorders>
            <w:shd w:val="clear" w:color="auto" w:fill="auto"/>
            <w:noWrap/>
          </w:tcPr>
          <w:p w:rsidR="004D5D18" w:rsidRPr="00CF2782" w:rsidRDefault="004D5D18" w:rsidP="003C2F00">
            <w:pPr>
              <w:spacing w:after="0"/>
              <w:jc w:val="center"/>
              <w:rPr>
                <w:rFonts w:ascii="Times New Roman" w:hAnsi="Times New Roman"/>
                <w:sz w:val="24"/>
                <w:szCs w:val="24"/>
              </w:rPr>
            </w:pPr>
            <w:r w:rsidRPr="00CF2782">
              <w:rPr>
                <w:rFonts w:ascii="Times New Roman" w:hAnsi="Times New Roman"/>
                <w:sz w:val="24"/>
                <w:szCs w:val="24"/>
              </w:rPr>
              <w:t>0,33</w:t>
            </w:r>
          </w:p>
        </w:tc>
        <w:tc>
          <w:tcPr>
            <w:tcW w:w="3614" w:type="dxa"/>
            <w:tcBorders>
              <w:top w:val="nil"/>
              <w:left w:val="nil"/>
              <w:bottom w:val="single" w:sz="4" w:space="0" w:color="auto"/>
              <w:right w:val="single" w:sz="4" w:space="0" w:color="auto"/>
            </w:tcBorders>
            <w:shd w:val="clear" w:color="auto" w:fill="auto"/>
            <w:noWrap/>
            <w:vAlign w:val="bottom"/>
          </w:tcPr>
          <w:p w:rsidR="004D5D18" w:rsidRPr="00CF2782" w:rsidRDefault="004D5D18" w:rsidP="003C2F00">
            <w:pPr>
              <w:spacing w:after="0"/>
              <w:jc w:val="center"/>
              <w:rPr>
                <w:rFonts w:ascii="Times New Roman" w:hAnsi="Times New Roman"/>
                <w:sz w:val="24"/>
                <w:szCs w:val="24"/>
              </w:rPr>
            </w:pPr>
            <w:r w:rsidRPr="00CF2782">
              <w:rPr>
                <w:rFonts w:ascii="Times New Roman" w:hAnsi="Times New Roman"/>
                <w:sz w:val="24"/>
                <w:szCs w:val="24"/>
              </w:rPr>
              <w:t>1,03</w:t>
            </w:r>
          </w:p>
        </w:tc>
      </w:tr>
      <w:tr w:rsidR="004D5D18" w:rsidRPr="00CF2782">
        <w:trPr>
          <w:trHeight w:val="318"/>
          <w:jc w:val="center"/>
        </w:trPr>
        <w:tc>
          <w:tcPr>
            <w:tcW w:w="4722" w:type="dxa"/>
            <w:tcBorders>
              <w:top w:val="nil"/>
              <w:left w:val="single" w:sz="4" w:space="0" w:color="auto"/>
              <w:bottom w:val="single" w:sz="4" w:space="0" w:color="auto"/>
              <w:right w:val="single" w:sz="4" w:space="0" w:color="auto"/>
            </w:tcBorders>
            <w:shd w:val="clear" w:color="auto" w:fill="auto"/>
            <w:noWrap/>
          </w:tcPr>
          <w:p w:rsidR="004D5D18" w:rsidRPr="00CF2782" w:rsidRDefault="004D5D18" w:rsidP="003C2F00">
            <w:pPr>
              <w:spacing w:after="0"/>
              <w:jc w:val="center"/>
              <w:rPr>
                <w:rFonts w:ascii="Times New Roman" w:hAnsi="Times New Roman"/>
                <w:sz w:val="24"/>
                <w:szCs w:val="24"/>
              </w:rPr>
            </w:pPr>
            <w:r w:rsidRPr="00CF2782">
              <w:rPr>
                <w:rFonts w:ascii="Times New Roman" w:hAnsi="Times New Roman"/>
                <w:sz w:val="24"/>
                <w:szCs w:val="24"/>
              </w:rPr>
              <w:t>0,55</w:t>
            </w:r>
          </w:p>
        </w:tc>
        <w:tc>
          <w:tcPr>
            <w:tcW w:w="3614" w:type="dxa"/>
            <w:tcBorders>
              <w:top w:val="nil"/>
              <w:left w:val="nil"/>
              <w:bottom w:val="single" w:sz="4" w:space="0" w:color="auto"/>
              <w:right w:val="single" w:sz="4" w:space="0" w:color="auto"/>
            </w:tcBorders>
            <w:shd w:val="clear" w:color="auto" w:fill="auto"/>
            <w:noWrap/>
            <w:vAlign w:val="bottom"/>
          </w:tcPr>
          <w:p w:rsidR="004D5D18" w:rsidRPr="00CF2782" w:rsidRDefault="004D5D18" w:rsidP="003C2F00">
            <w:pPr>
              <w:spacing w:after="0"/>
              <w:jc w:val="center"/>
              <w:rPr>
                <w:rFonts w:ascii="Times New Roman" w:hAnsi="Times New Roman"/>
                <w:sz w:val="24"/>
                <w:szCs w:val="24"/>
              </w:rPr>
            </w:pPr>
            <w:r w:rsidRPr="00CF2782">
              <w:rPr>
                <w:rFonts w:ascii="Times New Roman" w:hAnsi="Times New Roman"/>
                <w:sz w:val="24"/>
                <w:szCs w:val="24"/>
              </w:rPr>
              <w:t>1,11</w:t>
            </w:r>
          </w:p>
        </w:tc>
      </w:tr>
      <w:tr w:rsidR="004D5D18" w:rsidRPr="00CF2782">
        <w:trPr>
          <w:trHeight w:val="318"/>
          <w:jc w:val="center"/>
        </w:trPr>
        <w:tc>
          <w:tcPr>
            <w:tcW w:w="4722" w:type="dxa"/>
            <w:tcBorders>
              <w:top w:val="nil"/>
              <w:left w:val="single" w:sz="4" w:space="0" w:color="auto"/>
              <w:bottom w:val="single" w:sz="4" w:space="0" w:color="auto"/>
              <w:right w:val="single" w:sz="4" w:space="0" w:color="auto"/>
            </w:tcBorders>
            <w:shd w:val="clear" w:color="auto" w:fill="auto"/>
            <w:noWrap/>
          </w:tcPr>
          <w:p w:rsidR="004D5D18" w:rsidRPr="00CF2782" w:rsidRDefault="004D5D18" w:rsidP="003C2F00">
            <w:pPr>
              <w:spacing w:after="0"/>
              <w:jc w:val="center"/>
              <w:rPr>
                <w:rFonts w:ascii="Times New Roman" w:hAnsi="Times New Roman"/>
                <w:sz w:val="24"/>
                <w:szCs w:val="24"/>
              </w:rPr>
            </w:pPr>
            <w:r w:rsidRPr="00CF2782">
              <w:rPr>
                <w:rFonts w:ascii="Times New Roman" w:hAnsi="Times New Roman"/>
                <w:sz w:val="24"/>
                <w:szCs w:val="24"/>
              </w:rPr>
              <w:t>1</w:t>
            </w:r>
          </w:p>
        </w:tc>
        <w:tc>
          <w:tcPr>
            <w:tcW w:w="3614" w:type="dxa"/>
            <w:tcBorders>
              <w:top w:val="nil"/>
              <w:left w:val="nil"/>
              <w:bottom w:val="single" w:sz="4" w:space="0" w:color="auto"/>
              <w:right w:val="single" w:sz="4" w:space="0" w:color="auto"/>
            </w:tcBorders>
            <w:shd w:val="clear" w:color="auto" w:fill="auto"/>
            <w:noWrap/>
            <w:vAlign w:val="bottom"/>
          </w:tcPr>
          <w:p w:rsidR="004D5D18" w:rsidRPr="00CF2782" w:rsidRDefault="004D5D18" w:rsidP="003C2F00">
            <w:pPr>
              <w:spacing w:after="0"/>
              <w:jc w:val="center"/>
              <w:rPr>
                <w:rFonts w:ascii="Times New Roman" w:hAnsi="Times New Roman"/>
                <w:sz w:val="24"/>
                <w:szCs w:val="24"/>
              </w:rPr>
            </w:pPr>
            <w:r w:rsidRPr="00CF2782">
              <w:rPr>
                <w:rFonts w:ascii="Times New Roman" w:hAnsi="Times New Roman"/>
                <w:sz w:val="24"/>
                <w:szCs w:val="24"/>
              </w:rPr>
              <w:t>1,81</w:t>
            </w:r>
          </w:p>
        </w:tc>
      </w:tr>
      <w:tr w:rsidR="004D5D18" w:rsidRPr="00CF2782">
        <w:trPr>
          <w:trHeight w:val="318"/>
          <w:jc w:val="center"/>
        </w:trPr>
        <w:tc>
          <w:tcPr>
            <w:tcW w:w="4722" w:type="dxa"/>
            <w:tcBorders>
              <w:top w:val="nil"/>
              <w:left w:val="single" w:sz="4" w:space="0" w:color="auto"/>
              <w:bottom w:val="single" w:sz="4" w:space="0" w:color="auto"/>
              <w:right w:val="single" w:sz="4" w:space="0" w:color="auto"/>
            </w:tcBorders>
            <w:shd w:val="clear" w:color="auto" w:fill="auto"/>
            <w:noWrap/>
          </w:tcPr>
          <w:p w:rsidR="004D5D18" w:rsidRPr="00CF2782" w:rsidRDefault="004D5D18" w:rsidP="003C2F00">
            <w:pPr>
              <w:spacing w:after="0"/>
              <w:jc w:val="center"/>
              <w:rPr>
                <w:rFonts w:ascii="Times New Roman" w:hAnsi="Times New Roman"/>
                <w:sz w:val="24"/>
                <w:szCs w:val="24"/>
              </w:rPr>
            </w:pPr>
            <w:r w:rsidRPr="00CF2782">
              <w:rPr>
                <w:rFonts w:ascii="Times New Roman" w:hAnsi="Times New Roman"/>
                <w:sz w:val="24"/>
                <w:szCs w:val="24"/>
              </w:rPr>
              <w:t>1,65</w:t>
            </w:r>
          </w:p>
        </w:tc>
        <w:tc>
          <w:tcPr>
            <w:tcW w:w="3614" w:type="dxa"/>
            <w:tcBorders>
              <w:top w:val="nil"/>
              <w:left w:val="nil"/>
              <w:bottom w:val="single" w:sz="4" w:space="0" w:color="auto"/>
              <w:right w:val="single" w:sz="4" w:space="0" w:color="auto"/>
            </w:tcBorders>
            <w:shd w:val="clear" w:color="auto" w:fill="auto"/>
            <w:noWrap/>
            <w:vAlign w:val="bottom"/>
          </w:tcPr>
          <w:p w:rsidR="004D5D18" w:rsidRPr="00CF2782" w:rsidRDefault="004D5D18" w:rsidP="003C2F00">
            <w:pPr>
              <w:spacing w:after="0"/>
              <w:jc w:val="center"/>
              <w:rPr>
                <w:rFonts w:ascii="Times New Roman" w:hAnsi="Times New Roman"/>
                <w:sz w:val="24"/>
                <w:szCs w:val="24"/>
              </w:rPr>
            </w:pPr>
            <w:r w:rsidRPr="00CF2782">
              <w:rPr>
                <w:rFonts w:ascii="Times New Roman" w:hAnsi="Times New Roman"/>
                <w:sz w:val="24"/>
                <w:szCs w:val="24"/>
              </w:rPr>
              <w:t>1,84</w:t>
            </w:r>
          </w:p>
        </w:tc>
      </w:tr>
    </w:tbl>
    <w:p w:rsidR="003C2F00" w:rsidRPr="00CF2782" w:rsidRDefault="003C2F00" w:rsidP="003C2F00">
      <w:pPr>
        <w:spacing w:after="0" w:line="360" w:lineRule="auto"/>
        <w:ind w:firstLine="540"/>
        <w:jc w:val="right"/>
        <w:outlineLvl w:val="0"/>
        <w:rPr>
          <w:rFonts w:ascii="Times New Roman" w:hAnsi="Times New Roman"/>
          <w:b/>
          <w:sz w:val="24"/>
          <w:szCs w:val="24"/>
        </w:rPr>
      </w:pPr>
      <w:r w:rsidRPr="00CF2782">
        <w:rPr>
          <w:rFonts w:ascii="Times New Roman" w:hAnsi="Times New Roman"/>
          <w:b/>
          <w:sz w:val="24"/>
          <w:szCs w:val="24"/>
        </w:rPr>
        <w:t>Таблица 3.</w:t>
      </w:r>
      <w:r>
        <w:rPr>
          <w:rFonts w:ascii="Times New Roman" w:hAnsi="Times New Roman"/>
          <w:b/>
          <w:sz w:val="24"/>
          <w:szCs w:val="24"/>
        </w:rPr>
        <w:t>2</w:t>
      </w:r>
    </w:p>
    <w:tbl>
      <w:tblPr>
        <w:tblW w:w="8336" w:type="dxa"/>
        <w:jc w:val="center"/>
        <w:tblInd w:w="103" w:type="dxa"/>
        <w:tblLook w:val="0000"/>
      </w:tblPr>
      <w:tblGrid>
        <w:gridCol w:w="4722"/>
        <w:gridCol w:w="3614"/>
      </w:tblGrid>
      <w:tr w:rsidR="00101897" w:rsidRPr="00CF2782" w:rsidTr="009037BA">
        <w:trPr>
          <w:trHeight w:val="520"/>
          <w:jc w:val="center"/>
        </w:trPr>
        <w:tc>
          <w:tcPr>
            <w:tcW w:w="4722" w:type="dxa"/>
            <w:tcBorders>
              <w:top w:val="single" w:sz="4" w:space="0" w:color="auto"/>
              <w:left w:val="single" w:sz="4" w:space="0" w:color="auto"/>
              <w:bottom w:val="single" w:sz="4" w:space="0" w:color="auto"/>
              <w:right w:val="single" w:sz="4" w:space="0" w:color="auto"/>
            </w:tcBorders>
            <w:shd w:val="clear" w:color="auto" w:fill="auto"/>
            <w:vAlign w:val="center"/>
          </w:tcPr>
          <w:p w:rsidR="00101897" w:rsidRPr="00CF2782" w:rsidRDefault="00101897" w:rsidP="003C2F00">
            <w:pPr>
              <w:spacing w:after="0" w:line="240" w:lineRule="auto"/>
              <w:jc w:val="center"/>
              <w:rPr>
                <w:rFonts w:ascii="Times New Roman" w:hAnsi="Times New Roman"/>
                <w:sz w:val="24"/>
                <w:szCs w:val="24"/>
              </w:rPr>
            </w:pPr>
            <w:r w:rsidRPr="00CF2782">
              <w:rPr>
                <w:rFonts w:ascii="Times New Roman" w:hAnsi="Times New Roman"/>
                <w:sz w:val="24"/>
                <w:szCs w:val="24"/>
              </w:rPr>
              <w:t>Дополнительно подключаемая тепловая нагрузка к котельной №</w:t>
            </w:r>
            <w:r w:rsidR="009037BA" w:rsidRPr="00CF2782">
              <w:rPr>
                <w:rFonts w:ascii="Times New Roman" w:hAnsi="Times New Roman"/>
                <w:sz w:val="24"/>
                <w:szCs w:val="24"/>
              </w:rPr>
              <w:t>16</w:t>
            </w:r>
            <w:r w:rsidRPr="00CF2782">
              <w:rPr>
                <w:rFonts w:ascii="Times New Roman" w:hAnsi="Times New Roman"/>
                <w:sz w:val="24"/>
                <w:szCs w:val="24"/>
              </w:rPr>
              <w:t xml:space="preserve"> </w:t>
            </w:r>
            <w:r w:rsidR="009037BA" w:rsidRPr="00CF2782">
              <w:rPr>
                <w:rFonts w:ascii="Times New Roman" w:hAnsi="Times New Roman"/>
                <w:sz w:val="24"/>
                <w:szCs w:val="24"/>
              </w:rPr>
              <w:t>д. Лобаны</w:t>
            </w:r>
          </w:p>
        </w:tc>
        <w:tc>
          <w:tcPr>
            <w:tcW w:w="3614" w:type="dxa"/>
            <w:tcBorders>
              <w:top w:val="single" w:sz="4" w:space="0" w:color="auto"/>
              <w:left w:val="nil"/>
              <w:bottom w:val="single" w:sz="4" w:space="0" w:color="auto"/>
              <w:right w:val="single" w:sz="4" w:space="0" w:color="auto"/>
            </w:tcBorders>
            <w:shd w:val="clear" w:color="auto" w:fill="auto"/>
            <w:vAlign w:val="center"/>
          </w:tcPr>
          <w:p w:rsidR="00101897" w:rsidRPr="00CF2782" w:rsidRDefault="00101897" w:rsidP="003C2F00">
            <w:pPr>
              <w:spacing w:after="0" w:line="240" w:lineRule="auto"/>
              <w:jc w:val="center"/>
              <w:rPr>
                <w:rFonts w:ascii="Times New Roman" w:hAnsi="Times New Roman"/>
                <w:sz w:val="24"/>
                <w:szCs w:val="24"/>
              </w:rPr>
            </w:pPr>
            <w:r w:rsidRPr="00CF2782">
              <w:rPr>
                <w:rFonts w:ascii="Times New Roman" w:hAnsi="Times New Roman"/>
                <w:sz w:val="24"/>
                <w:szCs w:val="24"/>
              </w:rPr>
              <w:t>Радиус эффективного теплоснабжения, км</w:t>
            </w:r>
          </w:p>
        </w:tc>
      </w:tr>
      <w:tr w:rsidR="004D5D18" w:rsidRPr="00CF2782">
        <w:trPr>
          <w:trHeight w:val="318"/>
          <w:jc w:val="center"/>
        </w:trPr>
        <w:tc>
          <w:tcPr>
            <w:tcW w:w="4722" w:type="dxa"/>
            <w:tcBorders>
              <w:top w:val="nil"/>
              <w:left w:val="single" w:sz="4" w:space="0" w:color="auto"/>
              <w:bottom w:val="single" w:sz="4" w:space="0" w:color="auto"/>
              <w:right w:val="single" w:sz="4" w:space="0" w:color="auto"/>
            </w:tcBorders>
            <w:shd w:val="clear" w:color="auto" w:fill="auto"/>
            <w:noWrap/>
          </w:tcPr>
          <w:p w:rsidR="004D5D18" w:rsidRPr="00CF2782" w:rsidRDefault="004D5D18" w:rsidP="003C2F00">
            <w:pPr>
              <w:spacing w:after="0"/>
              <w:jc w:val="center"/>
              <w:rPr>
                <w:rFonts w:ascii="Times New Roman" w:hAnsi="Times New Roman"/>
                <w:sz w:val="24"/>
                <w:szCs w:val="24"/>
              </w:rPr>
            </w:pPr>
            <w:r w:rsidRPr="00CF2782">
              <w:rPr>
                <w:rFonts w:ascii="Times New Roman" w:hAnsi="Times New Roman"/>
                <w:sz w:val="24"/>
                <w:szCs w:val="24"/>
              </w:rPr>
              <w:t>0,09</w:t>
            </w:r>
          </w:p>
        </w:tc>
        <w:tc>
          <w:tcPr>
            <w:tcW w:w="3614" w:type="dxa"/>
            <w:tcBorders>
              <w:top w:val="nil"/>
              <w:left w:val="nil"/>
              <w:bottom w:val="single" w:sz="4" w:space="0" w:color="auto"/>
              <w:right w:val="single" w:sz="4" w:space="0" w:color="auto"/>
            </w:tcBorders>
            <w:shd w:val="clear" w:color="auto" w:fill="auto"/>
            <w:noWrap/>
            <w:vAlign w:val="bottom"/>
          </w:tcPr>
          <w:p w:rsidR="004D5D18" w:rsidRPr="00CF2782" w:rsidRDefault="004D5D18" w:rsidP="003C2F00">
            <w:pPr>
              <w:spacing w:after="0"/>
              <w:jc w:val="center"/>
              <w:rPr>
                <w:rFonts w:ascii="Times New Roman" w:hAnsi="Times New Roman"/>
                <w:sz w:val="24"/>
                <w:szCs w:val="24"/>
              </w:rPr>
            </w:pPr>
            <w:r w:rsidRPr="00CF2782">
              <w:rPr>
                <w:rFonts w:ascii="Times New Roman" w:hAnsi="Times New Roman"/>
                <w:sz w:val="24"/>
                <w:szCs w:val="24"/>
              </w:rPr>
              <w:t>0,32</w:t>
            </w:r>
          </w:p>
        </w:tc>
      </w:tr>
      <w:tr w:rsidR="004D5D18" w:rsidRPr="00CF2782">
        <w:trPr>
          <w:trHeight w:val="318"/>
          <w:jc w:val="center"/>
        </w:trPr>
        <w:tc>
          <w:tcPr>
            <w:tcW w:w="4722" w:type="dxa"/>
            <w:tcBorders>
              <w:top w:val="nil"/>
              <w:left w:val="single" w:sz="4" w:space="0" w:color="auto"/>
              <w:bottom w:val="single" w:sz="4" w:space="0" w:color="auto"/>
              <w:right w:val="single" w:sz="4" w:space="0" w:color="auto"/>
            </w:tcBorders>
            <w:shd w:val="clear" w:color="auto" w:fill="auto"/>
            <w:noWrap/>
          </w:tcPr>
          <w:p w:rsidR="004D5D18" w:rsidRPr="00CF2782" w:rsidRDefault="004D5D18" w:rsidP="003C2F00">
            <w:pPr>
              <w:spacing w:after="0"/>
              <w:jc w:val="center"/>
              <w:rPr>
                <w:rFonts w:ascii="Times New Roman" w:hAnsi="Times New Roman"/>
                <w:sz w:val="24"/>
                <w:szCs w:val="24"/>
              </w:rPr>
            </w:pPr>
            <w:r w:rsidRPr="00CF2782">
              <w:rPr>
                <w:rFonts w:ascii="Times New Roman" w:hAnsi="Times New Roman"/>
                <w:sz w:val="24"/>
                <w:szCs w:val="24"/>
              </w:rPr>
              <w:t>0,21</w:t>
            </w:r>
          </w:p>
        </w:tc>
        <w:tc>
          <w:tcPr>
            <w:tcW w:w="3614" w:type="dxa"/>
            <w:tcBorders>
              <w:top w:val="nil"/>
              <w:left w:val="nil"/>
              <w:bottom w:val="single" w:sz="4" w:space="0" w:color="auto"/>
              <w:right w:val="single" w:sz="4" w:space="0" w:color="auto"/>
            </w:tcBorders>
            <w:shd w:val="clear" w:color="auto" w:fill="auto"/>
            <w:noWrap/>
            <w:vAlign w:val="bottom"/>
          </w:tcPr>
          <w:p w:rsidR="004D5D18" w:rsidRPr="00CF2782" w:rsidRDefault="004D5D18" w:rsidP="003C2F00">
            <w:pPr>
              <w:spacing w:after="0"/>
              <w:jc w:val="center"/>
              <w:rPr>
                <w:rFonts w:ascii="Times New Roman" w:hAnsi="Times New Roman"/>
                <w:sz w:val="24"/>
                <w:szCs w:val="24"/>
              </w:rPr>
            </w:pPr>
            <w:r w:rsidRPr="00CF2782">
              <w:rPr>
                <w:rFonts w:ascii="Times New Roman" w:hAnsi="Times New Roman"/>
                <w:sz w:val="24"/>
                <w:szCs w:val="24"/>
              </w:rPr>
              <w:t>0,70</w:t>
            </w:r>
          </w:p>
        </w:tc>
      </w:tr>
      <w:tr w:rsidR="004D5D18" w:rsidRPr="00CF2782">
        <w:trPr>
          <w:trHeight w:val="318"/>
          <w:jc w:val="center"/>
        </w:trPr>
        <w:tc>
          <w:tcPr>
            <w:tcW w:w="4722" w:type="dxa"/>
            <w:tcBorders>
              <w:top w:val="nil"/>
              <w:left w:val="single" w:sz="4" w:space="0" w:color="auto"/>
              <w:bottom w:val="single" w:sz="4" w:space="0" w:color="auto"/>
              <w:right w:val="single" w:sz="4" w:space="0" w:color="auto"/>
            </w:tcBorders>
            <w:shd w:val="clear" w:color="auto" w:fill="auto"/>
            <w:noWrap/>
          </w:tcPr>
          <w:p w:rsidR="004D5D18" w:rsidRPr="00CF2782" w:rsidRDefault="004D5D18" w:rsidP="003C2F00">
            <w:pPr>
              <w:spacing w:after="0"/>
              <w:jc w:val="center"/>
              <w:rPr>
                <w:rFonts w:ascii="Times New Roman" w:hAnsi="Times New Roman"/>
                <w:sz w:val="24"/>
                <w:szCs w:val="24"/>
              </w:rPr>
            </w:pPr>
            <w:r w:rsidRPr="00CF2782">
              <w:rPr>
                <w:rFonts w:ascii="Times New Roman" w:hAnsi="Times New Roman"/>
                <w:sz w:val="24"/>
                <w:szCs w:val="24"/>
              </w:rPr>
              <w:t>0,33</w:t>
            </w:r>
          </w:p>
        </w:tc>
        <w:tc>
          <w:tcPr>
            <w:tcW w:w="3614" w:type="dxa"/>
            <w:tcBorders>
              <w:top w:val="nil"/>
              <w:left w:val="nil"/>
              <w:bottom w:val="single" w:sz="4" w:space="0" w:color="auto"/>
              <w:right w:val="single" w:sz="4" w:space="0" w:color="auto"/>
            </w:tcBorders>
            <w:shd w:val="clear" w:color="auto" w:fill="auto"/>
            <w:noWrap/>
            <w:vAlign w:val="bottom"/>
          </w:tcPr>
          <w:p w:rsidR="004D5D18" w:rsidRPr="00CF2782" w:rsidRDefault="004D5D18" w:rsidP="003C2F00">
            <w:pPr>
              <w:spacing w:after="0"/>
              <w:jc w:val="center"/>
              <w:rPr>
                <w:rFonts w:ascii="Times New Roman" w:hAnsi="Times New Roman"/>
                <w:sz w:val="24"/>
                <w:szCs w:val="24"/>
              </w:rPr>
            </w:pPr>
            <w:r w:rsidRPr="00CF2782">
              <w:rPr>
                <w:rFonts w:ascii="Times New Roman" w:hAnsi="Times New Roman"/>
                <w:sz w:val="24"/>
                <w:szCs w:val="24"/>
              </w:rPr>
              <w:t>1,03</w:t>
            </w:r>
          </w:p>
        </w:tc>
      </w:tr>
      <w:tr w:rsidR="004D5D18" w:rsidRPr="00CF2782">
        <w:trPr>
          <w:trHeight w:val="318"/>
          <w:jc w:val="center"/>
        </w:trPr>
        <w:tc>
          <w:tcPr>
            <w:tcW w:w="4722" w:type="dxa"/>
            <w:tcBorders>
              <w:top w:val="nil"/>
              <w:left w:val="single" w:sz="4" w:space="0" w:color="auto"/>
              <w:bottom w:val="single" w:sz="4" w:space="0" w:color="auto"/>
              <w:right w:val="single" w:sz="4" w:space="0" w:color="auto"/>
            </w:tcBorders>
            <w:shd w:val="clear" w:color="auto" w:fill="auto"/>
            <w:noWrap/>
          </w:tcPr>
          <w:p w:rsidR="004D5D18" w:rsidRPr="00CF2782" w:rsidRDefault="004D5D18" w:rsidP="003C2F00">
            <w:pPr>
              <w:spacing w:after="0"/>
              <w:jc w:val="center"/>
              <w:rPr>
                <w:rFonts w:ascii="Times New Roman" w:hAnsi="Times New Roman"/>
                <w:sz w:val="24"/>
                <w:szCs w:val="24"/>
              </w:rPr>
            </w:pPr>
            <w:r w:rsidRPr="00CF2782">
              <w:rPr>
                <w:rFonts w:ascii="Times New Roman" w:hAnsi="Times New Roman"/>
                <w:sz w:val="24"/>
                <w:szCs w:val="24"/>
              </w:rPr>
              <w:t>0,55</w:t>
            </w:r>
          </w:p>
        </w:tc>
        <w:tc>
          <w:tcPr>
            <w:tcW w:w="3614" w:type="dxa"/>
            <w:tcBorders>
              <w:top w:val="nil"/>
              <w:left w:val="nil"/>
              <w:bottom w:val="single" w:sz="4" w:space="0" w:color="auto"/>
              <w:right w:val="single" w:sz="4" w:space="0" w:color="auto"/>
            </w:tcBorders>
            <w:shd w:val="clear" w:color="auto" w:fill="auto"/>
            <w:noWrap/>
            <w:vAlign w:val="bottom"/>
          </w:tcPr>
          <w:p w:rsidR="004D5D18" w:rsidRPr="00CF2782" w:rsidRDefault="004D5D18" w:rsidP="003C2F00">
            <w:pPr>
              <w:spacing w:after="0"/>
              <w:jc w:val="center"/>
              <w:rPr>
                <w:rFonts w:ascii="Times New Roman" w:hAnsi="Times New Roman"/>
                <w:sz w:val="24"/>
                <w:szCs w:val="24"/>
              </w:rPr>
            </w:pPr>
            <w:r w:rsidRPr="00CF2782">
              <w:rPr>
                <w:rFonts w:ascii="Times New Roman" w:hAnsi="Times New Roman"/>
                <w:sz w:val="24"/>
                <w:szCs w:val="24"/>
              </w:rPr>
              <w:t>1,11</w:t>
            </w:r>
          </w:p>
        </w:tc>
      </w:tr>
      <w:tr w:rsidR="004D5D18" w:rsidRPr="00CF2782">
        <w:trPr>
          <w:trHeight w:val="318"/>
          <w:jc w:val="center"/>
        </w:trPr>
        <w:tc>
          <w:tcPr>
            <w:tcW w:w="4722" w:type="dxa"/>
            <w:tcBorders>
              <w:top w:val="nil"/>
              <w:left w:val="single" w:sz="4" w:space="0" w:color="auto"/>
              <w:bottom w:val="single" w:sz="4" w:space="0" w:color="auto"/>
              <w:right w:val="single" w:sz="4" w:space="0" w:color="auto"/>
            </w:tcBorders>
            <w:shd w:val="clear" w:color="auto" w:fill="auto"/>
            <w:noWrap/>
          </w:tcPr>
          <w:p w:rsidR="004D5D18" w:rsidRPr="00CF2782" w:rsidRDefault="004D5D18" w:rsidP="003C2F00">
            <w:pPr>
              <w:spacing w:after="0"/>
              <w:jc w:val="center"/>
              <w:rPr>
                <w:rFonts w:ascii="Times New Roman" w:hAnsi="Times New Roman"/>
                <w:sz w:val="24"/>
                <w:szCs w:val="24"/>
              </w:rPr>
            </w:pPr>
            <w:r w:rsidRPr="00CF2782">
              <w:rPr>
                <w:rFonts w:ascii="Times New Roman" w:hAnsi="Times New Roman"/>
                <w:sz w:val="24"/>
                <w:szCs w:val="24"/>
              </w:rPr>
              <w:t>1</w:t>
            </w:r>
          </w:p>
        </w:tc>
        <w:tc>
          <w:tcPr>
            <w:tcW w:w="3614" w:type="dxa"/>
            <w:tcBorders>
              <w:top w:val="nil"/>
              <w:left w:val="nil"/>
              <w:bottom w:val="single" w:sz="4" w:space="0" w:color="auto"/>
              <w:right w:val="single" w:sz="4" w:space="0" w:color="auto"/>
            </w:tcBorders>
            <w:shd w:val="clear" w:color="auto" w:fill="auto"/>
            <w:noWrap/>
            <w:vAlign w:val="bottom"/>
          </w:tcPr>
          <w:p w:rsidR="004D5D18" w:rsidRPr="00CF2782" w:rsidRDefault="004D5D18" w:rsidP="003C2F00">
            <w:pPr>
              <w:spacing w:after="0"/>
              <w:jc w:val="center"/>
              <w:rPr>
                <w:rFonts w:ascii="Times New Roman" w:hAnsi="Times New Roman"/>
                <w:sz w:val="24"/>
                <w:szCs w:val="24"/>
              </w:rPr>
            </w:pPr>
            <w:r w:rsidRPr="00CF2782">
              <w:rPr>
                <w:rFonts w:ascii="Times New Roman" w:hAnsi="Times New Roman"/>
                <w:sz w:val="24"/>
                <w:szCs w:val="24"/>
              </w:rPr>
              <w:t>1,81</w:t>
            </w:r>
          </w:p>
        </w:tc>
      </w:tr>
      <w:tr w:rsidR="004D5D18" w:rsidRPr="00CF2782">
        <w:trPr>
          <w:trHeight w:val="318"/>
          <w:jc w:val="center"/>
        </w:trPr>
        <w:tc>
          <w:tcPr>
            <w:tcW w:w="4722" w:type="dxa"/>
            <w:tcBorders>
              <w:top w:val="nil"/>
              <w:left w:val="single" w:sz="4" w:space="0" w:color="auto"/>
              <w:bottom w:val="single" w:sz="4" w:space="0" w:color="auto"/>
              <w:right w:val="single" w:sz="4" w:space="0" w:color="auto"/>
            </w:tcBorders>
            <w:shd w:val="clear" w:color="auto" w:fill="auto"/>
            <w:noWrap/>
          </w:tcPr>
          <w:p w:rsidR="004D5D18" w:rsidRPr="00CF2782" w:rsidRDefault="004D5D18" w:rsidP="003C2F00">
            <w:pPr>
              <w:spacing w:after="0"/>
              <w:jc w:val="center"/>
              <w:rPr>
                <w:rFonts w:ascii="Times New Roman" w:hAnsi="Times New Roman"/>
                <w:sz w:val="24"/>
                <w:szCs w:val="24"/>
              </w:rPr>
            </w:pPr>
            <w:r w:rsidRPr="00CF2782">
              <w:rPr>
                <w:rFonts w:ascii="Times New Roman" w:hAnsi="Times New Roman"/>
                <w:sz w:val="24"/>
                <w:szCs w:val="24"/>
              </w:rPr>
              <w:t>1,65</w:t>
            </w:r>
          </w:p>
        </w:tc>
        <w:tc>
          <w:tcPr>
            <w:tcW w:w="3614" w:type="dxa"/>
            <w:tcBorders>
              <w:top w:val="nil"/>
              <w:left w:val="nil"/>
              <w:bottom w:val="single" w:sz="4" w:space="0" w:color="auto"/>
              <w:right w:val="single" w:sz="4" w:space="0" w:color="auto"/>
            </w:tcBorders>
            <w:shd w:val="clear" w:color="auto" w:fill="auto"/>
            <w:noWrap/>
            <w:vAlign w:val="bottom"/>
          </w:tcPr>
          <w:p w:rsidR="004D5D18" w:rsidRPr="00CF2782" w:rsidRDefault="004D5D18" w:rsidP="003C2F00">
            <w:pPr>
              <w:spacing w:after="0"/>
              <w:jc w:val="center"/>
              <w:rPr>
                <w:rFonts w:ascii="Times New Roman" w:hAnsi="Times New Roman"/>
                <w:sz w:val="24"/>
                <w:szCs w:val="24"/>
              </w:rPr>
            </w:pPr>
            <w:r w:rsidRPr="00CF2782">
              <w:rPr>
                <w:rFonts w:ascii="Times New Roman" w:hAnsi="Times New Roman"/>
                <w:sz w:val="24"/>
                <w:szCs w:val="24"/>
              </w:rPr>
              <w:t>1,84</w:t>
            </w:r>
          </w:p>
        </w:tc>
      </w:tr>
    </w:tbl>
    <w:p w:rsidR="00101897" w:rsidRPr="00CF2782" w:rsidRDefault="00101897" w:rsidP="00D94FFD">
      <w:pPr>
        <w:spacing w:line="360" w:lineRule="auto"/>
        <w:ind w:firstLine="540"/>
        <w:jc w:val="right"/>
        <w:rPr>
          <w:rFonts w:ascii="Times New Roman" w:hAnsi="Times New Roman"/>
          <w:b/>
          <w:sz w:val="24"/>
          <w:szCs w:val="24"/>
        </w:rPr>
      </w:pPr>
    </w:p>
    <w:p w:rsidR="00D94FFD" w:rsidRPr="00CF2782" w:rsidRDefault="00D94FFD" w:rsidP="00D94FFD">
      <w:pPr>
        <w:spacing w:line="360" w:lineRule="auto"/>
        <w:ind w:firstLine="540"/>
        <w:jc w:val="both"/>
        <w:rPr>
          <w:rFonts w:ascii="Times New Roman" w:hAnsi="Times New Roman"/>
          <w:sz w:val="28"/>
          <w:szCs w:val="28"/>
        </w:rPr>
      </w:pPr>
      <w:r w:rsidRPr="00CF2782">
        <w:rPr>
          <w:rFonts w:ascii="Times New Roman" w:hAnsi="Times New Roman"/>
          <w:sz w:val="28"/>
          <w:szCs w:val="28"/>
        </w:rPr>
        <w:t xml:space="preserve">Представленная ниже номограмма является «рабочим инструментом» для определения эффективности подключения новых объектов к централизованной системе теплоснабжения от котельной </w:t>
      </w:r>
      <w:r w:rsidR="00697179" w:rsidRPr="00CF2782">
        <w:rPr>
          <w:rFonts w:ascii="Times New Roman" w:hAnsi="Times New Roman"/>
          <w:sz w:val="28"/>
        </w:rPr>
        <w:t>№15 и котельной №16</w:t>
      </w:r>
      <w:r w:rsidRPr="00CF2782">
        <w:rPr>
          <w:rFonts w:ascii="Times New Roman" w:hAnsi="Times New Roman"/>
          <w:sz w:val="28"/>
          <w:szCs w:val="28"/>
        </w:rPr>
        <w:t>. А именно, зона над линией темно синего цвета - эффективная зона централизованного теплоснабжения (при подключении дополнительной нагрузки доходы в системе превысят расходы), зона под линией темно синего цвета -  неэффективная зона централизованного теплоснабжения (при подключении дополнительной нагрузки расходы в системе превысят доходы). При попадании в неэффективную зону необходимо рассмотреть альтернативные варианты теплоснабжения объектов теплопотребления.</w:t>
      </w:r>
    </w:p>
    <w:p w:rsidR="00D94FFD" w:rsidRPr="00CF2782" w:rsidRDefault="00D94FFD" w:rsidP="00D94FFD">
      <w:pPr>
        <w:spacing w:line="360" w:lineRule="auto"/>
        <w:ind w:firstLine="567"/>
        <w:jc w:val="both"/>
        <w:rPr>
          <w:rFonts w:ascii="Times New Roman" w:hAnsi="Times New Roman"/>
          <w:b/>
          <w:sz w:val="28"/>
          <w:szCs w:val="28"/>
        </w:rPr>
      </w:pPr>
      <w:r w:rsidRPr="00CF2782">
        <w:rPr>
          <w:rFonts w:ascii="Times New Roman" w:hAnsi="Times New Roman"/>
          <w:sz w:val="28"/>
          <w:szCs w:val="28"/>
        </w:rPr>
        <w:t>Важно отметить, что представленная функциональная зависимость рассчитана при условии, что условно-постоянные расходы источника теплоснабжения при подключении дополнительной нагрузки останутся неизменными (изменения состава оборудования для  подключения дополнительной нагрузки не потребуется), кроме этого не потребуется реконструкции тепловых сетей от источника теплоснабжения до точки подключения нового объекта теплопотребления.</w:t>
      </w:r>
    </w:p>
    <w:p w:rsidR="00D94FFD" w:rsidRPr="00CF2782" w:rsidRDefault="00D94FFD" w:rsidP="00D94FFD">
      <w:pPr>
        <w:spacing w:line="360" w:lineRule="auto"/>
        <w:ind w:firstLine="540"/>
        <w:jc w:val="right"/>
        <w:rPr>
          <w:rFonts w:ascii="Times New Roman" w:hAnsi="Times New Roman"/>
          <w:b/>
          <w:sz w:val="28"/>
          <w:szCs w:val="28"/>
        </w:rPr>
        <w:sectPr w:rsidR="00D94FFD" w:rsidRPr="00CF2782" w:rsidSect="005623A5">
          <w:headerReference w:type="default" r:id="rId41"/>
          <w:footerReference w:type="even" r:id="rId42"/>
          <w:footerReference w:type="default" r:id="rId43"/>
          <w:footerReference w:type="first" r:id="rId44"/>
          <w:pgSz w:w="11906" w:h="16838"/>
          <w:pgMar w:top="1031" w:right="566" w:bottom="1134" w:left="1134" w:header="568" w:footer="486" w:gutter="0"/>
          <w:cols w:space="708"/>
          <w:docGrid w:linePitch="360"/>
        </w:sectPr>
      </w:pPr>
    </w:p>
    <w:p w:rsidR="00D94FFD" w:rsidRPr="00CF2782" w:rsidRDefault="004D5D18" w:rsidP="004D5D18">
      <w:pPr>
        <w:rPr>
          <w:rFonts w:ascii="Times New Roman" w:hAnsi="Times New Roman"/>
          <w:noProof/>
        </w:rPr>
      </w:pPr>
      <w:r w:rsidRPr="00CF2782">
        <w:rPr>
          <w:rFonts w:ascii="Times New Roman" w:hAnsi="Times New Roman"/>
          <w:noProof/>
          <w:lang w:eastAsia="ru-RU"/>
        </w:rPr>
        <w:pict>
          <v:shape id="Диаграмма 3" o:spid="_x0000_i1038" type="#_x0000_t75" style="width:721.5pt;height:375.7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">
            <v:imagedata r:id="rId25" o:title=""/>
            <o:lock v:ext="edit" aspectratio="f"/>
          </v:shape>
        </w:pict>
      </w:r>
    </w:p>
    <w:p w:rsidR="00D94FFD" w:rsidRPr="00CF2782" w:rsidRDefault="00D94FFD" w:rsidP="00AF7CDF">
      <w:pPr>
        <w:pStyle w:val="1f"/>
        <w:rPr>
          <w:noProof/>
          <w:color w:val="auto"/>
        </w:rPr>
      </w:pPr>
    </w:p>
    <w:p w:rsidR="00101897" w:rsidRPr="00CF2782" w:rsidRDefault="00101897" w:rsidP="00AF7CDF">
      <w:pPr>
        <w:pStyle w:val="1f"/>
        <w:rPr>
          <w:noProof/>
          <w:color w:val="auto"/>
        </w:rPr>
      </w:pPr>
    </w:p>
    <w:p w:rsidR="00101897" w:rsidRPr="00CF2782" w:rsidRDefault="004D5D18" w:rsidP="00AF7CDF">
      <w:pPr>
        <w:pStyle w:val="1f"/>
        <w:rPr>
          <w:color w:val="auto"/>
        </w:rPr>
        <w:sectPr w:rsidR="00101897" w:rsidRPr="00CF2782" w:rsidSect="00D94FFD">
          <w:pgSz w:w="16838" w:h="11906" w:orient="landscape"/>
          <w:pgMar w:top="567" w:right="851" w:bottom="1134" w:left="737" w:header="567" w:footer="567" w:gutter="0"/>
          <w:cols w:space="720"/>
          <w:titlePg/>
        </w:sectPr>
      </w:pPr>
      <w:r w:rsidRPr="00CF2782">
        <w:rPr>
          <w:noProof/>
          <w:color w:val="auto"/>
        </w:rPr>
        <w:pict>
          <v:shape id="Диаграмма 4" o:spid="_x0000_i1039" type="#_x0000_t75" style="width:750pt;height:300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">
            <v:imagedata r:id="rId26" o:title="" cropbottom="-26f"/>
            <o:lock v:ext="edit" aspectratio="f"/>
          </v:shape>
        </w:pict>
      </w:r>
    </w:p>
    <w:p w:rsidR="003D4795" w:rsidRPr="00CF2782" w:rsidRDefault="003D4795" w:rsidP="00AF7CDF">
      <w:pPr>
        <w:pStyle w:val="1f"/>
        <w:rPr>
          <w:color w:val="auto"/>
        </w:rPr>
      </w:pPr>
      <w:bookmarkStart w:id="89" w:name="_Toc358669568"/>
    </w:p>
    <w:p w:rsidR="00D94FFD" w:rsidRPr="00CF2782" w:rsidRDefault="003D4795" w:rsidP="00AF7CDF">
      <w:pPr>
        <w:pStyle w:val="1f"/>
        <w:rPr>
          <w:color w:val="auto"/>
        </w:rPr>
      </w:pPr>
      <w:bookmarkStart w:id="90" w:name="_Toc390684262"/>
      <w:r w:rsidRPr="00CF2782">
        <w:rPr>
          <w:color w:val="auto"/>
        </w:rPr>
        <w:t>3</w:t>
      </w:r>
      <w:r w:rsidR="00D94FFD" w:rsidRPr="00CF2782">
        <w:rPr>
          <w:color w:val="auto"/>
        </w:rPr>
        <w:t>.2 перспективные балансы  тепловой мощности  и тепловой нагрузки  в перспективных зонах действия источников тепловой энергии.</w:t>
      </w:r>
      <w:bookmarkEnd w:id="89"/>
      <w:bookmarkEnd w:id="90"/>
    </w:p>
    <w:p w:rsidR="00D94FFD" w:rsidRPr="00CF2782" w:rsidRDefault="00D94FFD" w:rsidP="00D94FFD">
      <w:pPr>
        <w:pStyle w:val="2b"/>
        <w:tabs>
          <w:tab w:val="left" w:pos="993"/>
        </w:tabs>
        <w:spacing w:before="0" w:after="0"/>
        <w:ind w:left="709"/>
        <w:rPr>
          <w:sz w:val="23"/>
          <w:szCs w:val="23"/>
        </w:rPr>
      </w:pPr>
    </w:p>
    <w:p w:rsidR="00D94FFD" w:rsidRPr="00CF2782" w:rsidRDefault="00D94FFD" w:rsidP="00D94FFD">
      <w:pPr>
        <w:pStyle w:val="12"/>
        <w:tabs>
          <w:tab w:val="left" w:pos="993"/>
        </w:tabs>
        <w:spacing w:before="0" w:after="0" w:line="360" w:lineRule="auto"/>
        <w:ind w:firstLine="567"/>
        <w:rPr>
          <w:szCs w:val="28"/>
        </w:rPr>
      </w:pPr>
      <w:r w:rsidRPr="00CF2782">
        <w:rPr>
          <w:szCs w:val="28"/>
        </w:rPr>
        <w:t>Расходная часть баланса тепловой мощности по каждому источнику в зоне его действия складывается из максимума тепловой нагрузки, присоединенной к тепловым сетям источника, потерь в тепловых сетях при максимуме тепловой нагрузки и расчетного резерва тепловой мощности.</w:t>
      </w:r>
    </w:p>
    <w:p w:rsidR="00D94FFD" w:rsidRPr="00CF2782" w:rsidRDefault="00D94FFD" w:rsidP="00D94FFD">
      <w:pPr>
        <w:pStyle w:val="211"/>
        <w:tabs>
          <w:tab w:val="left" w:pos="993"/>
        </w:tabs>
        <w:spacing w:before="0" w:after="0" w:line="360" w:lineRule="auto"/>
        <w:ind w:firstLine="567"/>
        <w:rPr>
          <w:szCs w:val="28"/>
        </w:rPr>
      </w:pPr>
      <w:r w:rsidRPr="00CF2782">
        <w:rPr>
          <w:szCs w:val="28"/>
        </w:rPr>
        <w:t xml:space="preserve">В таблице </w:t>
      </w:r>
      <w:r w:rsidR="005057FF" w:rsidRPr="00CF2782">
        <w:rPr>
          <w:szCs w:val="28"/>
        </w:rPr>
        <w:t>3.</w:t>
      </w:r>
      <w:r w:rsidR="003C2F00">
        <w:rPr>
          <w:szCs w:val="28"/>
        </w:rPr>
        <w:t>3</w:t>
      </w:r>
      <w:r w:rsidRPr="00CF2782">
        <w:rPr>
          <w:szCs w:val="28"/>
        </w:rPr>
        <w:t xml:space="preserve">  представлен баланс тепловой мощности источник</w:t>
      </w:r>
      <w:r w:rsidR="00F16295" w:rsidRPr="00CF2782">
        <w:rPr>
          <w:szCs w:val="28"/>
        </w:rPr>
        <w:t>ов</w:t>
      </w:r>
      <w:r w:rsidRPr="00CF2782">
        <w:rPr>
          <w:szCs w:val="28"/>
        </w:rPr>
        <w:t xml:space="preserve"> теплоснабжения к концу планируемого периода, на которых планируется ввод новых и переключение существующих потребителей обеспечивающих теплоснабжение и тепловой нагрузки в </w:t>
      </w:r>
      <w:r w:rsidR="00697179" w:rsidRPr="00CF2782">
        <w:t>Пелевинском сельском поселении</w:t>
      </w:r>
      <w:r w:rsidRPr="00CF2782">
        <w:rPr>
          <w:szCs w:val="28"/>
        </w:rPr>
        <w:t>.</w:t>
      </w:r>
    </w:p>
    <w:p w:rsidR="00D94FFD" w:rsidRPr="00CF2782" w:rsidRDefault="00D94FFD" w:rsidP="009B4F18">
      <w:pPr>
        <w:jc w:val="right"/>
        <w:outlineLvl w:val="0"/>
        <w:rPr>
          <w:rFonts w:ascii="Times New Roman" w:hAnsi="Times New Roman"/>
          <w:b/>
          <w:bCs/>
          <w:sz w:val="24"/>
          <w:szCs w:val="18"/>
        </w:rPr>
      </w:pPr>
      <w:r w:rsidRPr="00CF2782">
        <w:rPr>
          <w:rFonts w:ascii="Times New Roman" w:hAnsi="Times New Roman"/>
          <w:b/>
          <w:bCs/>
          <w:sz w:val="24"/>
          <w:szCs w:val="18"/>
        </w:rPr>
        <w:t xml:space="preserve">Таблица </w:t>
      </w:r>
      <w:r w:rsidR="005D3B1F" w:rsidRPr="00CF2782">
        <w:rPr>
          <w:rFonts w:ascii="Times New Roman" w:hAnsi="Times New Roman"/>
          <w:b/>
          <w:bCs/>
          <w:sz w:val="24"/>
          <w:szCs w:val="18"/>
        </w:rPr>
        <w:t>3.</w:t>
      </w:r>
      <w:r w:rsidR="003C2F00">
        <w:rPr>
          <w:rFonts w:ascii="Times New Roman" w:hAnsi="Times New Roman"/>
          <w:b/>
          <w:bCs/>
          <w:sz w:val="24"/>
          <w:szCs w:val="18"/>
        </w:rPr>
        <w:t>3</w:t>
      </w:r>
    </w:p>
    <w:tbl>
      <w:tblPr>
        <w:tblW w:w="10104" w:type="dxa"/>
        <w:tblInd w:w="93" w:type="dxa"/>
        <w:tblLook w:val="04A0"/>
      </w:tblPr>
      <w:tblGrid>
        <w:gridCol w:w="1788"/>
        <w:gridCol w:w="924"/>
        <w:gridCol w:w="924"/>
        <w:gridCol w:w="924"/>
        <w:gridCol w:w="924"/>
        <w:gridCol w:w="924"/>
        <w:gridCol w:w="924"/>
        <w:gridCol w:w="924"/>
        <w:gridCol w:w="924"/>
        <w:gridCol w:w="924"/>
      </w:tblGrid>
      <w:tr w:rsidR="00D94FFD" w:rsidRPr="00CF2782">
        <w:trPr>
          <w:trHeight w:val="315"/>
        </w:trPr>
        <w:tc>
          <w:tcPr>
            <w:tcW w:w="1788" w:type="dxa"/>
            <w:tcBorders>
              <w:top w:val="single" w:sz="4" w:space="0" w:color="auto"/>
              <w:left w:val="single" w:sz="4" w:space="0" w:color="auto"/>
              <w:bottom w:val="single" w:sz="4" w:space="0" w:color="000000"/>
              <w:right w:val="nil"/>
            </w:tcBorders>
            <w:vAlign w:val="center"/>
          </w:tcPr>
          <w:p w:rsidR="00697179" w:rsidRPr="00CF2782" w:rsidRDefault="00FF4BAD" w:rsidP="00697179">
            <w:pPr>
              <w:spacing w:after="0"/>
              <w:jc w:val="center"/>
              <w:rPr>
                <w:rFonts w:ascii="Times New Roman" w:hAnsi="Times New Roman"/>
              </w:rPr>
            </w:pPr>
            <w:r w:rsidRPr="00CF2782">
              <w:rPr>
                <w:rFonts w:ascii="Times New Roman" w:hAnsi="Times New Roman"/>
              </w:rPr>
              <w:t>Котельная №1</w:t>
            </w:r>
            <w:r w:rsidR="00697179" w:rsidRPr="00CF2782">
              <w:rPr>
                <w:rFonts w:ascii="Times New Roman" w:hAnsi="Times New Roman"/>
              </w:rPr>
              <w:t>5</w:t>
            </w:r>
          </w:p>
          <w:p w:rsidR="00D94FFD" w:rsidRPr="00CF2782" w:rsidRDefault="00697179" w:rsidP="00697179">
            <w:pPr>
              <w:spacing w:after="0"/>
              <w:jc w:val="center"/>
              <w:rPr>
                <w:rFonts w:ascii="Times New Roman" w:hAnsi="Times New Roman"/>
              </w:rPr>
            </w:pPr>
            <w:r w:rsidRPr="00CF2782">
              <w:rPr>
                <w:rFonts w:ascii="Times New Roman" w:hAnsi="Times New Roman"/>
              </w:rPr>
              <w:t>д. Пелевино</w:t>
            </w:r>
            <w:r w:rsidR="00FF4BAD" w:rsidRPr="00CF2782">
              <w:rPr>
                <w:rFonts w:ascii="Times New Roman" w:hAnsi="Times New Roman"/>
              </w:rPr>
              <w:t xml:space="preserve"> </w:t>
            </w:r>
          </w:p>
        </w:tc>
        <w:tc>
          <w:tcPr>
            <w:tcW w:w="924" w:type="dxa"/>
            <w:tcBorders>
              <w:top w:val="single" w:sz="4" w:space="0" w:color="auto"/>
              <w:left w:val="single" w:sz="4" w:space="0" w:color="auto"/>
              <w:bottom w:val="single" w:sz="4" w:space="0" w:color="auto"/>
              <w:right w:val="single" w:sz="4" w:space="0" w:color="auto"/>
            </w:tcBorders>
            <w:shd w:val="clear" w:color="auto" w:fill="auto"/>
            <w:noWrap/>
            <w:vAlign w:val="center"/>
          </w:tcPr>
          <w:p w:rsidR="00D94FFD" w:rsidRPr="00CF2782" w:rsidRDefault="00D94FFD" w:rsidP="00697179">
            <w:pPr>
              <w:spacing w:after="0"/>
              <w:jc w:val="center"/>
              <w:rPr>
                <w:rFonts w:ascii="Times New Roman" w:hAnsi="Times New Roman"/>
              </w:rPr>
            </w:pPr>
            <w:r w:rsidRPr="00CF2782">
              <w:rPr>
                <w:rFonts w:ascii="Times New Roman" w:hAnsi="Times New Roman"/>
              </w:rPr>
              <w:t>2012</w:t>
            </w:r>
          </w:p>
        </w:tc>
        <w:tc>
          <w:tcPr>
            <w:tcW w:w="924" w:type="dxa"/>
            <w:tcBorders>
              <w:top w:val="single" w:sz="4" w:space="0" w:color="auto"/>
              <w:left w:val="nil"/>
              <w:bottom w:val="single" w:sz="4" w:space="0" w:color="auto"/>
              <w:right w:val="single" w:sz="4" w:space="0" w:color="auto"/>
            </w:tcBorders>
            <w:shd w:val="clear" w:color="auto" w:fill="auto"/>
            <w:noWrap/>
            <w:vAlign w:val="center"/>
          </w:tcPr>
          <w:p w:rsidR="00D94FFD" w:rsidRPr="00CF2782" w:rsidRDefault="00D94FFD" w:rsidP="00697179">
            <w:pPr>
              <w:spacing w:after="0"/>
              <w:jc w:val="center"/>
              <w:rPr>
                <w:rFonts w:ascii="Times New Roman" w:hAnsi="Times New Roman"/>
              </w:rPr>
            </w:pPr>
            <w:r w:rsidRPr="00CF2782">
              <w:rPr>
                <w:rFonts w:ascii="Times New Roman" w:hAnsi="Times New Roman"/>
              </w:rPr>
              <w:t>2013</w:t>
            </w:r>
          </w:p>
        </w:tc>
        <w:tc>
          <w:tcPr>
            <w:tcW w:w="924" w:type="dxa"/>
            <w:tcBorders>
              <w:top w:val="single" w:sz="4" w:space="0" w:color="auto"/>
              <w:left w:val="nil"/>
              <w:bottom w:val="single" w:sz="4" w:space="0" w:color="auto"/>
              <w:right w:val="single" w:sz="4" w:space="0" w:color="auto"/>
            </w:tcBorders>
            <w:shd w:val="clear" w:color="auto" w:fill="auto"/>
            <w:noWrap/>
            <w:vAlign w:val="center"/>
          </w:tcPr>
          <w:p w:rsidR="00D94FFD" w:rsidRPr="00CF2782" w:rsidRDefault="00D94FFD" w:rsidP="00697179">
            <w:pPr>
              <w:spacing w:after="0"/>
              <w:jc w:val="center"/>
              <w:rPr>
                <w:rFonts w:ascii="Times New Roman" w:hAnsi="Times New Roman"/>
              </w:rPr>
            </w:pPr>
            <w:r w:rsidRPr="00CF2782">
              <w:rPr>
                <w:rFonts w:ascii="Times New Roman" w:hAnsi="Times New Roman"/>
              </w:rPr>
              <w:t>2014</w:t>
            </w:r>
          </w:p>
        </w:tc>
        <w:tc>
          <w:tcPr>
            <w:tcW w:w="924" w:type="dxa"/>
            <w:tcBorders>
              <w:top w:val="single" w:sz="4" w:space="0" w:color="auto"/>
              <w:left w:val="nil"/>
              <w:bottom w:val="single" w:sz="4" w:space="0" w:color="auto"/>
              <w:right w:val="single" w:sz="4" w:space="0" w:color="auto"/>
            </w:tcBorders>
            <w:shd w:val="clear" w:color="auto" w:fill="auto"/>
            <w:noWrap/>
            <w:vAlign w:val="center"/>
          </w:tcPr>
          <w:p w:rsidR="00D94FFD" w:rsidRPr="00CF2782" w:rsidRDefault="00D94FFD" w:rsidP="00697179">
            <w:pPr>
              <w:spacing w:after="0"/>
              <w:jc w:val="center"/>
              <w:rPr>
                <w:rFonts w:ascii="Times New Roman" w:hAnsi="Times New Roman"/>
              </w:rPr>
            </w:pPr>
            <w:r w:rsidRPr="00CF2782">
              <w:rPr>
                <w:rFonts w:ascii="Times New Roman" w:hAnsi="Times New Roman"/>
              </w:rPr>
              <w:t>2015</w:t>
            </w:r>
          </w:p>
        </w:tc>
        <w:tc>
          <w:tcPr>
            <w:tcW w:w="924" w:type="dxa"/>
            <w:tcBorders>
              <w:top w:val="single" w:sz="4" w:space="0" w:color="auto"/>
              <w:left w:val="nil"/>
              <w:bottom w:val="single" w:sz="4" w:space="0" w:color="auto"/>
              <w:right w:val="single" w:sz="4" w:space="0" w:color="auto"/>
            </w:tcBorders>
            <w:shd w:val="clear" w:color="auto" w:fill="auto"/>
            <w:noWrap/>
            <w:vAlign w:val="center"/>
          </w:tcPr>
          <w:p w:rsidR="00D94FFD" w:rsidRPr="00CF2782" w:rsidRDefault="00D94FFD" w:rsidP="00697179">
            <w:pPr>
              <w:spacing w:after="0"/>
              <w:jc w:val="center"/>
              <w:rPr>
                <w:rFonts w:ascii="Times New Roman" w:hAnsi="Times New Roman"/>
              </w:rPr>
            </w:pPr>
            <w:r w:rsidRPr="00CF2782">
              <w:rPr>
                <w:rFonts w:ascii="Times New Roman" w:hAnsi="Times New Roman"/>
              </w:rPr>
              <w:t>2016</w:t>
            </w:r>
          </w:p>
        </w:tc>
        <w:tc>
          <w:tcPr>
            <w:tcW w:w="924" w:type="dxa"/>
            <w:tcBorders>
              <w:top w:val="single" w:sz="4" w:space="0" w:color="auto"/>
              <w:left w:val="nil"/>
              <w:bottom w:val="single" w:sz="4" w:space="0" w:color="auto"/>
              <w:right w:val="single" w:sz="4" w:space="0" w:color="auto"/>
            </w:tcBorders>
            <w:shd w:val="clear" w:color="auto" w:fill="auto"/>
            <w:noWrap/>
            <w:vAlign w:val="center"/>
          </w:tcPr>
          <w:p w:rsidR="00D94FFD" w:rsidRPr="00CF2782" w:rsidRDefault="00D94FFD" w:rsidP="00697179">
            <w:pPr>
              <w:spacing w:after="0"/>
              <w:jc w:val="center"/>
              <w:rPr>
                <w:rFonts w:ascii="Times New Roman" w:hAnsi="Times New Roman"/>
              </w:rPr>
            </w:pPr>
            <w:r w:rsidRPr="00CF2782">
              <w:rPr>
                <w:rFonts w:ascii="Times New Roman" w:hAnsi="Times New Roman"/>
              </w:rPr>
              <w:t>2017</w:t>
            </w:r>
          </w:p>
        </w:tc>
        <w:tc>
          <w:tcPr>
            <w:tcW w:w="924" w:type="dxa"/>
            <w:tcBorders>
              <w:top w:val="single" w:sz="4" w:space="0" w:color="auto"/>
              <w:left w:val="nil"/>
              <w:bottom w:val="single" w:sz="4" w:space="0" w:color="auto"/>
              <w:right w:val="single" w:sz="4" w:space="0" w:color="auto"/>
            </w:tcBorders>
            <w:shd w:val="clear" w:color="auto" w:fill="auto"/>
            <w:noWrap/>
            <w:vAlign w:val="center"/>
          </w:tcPr>
          <w:p w:rsidR="00D94FFD" w:rsidRPr="00CF2782" w:rsidRDefault="00D94FFD" w:rsidP="00697179">
            <w:pPr>
              <w:spacing w:after="0"/>
              <w:jc w:val="center"/>
              <w:rPr>
                <w:rFonts w:ascii="Times New Roman" w:hAnsi="Times New Roman"/>
              </w:rPr>
            </w:pPr>
            <w:r w:rsidRPr="00CF2782">
              <w:rPr>
                <w:rFonts w:ascii="Times New Roman" w:hAnsi="Times New Roman"/>
              </w:rPr>
              <w:t>2018</w:t>
            </w:r>
          </w:p>
        </w:tc>
        <w:tc>
          <w:tcPr>
            <w:tcW w:w="924" w:type="dxa"/>
            <w:tcBorders>
              <w:top w:val="single" w:sz="4" w:space="0" w:color="auto"/>
              <w:left w:val="nil"/>
              <w:bottom w:val="single" w:sz="4" w:space="0" w:color="auto"/>
              <w:right w:val="single" w:sz="4" w:space="0" w:color="auto"/>
            </w:tcBorders>
            <w:shd w:val="clear" w:color="auto" w:fill="auto"/>
            <w:noWrap/>
            <w:vAlign w:val="center"/>
          </w:tcPr>
          <w:p w:rsidR="00D94FFD" w:rsidRPr="00CF2782" w:rsidRDefault="00D94FFD" w:rsidP="00697179">
            <w:pPr>
              <w:spacing w:after="0"/>
              <w:jc w:val="center"/>
              <w:rPr>
                <w:rFonts w:ascii="Times New Roman" w:hAnsi="Times New Roman"/>
              </w:rPr>
            </w:pPr>
            <w:r w:rsidRPr="00CF2782">
              <w:rPr>
                <w:rFonts w:ascii="Times New Roman" w:hAnsi="Times New Roman"/>
              </w:rPr>
              <w:t>2022</w:t>
            </w:r>
          </w:p>
        </w:tc>
        <w:tc>
          <w:tcPr>
            <w:tcW w:w="924" w:type="dxa"/>
            <w:tcBorders>
              <w:top w:val="single" w:sz="4" w:space="0" w:color="auto"/>
              <w:left w:val="nil"/>
              <w:bottom w:val="single" w:sz="4" w:space="0" w:color="auto"/>
              <w:right w:val="single" w:sz="4" w:space="0" w:color="auto"/>
            </w:tcBorders>
            <w:shd w:val="clear" w:color="auto" w:fill="auto"/>
            <w:noWrap/>
            <w:vAlign w:val="center"/>
          </w:tcPr>
          <w:p w:rsidR="00D94FFD" w:rsidRPr="00CF2782" w:rsidRDefault="00D94FFD" w:rsidP="00697179">
            <w:pPr>
              <w:spacing w:after="0"/>
              <w:jc w:val="center"/>
              <w:rPr>
                <w:rFonts w:ascii="Times New Roman" w:hAnsi="Times New Roman"/>
              </w:rPr>
            </w:pPr>
            <w:r w:rsidRPr="00CF2782">
              <w:rPr>
                <w:rFonts w:ascii="Times New Roman" w:hAnsi="Times New Roman"/>
              </w:rPr>
              <w:t>2027</w:t>
            </w:r>
          </w:p>
        </w:tc>
      </w:tr>
      <w:tr w:rsidR="00697179" w:rsidRPr="00CF2782" w:rsidTr="00697179">
        <w:trPr>
          <w:trHeight w:val="70"/>
        </w:trPr>
        <w:tc>
          <w:tcPr>
            <w:tcW w:w="1788" w:type="dxa"/>
            <w:tcBorders>
              <w:top w:val="nil"/>
              <w:left w:val="single" w:sz="4" w:space="0" w:color="auto"/>
              <w:bottom w:val="single" w:sz="4" w:space="0" w:color="auto"/>
              <w:right w:val="single" w:sz="4" w:space="0" w:color="auto"/>
            </w:tcBorders>
            <w:shd w:val="clear" w:color="auto" w:fill="auto"/>
            <w:vAlign w:val="center"/>
          </w:tcPr>
          <w:p w:rsidR="00697179" w:rsidRPr="00CF2782" w:rsidRDefault="00697179" w:rsidP="00D94FFD">
            <w:pPr>
              <w:jc w:val="center"/>
              <w:rPr>
                <w:rFonts w:ascii="Times New Roman" w:hAnsi="Times New Roman"/>
              </w:rPr>
            </w:pPr>
            <w:r w:rsidRPr="00CF2782">
              <w:rPr>
                <w:rFonts w:ascii="Times New Roman" w:hAnsi="Times New Roman"/>
              </w:rPr>
              <w:t>Установленная мощность источника, Гкал/ч</w:t>
            </w:r>
          </w:p>
        </w:tc>
        <w:tc>
          <w:tcPr>
            <w:tcW w:w="924" w:type="dxa"/>
            <w:tcBorders>
              <w:top w:val="nil"/>
              <w:left w:val="nil"/>
              <w:bottom w:val="single" w:sz="4" w:space="0" w:color="auto"/>
              <w:right w:val="single" w:sz="4" w:space="0" w:color="auto"/>
            </w:tcBorders>
            <w:shd w:val="clear" w:color="auto" w:fill="auto"/>
            <w:noWrap/>
            <w:vAlign w:val="center"/>
          </w:tcPr>
          <w:p w:rsidR="00697179" w:rsidRPr="00CF2782" w:rsidRDefault="00697179" w:rsidP="00697179">
            <w:pPr>
              <w:jc w:val="center"/>
            </w:pPr>
            <w:r w:rsidRPr="00CF2782">
              <w:rPr>
                <w:rFonts w:ascii="Times New Roman" w:hAnsi="Times New Roman"/>
              </w:rPr>
              <w:t>1,4</w:t>
            </w:r>
          </w:p>
        </w:tc>
        <w:tc>
          <w:tcPr>
            <w:tcW w:w="924" w:type="dxa"/>
            <w:tcBorders>
              <w:top w:val="nil"/>
              <w:left w:val="nil"/>
              <w:bottom w:val="single" w:sz="4" w:space="0" w:color="auto"/>
              <w:right w:val="single" w:sz="4" w:space="0" w:color="auto"/>
            </w:tcBorders>
            <w:shd w:val="clear" w:color="auto" w:fill="auto"/>
            <w:noWrap/>
            <w:vAlign w:val="center"/>
          </w:tcPr>
          <w:p w:rsidR="00697179" w:rsidRPr="00CF2782" w:rsidRDefault="00697179" w:rsidP="00697179">
            <w:pPr>
              <w:jc w:val="center"/>
            </w:pPr>
            <w:r w:rsidRPr="00CF2782">
              <w:rPr>
                <w:rFonts w:ascii="Times New Roman" w:hAnsi="Times New Roman"/>
              </w:rPr>
              <w:t>1,4</w:t>
            </w:r>
          </w:p>
        </w:tc>
        <w:tc>
          <w:tcPr>
            <w:tcW w:w="924" w:type="dxa"/>
            <w:tcBorders>
              <w:top w:val="nil"/>
              <w:left w:val="nil"/>
              <w:bottom w:val="single" w:sz="4" w:space="0" w:color="auto"/>
              <w:right w:val="single" w:sz="4" w:space="0" w:color="auto"/>
            </w:tcBorders>
            <w:shd w:val="clear" w:color="auto" w:fill="auto"/>
            <w:noWrap/>
            <w:vAlign w:val="center"/>
          </w:tcPr>
          <w:p w:rsidR="00697179" w:rsidRPr="00CF2782" w:rsidRDefault="00697179" w:rsidP="00697179">
            <w:pPr>
              <w:jc w:val="center"/>
            </w:pPr>
            <w:r w:rsidRPr="00CF2782">
              <w:rPr>
                <w:rFonts w:ascii="Times New Roman" w:hAnsi="Times New Roman"/>
              </w:rPr>
              <w:t>1,4</w:t>
            </w:r>
          </w:p>
        </w:tc>
        <w:tc>
          <w:tcPr>
            <w:tcW w:w="924" w:type="dxa"/>
            <w:tcBorders>
              <w:top w:val="nil"/>
              <w:left w:val="nil"/>
              <w:bottom w:val="single" w:sz="4" w:space="0" w:color="auto"/>
              <w:right w:val="single" w:sz="4" w:space="0" w:color="auto"/>
            </w:tcBorders>
            <w:shd w:val="clear" w:color="auto" w:fill="auto"/>
            <w:noWrap/>
            <w:vAlign w:val="center"/>
          </w:tcPr>
          <w:p w:rsidR="00697179" w:rsidRPr="00CF2782" w:rsidRDefault="00697179" w:rsidP="00697179">
            <w:pPr>
              <w:jc w:val="center"/>
            </w:pPr>
            <w:r w:rsidRPr="00CF2782">
              <w:rPr>
                <w:rFonts w:ascii="Times New Roman" w:hAnsi="Times New Roman"/>
              </w:rPr>
              <w:t>1,4</w:t>
            </w:r>
          </w:p>
        </w:tc>
        <w:tc>
          <w:tcPr>
            <w:tcW w:w="924" w:type="dxa"/>
            <w:tcBorders>
              <w:top w:val="nil"/>
              <w:left w:val="nil"/>
              <w:bottom w:val="single" w:sz="4" w:space="0" w:color="auto"/>
              <w:right w:val="single" w:sz="4" w:space="0" w:color="auto"/>
            </w:tcBorders>
            <w:shd w:val="clear" w:color="auto" w:fill="auto"/>
            <w:noWrap/>
            <w:vAlign w:val="center"/>
          </w:tcPr>
          <w:p w:rsidR="00697179" w:rsidRPr="00CF2782" w:rsidRDefault="00697179" w:rsidP="00697179">
            <w:pPr>
              <w:jc w:val="center"/>
            </w:pPr>
            <w:r w:rsidRPr="00CF2782">
              <w:rPr>
                <w:rFonts w:ascii="Times New Roman" w:hAnsi="Times New Roman"/>
              </w:rPr>
              <w:t>1,4</w:t>
            </w:r>
          </w:p>
        </w:tc>
        <w:tc>
          <w:tcPr>
            <w:tcW w:w="924" w:type="dxa"/>
            <w:tcBorders>
              <w:top w:val="nil"/>
              <w:left w:val="nil"/>
              <w:bottom w:val="single" w:sz="4" w:space="0" w:color="auto"/>
              <w:right w:val="single" w:sz="4" w:space="0" w:color="auto"/>
            </w:tcBorders>
            <w:shd w:val="clear" w:color="auto" w:fill="auto"/>
            <w:noWrap/>
            <w:vAlign w:val="center"/>
          </w:tcPr>
          <w:p w:rsidR="00697179" w:rsidRPr="00CF2782" w:rsidRDefault="00697179" w:rsidP="00697179">
            <w:pPr>
              <w:jc w:val="center"/>
            </w:pPr>
            <w:r w:rsidRPr="00CF2782">
              <w:rPr>
                <w:rFonts w:ascii="Times New Roman" w:hAnsi="Times New Roman"/>
              </w:rPr>
              <w:t>1,4</w:t>
            </w:r>
          </w:p>
        </w:tc>
        <w:tc>
          <w:tcPr>
            <w:tcW w:w="924" w:type="dxa"/>
            <w:tcBorders>
              <w:top w:val="nil"/>
              <w:left w:val="nil"/>
              <w:bottom w:val="single" w:sz="4" w:space="0" w:color="auto"/>
              <w:right w:val="single" w:sz="4" w:space="0" w:color="auto"/>
            </w:tcBorders>
            <w:shd w:val="clear" w:color="auto" w:fill="auto"/>
            <w:noWrap/>
            <w:vAlign w:val="center"/>
          </w:tcPr>
          <w:p w:rsidR="00697179" w:rsidRPr="00CF2782" w:rsidRDefault="00697179" w:rsidP="00697179">
            <w:pPr>
              <w:jc w:val="center"/>
            </w:pPr>
            <w:r w:rsidRPr="00CF2782">
              <w:rPr>
                <w:rFonts w:ascii="Times New Roman" w:hAnsi="Times New Roman"/>
              </w:rPr>
              <w:t>1,4</w:t>
            </w:r>
          </w:p>
        </w:tc>
        <w:tc>
          <w:tcPr>
            <w:tcW w:w="924" w:type="dxa"/>
            <w:tcBorders>
              <w:top w:val="nil"/>
              <w:left w:val="nil"/>
              <w:bottom w:val="single" w:sz="4" w:space="0" w:color="auto"/>
              <w:right w:val="single" w:sz="4" w:space="0" w:color="auto"/>
            </w:tcBorders>
            <w:shd w:val="clear" w:color="auto" w:fill="auto"/>
            <w:noWrap/>
            <w:vAlign w:val="center"/>
          </w:tcPr>
          <w:p w:rsidR="00697179" w:rsidRPr="00CF2782" w:rsidRDefault="00697179" w:rsidP="00697179">
            <w:pPr>
              <w:jc w:val="center"/>
            </w:pPr>
            <w:r w:rsidRPr="00CF2782">
              <w:rPr>
                <w:rFonts w:ascii="Times New Roman" w:hAnsi="Times New Roman"/>
              </w:rPr>
              <w:t>1,4</w:t>
            </w:r>
          </w:p>
        </w:tc>
        <w:tc>
          <w:tcPr>
            <w:tcW w:w="924" w:type="dxa"/>
            <w:tcBorders>
              <w:top w:val="nil"/>
              <w:left w:val="nil"/>
              <w:bottom w:val="single" w:sz="4" w:space="0" w:color="auto"/>
              <w:right w:val="single" w:sz="4" w:space="0" w:color="auto"/>
            </w:tcBorders>
            <w:shd w:val="clear" w:color="auto" w:fill="auto"/>
            <w:noWrap/>
            <w:vAlign w:val="center"/>
          </w:tcPr>
          <w:p w:rsidR="00697179" w:rsidRPr="00CF2782" w:rsidRDefault="00697179" w:rsidP="00697179">
            <w:pPr>
              <w:jc w:val="center"/>
            </w:pPr>
            <w:r w:rsidRPr="00CF2782">
              <w:rPr>
                <w:rFonts w:ascii="Times New Roman" w:hAnsi="Times New Roman"/>
              </w:rPr>
              <w:t>1,4</w:t>
            </w:r>
          </w:p>
        </w:tc>
      </w:tr>
      <w:tr w:rsidR="00697179" w:rsidRPr="00CF2782" w:rsidTr="00697179">
        <w:trPr>
          <w:trHeight w:val="70"/>
        </w:trPr>
        <w:tc>
          <w:tcPr>
            <w:tcW w:w="1788" w:type="dxa"/>
            <w:tcBorders>
              <w:top w:val="nil"/>
              <w:left w:val="single" w:sz="4" w:space="0" w:color="auto"/>
              <w:bottom w:val="single" w:sz="4" w:space="0" w:color="auto"/>
              <w:right w:val="single" w:sz="4" w:space="0" w:color="auto"/>
            </w:tcBorders>
            <w:shd w:val="clear" w:color="auto" w:fill="auto"/>
            <w:vAlign w:val="center"/>
          </w:tcPr>
          <w:p w:rsidR="00697179" w:rsidRPr="00CF2782" w:rsidRDefault="00697179" w:rsidP="00D94FFD">
            <w:pPr>
              <w:jc w:val="center"/>
              <w:rPr>
                <w:rFonts w:ascii="Times New Roman" w:hAnsi="Times New Roman"/>
              </w:rPr>
            </w:pPr>
            <w:r w:rsidRPr="00CF2782">
              <w:rPr>
                <w:rFonts w:ascii="Times New Roman" w:hAnsi="Times New Roman"/>
              </w:rPr>
              <w:t>Располагаемая мощность источника, Гкал/час</w:t>
            </w:r>
          </w:p>
        </w:tc>
        <w:tc>
          <w:tcPr>
            <w:tcW w:w="924" w:type="dxa"/>
            <w:tcBorders>
              <w:top w:val="nil"/>
              <w:left w:val="nil"/>
              <w:bottom w:val="single" w:sz="4" w:space="0" w:color="auto"/>
              <w:right w:val="single" w:sz="4" w:space="0" w:color="auto"/>
            </w:tcBorders>
            <w:shd w:val="clear" w:color="auto" w:fill="auto"/>
            <w:noWrap/>
            <w:vAlign w:val="center"/>
          </w:tcPr>
          <w:p w:rsidR="00697179" w:rsidRPr="00CF2782" w:rsidRDefault="00697179" w:rsidP="00697179">
            <w:pPr>
              <w:jc w:val="center"/>
            </w:pPr>
            <w:r w:rsidRPr="00CF2782">
              <w:rPr>
                <w:rFonts w:ascii="Times New Roman" w:hAnsi="Times New Roman"/>
              </w:rPr>
              <w:t>1,4</w:t>
            </w:r>
          </w:p>
        </w:tc>
        <w:tc>
          <w:tcPr>
            <w:tcW w:w="924" w:type="dxa"/>
            <w:tcBorders>
              <w:top w:val="nil"/>
              <w:left w:val="nil"/>
              <w:bottom w:val="single" w:sz="4" w:space="0" w:color="auto"/>
              <w:right w:val="single" w:sz="4" w:space="0" w:color="auto"/>
            </w:tcBorders>
            <w:shd w:val="clear" w:color="auto" w:fill="auto"/>
            <w:noWrap/>
            <w:vAlign w:val="center"/>
          </w:tcPr>
          <w:p w:rsidR="00697179" w:rsidRPr="00CF2782" w:rsidRDefault="00697179" w:rsidP="00697179">
            <w:pPr>
              <w:jc w:val="center"/>
            </w:pPr>
            <w:r w:rsidRPr="00CF2782">
              <w:rPr>
                <w:rFonts w:ascii="Times New Roman" w:hAnsi="Times New Roman"/>
              </w:rPr>
              <w:t>1,4</w:t>
            </w:r>
          </w:p>
        </w:tc>
        <w:tc>
          <w:tcPr>
            <w:tcW w:w="924" w:type="dxa"/>
            <w:tcBorders>
              <w:top w:val="nil"/>
              <w:left w:val="nil"/>
              <w:bottom w:val="single" w:sz="4" w:space="0" w:color="auto"/>
              <w:right w:val="single" w:sz="4" w:space="0" w:color="auto"/>
            </w:tcBorders>
            <w:shd w:val="clear" w:color="auto" w:fill="auto"/>
            <w:noWrap/>
            <w:vAlign w:val="center"/>
          </w:tcPr>
          <w:p w:rsidR="00697179" w:rsidRPr="00CF2782" w:rsidRDefault="00697179" w:rsidP="00697179">
            <w:pPr>
              <w:jc w:val="center"/>
            </w:pPr>
            <w:r w:rsidRPr="00CF2782">
              <w:rPr>
                <w:rFonts w:ascii="Times New Roman" w:hAnsi="Times New Roman"/>
              </w:rPr>
              <w:t>1,4</w:t>
            </w:r>
          </w:p>
        </w:tc>
        <w:tc>
          <w:tcPr>
            <w:tcW w:w="924" w:type="dxa"/>
            <w:tcBorders>
              <w:top w:val="nil"/>
              <w:left w:val="nil"/>
              <w:bottom w:val="single" w:sz="4" w:space="0" w:color="auto"/>
              <w:right w:val="single" w:sz="4" w:space="0" w:color="auto"/>
            </w:tcBorders>
            <w:shd w:val="clear" w:color="auto" w:fill="auto"/>
            <w:noWrap/>
            <w:vAlign w:val="center"/>
          </w:tcPr>
          <w:p w:rsidR="00697179" w:rsidRPr="00CF2782" w:rsidRDefault="00697179" w:rsidP="00697179">
            <w:pPr>
              <w:jc w:val="center"/>
            </w:pPr>
            <w:r w:rsidRPr="00CF2782">
              <w:rPr>
                <w:rFonts w:ascii="Times New Roman" w:hAnsi="Times New Roman"/>
              </w:rPr>
              <w:t>1,4</w:t>
            </w:r>
          </w:p>
        </w:tc>
        <w:tc>
          <w:tcPr>
            <w:tcW w:w="924" w:type="dxa"/>
            <w:tcBorders>
              <w:top w:val="nil"/>
              <w:left w:val="nil"/>
              <w:bottom w:val="single" w:sz="4" w:space="0" w:color="auto"/>
              <w:right w:val="single" w:sz="4" w:space="0" w:color="auto"/>
            </w:tcBorders>
            <w:shd w:val="clear" w:color="auto" w:fill="auto"/>
            <w:noWrap/>
            <w:vAlign w:val="center"/>
          </w:tcPr>
          <w:p w:rsidR="00697179" w:rsidRPr="00CF2782" w:rsidRDefault="00697179" w:rsidP="00697179">
            <w:pPr>
              <w:jc w:val="center"/>
            </w:pPr>
            <w:r w:rsidRPr="00CF2782">
              <w:rPr>
                <w:rFonts w:ascii="Times New Roman" w:hAnsi="Times New Roman"/>
              </w:rPr>
              <w:t>1,4</w:t>
            </w:r>
          </w:p>
        </w:tc>
        <w:tc>
          <w:tcPr>
            <w:tcW w:w="924" w:type="dxa"/>
            <w:tcBorders>
              <w:top w:val="nil"/>
              <w:left w:val="nil"/>
              <w:bottom w:val="single" w:sz="4" w:space="0" w:color="auto"/>
              <w:right w:val="single" w:sz="4" w:space="0" w:color="auto"/>
            </w:tcBorders>
            <w:shd w:val="clear" w:color="auto" w:fill="auto"/>
            <w:noWrap/>
            <w:vAlign w:val="center"/>
          </w:tcPr>
          <w:p w:rsidR="00697179" w:rsidRPr="00CF2782" w:rsidRDefault="00697179" w:rsidP="00697179">
            <w:pPr>
              <w:jc w:val="center"/>
            </w:pPr>
            <w:r w:rsidRPr="00CF2782">
              <w:rPr>
                <w:rFonts w:ascii="Times New Roman" w:hAnsi="Times New Roman"/>
              </w:rPr>
              <w:t>1,4</w:t>
            </w:r>
          </w:p>
        </w:tc>
        <w:tc>
          <w:tcPr>
            <w:tcW w:w="924" w:type="dxa"/>
            <w:tcBorders>
              <w:top w:val="nil"/>
              <w:left w:val="nil"/>
              <w:bottom w:val="single" w:sz="4" w:space="0" w:color="auto"/>
              <w:right w:val="single" w:sz="4" w:space="0" w:color="auto"/>
            </w:tcBorders>
            <w:shd w:val="clear" w:color="auto" w:fill="auto"/>
            <w:noWrap/>
            <w:vAlign w:val="center"/>
          </w:tcPr>
          <w:p w:rsidR="00697179" w:rsidRPr="00CF2782" w:rsidRDefault="00697179" w:rsidP="00697179">
            <w:pPr>
              <w:jc w:val="center"/>
            </w:pPr>
            <w:r w:rsidRPr="00CF2782">
              <w:rPr>
                <w:rFonts w:ascii="Times New Roman" w:hAnsi="Times New Roman"/>
              </w:rPr>
              <w:t>1,4</w:t>
            </w:r>
          </w:p>
        </w:tc>
        <w:tc>
          <w:tcPr>
            <w:tcW w:w="924" w:type="dxa"/>
            <w:tcBorders>
              <w:top w:val="nil"/>
              <w:left w:val="nil"/>
              <w:bottom w:val="single" w:sz="4" w:space="0" w:color="auto"/>
              <w:right w:val="single" w:sz="4" w:space="0" w:color="auto"/>
            </w:tcBorders>
            <w:shd w:val="clear" w:color="auto" w:fill="auto"/>
            <w:noWrap/>
            <w:vAlign w:val="center"/>
          </w:tcPr>
          <w:p w:rsidR="00697179" w:rsidRPr="00CF2782" w:rsidRDefault="00697179" w:rsidP="00697179">
            <w:pPr>
              <w:jc w:val="center"/>
            </w:pPr>
            <w:r w:rsidRPr="00CF2782">
              <w:rPr>
                <w:rFonts w:ascii="Times New Roman" w:hAnsi="Times New Roman"/>
              </w:rPr>
              <w:t>1,4</w:t>
            </w:r>
          </w:p>
        </w:tc>
        <w:tc>
          <w:tcPr>
            <w:tcW w:w="924" w:type="dxa"/>
            <w:tcBorders>
              <w:top w:val="nil"/>
              <w:left w:val="nil"/>
              <w:bottom w:val="single" w:sz="4" w:space="0" w:color="auto"/>
              <w:right w:val="single" w:sz="4" w:space="0" w:color="auto"/>
            </w:tcBorders>
            <w:shd w:val="clear" w:color="auto" w:fill="auto"/>
            <w:noWrap/>
            <w:vAlign w:val="center"/>
          </w:tcPr>
          <w:p w:rsidR="00697179" w:rsidRPr="00CF2782" w:rsidRDefault="00697179" w:rsidP="00697179">
            <w:pPr>
              <w:jc w:val="center"/>
            </w:pPr>
            <w:r w:rsidRPr="00CF2782">
              <w:rPr>
                <w:rFonts w:ascii="Times New Roman" w:hAnsi="Times New Roman"/>
              </w:rPr>
              <w:t>1,4</w:t>
            </w:r>
          </w:p>
        </w:tc>
      </w:tr>
      <w:tr w:rsidR="00697179" w:rsidRPr="00CF2782" w:rsidTr="00697179">
        <w:trPr>
          <w:trHeight w:val="70"/>
        </w:trPr>
        <w:tc>
          <w:tcPr>
            <w:tcW w:w="1788" w:type="dxa"/>
            <w:tcBorders>
              <w:top w:val="nil"/>
              <w:left w:val="single" w:sz="4" w:space="0" w:color="auto"/>
              <w:bottom w:val="single" w:sz="4" w:space="0" w:color="auto"/>
              <w:right w:val="single" w:sz="4" w:space="0" w:color="auto"/>
            </w:tcBorders>
            <w:shd w:val="clear" w:color="auto" w:fill="auto"/>
            <w:vAlign w:val="center"/>
          </w:tcPr>
          <w:p w:rsidR="00697179" w:rsidRPr="00CF2782" w:rsidRDefault="00697179" w:rsidP="00D94FFD">
            <w:pPr>
              <w:jc w:val="center"/>
              <w:rPr>
                <w:rFonts w:ascii="Times New Roman" w:hAnsi="Times New Roman"/>
              </w:rPr>
            </w:pPr>
            <w:r w:rsidRPr="00CF2782">
              <w:rPr>
                <w:rFonts w:ascii="Times New Roman" w:hAnsi="Times New Roman"/>
              </w:rPr>
              <w:t>Нетто мощность источника, Гкал/час</w:t>
            </w:r>
          </w:p>
        </w:tc>
        <w:tc>
          <w:tcPr>
            <w:tcW w:w="924" w:type="dxa"/>
            <w:tcBorders>
              <w:top w:val="nil"/>
              <w:left w:val="nil"/>
              <w:bottom w:val="single" w:sz="4" w:space="0" w:color="auto"/>
              <w:right w:val="single" w:sz="4" w:space="0" w:color="auto"/>
            </w:tcBorders>
            <w:shd w:val="clear" w:color="auto" w:fill="auto"/>
            <w:noWrap/>
            <w:vAlign w:val="center"/>
          </w:tcPr>
          <w:p w:rsidR="00697179" w:rsidRPr="00CF2782" w:rsidRDefault="00697179" w:rsidP="0095613A">
            <w:pPr>
              <w:jc w:val="center"/>
              <w:rPr>
                <w:rFonts w:ascii="Times New Roman" w:hAnsi="Times New Roman"/>
              </w:rPr>
            </w:pPr>
            <w:r w:rsidRPr="00CF2782">
              <w:rPr>
                <w:rFonts w:ascii="Times New Roman" w:hAnsi="Times New Roman"/>
              </w:rPr>
              <w:t>1,372</w:t>
            </w:r>
          </w:p>
        </w:tc>
        <w:tc>
          <w:tcPr>
            <w:tcW w:w="924" w:type="dxa"/>
            <w:tcBorders>
              <w:top w:val="nil"/>
              <w:left w:val="nil"/>
              <w:bottom w:val="single" w:sz="4" w:space="0" w:color="auto"/>
              <w:right w:val="single" w:sz="4" w:space="0" w:color="auto"/>
            </w:tcBorders>
            <w:shd w:val="clear" w:color="auto" w:fill="auto"/>
            <w:noWrap/>
            <w:vAlign w:val="center"/>
          </w:tcPr>
          <w:p w:rsidR="00697179" w:rsidRPr="00CF2782" w:rsidRDefault="00697179" w:rsidP="00697179">
            <w:pPr>
              <w:jc w:val="center"/>
            </w:pPr>
            <w:r w:rsidRPr="00CF2782">
              <w:rPr>
                <w:rFonts w:ascii="Times New Roman" w:hAnsi="Times New Roman"/>
              </w:rPr>
              <w:t>1,372</w:t>
            </w:r>
          </w:p>
        </w:tc>
        <w:tc>
          <w:tcPr>
            <w:tcW w:w="924" w:type="dxa"/>
            <w:tcBorders>
              <w:top w:val="nil"/>
              <w:left w:val="nil"/>
              <w:bottom w:val="single" w:sz="4" w:space="0" w:color="auto"/>
              <w:right w:val="single" w:sz="4" w:space="0" w:color="auto"/>
            </w:tcBorders>
            <w:shd w:val="clear" w:color="auto" w:fill="auto"/>
            <w:noWrap/>
            <w:vAlign w:val="center"/>
          </w:tcPr>
          <w:p w:rsidR="00697179" w:rsidRPr="00CF2782" w:rsidRDefault="00697179" w:rsidP="00697179">
            <w:pPr>
              <w:jc w:val="center"/>
            </w:pPr>
            <w:r w:rsidRPr="00CF2782">
              <w:rPr>
                <w:rFonts w:ascii="Times New Roman" w:hAnsi="Times New Roman"/>
              </w:rPr>
              <w:t>1,372</w:t>
            </w:r>
          </w:p>
        </w:tc>
        <w:tc>
          <w:tcPr>
            <w:tcW w:w="924" w:type="dxa"/>
            <w:tcBorders>
              <w:top w:val="nil"/>
              <w:left w:val="nil"/>
              <w:bottom w:val="single" w:sz="4" w:space="0" w:color="auto"/>
              <w:right w:val="single" w:sz="4" w:space="0" w:color="auto"/>
            </w:tcBorders>
            <w:shd w:val="clear" w:color="auto" w:fill="auto"/>
            <w:noWrap/>
            <w:vAlign w:val="center"/>
          </w:tcPr>
          <w:p w:rsidR="00697179" w:rsidRPr="00CF2782" w:rsidRDefault="00697179" w:rsidP="00697179">
            <w:pPr>
              <w:jc w:val="center"/>
            </w:pPr>
            <w:r w:rsidRPr="00CF2782">
              <w:rPr>
                <w:rFonts w:ascii="Times New Roman" w:hAnsi="Times New Roman"/>
              </w:rPr>
              <w:t>1,372</w:t>
            </w:r>
          </w:p>
        </w:tc>
        <w:tc>
          <w:tcPr>
            <w:tcW w:w="924" w:type="dxa"/>
            <w:tcBorders>
              <w:top w:val="nil"/>
              <w:left w:val="nil"/>
              <w:bottom w:val="single" w:sz="4" w:space="0" w:color="auto"/>
              <w:right w:val="single" w:sz="4" w:space="0" w:color="auto"/>
            </w:tcBorders>
            <w:shd w:val="clear" w:color="auto" w:fill="auto"/>
            <w:noWrap/>
            <w:vAlign w:val="center"/>
          </w:tcPr>
          <w:p w:rsidR="00697179" w:rsidRPr="00CF2782" w:rsidRDefault="00697179" w:rsidP="00697179">
            <w:pPr>
              <w:jc w:val="center"/>
            </w:pPr>
            <w:r w:rsidRPr="00CF2782">
              <w:rPr>
                <w:rFonts w:ascii="Times New Roman" w:hAnsi="Times New Roman"/>
              </w:rPr>
              <w:t>1,372</w:t>
            </w:r>
          </w:p>
        </w:tc>
        <w:tc>
          <w:tcPr>
            <w:tcW w:w="924" w:type="dxa"/>
            <w:tcBorders>
              <w:top w:val="nil"/>
              <w:left w:val="nil"/>
              <w:bottom w:val="single" w:sz="4" w:space="0" w:color="auto"/>
              <w:right w:val="single" w:sz="4" w:space="0" w:color="auto"/>
            </w:tcBorders>
            <w:shd w:val="clear" w:color="auto" w:fill="auto"/>
            <w:noWrap/>
            <w:vAlign w:val="center"/>
          </w:tcPr>
          <w:p w:rsidR="00697179" w:rsidRPr="00CF2782" w:rsidRDefault="00697179" w:rsidP="00697179">
            <w:pPr>
              <w:jc w:val="center"/>
            </w:pPr>
            <w:r w:rsidRPr="00CF2782">
              <w:rPr>
                <w:rFonts w:ascii="Times New Roman" w:hAnsi="Times New Roman"/>
              </w:rPr>
              <w:t>1,372</w:t>
            </w:r>
          </w:p>
        </w:tc>
        <w:tc>
          <w:tcPr>
            <w:tcW w:w="924" w:type="dxa"/>
            <w:tcBorders>
              <w:top w:val="nil"/>
              <w:left w:val="nil"/>
              <w:bottom w:val="single" w:sz="4" w:space="0" w:color="auto"/>
              <w:right w:val="single" w:sz="4" w:space="0" w:color="auto"/>
            </w:tcBorders>
            <w:shd w:val="clear" w:color="auto" w:fill="auto"/>
            <w:noWrap/>
            <w:vAlign w:val="center"/>
          </w:tcPr>
          <w:p w:rsidR="00697179" w:rsidRPr="00CF2782" w:rsidRDefault="00697179" w:rsidP="00697179">
            <w:pPr>
              <w:jc w:val="center"/>
            </w:pPr>
            <w:r w:rsidRPr="00CF2782">
              <w:rPr>
                <w:rFonts w:ascii="Times New Roman" w:hAnsi="Times New Roman"/>
              </w:rPr>
              <w:t>1,372</w:t>
            </w:r>
          </w:p>
        </w:tc>
        <w:tc>
          <w:tcPr>
            <w:tcW w:w="924" w:type="dxa"/>
            <w:tcBorders>
              <w:top w:val="nil"/>
              <w:left w:val="nil"/>
              <w:bottom w:val="single" w:sz="4" w:space="0" w:color="auto"/>
              <w:right w:val="single" w:sz="4" w:space="0" w:color="auto"/>
            </w:tcBorders>
            <w:shd w:val="clear" w:color="auto" w:fill="auto"/>
            <w:noWrap/>
            <w:vAlign w:val="center"/>
          </w:tcPr>
          <w:p w:rsidR="00697179" w:rsidRPr="00CF2782" w:rsidRDefault="00697179" w:rsidP="00697179">
            <w:pPr>
              <w:jc w:val="center"/>
            </w:pPr>
            <w:r w:rsidRPr="00CF2782">
              <w:rPr>
                <w:rFonts w:ascii="Times New Roman" w:hAnsi="Times New Roman"/>
              </w:rPr>
              <w:t>1,372</w:t>
            </w:r>
          </w:p>
        </w:tc>
        <w:tc>
          <w:tcPr>
            <w:tcW w:w="924" w:type="dxa"/>
            <w:tcBorders>
              <w:top w:val="nil"/>
              <w:left w:val="nil"/>
              <w:bottom w:val="single" w:sz="4" w:space="0" w:color="auto"/>
              <w:right w:val="single" w:sz="4" w:space="0" w:color="auto"/>
            </w:tcBorders>
            <w:shd w:val="clear" w:color="auto" w:fill="auto"/>
            <w:noWrap/>
            <w:vAlign w:val="center"/>
          </w:tcPr>
          <w:p w:rsidR="00697179" w:rsidRPr="00CF2782" w:rsidRDefault="00697179" w:rsidP="00697179">
            <w:pPr>
              <w:jc w:val="center"/>
            </w:pPr>
            <w:r w:rsidRPr="00CF2782">
              <w:rPr>
                <w:rFonts w:ascii="Times New Roman" w:hAnsi="Times New Roman"/>
              </w:rPr>
              <w:t>1,372</w:t>
            </w:r>
          </w:p>
        </w:tc>
      </w:tr>
      <w:tr w:rsidR="00697179" w:rsidRPr="00CF2782" w:rsidTr="00697179">
        <w:trPr>
          <w:trHeight w:val="70"/>
        </w:trPr>
        <w:tc>
          <w:tcPr>
            <w:tcW w:w="1788" w:type="dxa"/>
            <w:tcBorders>
              <w:top w:val="nil"/>
              <w:left w:val="single" w:sz="4" w:space="0" w:color="auto"/>
              <w:bottom w:val="single" w:sz="4" w:space="0" w:color="auto"/>
              <w:right w:val="single" w:sz="4" w:space="0" w:color="auto"/>
            </w:tcBorders>
            <w:shd w:val="clear" w:color="auto" w:fill="auto"/>
            <w:vAlign w:val="center"/>
          </w:tcPr>
          <w:p w:rsidR="00697179" w:rsidRPr="00CF2782" w:rsidRDefault="00697179" w:rsidP="00D94FFD">
            <w:pPr>
              <w:jc w:val="center"/>
              <w:rPr>
                <w:rFonts w:ascii="Times New Roman" w:hAnsi="Times New Roman"/>
              </w:rPr>
            </w:pPr>
            <w:r w:rsidRPr="00CF2782">
              <w:rPr>
                <w:rFonts w:ascii="Times New Roman" w:hAnsi="Times New Roman"/>
              </w:rPr>
              <w:t>Присоединенная нагрузка потребителей, Гкал/ч</w:t>
            </w:r>
          </w:p>
        </w:tc>
        <w:tc>
          <w:tcPr>
            <w:tcW w:w="924" w:type="dxa"/>
            <w:tcBorders>
              <w:top w:val="nil"/>
              <w:left w:val="nil"/>
              <w:bottom w:val="single" w:sz="4" w:space="0" w:color="auto"/>
              <w:right w:val="single" w:sz="4" w:space="0" w:color="auto"/>
            </w:tcBorders>
            <w:shd w:val="clear" w:color="auto" w:fill="auto"/>
            <w:noWrap/>
            <w:vAlign w:val="center"/>
          </w:tcPr>
          <w:p w:rsidR="00697179" w:rsidRPr="00CF2782" w:rsidRDefault="00697179" w:rsidP="0095613A">
            <w:pPr>
              <w:jc w:val="center"/>
              <w:rPr>
                <w:rFonts w:ascii="Times New Roman" w:hAnsi="Times New Roman"/>
              </w:rPr>
            </w:pPr>
            <w:r w:rsidRPr="00CF2782">
              <w:rPr>
                <w:rFonts w:ascii="Times New Roman" w:hAnsi="Times New Roman"/>
              </w:rPr>
              <w:t>0,15</w:t>
            </w:r>
          </w:p>
        </w:tc>
        <w:tc>
          <w:tcPr>
            <w:tcW w:w="924" w:type="dxa"/>
            <w:tcBorders>
              <w:top w:val="nil"/>
              <w:left w:val="nil"/>
              <w:bottom w:val="single" w:sz="4" w:space="0" w:color="auto"/>
              <w:right w:val="single" w:sz="4" w:space="0" w:color="auto"/>
            </w:tcBorders>
            <w:shd w:val="clear" w:color="auto" w:fill="auto"/>
            <w:noWrap/>
            <w:vAlign w:val="center"/>
          </w:tcPr>
          <w:p w:rsidR="00697179" w:rsidRPr="00CF2782" w:rsidRDefault="00697179" w:rsidP="00697179">
            <w:pPr>
              <w:jc w:val="center"/>
            </w:pPr>
            <w:r w:rsidRPr="00CF2782">
              <w:rPr>
                <w:rFonts w:ascii="Times New Roman" w:hAnsi="Times New Roman"/>
              </w:rPr>
              <w:t>0,15</w:t>
            </w:r>
          </w:p>
        </w:tc>
        <w:tc>
          <w:tcPr>
            <w:tcW w:w="924" w:type="dxa"/>
            <w:tcBorders>
              <w:top w:val="nil"/>
              <w:left w:val="nil"/>
              <w:bottom w:val="single" w:sz="4" w:space="0" w:color="auto"/>
              <w:right w:val="single" w:sz="4" w:space="0" w:color="auto"/>
            </w:tcBorders>
            <w:shd w:val="clear" w:color="auto" w:fill="auto"/>
            <w:noWrap/>
            <w:vAlign w:val="center"/>
          </w:tcPr>
          <w:p w:rsidR="00697179" w:rsidRPr="00CF2782" w:rsidRDefault="00697179" w:rsidP="00697179">
            <w:pPr>
              <w:jc w:val="center"/>
            </w:pPr>
            <w:r w:rsidRPr="00CF2782">
              <w:rPr>
                <w:rFonts w:ascii="Times New Roman" w:hAnsi="Times New Roman"/>
              </w:rPr>
              <w:t>0,15</w:t>
            </w:r>
          </w:p>
        </w:tc>
        <w:tc>
          <w:tcPr>
            <w:tcW w:w="924" w:type="dxa"/>
            <w:tcBorders>
              <w:top w:val="nil"/>
              <w:left w:val="nil"/>
              <w:bottom w:val="single" w:sz="4" w:space="0" w:color="auto"/>
              <w:right w:val="single" w:sz="4" w:space="0" w:color="auto"/>
            </w:tcBorders>
            <w:shd w:val="clear" w:color="auto" w:fill="auto"/>
            <w:noWrap/>
            <w:vAlign w:val="center"/>
          </w:tcPr>
          <w:p w:rsidR="00697179" w:rsidRPr="00CF2782" w:rsidRDefault="00697179" w:rsidP="00697179">
            <w:pPr>
              <w:jc w:val="center"/>
            </w:pPr>
            <w:r w:rsidRPr="00CF2782">
              <w:rPr>
                <w:rFonts w:ascii="Times New Roman" w:hAnsi="Times New Roman"/>
              </w:rPr>
              <w:t>0,15</w:t>
            </w:r>
          </w:p>
        </w:tc>
        <w:tc>
          <w:tcPr>
            <w:tcW w:w="924" w:type="dxa"/>
            <w:tcBorders>
              <w:top w:val="nil"/>
              <w:left w:val="nil"/>
              <w:bottom w:val="single" w:sz="4" w:space="0" w:color="auto"/>
              <w:right w:val="single" w:sz="4" w:space="0" w:color="auto"/>
            </w:tcBorders>
            <w:shd w:val="clear" w:color="auto" w:fill="auto"/>
            <w:noWrap/>
            <w:vAlign w:val="center"/>
          </w:tcPr>
          <w:p w:rsidR="00697179" w:rsidRPr="00CF2782" w:rsidRDefault="00697179" w:rsidP="00697179">
            <w:pPr>
              <w:jc w:val="center"/>
            </w:pPr>
            <w:r w:rsidRPr="00CF2782">
              <w:rPr>
                <w:rFonts w:ascii="Times New Roman" w:hAnsi="Times New Roman"/>
              </w:rPr>
              <w:t>0,15</w:t>
            </w:r>
          </w:p>
        </w:tc>
        <w:tc>
          <w:tcPr>
            <w:tcW w:w="924" w:type="dxa"/>
            <w:tcBorders>
              <w:top w:val="nil"/>
              <w:left w:val="nil"/>
              <w:bottom w:val="single" w:sz="4" w:space="0" w:color="auto"/>
              <w:right w:val="single" w:sz="4" w:space="0" w:color="auto"/>
            </w:tcBorders>
            <w:shd w:val="clear" w:color="auto" w:fill="auto"/>
            <w:noWrap/>
            <w:vAlign w:val="center"/>
          </w:tcPr>
          <w:p w:rsidR="00697179" w:rsidRPr="00CF2782" w:rsidRDefault="00697179" w:rsidP="00697179">
            <w:pPr>
              <w:jc w:val="center"/>
            </w:pPr>
            <w:r w:rsidRPr="00CF2782">
              <w:rPr>
                <w:rFonts w:ascii="Times New Roman" w:hAnsi="Times New Roman"/>
              </w:rPr>
              <w:t>0,15</w:t>
            </w:r>
          </w:p>
        </w:tc>
        <w:tc>
          <w:tcPr>
            <w:tcW w:w="924" w:type="dxa"/>
            <w:tcBorders>
              <w:top w:val="nil"/>
              <w:left w:val="nil"/>
              <w:bottom w:val="single" w:sz="4" w:space="0" w:color="auto"/>
              <w:right w:val="single" w:sz="4" w:space="0" w:color="auto"/>
            </w:tcBorders>
            <w:shd w:val="clear" w:color="auto" w:fill="auto"/>
            <w:noWrap/>
            <w:vAlign w:val="center"/>
          </w:tcPr>
          <w:p w:rsidR="00697179" w:rsidRPr="00CF2782" w:rsidRDefault="00697179" w:rsidP="00697179">
            <w:pPr>
              <w:jc w:val="center"/>
            </w:pPr>
            <w:r w:rsidRPr="00CF2782">
              <w:rPr>
                <w:rFonts w:ascii="Times New Roman" w:hAnsi="Times New Roman"/>
              </w:rPr>
              <w:t>0,15</w:t>
            </w:r>
          </w:p>
        </w:tc>
        <w:tc>
          <w:tcPr>
            <w:tcW w:w="924" w:type="dxa"/>
            <w:tcBorders>
              <w:top w:val="nil"/>
              <w:left w:val="nil"/>
              <w:bottom w:val="single" w:sz="4" w:space="0" w:color="auto"/>
              <w:right w:val="single" w:sz="4" w:space="0" w:color="auto"/>
            </w:tcBorders>
            <w:shd w:val="clear" w:color="auto" w:fill="auto"/>
            <w:noWrap/>
            <w:vAlign w:val="center"/>
          </w:tcPr>
          <w:p w:rsidR="00697179" w:rsidRPr="00CF2782" w:rsidRDefault="00697179" w:rsidP="00697179">
            <w:pPr>
              <w:jc w:val="center"/>
            </w:pPr>
            <w:r w:rsidRPr="00CF2782">
              <w:rPr>
                <w:rFonts w:ascii="Times New Roman" w:hAnsi="Times New Roman"/>
              </w:rPr>
              <w:t>0,15</w:t>
            </w:r>
          </w:p>
        </w:tc>
        <w:tc>
          <w:tcPr>
            <w:tcW w:w="924" w:type="dxa"/>
            <w:tcBorders>
              <w:top w:val="nil"/>
              <w:left w:val="nil"/>
              <w:bottom w:val="single" w:sz="4" w:space="0" w:color="auto"/>
              <w:right w:val="single" w:sz="4" w:space="0" w:color="auto"/>
            </w:tcBorders>
            <w:shd w:val="clear" w:color="auto" w:fill="auto"/>
            <w:noWrap/>
            <w:vAlign w:val="center"/>
          </w:tcPr>
          <w:p w:rsidR="00697179" w:rsidRPr="00CF2782" w:rsidRDefault="00697179" w:rsidP="00697179">
            <w:pPr>
              <w:jc w:val="center"/>
            </w:pPr>
            <w:r w:rsidRPr="00CF2782">
              <w:rPr>
                <w:rFonts w:ascii="Times New Roman" w:hAnsi="Times New Roman"/>
              </w:rPr>
              <w:t>0,15</w:t>
            </w:r>
          </w:p>
        </w:tc>
      </w:tr>
    </w:tbl>
    <w:p w:rsidR="00DD29BA" w:rsidRPr="00CF2782" w:rsidRDefault="00DD29BA" w:rsidP="00D94FFD">
      <w:pPr>
        <w:ind w:firstLine="567"/>
        <w:rPr>
          <w:rFonts w:ascii="Times New Roman" w:hAnsi="Times New Roman"/>
          <w:sz w:val="24"/>
          <w:szCs w:val="24"/>
        </w:rPr>
      </w:pPr>
    </w:p>
    <w:p w:rsidR="00DD29BA" w:rsidRPr="00CF2782" w:rsidRDefault="00DD29BA" w:rsidP="00D94FFD">
      <w:pPr>
        <w:ind w:firstLine="567"/>
        <w:rPr>
          <w:rFonts w:ascii="Times New Roman" w:hAnsi="Times New Roman"/>
          <w:sz w:val="24"/>
          <w:szCs w:val="24"/>
        </w:rPr>
      </w:pPr>
    </w:p>
    <w:p w:rsidR="00DD29BA" w:rsidRPr="00CF2782" w:rsidRDefault="00DD29BA" w:rsidP="00D94FFD">
      <w:pPr>
        <w:ind w:firstLine="567"/>
        <w:rPr>
          <w:rFonts w:ascii="Times New Roman" w:hAnsi="Times New Roman"/>
          <w:sz w:val="24"/>
          <w:szCs w:val="24"/>
        </w:rPr>
      </w:pPr>
    </w:p>
    <w:p w:rsidR="00DD29BA" w:rsidRPr="00CF2782" w:rsidRDefault="00DD29BA" w:rsidP="00D94FFD">
      <w:pPr>
        <w:ind w:firstLine="567"/>
        <w:rPr>
          <w:rFonts w:ascii="Times New Roman" w:hAnsi="Times New Roman"/>
          <w:sz w:val="24"/>
          <w:szCs w:val="24"/>
        </w:rPr>
      </w:pPr>
    </w:p>
    <w:p w:rsidR="00DD29BA" w:rsidRDefault="00DD29BA" w:rsidP="00D94FFD">
      <w:pPr>
        <w:ind w:firstLine="567"/>
        <w:rPr>
          <w:rFonts w:ascii="Times New Roman" w:hAnsi="Times New Roman"/>
          <w:sz w:val="24"/>
          <w:szCs w:val="24"/>
        </w:rPr>
      </w:pPr>
    </w:p>
    <w:p w:rsidR="003C2F00" w:rsidRDefault="003C2F00" w:rsidP="00D94FFD">
      <w:pPr>
        <w:ind w:firstLine="567"/>
        <w:rPr>
          <w:rFonts w:ascii="Times New Roman" w:hAnsi="Times New Roman"/>
          <w:sz w:val="24"/>
          <w:szCs w:val="24"/>
        </w:rPr>
      </w:pPr>
    </w:p>
    <w:p w:rsidR="003C2F00" w:rsidRPr="00CF2782" w:rsidRDefault="003C2F00" w:rsidP="003C2F00">
      <w:pPr>
        <w:jc w:val="right"/>
        <w:outlineLvl w:val="0"/>
        <w:rPr>
          <w:rFonts w:ascii="Times New Roman" w:hAnsi="Times New Roman"/>
          <w:b/>
          <w:bCs/>
          <w:sz w:val="24"/>
          <w:szCs w:val="18"/>
        </w:rPr>
      </w:pPr>
      <w:r w:rsidRPr="00CF2782">
        <w:rPr>
          <w:rFonts w:ascii="Times New Roman" w:hAnsi="Times New Roman"/>
          <w:b/>
          <w:bCs/>
          <w:sz w:val="24"/>
          <w:szCs w:val="18"/>
        </w:rPr>
        <w:t>Таблица 3.</w:t>
      </w:r>
      <w:r>
        <w:rPr>
          <w:rFonts w:ascii="Times New Roman" w:hAnsi="Times New Roman"/>
          <w:b/>
          <w:bCs/>
          <w:sz w:val="24"/>
          <w:szCs w:val="18"/>
        </w:rPr>
        <w:t>4</w:t>
      </w:r>
    </w:p>
    <w:tbl>
      <w:tblPr>
        <w:tblW w:w="10104" w:type="dxa"/>
        <w:tblInd w:w="93" w:type="dxa"/>
        <w:tblLook w:val="04A0"/>
      </w:tblPr>
      <w:tblGrid>
        <w:gridCol w:w="1788"/>
        <w:gridCol w:w="924"/>
        <w:gridCol w:w="924"/>
        <w:gridCol w:w="924"/>
        <w:gridCol w:w="924"/>
        <w:gridCol w:w="924"/>
        <w:gridCol w:w="924"/>
        <w:gridCol w:w="924"/>
        <w:gridCol w:w="924"/>
        <w:gridCol w:w="924"/>
      </w:tblGrid>
      <w:tr w:rsidR="00DD29BA" w:rsidRPr="00CF2782">
        <w:trPr>
          <w:trHeight w:val="315"/>
        </w:trPr>
        <w:tc>
          <w:tcPr>
            <w:tcW w:w="1788" w:type="dxa"/>
            <w:tcBorders>
              <w:top w:val="single" w:sz="4" w:space="0" w:color="auto"/>
              <w:left w:val="single" w:sz="4" w:space="0" w:color="auto"/>
              <w:bottom w:val="single" w:sz="4" w:space="0" w:color="000000"/>
              <w:right w:val="nil"/>
            </w:tcBorders>
            <w:vAlign w:val="center"/>
          </w:tcPr>
          <w:p w:rsidR="00DD29BA" w:rsidRPr="00CF2782" w:rsidRDefault="00DD29BA" w:rsidP="00697179">
            <w:pPr>
              <w:spacing w:after="0"/>
              <w:jc w:val="center"/>
              <w:rPr>
                <w:rFonts w:ascii="Times New Roman" w:hAnsi="Times New Roman"/>
              </w:rPr>
            </w:pPr>
            <w:r w:rsidRPr="00CF2782">
              <w:rPr>
                <w:rFonts w:ascii="Times New Roman" w:hAnsi="Times New Roman"/>
              </w:rPr>
              <w:t>Котельная №</w:t>
            </w:r>
            <w:r w:rsidR="00697179" w:rsidRPr="00CF2782">
              <w:rPr>
                <w:rFonts w:ascii="Times New Roman" w:hAnsi="Times New Roman"/>
              </w:rPr>
              <w:t>16</w:t>
            </w:r>
            <w:r w:rsidRPr="00CF2782">
              <w:rPr>
                <w:rFonts w:ascii="Times New Roman" w:hAnsi="Times New Roman"/>
              </w:rPr>
              <w:t xml:space="preserve"> </w:t>
            </w:r>
            <w:r w:rsidR="00697179" w:rsidRPr="00CF2782">
              <w:rPr>
                <w:rFonts w:ascii="Times New Roman" w:hAnsi="Times New Roman"/>
              </w:rPr>
              <w:t>д. Лобаны</w:t>
            </w:r>
          </w:p>
        </w:tc>
        <w:tc>
          <w:tcPr>
            <w:tcW w:w="924" w:type="dxa"/>
            <w:tcBorders>
              <w:top w:val="single" w:sz="4" w:space="0" w:color="auto"/>
              <w:left w:val="single" w:sz="4" w:space="0" w:color="auto"/>
              <w:bottom w:val="single" w:sz="4" w:space="0" w:color="auto"/>
              <w:right w:val="single" w:sz="4" w:space="0" w:color="auto"/>
            </w:tcBorders>
            <w:shd w:val="clear" w:color="auto" w:fill="auto"/>
            <w:noWrap/>
            <w:vAlign w:val="center"/>
          </w:tcPr>
          <w:p w:rsidR="00DD29BA" w:rsidRPr="00CF2782" w:rsidRDefault="00DD29BA" w:rsidP="00697179">
            <w:pPr>
              <w:spacing w:after="0"/>
              <w:jc w:val="center"/>
              <w:rPr>
                <w:rFonts w:ascii="Times New Roman" w:hAnsi="Times New Roman"/>
              </w:rPr>
            </w:pPr>
            <w:r w:rsidRPr="00CF2782">
              <w:rPr>
                <w:rFonts w:ascii="Times New Roman" w:hAnsi="Times New Roman"/>
              </w:rPr>
              <w:t>2012</w:t>
            </w:r>
          </w:p>
        </w:tc>
        <w:tc>
          <w:tcPr>
            <w:tcW w:w="924" w:type="dxa"/>
            <w:tcBorders>
              <w:top w:val="single" w:sz="4" w:space="0" w:color="auto"/>
              <w:left w:val="nil"/>
              <w:bottom w:val="single" w:sz="4" w:space="0" w:color="auto"/>
              <w:right w:val="single" w:sz="4" w:space="0" w:color="auto"/>
            </w:tcBorders>
            <w:shd w:val="clear" w:color="auto" w:fill="auto"/>
            <w:noWrap/>
            <w:vAlign w:val="center"/>
          </w:tcPr>
          <w:p w:rsidR="00DD29BA" w:rsidRPr="00CF2782" w:rsidRDefault="00DD29BA" w:rsidP="00697179">
            <w:pPr>
              <w:spacing w:after="0"/>
              <w:jc w:val="center"/>
              <w:rPr>
                <w:rFonts w:ascii="Times New Roman" w:hAnsi="Times New Roman"/>
              </w:rPr>
            </w:pPr>
            <w:r w:rsidRPr="00CF2782">
              <w:rPr>
                <w:rFonts w:ascii="Times New Roman" w:hAnsi="Times New Roman"/>
              </w:rPr>
              <w:t>2013</w:t>
            </w:r>
          </w:p>
        </w:tc>
        <w:tc>
          <w:tcPr>
            <w:tcW w:w="924" w:type="dxa"/>
            <w:tcBorders>
              <w:top w:val="single" w:sz="4" w:space="0" w:color="auto"/>
              <w:left w:val="nil"/>
              <w:bottom w:val="single" w:sz="4" w:space="0" w:color="auto"/>
              <w:right w:val="single" w:sz="4" w:space="0" w:color="auto"/>
            </w:tcBorders>
            <w:shd w:val="clear" w:color="auto" w:fill="auto"/>
            <w:noWrap/>
            <w:vAlign w:val="center"/>
          </w:tcPr>
          <w:p w:rsidR="00DD29BA" w:rsidRPr="00CF2782" w:rsidRDefault="00DD29BA" w:rsidP="00697179">
            <w:pPr>
              <w:spacing w:after="0"/>
              <w:jc w:val="center"/>
              <w:rPr>
                <w:rFonts w:ascii="Times New Roman" w:hAnsi="Times New Roman"/>
              </w:rPr>
            </w:pPr>
            <w:r w:rsidRPr="00CF2782">
              <w:rPr>
                <w:rFonts w:ascii="Times New Roman" w:hAnsi="Times New Roman"/>
              </w:rPr>
              <w:t>2014</w:t>
            </w:r>
          </w:p>
        </w:tc>
        <w:tc>
          <w:tcPr>
            <w:tcW w:w="924" w:type="dxa"/>
            <w:tcBorders>
              <w:top w:val="single" w:sz="4" w:space="0" w:color="auto"/>
              <w:left w:val="nil"/>
              <w:bottom w:val="single" w:sz="4" w:space="0" w:color="auto"/>
              <w:right w:val="single" w:sz="4" w:space="0" w:color="auto"/>
            </w:tcBorders>
            <w:shd w:val="clear" w:color="auto" w:fill="auto"/>
            <w:noWrap/>
            <w:vAlign w:val="center"/>
          </w:tcPr>
          <w:p w:rsidR="00DD29BA" w:rsidRPr="00CF2782" w:rsidRDefault="00DD29BA" w:rsidP="00697179">
            <w:pPr>
              <w:spacing w:after="0"/>
              <w:jc w:val="center"/>
              <w:rPr>
                <w:rFonts w:ascii="Times New Roman" w:hAnsi="Times New Roman"/>
              </w:rPr>
            </w:pPr>
            <w:r w:rsidRPr="00CF2782">
              <w:rPr>
                <w:rFonts w:ascii="Times New Roman" w:hAnsi="Times New Roman"/>
              </w:rPr>
              <w:t>2015</w:t>
            </w:r>
          </w:p>
        </w:tc>
        <w:tc>
          <w:tcPr>
            <w:tcW w:w="924" w:type="dxa"/>
            <w:tcBorders>
              <w:top w:val="single" w:sz="4" w:space="0" w:color="auto"/>
              <w:left w:val="nil"/>
              <w:bottom w:val="single" w:sz="4" w:space="0" w:color="auto"/>
              <w:right w:val="single" w:sz="4" w:space="0" w:color="auto"/>
            </w:tcBorders>
            <w:shd w:val="clear" w:color="auto" w:fill="auto"/>
            <w:noWrap/>
            <w:vAlign w:val="center"/>
          </w:tcPr>
          <w:p w:rsidR="00DD29BA" w:rsidRPr="00CF2782" w:rsidRDefault="00DD29BA" w:rsidP="00697179">
            <w:pPr>
              <w:spacing w:after="0"/>
              <w:jc w:val="center"/>
              <w:rPr>
                <w:rFonts w:ascii="Times New Roman" w:hAnsi="Times New Roman"/>
              </w:rPr>
            </w:pPr>
            <w:r w:rsidRPr="00CF2782">
              <w:rPr>
                <w:rFonts w:ascii="Times New Roman" w:hAnsi="Times New Roman"/>
              </w:rPr>
              <w:t>2016</w:t>
            </w:r>
          </w:p>
        </w:tc>
        <w:tc>
          <w:tcPr>
            <w:tcW w:w="924" w:type="dxa"/>
            <w:tcBorders>
              <w:top w:val="single" w:sz="4" w:space="0" w:color="auto"/>
              <w:left w:val="nil"/>
              <w:bottom w:val="single" w:sz="4" w:space="0" w:color="auto"/>
              <w:right w:val="single" w:sz="4" w:space="0" w:color="auto"/>
            </w:tcBorders>
            <w:shd w:val="clear" w:color="auto" w:fill="auto"/>
            <w:noWrap/>
            <w:vAlign w:val="center"/>
          </w:tcPr>
          <w:p w:rsidR="00DD29BA" w:rsidRPr="00CF2782" w:rsidRDefault="00DD29BA" w:rsidP="00697179">
            <w:pPr>
              <w:spacing w:after="0"/>
              <w:jc w:val="center"/>
              <w:rPr>
                <w:rFonts w:ascii="Times New Roman" w:hAnsi="Times New Roman"/>
              </w:rPr>
            </w:pPr>
            <w:r w:rsidRPr="00CF2782">
              <w:rPr>
                <w:rFonts w:ascii="Times New Roman" w:hAnsi="Times New Roman"/>
              </w:rPr>
              <w:t>2017</w:t>
            </w:r>
          </w:p>
        </w:tc>
        <w:tc>
          <w:tcPr>
            <w:tcW w:w="924" w:type="dxa"/>
            <w:tcBorders>
              <w:top w:val="single" w:sz="4" w:space="0" w:color="auto"/>
              <w:left w:val="nil"/>
              <w:bottom w:val="single" w:sz="4" w:space="0" w:color="auto"/>
              <w:right w:val="single" w:sz="4" w:space="0" w:color="auto"/>
            </w:tcBorders>
            <w:shd w:val="clear" w:color="auto" w:fill="auto"/>
            <w:noWrap/>
            <w:vAlign w:val="center"/>
          </w:tcPr>
          <w:p w:rsidR="00DD29BA" w:rsidRPr="00CF2782" w:rsidRDefault="00DD29BA" w:rsidP="00697179">
            <w:pPr>
              <w:spacing w:after="0"/>
              <w:jc w:val="center"/>
              <w:rPr>
                <w:rFonts w:ascii="Times New Roman" w:hAnsi="Times New Roman"/>
              </w:rPr>
            </w:pPr>
            <w:r w:rsidRPr="00CF2782">
              <w:rPr>
                <w:rFonts w:ascii="Times New Roman" w:hAnsi="Times New Roman"/>
              </w:rPr>
              <w:t>2018</w:t>
            </w:r>
          </w:p>
        </w:tc>
        <w:tc>
          <w:tcPr>
            <w:tcW w:w="924" w:type="dxa"/>
            <w:tcBorders>
              <w:top w:val="single" w:sz="4" w:space="0" w:color="auto"/>
              <w:left w:val="nil"/>
              <w:bottom w:val="single" w:sz="4" w:space="0" w:color="auto"/>
              <w:right w:val="single" w:sz="4" w:space="0" w:color="auto"/>
            </w:tcBorders>
            <w:shd w:val="clear" w:color="auto" w:fill="auto"/>
            <w:noWrap/>
            <w:vAlign w:val="center"/>
          </w:tcPr>
          <w:p w:rsidR="00DD29BA" w:rsidRPr="00CF2782" w:rsidRDefault="00DD29BA" w:rsidP="00697179">
            <w:pPr>
              <w:spacing w:after="0"/>
              <w:jc w:val="center"/>
              <w:rPr>
                <w:rFonts w:ascii="Times New Roman" w:hAnsi="Times New Roman"/>
              </w:rPr>
            </w:pPr>
            <w:r w:rsidRPr="00CF2782">
              <w:rPr>
                <w:rFonts w:ascii="Times New Roman" w:hAnsi="Times New Roman"/>
              </w:rPr>
              <w:t>2022</w:t>
            </w:r>
          </w:p>
        </w:tc>
        <w:tc>
          <w:tcPr>
            <w:tcW w:w="924" w:type="dxa"/>
            <w:tcBorders>
              <w:top w:val="single" w:sz="4" w:space="0" w:color="auto"/>
              <w:left w:val="nil"/>
              <w:bottom w:val="single" w:sz="4" w:space="0" w:color="auto"/>
              <w:right w:val="single" w:sz="4" w:space="0" w:color="auto"/>
            </w:tcBorders>
            <w:shd w:val="clear" w:color="auto" w:fill="auto"/>
            <w:noWrap/>
            <w:vAlign w:val="center"/>
          </w:tcPr>
          <w:p w:rsidR="00DD29BA" w:rsidRPr="00CF2782" w:rsidRDefault="00DD29BA" w:rsidP="00697179">
            <w:pPr>
              <w:spacing w:after="0"/>
              <w:jc w:val="center"/>
              <w:rPr>
                <w:rFonts w:ascii="Times New Roman" w:hAnsi="Times New Roman"/>
              </w:rPr>
            </w:pPr>
            <w:r w:rsidRPr="00CF2782">
              <w:rPr>
                <w:rFonts w:ascii="Times New Roman" w:hAnsi="Times New Roman"/>
              </w:rPr>
              <w:t>2027</w:t>
            </w:r>
          </w:p>
        </w:tc>
      </w:tr>
      <w:tr w:rsidR="00697179" w:rsidRPr="00CF2782" w:rsidTr="00697179">
        <w:trPr>
          <w:trHeight w:val="70"/>
        </w:trPr>
        <w:tc>
          <w:tcPr>
            <w:tcW w:w="1788" w:type="dxa"/>
            <w:tcBorders>
              <w:top w:val="nil"/>
              <w:left w:val="single" w:sz="4" w:space="0" w:color="auto"/>
              <w:bottom w:val="single" w:sz="4" w:space="0" w:color="auto"/>
              <w:right w:val="single" w:sz="4" w:space="0" w:color="auto"/>
            </w:tcBorders>
            <w:shd w:val="clear" w:color="auto" w:fill="auto"/>
            <w:vAlign w:val="center"/>
          </w:tcPr>
          <w:p w:rsidR="00697179" w:rsidRPr="00CF2782" w:rsidRDefault="00697179" w:rsidP="00AA09B8">
            <w:pPr>
              <w:jc w:val="center"/>
              <w:rPr>
                <w:rFonts w:ascii="Times New Roman" w:hAnsi="Times New Roman"/>
              </w:rPr>
            </w:pPr>
            <w:r w:rsidRPr="00CF2782">
              <w:rPr>
                <w:rFonts w:ascii="Times New Roman" w:hAnsi="Times New Roman"/>
              </w:rPr>
              <w:t>Установленная мощность источника, Гкал/ч</w:t>
            </w:r>
          </w:p>
        </w:tc>
        <w:tc>
          <w:tcPr>
            <w:tcW w:w="924" w:type="dxa"/>
            <w:tcBorders>
              <w:top w:val="nil"/>
              <w:left w:val="nil"/>
              <w:bottom w:val="single" w:sz="4" w:space="0" w:color="auto"/>
              <w:right w:val="single" w:sz="4" w:space="0" w:color="auto"/>
            </w:tcBorders>
            <w:shd w:val="clear" w:color="auto" w:fill="auto"/>
            <w:noWrap/>
            <w:vAlign w:val="center"/>
          </w:tcPr>
          <w:p w:rsidR="00697179" w:rsidRPr="00CF2782" w:rsidRDefault="00697179" w:rsidP="00697179">
            <w:pPr>
              <w:jc w:val="center"/>
            </w:pPr>
            <w:r w:rsidRPr="00CF2782">
              <w:rPr>
                <w:rFonts w:ascii="Times New Roman" w:hAnsi="Times New Roman"/>
              </w:rPr>
              <w:t>1,88</w:t>
            </w:r>
          </w:p>
        </w:tc>
        <w:tc>
          <w:tcPr>
            <w:tcW w:w="924" w:type="dxa"/>
            <w:tcBorders>
              <w:top w:val="nil"/>
              <w:left w:val="nil"/>
              <w:bottom w:val="single" w:sz="4" w:space="0" w:color="auto"/>
              <w:right w:val="single" w:sz="4" w:space="0" w:color="auto"/>
            </w:tcBorders>
            <w:shd w:val="clear" w:color="auto" w:fill="auto"/>
            <w:noWrap/>
            <w:vAlign w:val="center"/>
          </w:tcPr>
          <w:p w:rsidR="00697179" w:rsidRPr="00CF2782" w:rsidRDefault="00697179" w:rsidP="00697179">
            <w:pPr>
              <w:jc w:val="center"/>
            </w:pPr>
            <w:r w:rsidRPr="00CF2782">
              <w:rPr>
                <w:rFonts w:ascii="Times New Roman" w:hAnsi="Times New Roman"/>
              </w:rPr>
              <w:t>1,88</w:t>
            </w:r>
          </w:p>
        </w:tc>
        <w:tc>
          <w:tcPr>
            <w:tcW w:w="924" w:type="dxa"/>
            <w:tcBorders>
              <w:top w:val="nil"/>
              <w:left w:val="nil"/>
              <w:bottom w:val="single" w:sz="4" w:space="0" w:color="auto"/>
              <w:right w:val="single" w:sz="4" w:space="0" w:color="auto"/>
            </w:tcBorders>
            <w:shd w:val="clear" w:color="auto" w:fill="auto"/>
            <w:noWrap/>
            <w:vAlign w:val="center"/>
          </w:tcPr>
          <w:p w:rsidR="00697179" w:rsidRPr="00CF2782" w:rsidRDefault="00697179" w:rsidP="00697179">
            <w:pPr>
              <w:jc w:val="center"/>
            </w:pPr>
            <w:r w:rsidRPr="00CF2782">
              <w:rPr>
                <w:rFonts w:ascii="Times New Roman" w:hAnsi="Times New Roman"/>
              </w:rPr>
              <w:t>1,88</w:t>
            </w:r>
          </w:p>
        </w:tc>
        <w:tc>
          <w:tcPr>
            <w:tcW w:w="924" w:type="dxa"/>
            <w:tcBorders>
              <w:top w:val="nil"/>
              <w:left w:val="nil"/>
              <w:bottom w:val="single" w:sz="4" w:space="0" w:color="auto"/>
              <w:right w:val="single" w:sz="4" w:space="0" w:color="auto"/>
            </w:tcBorders>
            <w:shd w:val="clear" w:color="auto" w:fill="auto"/>
            <w:noWrap/>
            <w:vAlign w:val="center"/>
          </w:tcPr>
          <w:p w:rsidR="00697179" w:rsidRPr="00CF2782" w:rsidRDefault="00697179" w:rsidP="00697179">
            <w:pPr>
              <w:jc w:val="center"/>
            </w:pPr>
            <w:r w:rsidRPr="00CF2782">
              <w:rPr>
                <w:rFonts w:ascii="Times New Roman" w:hAnsi="Times New Roman"/>
              </w:rPr>
              <w:t>1,88</w:t>
            </w:r>
          </w:p>
        </w:tc>
        <w:tc>
          <w:tcPr>
            <w:tcW w:w="924" w:type="dxa"/>
            <w:tcBorders>
              <w:top w:val="nil"/>
              <w:left w:val="nil"/>
              <w:bottom w:val="single" w:sz="4" w:space="0" w:color="auto"/>
              <w:right w:val="single" w:sz="4" w:space="0" w:color="auto"/>
            </w:tcBorders>
            <w:shd w:val="clear" w:color="auto" w:fill="auto"/>
            <w:noWrap/>
            <w:vAlign w:val="center"/>
          </w:tcPr>
          <w:p w:rsidR="00697179" w:rsidRPr="00CF2782" w:rsidRDefault="00697179" w:rsidP="00697179">
            <w:pPr>
              <w:jc w:val="center"/>
            </w:pPr>
            <w:r w:rsidRPr="00CF2782">
              <w:rPr>
                <w:rFonts w:ascii="Times New Roman" w:hAnsi="Times New Roman"/>
              </w:rPr>
              <w:t>1,88</w:t>
            </w:r>
          </w:p>
        </w:tc>
        <w:tc>
          <w:tcPr>
            <w:tcW w:w="924" w:type="dxa"/>
            <w:tcBorders>
              <w:top w:val="nil"/>
              <w:left w:val="nil"/>
              <w:bottom w:val="single" w:sz="4" w:space="0" w:color="auto"/>
              <w:right w:val="single" w:sz="4" w:space="0" w:color="auto"/>
            </w:tcBorders>
            <w:shd w:val="clear" w:color="auto" w:fill="auto"/>
            <w:noWrap/>
            <w:vAlign w:val="center"/>
          </w:tcPr>
          <w:p w:rsidR="00697179" w:rsidRPr="00CF2782" w:rsidRDefault="00697179" w:rsidP="00697179">
            <w:pPr>
              <w:jc w:val="center"/>
            </w:pPr>
            <w:r w:rsidRPr="00CF2782">
              <w:rPr>
                <w:rFonts w:ascii="Times New Roman" w:hAnsi="Times New Roman"/>
              </w:rPr>
              <w:t>1,88</w:t>
            </w:r>
          </w:p>
        </w:tc>
        <w:tc>
          <w:tcPr>
            <w:tcW w:w="924" w:type="dxa"/>
            <w:tcBorders>
              <w:top w:val="nil"/>
              <w:left w:val="nil"/>
              <w:bottom w:val="single" w:sz="4" w:space="0" w:color="auto"/>
              <w:right w:val="single" w:sz="4" w:space="0" w:color="auto"/>
            </w:tcBorders>
            <w:shd w:val="clear" w:color="auto" w:fill="auto"/>
            <w:noWrap/>
            <w:vAlign w:val="center"/>
          </w:tcPr>
          <w:p w:rsidR="00697179" w:rsidRPr="00CF2782" w:rsidRDefault="00697179" w:rsidP="00697179">
            <w:pPr>
              <w:jc w:val="center"/>
            </w:pPr>
            <w:r w:rsidRPr="00CF2782">
              <w:rPr>
                <w:rFonts w:ascii="Times New Roman" w:hAnsi="Times New Roman"/>
              </w:rPr>
              <w:t>1,88</w:t>
            </w:r>
          </w:p>
        </w:tc>
        <w:tc>
          <w:tcPr>
            <w:tcW w:w="924" w:type="dxa"/>
            <w:tcBorders>
              <w:top w:val="nil"/>
              <w:left w:val="nil"/>
              <w:bottom w:val="single" w:sz="4" w:space="0" w:color="auto"/>
              <w:right w:val="single" w:sz="4" w:space="0" w:color="auto"/>
            </w:tcBorders>
            <w:shd w:val="clear" w:color="auto" w:fill="auto"/>
            <w:noWrap/>
            <w:vAlign w:val="center"/>
          </w:tcPr>
          <w:p w:rsidR="00697179" w:rsidRPr="00CF2782" w:rsidRDefault="00697179" w:rsidP="00697179">
            <w:pPr>
              <w:jc w:val="center"/>
            </w:pPr>
            <w:r w:rsidRPr="00CF2782">
              <w:rPr>
                <w:rFonts w:ascii="Times New Roman" w:hAnsi="Times New Roman"/>
              </w:rPr>
              <w:t>1,88</w:t>
            </w:r>
          </w:p>
        </w:tc>
        <w:tc>
          <w:tcPr>
            <w:tcW w:w="924" w:type="dxa"/>
            <w:tcBorders>
              <w:top w:val="nil"/>
              <w:left w:val="nil"/>
              <w:bottom w:val="single" w:sz="4" w:space="0" w:color="auto"/>
              <w:right w:val="single" w:sz="4" w:space="0" w:color="auto"/>
            </w:tcBorders>
            <w:shd w:val="clear" w:color="auto" w:fill="auto"/>
            <w:noWrap/>
            <w:vAlign w:val="center"/>
          </w:tcPr>
          <w:p w:rsidR="00697179" w:rsidRPr="00CF2782" w:rsidRDefault="00697179" w:rsidP="00697179">
            <w:pPr>
              <w:jc w:val="center"/>
            </w:pPr>
            <w:r w:rsidRPr="00CF2782">
              <w:rPr>
                <w:rFonts w:ascii="Times New Roman" w:hAnsi="Times New Roman"/>
              </w:rPr>
              <w:t>1,88</w:t>
            </w:r>
          </w:p>
        </w:tc>
      </w:tr>
      <w:tr w:rsidR="00697179" w:rsidRPr="00CF2782" w:rsidTr="00697179">
        <w:trPr>
          <w:trHeight w:val="70"/>
        </w:trPr>
        <w:tc>
          <w:tcPr>
            <w:tcW w:w="1788" w:type="dxa"/>
            <w:tcBorders>
              <w:top w:val="nil"/>
              <w:left w:val="single" w:sz="4" w:space="0" w:color="auto"/>
              <w:bottom w:val="single" w:sz="4" w:space="0" w:color="auto"/>
              <w:right w:val="single" w:sz="4" w:space="0" w:color="auto"/>
            </w:tcBorders>
            <w:shd w:val="clear" w:color="auto" w:fill="auto"/>
            <w:vAlign w:val="center"/>
          </w:tcPr>
          <w:p w:rsidR="00697179" w:rsidRPr="00CF2782" w:rsidRDefault="00697179" w:rsidP="00AA09B8">
            <w:pPr>
              <w:jc w:val="center"/>
              <w:rPr>
                <w:rFonts w:ascii="Times New Roman" w:hAnsi="Times New Roman"/>
              </w:rPr>
            </w:pPr>
            <w:r w:rsidRPr="00CF2782">
              <w:rPr>
                <w:rFonts w:ascii="Times New Roman" w:hAnsi="Times New Roman"/>
              </w:rPr>
              <w:t>Располагаемая мощность источника, Гкал/час</w:t>
            </w:r>
          </w:p>
        </w:tc>
        <w:tc>
          <w:tcPr>
            <w:tcW w:w="924" w:type="dxa"/>
            <w:tcBorders>
              <w:top w:val="nil"/>
              <w:left w:val="nil"/>
              <w:bottom w:val="single" w:sz="4" w:space="0" w:color="auto"/>
              <w:right w:val="single" w:sz="4" w:space="0" w:color="auto"/>
            </w:tcBorders>
            <w:shd w:val="clear" w:color="auto" w:fill="auto"/>
            <w:noWrap/>
            <w:vAlign w:val="center"/>
          </w:tcPr>
          <w:p w:rsidR="00697179" w:rsidRPr="00CF2782" w:rsidRDefault="00697179" w:rsidP="00697179">
            <w:pPr>
              <w:jc w:val="center"/>
            </w:pPr>
            <w:r w:rsidRPr="00CF2782">
              <w:rPr>
                <w:rFonts w:ascii="Times New Roman" w:hAnsi="Times New Roman"/>
              </w:rPr>
              <w:t>1,88</w:t>
            </w:r>
          </w:p>
        </w:tc>
        <w:tc>
          <w:tcPr>
            <w:tcW w:w="924" w:type="dxa"/>
            <w:tcBorders>
              <w:top w:val="nil"/>
              <w:left w:val="nil"/>
              <w:bottom w:val="single" w:sz="4" w:space="0" w:color="auto"/>
              <w:right w:val="single" w:sz="4" w:space="0" w:color="auto"/>
            </w:tcBorders>
            <w:shd w:val="clear" w:color="auto" w:fill="auto"/>
            <w:noWrap/>
            <w:vAlign w:val="center"/>
          </w:tcPr>
          <w:p w:rsidR="00697179" w:rsidRPr="00CF2782" w:rsidRDefault="00697179" w:rsidP="00697179">
            <w:pPr>
              <w:jc w:val="center"/>
            </w:pPr>
            <w:r w:rsidRPr="00CF2782">
              <w:rPr>
                <w:rFonts w:ascii="Times New Roman" w:hAnsi="Times New Roman"/>
              </w:rPr>
              <w:t>1,88</w:t>
            </w:r>
          </w:p>
        </w:tc>
        <w:tc>
          <w:tcPr>
            <w:tcW w:w="924" w:type="dxa"/>
            <w:tcBorders>
              <w:top w:val="nil"/>
              <w:left w:val="nil"/>
              <w:bottom w:val="single" w:sz="4" w:space="0" w:color="auto"/>
              <w:right w:val="single" w:sz="4" w:space="0" w:color="auto"/>
            </w:tcBorders>
            <w:shd w:val="clear" w:color="auto" w:fill="auto"/>
            <w:noWrap/>
            <w:vAlign w:val="center"/>
          </w:tcPr>
          <w:p w:rsidR="00697179" w:rsidRPr="00CF2782" w:rsidRDefault="00697179" w:rsidP="00697179">
            <w:pPr>
              <w:jc w:val="center"/>
            </w:pPr>
            <w:r w:rsidRPr="00CF2782">
              <w:rPr>
                <w:rFonts w:ascii="Times New Roman" w:hAnsi="Times New Roman"/>
              </w:rPr>
              <w:t>1,88</w:t>
            </w:r>
          </w:p>
        </w:tc>
        <w:tc>
          <w:tcPr>
            <w:tcW w:w="924" w:type="dxa"/>
            <w:tcBorders>
              <w:top w:val="nil"/>
              <w:left w:val="nil"/>
              <w:bottom w:val="single" w:sz="4" w:space="0" w:color="auto"/>
              <w:right w:val="single" w:sz="4" w:space="0" w:color="auto"/>
            </w:tcBorders>
            <w:shd w:val="clear" w:color="auto" w:fill="auto"/>
            <w:noWrap/>
            <w:vAlign w:val="center"/>
          </w:tcPr>
          <w:p w:rsidR="00697179" w:rsidRPr="00CF2782" w:rsidRDefault="00697179" w:rsidP="00697179">
            <w:pPr>
              <w:jc w:val="center"/>
            </w:pPr>
            <w:r w:rsidRPr="00CF2782">
              <w:rPr>
                <w:rFonts w:ascii="Times New Roman" w:hAnsi="Times New Roman"/>
              </w:rPr>
              <w:t>1,88</w:t>
            </w:r>
          </w:p>
        </w:tc>
        <w:tc>
          <w:tcPr>
            <w:tcW w:w="924" w:type="dxa"/>
            <w:tcBorders>
              <w:top w:val="nil"/>
              <w:left w:val="nil"/>
              <w:bottom w:val="single" w:sz="4" w:space="0" w:color="auto"/>
              <w:right w:val="single" w:sz="4" w:space="0" w:color="auto"/>
            </w:tcBorders>
            <w:shd w:val="clear" w:color="auto" w:fill="auto"/>
            <w:noWrap/>
            <w:vAlign w:val="center"/>
          </w:tcPr>
          <w:p w:rsidR="00697179" w:rsidRPr="00CF2782" w:rsidRDefault="00697179" w:rsidP="00697179">
            <w:pPr>
              <w:jc w:val="center"/>
            </w:pPr>
            <w:r w:rsidRPr="00CF2782">
              <w:rPr>
                <w:rFonts w:ascii="Times New Roman" w:hAnsi="Times New Roman"/>
              </w:rPr>
              <w:t>1,88</w:t>
            </w:r>
          </w:p>
        </w:tc>
        <w:tc>
          <w:tcPr>
            <w:tcW w:w="924" w:type="dxa"/>
            <w:tcBorders>
              <w:top w:val="nil"/>
              <w:left w:val="nil"/>
              <w:bottom w:val="single" w:sz="4" w:space="0" w:color="auto"/>
              <w:right w:val="single" w:sz="4" w:space="0" w:color="auto"/>
            </w:tcBorders>
            <w:shd w:val="clear" w:color="auto" w:fill="auto"/>
            <w:noWrap/>
            <w:vAlign w:val="center"/>
          </w:tcPr>
          <w:p w:rsidR="00697179" w:rsidRPr="00CF2782" w:rsidRDefault="00697179" w:rsidP="00697179">
            <w:pPr>
              <w:jc w:val="center"/>
            </w:pPr>
            <w:r w:rsidRPr="00CF2782">
              <w:rPr>
                <w:rFonts w:ascii="Times New Roman" w:hAnsi="Times New Roman"/>
              </w:rPr>
              <w:t>1,88</w:t>
            </w:r>
          </w:p>
        </w:tc>
        <w:tc>
          <w:tcPr>
            <w:tcW w:w="924" w:type="dxa"/>
            <w:tcBorders>
              <w:top w:val="nil"/>
              <w:left w:val="nil"/>
              <w:bottom w:val="single" w:sz="4" w:space="0" w:color="auto"/>
              <w:right w:val="single" w:sz="4" w:space="0" w:color="auto"/>
            </w:tcBorders>
            <w:shd w:val="clear" w:color="auto" w:fill="auto"/>
            <w:noWrap/>
            <w:vAlign w:val="center"/>
          </w:tcPr>
          <w:p w:rsidR="00697179" w:rsidRPr="00CF2782" w:rsidRDefault="00697179" w:rsidP="00697179">
            <w:pPr>
              <w:jc w:val="center"/>
            </w:pPr>
            <w:r w:rsidRPr="00CF2782">
              <w:rPr>
                <w:rFonts w:ascii="Times New Roman" w:hAnsi="Times New Roman"/>
              </w:rPr>
              <w:t>1,88</w:t>
            </w:r>
          </w:p>
        </w:tc>
        <w:tc>
          <w:tcPr>
            <w:tcW w:w="924" w:type="dxa"/>
            <w:tcBorders>
              <w:top w:val="nil"/>
              <w:left w:val="nil"/>
              <w:bottom w:val="single" w:sz="4" w:space="0" w:color="auto"/>
              <w:right w:val="single" w:sz="4" w:space="0" w:color="auto"/>
            </w:tcBorders>
            <w:shd w:val="clear" w:color="auto" w:fill="auto"/>
            <w:noWrap/>
            <w:vAlign w:val="center"/>
          </w:tcPr>
          <w:p w:rsidR="00697179" w:rsidRPr="00CF2782" w:rsidRDefault="00697179" w:rsidP="00697179">
            <w:pPr>
              <w:jc w:val="center"/>
            </w:pPr>
            <w:r w:rsidRPr="00CF2782">
              <w:rPr>
                <w:rFonts w:ascii="Times New Roman" w:hAnsi="Times New Roman"/>
              </w:rPr>
              <w:t>1,88</w:t>
            </w:r>
          </w:p>
        </w:tc>
        <w:tc>
          <w:tcPr>
            <w:tcW w:w="924" w:type="dxa"/>
            <w:tcBorders>
              <w:top w:val="nil"/>
              <w:left w:val="nil"/>
              <w:bottom w:val="single" w:sz="4" w:space="0" w:color="auto"/>
              <w:right w:val="single" w:sz="4" w:space="0" w:color="auto"/>
            </w:tcBorders>
            <w:shd w:val="clear" w:color="auto" w:fill="auto"/>
            <w:noWrap/>
            <w:vAlign w:val="center"/>
          </w:tcPr>
          <w:p w:rsidR="00697179" w:rsidRPr="00CF2782" w:rsidRDefault="00697179" w:rsidP="00697179">
            <w:pPr>
              <w:jc w:val="center"/>
            </w:pPr>
            <w:r w:rsidRPr="00CF2782">
              <w:rPr>
                <w:rFonts w:ascii="Times New Roman" w:hAnsi="Times New Roman"/>
              </w:rPr>
              <w:t>1,88</w:t>
            </w:r>
          </w:p>
        </w:tc>
      </w:tr>
      <w:tr w:rsidR="00697179" w:rsidRPr="00CF2782">
        <w:trPr>
          <w:trHeight w:val="70"/>
        </w:trPr>
        <w:tc>
          <w:tcPr>
            <w:tcW w:w="1788" w:type="dxa"/>
            <w:tcBorders>
              <w:top w:val="nil"/>
              <w:left w:val="single" w:sz="4" w:space="0" w:color="auto"/>
              <w:bottom w:val="single" w:sz="4" w:space="0" w:color="auto"/>
              <w:right w:val="single" w:sz="4" w:space="0" w:color="auto"/>
            </w:tcBorders>
            <w:shd w:val="clear" w:color="auto" w:fill="auto"/>
            <w:vAlign w:val="center"/>
          </w:tcPr>
          <w:p w:rsidR="00697179" w:rsidRPr="00CF2782" w:rsidRDefault="00697179" w:rsidP="00AA09B8">
            <w:pPr>
              <w:jc w:val="center"/>
              <w:rPr>
                <w:rFonts w:ascii="Times New Roman" w:hAnsi="Times New Roman"/>
              </w:rPr>
            </w:pPr>
            <w:r w:rsidRPr="00CF2782">
              <w:rPr>
                <w:rFonts w:ascii="Times New Roman" w:hAnsi="Times New Roman"/>
              </w:rPr>
              <w:t>Нетто мощность источника, Гкал/час</w:t>
            </w:r>
          </w:p>
        </w:tc>
        <w:tc>
          <w:tcPr>
            <w:tcW w:w="924" w:type="dxa"/>
            <w:tcBorders>
              <w:top w:val="nil"/>
              <w:left w:val="nil"/>
              <w:bottom w:val="single" w:sz="4" w:space="0" w:color="auto"/>
              <w:right w:val="single" w:sz="4" w:space="0" w:color="auto"/>
            </w:tcBorders>
            <w:shd w:val="clear" w:color="auto" w:fill="auto"/>
            <w:noWrap/>
            <w:vAlign w:val="center"/>
          </w:tcPr>
          <w:p w:rsidR="00697179" w:rsidRPr="00CF2782" w:rsidRDefault="00697179" w:rsidP="00AA09B8">
            <w:pPr>
              <w:jc w:val="center"/>
              <w:rPr>
                <w:rFonts w:ascii="Times New Roman" w:hAnsi="Times New Roman"/>
              </w:rPr>
            </w:pPr>
            <w:r w:rsidRPr="00CF2782">
              <w:rPr>
                <w:rFonts w:ascii="Times New Roman" w:hAnsi="Times New Roman"/>
              </w:rPr>
              <w:t>1,842</w:t>
            </w:r>
          </w:p>
        </w:tc>
        <w:tc>
          <w:tcPr>
            <w:tcW w:w="924" w:type="dxa"/>
            <w:tcBorders>
              <w:top w:val="nil"/>
              <w:left w:val="nil"/>
              <w:bottom w:val="single" w:sz="4" w:space="0" w:color="auto"/>
              <w:right w:val="single" w:sz="4" w:space="0" w:color="auto"/>
            </w:tcBorders>
            <w:shd w:val="clear" w:color="auto" w:fill="auto"/>
            <w:noWrap/>
            <w:vAlign w:val="center"/>
          </w:tcPr>
          <w:p w:rsidR="00697179" w:rsidRPr="00CF2782" w:rsidRDefault="00697179" w:rsidP="000D4B1E">
            <w:pPr>
              <w:jc w:val="center"/>
              <w:rPr>
                <w:rFonts w:ascii="Times New Roman" w:hAnsi="Times New Roman"/>
              </w:rPr>
            </w:pPr>
            <w:r w:rsidRPr="00CF2782">
              <w:rPr>
                <w:rFonts w:ascii="Times New Roman" w:hAnsi="Times New Roman"/>
              </w:rPr>
              <w:t>1,842</w:t>
            </w:r>
          </w:p>
        </w:tc>
        <w:tc>
          <w:tcPr>
            <w:tcW w:w="924" w:type="dxa"/>
            <w:tcBorders>
              <w:top w:val="nil"/>
              <w:left w:val="nil"/>
              <w:bottom w:val="single" w:sz="4" w:space="0" w:color="auto"/>
              <w:right w:val="single" w:sz="4" w:space="0" w:color="auto"/>
            </w:tcBorders>
            <w:shd w:val="clear" w:color="auto" w:fill="auto"/>
            <w:noWrap/>
            <w:vAlign w:val="center"/>
          </w:tcPr>
          <w:p w:rsidR="00697179" w:rsidRPr="00CF2782" w:rsidRDefault="00697179" w:rsidP="000D4B1E">
            <w:pPr>
              <w:jc w:val="center"/>
              <w:rPr>
                <w:rFonts w:ascii="Times New Roman" w:hAnsi="Times New Roman"/>
              </w:rPr>
            </w:pPr>
            <w:r w:rsidRPr="00CF2782">
              <w:rPr>
                <w:rFonts w:ascii="Times New Roman" w:hAnsi="Times New Roman"/>
              </w:rPr>
              <w:t>1,842</w:t>
            </w:r>
          </w:p>
        </w:tc>
        <w:tc>
          <w:tcPr>
            <w:tcW w:w="924" w:type="dxa"/>
            <w:tcBorders>
              <w:top w:val="nil"/>
              <w:left w:val="nil"/>
              <w:bottom w:val="single" w:sz="4" w:space="0" w:color="auto"/>
              <w:right w:val="single" w:sz="4" w:space="0" w:color="auto"/>
            </w:tcBorders>
            <w:shd w:val="clear" w:color="auto" w:fill="auto"/>
            <w:noWrap/>
            <w:vAlign w:val="center"/>
          </w:tcPr>
          <w:p w:rsidR="00697179" w:rsidRPr="00CF2782" w:rsidRDefault="00697179" w:rsidP="000D4B1E">
            <w:pPr>
              <w:jc w:val="center"/>
              <w:rPr>
                <w:rFonts w:ascii="Times New Roman" w:hAnsi="Times New Roman"/>
              </w:rPr>
            </w:pPr>
            <w:r w:rsidRPr="00CF2782">
              <w:rPr>
                <w:rFonts w:ascii="Times New Roman" w:hAnsi="Times New Roman"/>
              </w:rPr>
              <w:t>1,842</w:t>
            </w:r>
          </w:p>
        </w:tc>
        <w:tc>
          <w:tcPr>
            <w:tcW w:w="924" w:type="dxa"/>
            <w:tcBorders>
              <w:top w:val="nil"/>
              <w:left w:val="nil"/>
              <w:bottom w:val="single" w:sz="4" w:space="0" w:color="auto"/>
              <w:right w:val="single" w:sz="4" w:space="0" w:color="auto"/>
            </w:tcBorders>
            <w:shd w:val="clear" w:color="auto" w:fill="auto"/>
            <w:noWrap/>
            <w:vAlign w:val="center"/>
          </w:tcPr>
          <w:p w:rsidR="00697179" w:rsidRPr="00CF2782" w:rsidRDefault="00697179" w:rsidP="000D4B1E">
            <w:pPr>
              <w:jc w:val="center"/>
              <w:rPr>
                <w:rFonts w:ascii="Times New Roman" w:hAnsi="Times New Roman"/>
              </w:rPr>
            </w:pPr>
            <w:r w:rsidRPr="00CF2782">
              <w:rPr>
                <w:rFonts w:ascii="Times New Roman" w:hAnsi="Times New Roman"/>
              </w:rPr>
              <w:t>1,842</w:t>
            </w:r>
          </w:p>
        </w:tc>
        <w:tc>
          <w:tcPr>
            <w:tcW w:w="924" w:type="dxa"/>
            <w:tcBorders>
              <w:top w:val="nil"/>
              <w:left w:val="nil"/>
              <w:bottom w:val="single" w:sz="4" w:space="0" w:color="auto"/>
              <w:right w:val="single" w:sz="4" w:space="0" w:color="auto"/>
            </w:tcBorders>
            <w:shd w:val="clear" w:color="auto" w:fill="auto"/>
            <w:noWrap/>
            <w:vAlign w:val="center"/>
          </w:tcPr>
          <w:p w:rsidR="00697179" w:rsidRPr="00CF2782" w:rsidRDefault="00697179" w:rsidP="000D4B1E">
            <w:pPr>
              <w:jc w:val="center"/>
              <w:rPr>
                <w:rFonts w:ascii="Times New Roman" w:hAnsi="Times New Roman"/>
              </w:rPr>
            </w:pPr>
            <w:r w:rsidRPr="00CF2782">
              <w:rPr>
                <w:rFonts w:ascii="Times New Roman" w:hAnsi="Times New Roman"/>
              </w:rPr>
              <w:t>1,842</w:t>
            </w:r>
          </w:p>
        </w:tc>
        <w:tc>
          <w:tcPr>
            <w:tcW w:w="924" w:type="dxa"/>
            <w:tcBorders>
              <w:top w:val="nil"/>
              <w:left w:val="nil"/>
              <w:bottom w:val="single" w:sz="4" w:space="0" w:color="auto"/>
              <w:right w:val="single" w:sz="4" w:space="0" w:color="auto"/>
            </w:tcBorders>
            <w:shd w:val="clear" w:color="auto" w:fill="auto"/>
            <w:noWrap/>
            <w:vAlign w:val="center"/>
          </w:tcPr>
          <w:p w:rsidR="00697179" w:rsidRPr="00CF2782" w:rsidRDefault="00697179" w:rsidP="000D4B1E">
            <w:pPr>
              <w:jc w:val="center"/>
              <w:rPr>
                <w:rFonts w:ascii="Times New Roman" w:hAnsi="Times New Roman"/>
              </w:rPr>
            </w:pPr>
            <w:r w:rsidRPr="00CF2782">
              <w:rPr>
                <w:rFonts w:ascii="Times New Roman" w:hAnsi="Times New Roman"/>
              </w:rPr>
              <w:t>1,842</w:t>
            </w:r>
          </w:p>
        </w:tc>
        <w:tc>
          <w:tcPr>
            <w:tcW w:w="924" w:type="dxa"/>
            <w:tcBorders>
              <w:top w:val="nil"/>
              <w:left w:val="nil"/>
              <w:bottom w:val="single" w:sz="4" w:space="0" w:color="auto"/>
              <w:right w:val="single" w:sz="4" w:space="0" w:color="auto"/>
            </w:tcBorders>
            <w:shd w:val="clear" w:color="auto" w:fill="auto"/>
            <w:noWrap/>
            <w:vAlign w:val="center"/>
          </w:tcPr>
          <w:p w:rsidR="00697179" w:rsidRPr="00CF2782" w:rsidRDefault="00697179" w:rsidP="000D4B1E">
            <w:pPr>
              <w:jc w:val="center"/>
              <w:rPr>
                <w:rFonts w:ascii="Times New Roman" w:hAnsi="Times New Roman"/>
              </w:rPr>
            </w:pPr>
            <w:r w:rsidRPr="00CF2782">
              <w:rPr>
                <w:rFonts w:ascii="Times New Roman" w:hAnsi="Times New Roman"/>
              </w:rPr>
              <w:t>1,842</w:t>
            </w:r>
          </w:p>
        </w:tc>
        <w:tc>
          <w:tcPr>
            <w:tcW w:w="924" w:type="dxa"/>
            <w:tcBorders>
              <w:top w:val="nil"/>
              <w:left w:val="nil"/>
              <w:bottom w:val="single" w:sz="4" w:space="0" w:color="auto"/>
              <w:right w:val="single" w:sz="4" w:space="0" w:color="auto"/>
            </w:tcBorders>
            <w:shd w:val="clear" w:color="auto" w:fill="auto"/>
            <w:noWrap/>
            <w:vAlign w:val="center"/>
          </w:tcPr>
          <w:p w:rsidR="00697179" w:rsidRPr="00CF2782" w:rsidRDefault="00697179" w:rsidP="000D4B1E">
            <w:pPr>
              <w:jc w:val="center"/>
              <w:rPr>
                <w:rFonts w:ascii="Times New Roman" w:hAnsi="Times New Roman"/>
              </w:rPr>
            </w:pPr>
            <w:r w:rsidRPr="00CF2782">
              <w:rPr>
                <w:rFonts w:ascii="Times New Roman" w:hAnsi="Times New Roman"/>
              </w:rPr>
              <w:t>1,842</w:t>
            </w:r>
          </w:p>
        </w:tc>
      </w:tr>
      <w:tr w:rsidR="00697179" w:rsidRPr="00CF2782">
        <w:trPr>
          <w:trHeight w:val="70"/>
        </w:trPr>
        <w:tc>
          <w:tcPr>
            <w:tcW w:w="1788" w:type="dxa"/>
            <w:tcBorders>
              <w:top w:val="nil"/>
              <w:left w:val="single" w:sz="4" w:space="0" w:color="auto"/>
              <w:bottom w:val="single" w:sz="4" w:space="0" w:color="auto"/>
              <w:right w:val="single" w:sz="4" w:space="0" w:color="auto"/>
            </w:tcBorders>
            <w:shd w:val="clear" w:color="auto" w:fill="auto"/>
            <w:vAlign w:val="center"/>
          </w:tcPr>
          <w:p w:rsidR="00697179" w:rsidRPr="00CF2782" w:rsidRDefault="00697179" w:rsidP="00AA09B8">
            <w:pPr>
              <w:jc w:val="center"/>
              <w:rPr>
                <w:rFonts w:ascii="Times New Roman" w:hAnsi="Times New Roman"/>
              </w:rPr>
            </w:pPr>
            <w:r w:rsidRPr="00CF2782">
              <w:rPr>
                <w:rFonts w:ascii="Times New Roman" w:hAnsi="Times New Roman"/>
              </w:rPr>
              <w:t>Присоединенная нагрузка потребителей, Гкал/ч</w:t>
            </w:r>
          </w:p>
        </w:tc>
        <w:tc>
          <w:tcPr>
            <w:tcW w:w="924" w:type="dxa"/>
            <w:tcBorders>
              <w:top w:val="nil"/>
              <w:left w:val="nil"/>
              <w:bottom w:val="single" w:sz="4" w:space="0" w:color="auto"/>
              <w:right w:val="single" w:sz="4" w:space="0" w:color="auto"/>
            </w:tcBorders>
            <w:shd w:val="clear" w:color="auto" w:fill="auto"/>
            <w:noWrap/>
            <w:vAlign w:val="center"/>
          </w:tcPr>
          <w:p w:rsidR="00697179" w:rsidRPr="00CF2782" w:rsidRDefault="00697179" w:rsidP="00AA09B8">
            <w:pPr>
              <w:jc w:val="center"/>
              <w:rPr>
                <w:rFonts w:ascii="Times New Roman" w:hAnsi="Times New Roman"/>
              </w:rPr>
            </w:pPr>
            <w:r w:rsidRPr="00CF2782">
              <w:rPr>
                <w:rFonts w:ascii="Times New Roman" w:hAnsi="Times New Roman"/>
              </w:rPr>
              <w:t>0,232</w:t>
            </w:r>
          </w:p>
        </w:tc>
        <w:tc>
          <w:tcPr>
            <w:tcW w:w="924" w:type="dxa"/>
            <w:tcBorders>
              <w:top w:val="nil"/>
              <w:left w:val="nil"/>
              <w:bottom w:val="single" w:sz="4" w:space="0" w:color="auto"/>
              <w:right w:val="single" w:sz="4" w:space="0" w:color="auto"/>
            </w:tcBorders>
            <w:shd w:val="clear" w:color="auto" w:fill="auto"/>
            <w:noWrap/>
            <w:vAlign w:val="center"/>
          </w:tcPr>
          <w:p w:rsidR="00697179" w:rsidRPr="00CF2782" w:rsidRDefault="00697179" w:rsidP="000D4B1E">
            <w:pPr>
              <w:jc w:val="center"/>
              <w:rPr>
                <w:rFonts w:ascii="Times New Roman" w:hAnsi="Times New Roman"/>
              </w:rPr>
            </w:pPr>
            <w:r w:rsidRPr="00CF2782">
              <w:rPr>
                <w:rFonts w:ascii="Times New Roman" w:hAnsi="Times New Roman"/>
              </w:rPr>
              <w:t>0,232</w:t>
            </w:r>
          </w:p>
        </w:tc>
        <w:tc>
          <w:tcPr>
            <w:tcW w:w="924" w:type="dxa"/>
            <w:tcBorders>
              <w:top w:val="nil"/>
              <w:left w:val="nil"/>
              <w:bottom w:val="single" w:sz="4" w:space="0" w:color="auto"/>
              <w:right w:val="single" w:sz="4" w:space="0" w:color="auto"/>
            </w:tcBorders>
            <w:shd w:val="clear" w:color="auto" w:fill="auto"/>
            <w:noWrap/>
            <w:vAlign w:val="center"/>
          </w:tcPr>
          <w:p w:rsidR="00697179" w:rsidRPr="00CF2782" w:rsidRDefault="00697179" w:rsidP="000D4B1E">
            <w:pPr>
              <w:jc w:val="center"/>
              <w:rPr>
                <w:rFonts w:ascii="Times New Roman" w:hAnsi="Times New Roman"/>
              </w:rPr>
            </w:pPr>
            <w:r w:rsidRPr="00CF2782">
              <w:rPr>
                <w:rFonts w:ascii="Times New Roman" w:hAnsi="Times New Roman"/>
              </w:rPr>
              <w:t>0,232</w:t>
            </w:r>
          </w:p>
        </w:tc>
        <w:tc>
          <w:tcPr>
            <w:tcW w:w="924" w:type="dxa"/>
            <w:tcBorders>
              <w:top w:val="nil"/>
              <w:left w:val="nil"/>
              <w:bottom w:val="single" w:sz="4" w:space="0" w:color="auto"/>
              <w:right w:val="single" w:sz="4" w:space="0" w:color="auto"/>
            </w:tcBorders>
            <w:shd w:val="clear" w:color="auto" w:fill="auto"/>
            <w:noWrap/>
            <w:vAlign w:val="center"/>
          </w:tcPr>
          <w:p w:rsidR="00697179" w:rsidRPr="00CF2782" w:rsidRDefault="00697179" w:rsidP="000D4B1E">
            <w:pPr>
              <w:jc w:val="center"/>
              <w:rPr>
                <w:rFonts w:ascii="Times New Roman" w:hAnsi="Times New Roman"/>
              </w:rPr>
            </w:pPr>
            <w:r w:rsidRPr="00CF2782">
              <w:rPr>
                <w:rFonts w:ascii="Times New Roman" w:hAnsi="Times New Roman"/>
              </w:rPr>
              <w:t>0,232</w:t>
            </w:r>
          </w:p>
        </w:tc>
        <w:tc>
          <w:tcPr>
            <w:tcW w:w="924" w:type="dxa"/>
            <w:tcBorders>
              <w:top w:val="nil"/>
              <w:left w:val="nil"/>
              <w:bottom w:val="single" w:sz="4" w:space="0" w:color="auto"/>
              <w:right w:val="single" w:sz="4" w:space="0" w:color="auto"/>
            </w:tcBorders>
            <w:shd w:val="clear" w:color="auto" w:fill="auto"/>
            <w:noWrap/>
            <w:vAlign w:val="center"/>
          </w:tcPr>
          <w:p w:rsidR="00697179" w:rsidRPr="00CF2782" w:rsidRDefault="00697179" w:rsidP="000D4B1E">
            <w:pPr>
              <w:jc w:val="center"/>
              <w:rPr>
                <w:rFonts w:ascii="Times New Roman" w:hAnsi="Times New Roman"/>
              </w:rPr>
            </w:pPr>
            <w:r w:rsidRPr="00CF2782">
              <w:rPr>
                <w:rFonts w:ascii="Times New Roman" w:hAnsi="Times New Roman"/>
              </w:rPr>
              <w:t>0,232</w:t>
            </w:r>
          </w:p>
        </w:tc>
        <w:tc>
          <w:tcPr>
            <w:tcW w:w="924" w:type="dxa"/>
            <w:tcBorders>
              <w:top w:val="nil"/>
              <w:left w:val="nil"/>
              <w:bottom w:val="single" w:sz="4" w:space="0" w:color="auto"/>
              <w:right w:val="single" w:sz="4" w:space="0" w:color="auto"/>
            </w:tcBorders>
            <w:shd w:val="clear" w:color="auto" w:fill="auto"/>
            <w:noWrap/>
            <w:vAlign w:val="center"/>
          </w:tcPr>
          <w:p w:rsidR="00697179" w:rsidRPr="00CF2782" w:rsidRDefault="00697179" w:rsidP="000D4B1E">
            <w:pPr>
              <w:jc w:val="center"/>
              <w:rPr>
                <w:rFonts w:ascii="Times New Roman" w:hAnsi="Times New Roman"/>
              </w:rPr>
            </w:pPr>
            <w:r w:rsidRPr="00CF2782">
              <w:rPr>
                <w:rFonts w:ascii="Times New Roman" w:hAnsi="Times New Roman"/>
              </w:rPr>
              <w:t>0,232</w:t>
            </w:r>
          </w:p>
        </w:tc>
        <w:tc>
          <w:tcPr>
            <w:tcW w:w="924" w:type="dxa"/>
            <w:tcBorders>
              <w:top w:val="nil"/>
              <w:left w:val="nil"/>
              <w:bottom w:val="single" w:sz="4" w:space="0" w:color="auto"/>
              <w:right w:val="single" w:sz="4" w:space="0" w:color="auto"/>
            </w:tcBorders>
            <w:shd w:val="clear" w:color="auto" w:fill="auto"/>
            <w:noWrap/>
            <w:vAlign w:val="center"/>
          </w:tcPr>
          <w:p w:rsidR="00697179" w:rsidRPr="00CF2782" w:rsidRDefault="00697179" w:rsidP="000D4B1E">
            <w:pPr>
              <w:jc w:val="center"/>
              <w:rPr>
                <w:rFonts w:ascii="Times New Roman" w:hAnsi="Times New Roman"/>
              </w:rPr>
            </w:pPr>
            <w:r w:rsidRPr="00CF2782">
              <w:rPr>
                <w:rFonts w:ascii="Times New Roman" w:hAnsi="Times New Roman"/>
              </w:rPr>
              <w:t>0,232</w:t>
            </w:r>
          </w:p>
        </w:tc>
        <w:tc>
          <w:tcPr>
            <w:tcW w:w="924" w:type="dxa"/>
            <w:tcBorders>
              <w:top w:val="nil"/>
              <w:left w:val="nil"/>
              <w:bottom w:val="single" w:sz="4" w:space="0" w:color="auto"/>
              <w:right w:val="single" w:sz="4" w:space="0" w:color="auto"/>
            </w:tcBorders>
            <w:shd w:val="clear" w:color="auto" w:fill="auto"/>
            <w:noWrap/>
            <w:vAlign w:val="center"/>
          </w:tcPr>
          <w:p w:rsidR="00697179" w:rsidRPr="00CF2782" w:rsidRDefault="00697179" w:rsidP="000D4B1E">
            <w:pPr>
              <w:jc w:val="center"/>
              <w:rPr>
                <w:rFonts w:ascii="Times New Roman" w:hAnsi="Times New Roman"/>
              </w:rPr>
            </w:pPr>
            <w:r w:rsidRPr="00CF2782">
              <w:rPr>
                <w:rFonts w:ascii="Times New Roman" w:hAnsi="Times New Roman"/>
              </w:rPr>
              <w:t>0,232</w:t>
            </w:r>
          </w:p>
        </w:tc>
        <w:tc>
          <w:tcPr>
            <w:tcW w:w="924" w:type="dxa"/>
            <w:tcBorders>
              <w:top w:val="nil"/>
              <w:left w:val="nil"/>
              <w:bottom w:val="single" w:sz="4" w:space="0" w:color="auto"/>
              <w:right w:val="single" w:sz="4" w:space="0" w:color="auto"/>
            </w:tcBorders>
            <w:shd w:val="clear" w:color="auto" w:fill="auto"/>
            <w:noWrap/>
            <w:vAlign w:val="center"/>
          </w:tcPr>
          <w:p w:rsidR="00697179" w:rsidRPr="00CF2782" w:rsidRDefault="00697179" w:rsidP="000D4B1E">
            <w:pPr>
              <w:jc w:val="center"/>
              <w:rPr>
                <w:rFonts w:ascii="Times New Roman" w:hAnsi="Times New Roman"/>
              </w:rPr>
            </w:pPr>
            <w:r w:rsidRPr="00CF2782">
              <w:rPr>
                <w:rFonts w:ascii="Times New Roman" w:hAnsi="Times New Roman"/>
              </w:rPr>
              <w:t>0,232</w:t>
            </w:r>
          </w:p>
        </w:tc>
      </w:tr>
    </w:tbl>
    <w:p w:rsidR="00AD1688" w:rsidRPr="00CF2782" w:rsidRDefault="00AD1688" w:rsidP="00AF7CDF">
      <w:pPr>
        <w:pStyle w:val="1f"/>
        <w:rPr>
          <w:color w:val="auto"/>
        </w:rPr>
      </w:pPr>
      <w:bookmarkStart w:id="91" w:name="_Toc358669570"/>
    </w:p>
    <w:p w:rsidR="00D94FFD" w:rsidRPr="00CF2782" w:rsidRDefault="00EB0F1A" w:rsidP="00AF7CDF">
      <w:pPr>
        <w:pStyle w:val="1f"/>
        <w:rPr>
          <w:color w:val="auto"/>
        </w:rPr>
      </w:pPr>
      <w:bookmarkStart w:id="92" w:name="_Toc390684263"/>
      <w:r w:rsidRPr="00CF2782">
        <w:rPr>
          <w:color w:val="auto"/>
        </w:rPr>
        <w:t>3.3</w:t>
      </w:r>
      <w:r w:rsidR="00D94FFD" w:rsidRPr="00CF2782">
        <w:rPr>
          <w:color w:val="auto"/>
        </w:rPr>
        <w:t xml:space="preserve"> существующие и перспективные значения установленной тепловой мощности  основного оборудования источника/источников тепловой энергии.</w:t>
      </w:r>
      <w:bookmarkEnd w:id="91"/>
      <w:bookmarkEnd w:id="92"/>
    </w:p>
    <w:p w:rsidR="00AD1688" w:rsidRPr="00CF2782" w:rsidRDefault="00AD1688" w:rsidP="00AF7CDF">
      <w:pPr>
        <w:pStyle w:val="1f"/>
        <w:rPr>
          <w:color w:val="auto"/>
        </w:rPr>
      </w:pPr>
    </w:p>
    <w:p w:rsidR="00D94FFD" w:rsidRPr="00CF2782" w:rsidRDefault="00D94FFD" w:rsidP="00C85984">
      <w:pPr>
        <w:spacing w:after="0" w:line="360" w:lineRule="auto"/>
        <w:ind w:firstLine="709"/>
        <w:jc w:val="both"/>
        <w:rPr>
          <w:rFonts w:ascii="Times New Roman" w:hAnsi="Times New Roman"/>
          <w:sz w:val="28"/>
          <w:szCs w:val="28"/>
        </w:rPr>
      </w:pPr>
      <w:r w:rsidRPr="00CF2782">
        <w:rPr>
          <w:rFonts w:ascii="Times New Roman" w:hAnsi="Times New Roman"/>
          <w:sz w:val="28"/>
          <w:szCs w:val="28"/>
        </w:rPr>
        <w:t>Перспективные значения установленной тепловой мощности основного оборудования источников теплоснабжения представлены ниже.</w:t>
      </w:r>
    </w:p>
    <w:p w:rsidR="00D94FFD" w:rsidRPr="00CF2782" w:rsidRDefault="003D4795" w:rsidP="009B4F18">
      <w:pPr>
        <w:spacing w:after="0"/>
        <w:jc w:val="right"/>
        <w:outlineLvl w:val="0"/>
        <w:rPr>
          <w:rFonts w:ascii="Times New Roman" w:hAnsi="Times New Roman"/>
          <w:b/>
          <w:bCs/>
          <w:sz w:val="24"/>
          <w:szCs w:val="18"/>
        </w:rPr>
      </w:pPr>
      <w:r w:rsidRPr="00CF2782">
        <w:rPr>
          <w:rFonts w:ascii="Times New Roman" w:hAnsi="Times New Roman"/>
          <w:b/>
          <w:bCs/>
          <w:sz w:val="24"/>
          <w:szCs w:val="18"/>
        </w:rPr>
        <w:t xml:space="preserve">Таблица </w:t>
      </w:r>
      <w:r w:rsidR="00AC499E" w:rsidRPr="00CF2782">
        <w:rPr>
          <w:rFonts w:ascii="Times New Roman" w:hAnsi="Times New Roman"/>
          <w:b/>
          <w:bCs/>
          <w:sz w:val="24"/>
          <w:szCs w:val="18"/>
        </w:rPr>
        <w:t>3</w:t>
      </w:r>
      <w:r w:rsidR="005D3B1F" w:rsidRPr="00CF2782">
        <w:rPr>
          <w:rFonts w:ascii="Times New Roman" w:hAnsi="Times New Roman"/>
          <w:b/>
          <w:bCs/>
          <w:sz w:val="24"/>
          <w:szCs w:val="18"/>
        </w:rPr>
        <w:t>.</w:t>
      </w:r>
      <w:r w:rsidR="003C2F00">
        <w:rPr>
          <w:rFonts w:ascii="Times New Roman" w:hAnsi="Times New Roman"/>
          <w:b/>
          <w:bCs/>
          <w:sz w:val="24"/>
          <w:szCs w:val="18"/>
        </w:rPr>
        <w:t>5</w:t>
      </w:r>
    </w:p>
    <w:tbl>
      <w:tblPr>
        <w:tblW w:w="10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369"/>
        <w:gridCol w:w="872"/>
        <w:gridCol w:w="897"/>
        <w:gridCol w:w="831"/>
        <w:gridCol w:w="897"/>
        <w:gridCol w:w="897"/>
        <w:gridCol w:w="897"/>
        <w:gridCol w:w="1019"/>
        <w:gridCol w:w="1019"/>
        <w:gridCol w:w="832"/>
      </w:tblGrid>
      <w:tr w:rsidR="00D94FFD" w:rsidRPr="00CF2782">
        <w:trPr>
          <w:trHeight w:val="660"/>
        </w:trPr>
        <w:tc>
          <w:tcPr>
            <w:tcW w:w="2369" w:type="dxa"/>
            <w:vMerge w:val="restart"/>
            <w:vAlign w:val="center"/>
          </w:tcPr>
          <w:p w:rsidR="00D94FFD" w:rsidRPr="00CF2782" w:rsidRDefault="00D94FFD" w:rsidP="00D94FFD">
            <w:pPr>
              <w:jc w:val="center"/>
              <w:rPr>
                <w:rFonts w:ascii="Times New Roman" w:hAnsi="Times New Roman"/>
                <w:b/>
              </w:rPr>
            </w:pPr>
            <w:r w:rsidRPr="00CF2782">
              <w:rPr>
                <w:rFonts w:ascii="Times New Roman" w:hAnsi="Times New Roman"/>
              </w:rPr>
              <w:t>Марка котла</w:t>
            </w:r>
          </w:p>
        </w:tc>
        <w:tc>
          <w:tcPr>
            <w:tcW w:w="8161" w:type="dxa"/>
            <w:gridSpan w:val="9"/>
            <w:tcBorders>
              <w:bottom w:val="single" w:sz="4" w:space="0" w:color="auto"/>
            </w:tcBorders>
            <w:vAlign w:val="center"/>
          </w:tcPr>
          <w:p w:rsidR="00D94FFD" w:rsidRPr="00CF2782" w:rsidRDefault="00D94FFD" w:rsidP="0095613A">
            <w:pPr>
              <w:spacing w:after="0"/>
              <w:jc w:val="center"/>
              <w:rPr>
                <w:rFonts w:ascii="Times New Roman" w:hAnsi="Times New Roman"/>
              </w:rPr>
            </w:pPr>
            <w:r w:rsidRPr="00CF2782">
              <w:rPr>
                <w:rFonts w:ascii="Times New Roman" w:hAnsi="Times New Roman"/>
              </w:rPr>
              <w:t>установленная тепловая мощность, Гкал/ч (т/час)</w:t>
            </w:r>
          </w:p>
        </w:tc>
      </w:tr>
      <w:tr w:rsidR="00D94FFD" w:rsidRPr="00CF2782">
        <w:trPr>
          <w:trHeight w:val="489"/>
        </w:trPr>
        <w:tc>
          <w:tcPr>
            <w:tcW w:w="2369" w:type="dxa"/>
            <w:vMerge/>
            <w:vAlign w:val="center"/>
          </w:tcPr>
          <w:p w:rsidR="00D94FFD" w:rsidRPr="00CF2782" w:rsidRDefault="00D94FFD" w:rsidP="00D94FFD">
            <w:pPr>
              <w:jc w:val="center"/>
              <w:rPr>
                <w:rFonts w:ascii="Times New Roman" w:hAnsi="Times New Roman"/>
              </w:rPr>
            </w:pPr>
          </w:p>
        </w:tc>
        <w:tc>
          <w:tcPr>
            <w:tcW w:w="872" w:type="dxa"/>
            <w:tcBorders>
              <w:top w:val="single" w:sz="4" w:space="0" w:color="auto"/>
            </w:tcBorders>
            <w:vAlign w:val="center"/>
          </w:tcPr>
          <w:p w:rsidR="00D94FFD" w:rsidRPr="00CF2782" w:rsidRDefault="00D94FFD" w:rsidP="0095613A">
            <w:pPr>
              <w:spacing w:after="0"/>
              <w:jc w:val="center"/>
              <w:rPr>
                <w:rFonts w:ascii="Times New Roman" w:hAnsi="Times New Roman"/>
              </w:rPr>
            </w:pPr>
            <w:r w:rsidRPr="00CF2782">
              <w:rPr>
                <w:rFonts w:ascii="Times New Roman" w:hAnsi="Times New Roman"/>
              </w:rPr>
              <w:t>2012</w:t>
            </w:r>
          </w:p>
        </w:tc>
        <w:tc>
          <w:tcPr>
            <w:tcW w:w="897" w:type="dxa"/>
            <w:tcBorders>
              <w:top w:val="single" w:sz="4" w:space="0" w:color="auto"/>
            </w:tcBorders>
            <w:vAlign w:val="center"/>
          </w:tcPr>
          <w:p w:rsidR="00D94FFD" w:rsidRPr="00CF2782" w:rsidRDefault="00D94FFD" w:rsidP="0095613A">
            <w:pPr>
              <w:spacing w:after="0"/>
              <w:jc w:val="center"/>
              <w:rPr>
                <w:rFonts w:ascii="Times New Roman" w:hAnsi="Times New Roman"/>
              </w:rPr>
            </w:pPr>
            <w:r w:rsidRPr="00CF2782">
              <w:rPr>
                <w:rFonts w:ascii="Times New Roman" w:hAnsi="Times New Roman"/>
              </w:rPr>
              <w:t>2013</w:t>
            </w:r>
          </w:p>
        </w:tc>
        <w:tc>
          <w:tcPr>
            <w:tcW w:w="831" w:type="dxa"/>
            <w:tcBorders>
              <w:top w:val="single" w:sz="4" w:space="0" w:color="auto"/>
            </w:tcBorders>
            <w:vAlign w:val="center"/>
          </w:tcPr>
          <w:p w:rsidR="00D94FFD" w:rsidRPr="00CF2782" w:rsidRDefault="00D94FFD" w:rsidP="0095613A">
            <w:pPr>
              <w:spacing w:after="0"/>
              <w:jc w:val="center"/>
              <w:rPr>
                <w:rFonts w:ascii="Times New Roman" w:hAnsi="Times New Roman"/>
              </w:rPr>
            </w:pPr>
            <w:r w:rsidRPr="00CF2782">
              <w:rPr>
                <w:rFonts w:ascii="Times New Roman" w:hAnsi="Times New Roman"/>
              </w:rPr>
              <w:t>2014</w:t>
            </w:r>
          </w:p>
        </w:tc>
        <w:tc>
          <w:tcPr>
            <w:tcW w:w="897" w:type="dxa"/>
            <w:tcBorders>
              <w:top w:val="single" w:sz="4" w:space="0" w:color="auto"/>
            </w:tcBorders>
            <w:vAlign w:val="center"/>
          </w:tcPr>
          <w:p w:rsidR="00D94FFD" w:rsidRPr="00CF2782" w:rsidRDefault="00D94FFD" w:rsidP="0095613A">
            <w:pPr>
              <w:spacing w:after="0"/>
              <w:jc w:val="center"/>
              <w:rPr>
                <w:rFonts w:ascii="Times New Roman" w:hAnsi="Times New Roman"/>
              </w:rPr>
            </w:pPr>
            <w:r w:rsidRPr="00CF2782">
              <w:rPr>
                <w:rFonts w:ascii="Times New Roman" w:hAnsi="Times New Roman"/>
              </w:rPr>
              <w:t>2015</w:t>
            </w:r>
          </w:p>
        </w:tc>
        <w:tc>
          <w:tcPr>
            <w:tcW w:w="897" w:type="dxa"/>
            <w:tcBorders>
              <w:top w:val="single" w:sz="4" w:space="0" w:color="auto"/>
            </w:tcBorders>
            <w:vAlign w:val="center"/>
          </w:tcPr>
          <w:p w:rsidR="00D94FFD" w:rsidRPr="00CF2782" w:rsidRDefault="00D94FFD" w:rsidP="0095613A">
            <w:pPr>
              <w:spacing w:after="0"/>
              <w:jc w:val="center"/>
              <w:rPr>
                <w:rFonts w:ascii="Times New Roman" w:hAnsi="Times New Roman"/>
              </w:rPr>
            </w:pPr>
            <w:r w:rsidRPr="00CF2782">
              <w:rPr>
                <w:rFonts w:ascii="Times New Roman" w:hAnsi="Times New Roman"/>
              </w:rPr>
              <w:t>2016</w:t>
            </w:r>
          </w:p>
        </w:tc>
        <w:tc>
          <w:tcPr>
            <w:tcW w:w="897" w:type="dxa"/>
            <w:tcBorders>
              <w:top w:val="single" w:sz="4" w:space="0" w:color="auto"/>
            </w:tcBorders>
            <w:vAlign w:val="center"/>
          </w:tcPr>
          <w:p w:rsidR="00D94FFD" w:rsidRPr="00CF2782" w:rsidRDefault="00D94FFD" w:rsidP="0095613A">
            <w:pPr>
              <w:spacing w:after="0"/>
              <w:jc w:val="center"/>
              <w:rPr>
                <w:rFonts w:ascii="Times New Roman" w:hAnsi="Times New Roman"/>
              </w:rPr>
            </w:pPr>
            <w:r w:rsidRPr="00CF2782">
              <w:rPr>
                <w:rFonts w:ascii="Times New Roman" w:hAnsi="Times New Roman"/>
              </w:rPr>
              <w:t>2017</w:t>
            </w:r>
          </w:p>
        </w:tc>
        <w:tc>
          <w:tcPr>
            <w:tcW w:w="1019" w:type="dxa"/>
            <w:tcBorders>
              <w:top w:val="single" w:sz="4" w:space="0" w:color="auto"/>
            </w:tcBorders>
            <w:vAlign w:val="center"/>
          </w:tcPr>
          <w:p w:rsidR="00D94FFD" w:rsidRPr="00CF2782" w:rsidRDefault="00D94FFD" w:rsidP="0095613A">
            <w:pPr>
              <w:spacing w:after="0"/>
              <w:jc w:val="center"/>
              <w:rPr>
                <w:rFonts w:ascii="Times New Roman" w:hAnsi="Times New Roman"/>
              </w:rPr>
            </w:pPr>
            <w:r w:rsidRPr="00CF2782">
              <w:rPr>
                <w:rFonts w:ascii="Times New Roman" w:hAnsi="Times New Roman"/>
              </w:rPr>
              <w:t>2018</w:t>
            </w:r>
          </w:p>
        </w:tc>
        <w:tc>
          <w:tcPr>
            <w:tcW w:w="1019" w:type="dxa"/>
            <w:tcBorders>
              <w:top w:val="single" w:sz="4" w:space="0" w:color="auto"/>
            </w:tcBorders>
            <w:vAlign w:val="center"/>
          </w:tcPr>
          <w:p w:rsidR="00D94FFD" w:rsidRPr="00CF2782" w:rsidRDefault="00D94FFD" w:rsidP="0095613A">
            <w:pPr>
              <w:spacing w:after="0"/>
              <w:jc w:val="center"/>
              <w:rPr>
                <w:rFonts w:ascii="Times New Roman" w:hAnsi="Times New Roman"/>
              </w:rPr>
            </w:pPr>
            <w:r w:rsidRPr="00CF2782">
              <w:rPr>
                <w:rFonts w:ascii="Times New Roman" w:hAnsi="Times New Roman"/>
              </w:rPr>
              <w:t>2022</w:t>
            </w:r>
          </w:p>
        </w:tc>
        <w:tc>
          <w:tcPr>
            <w:tcW w:w="832" w:type="dxa"/>
            <w:tcBorders>
              <w:top w:val="single" w:sz="4" w:space="0" w:color="auto"/>
            </w:tcBorders>
            <w:vAlign w:val="center"/>
          </w:tcPr>
          <w:p w:rsidR="00D94FFD" w:rsidRPr="00CF2782" w:rsidRDefault="00D94FFD" w:rsidP="0095613A">
            <w:pPr>
              <w:spacing w:after="0"/>
              <w:jc w:val="center"/>
              <w:rPr>
                <w:rFonts w:ascii="Times New Roman" w:hAnsi="Times New Roman"/>
              </w:rPr>
            </w:pPr>
            <w:r w:rsidRPr="00CF2782">
              <w:rPr>
                <w:rFonts w:ascii="Times New Roman" w:hAnsi="Times New Roman"/>
              </w:rPr>
              <w:t>2025</w:t>
            </w:r>
          </w:p>
        </w:tc>
      </w:tr>
      <w:tr w:rsidR="00D94FFD" w:rsidRPr="00CF2782">
        <w:trPr>
          <w:trHeight w:val="276"/>
        </w:trPr>
        <w:tc>
          <w:tcPr>
            <w:tcW w:w="10530" w:type="dxa"/>
            <w:gridSpan w:val="10"/>
            <w:vAlign w:val="center"/>
          </w:tcPr>
          <w:p w:rsidR="00D94FFD" w:rsidRPr="00CF2782" w:rsidRDefault="00697179" w:rsidP="00F37CAA">
            <w:pPr>
              <w:spacing w:after="0"/>
              <w:jc w:val="center"/>
              <w:rPr>
                <w:rFonts w:ascii="Times New Roman" w:hAnsi="Times New Roman"/>
              </w:rPr>
            </w:pPr>
            <w:r w:rsidRPr="00CF2782">
              <w:rPr>
                <w:rFonts w:ascii="Times New Roman" w:hAnsi="Times New Roman"/>
              </w:rPr>
              <w:t>Котельная №15 д. Пелевино</w:t>
            </w:r>
          </w:p>
        </w:tc>
      </w:tr>
      <w:tr w:rsidR="00C85984" w:rsidRPr="00CF2782">
        <w:trPr>
          <w:trHeight w:val="276"/>
        </w:trPr>
        <w:tc>
          <w:tcPr>
            <w:tcW w:w="2369" w:type="dxa"/>
            <w:vAlign w:val="center"/>
          </w:tcPr>
          <w:p w:rsidR="00C85984" w:rsidRPr="00CF2782" w:rsidRDefault="00C85984" w:rsidP="00C85984">
            <w:pPr>
              <w:spacing w:after="0"/>
              <w:jc w:val="center"/>
              <w:rPr>
                <w:rFonts w:ascii="Times New Roman" w:hAnsi="Times New Roman"/>
                <w:sz w:val="24"/>
                <w:szCs w:val="24"/>
              </w:rPr>
            </w:pPr>
            <w:r w:rsidRPr="00CF2782">
              <w:rPr>
                <w:rFonts w:ascii="Times New Roman" w:hAnsi="Times New Roman"/>
                <w:sz w:val="24"/>
                <w:szCs w:val="24"/>
              </w:rPr>
              <w:t>КВТ 1,0</w:t>
            </w:r>
          </w:p>
        </w:tc>
        <w:tc>
          <w:tcPr>
            <w:tcW w:w="872" w:type="dxa"/>
            <w:vAlign w:val="center"/>
          </w:tcPr>
          <w:p w:rsidR="00C85984" w:rsidRPr="00CF2782" w:rsidRDefault="00C85984" w:rsidP="00C85984">
            <w:pPr>
              <w:spacing w:after="0"/>
              <w:jc w:val="center"/>
              <w:rPr>
                <w:sz w:val="20"/>
                <w:szCs w:val="20"/>
              </w:rPr>
            </w:pPr>
            <w:r w:rsidRPr="00CF2782">
              <w:rPr>
                <w:rFonts w:ascii="Times New Roman" w:hAnsi="Times New Roman"/>
                <w:sz w:val="20"/>
                <w:szCs w:val="20"/>
              </w:rPr>
              <w:t>0,86</w:t>
            </w:r>
          </w:p>
        </w:tc>
        <w:tc>
          <w:tcPr>
            <w:tcW w:w="897" w:type="dxa"/>
            <w:vAlign w:val="center"/>
          </w:tcPr>
          <w:p w:rsidR="00C85984" w:rsidRPr="00CF2782" w:rsidRDefault="00C85984" w:rsidP="00C85984">
            <w:pPr>
              <w:spacing w:after="0"/>
              <w:jc w:val="center"/>
              <w:rPr>
                <w:sz w:val="20"/>
                <w:szCs w:val="20"/>
              </w:rPr>
            </w:pPr>
            <w:r w:rsidRPr="00CF2782">
              <w:rPr>
                <w:rFonts w:ascii="Times New Roman" w:hAnsi="Times New Roman"/>
                <w:sz w:val="20"/>
                <w:szCs w:val="20"/>
              </w:rPr>
              <w:t>0,86</w:t>
            </w:r>
          </w:p>
        </w:tc>
        <w:tc>
          <w:tcPr>
            <w:tcW w:w="831" w:type="dxa"/>
            <w:vAlign w:val="center"/>
          </w:tcPr>
          <w:p w:rsidR="00C85984" w:rsidRPr="00CF2782" w:rsidRDefault="00C85984" w:rsidP="00C85984">
            <w:pPr>
              <w:spacing w:after="0"/>
              <w:jc w:val="center"/>
              <w:rPr>
                <w:sz w:val="20"/>
                <w:szCs w:val="20"/>
              </w:rPr>
            </w:pPr>
            <w:r w:rsidRPr="00CF2782">
              <w:rPr>
                <w:rFonts w:ascii="Times New Roman" w:hAnsi="Times New Roman"/>
                <w:sz w:val="20"/>
                <w:szCs w:val="20"/>
              </w:rPr>
              <w:t>0,86</w:t>
            </w:r>
          </w:p>
        </w:tc>
        <w:tc>
          <w:tcPr>
            <w:tcW w:w="897" w:type="dxa"/>
            <w:vAlign w:val="center"/>
          </w:tcPr>
          <w:p w:rsidR="00C85984" w:rsidRPr="00CF2782" w:rsidRDefault="00C85984" w:rsidP="00C85984">
            <w:pPr>
              <w:spacing w:after="0"/>
              <w:jc w:val="center"/>
              <w:rPr>
                <w:sz w:val="20"/>
                <w:szCs w:val="20"/>
              </w:rPr>
            </w:pPr>
            <w:r w:rsidRPr="00CF2782">
              <w:rPr>
                <w:rFonts w:ascii="Times New Roman" w:hAnsi="Times New Roman"/>
                <w:sz w:val="20"/>
                <w:szCs w:val="20"/>
              </w:rPr>
              <w:t>0,86</w:t>
            </w:r>
          </w:p>
        </w:tc>
        <w:tc>
          <w:tcPr>
            <w:tcW w:w="897" w:type="dxa"/>
            <w:vAlign w:val="center"/>
          </w:tcPr>
          <w:p w:rsidR="00C85984" w:rsidRPr="00CF2782" w:rsidRDefault="00C85984" w:rsidP="00C85984">
            <w:pPr>
              <w:spacing w:after="0"/>
              <w:jc w:val="center"/>
              <w:rPr>
                <w:sz w:val="20"/>
                <w:szCs w:val="20"/>
              </w:rPr>
            </w:pPr>
            <w:r w:rsidRPr="00CF2782">
              <w:rPr>
                <w:rFonts w:ascii="Times New Roman" w:hAnsi="Times New Roman"/>
                <w:sz w:val="20"/>
                <w:szCs w:val="20"/>
              </w:rPr>
              <w:t>0,86</w:t>
            </w:r>
          </w:p>
        </w:tc>
        <w:tc>
          <w:tcPr>
            <w:tcW w:w="897" w:type="dxa"/>
            <w:vAlign w:val="center"/>
          </w:tcPr>
          <w:p w:rsidR="00C85984" w:rsidRPr="00CF2782" w:rsidRDefault="00C85984" w:rsidP="00C85984">
            <w:pPr>
              <w:spacing w:after="0"/>
              <w:jc w:val="center"/>
              <w:rPr>
                <w:sz w:val="20"/>
                <w:szCs w:val="20"/>
              </w:rPr>
            </w:pPr>
            <w:r w:rsidRPr="00CF2782">
              <w:rPr>
                <w:rFonts w:ascii="Times New Roman" w:hAnsi="Times New Roman"/>
                <w:sz w:val="20"/>
                <w:szCs w:val="20"/>
              </w:rPr>
              <w:t>0,86</w:t>
            </w:r>
          </w:p>
        </w:tc>
        <w:tc>
          <w:tcPr>
            <w:tcW w:w="1019" w:type="dxa"/>
            <w:vAlign w:val="center"/>
          </w:tcPr>
          <w:p w:rsidR="00C85984" w:rsidRPr="00CF2782" w:rsidRDefault="00C85984" w:rsidP="00C85984">
            <w:pPr>
              <w:spacing w:after="0"/>
              <w:jc w:val="center"/>
              <w:rPr>
                <w:sz w:val="20"/>
                <w:szCs w:val="20"/>
              </w:rPr>
            </w:pPr>
            <w:r w:rsidRPr="00CF2782">
              <w:rPr>
                <w:rFonts w:ascii="Times New Roman" w:hAnsi="Times New Roman"/>
                <w:sz w:val="20"/>
                <w:szCs w:val="20"/>
              </w:rPr>
              <w:t>0,86</w:t>
            </w:r>
          </w:p>
        </w:tc>
        <w:tc>
          <w:tcPr>
            <w:tcW w:w="1019" w:type="dxa"/>
            <w:vAlign w:val="center"/>
          </w:tcPr>
          <w:p w:rsidR="00C85984" w:rsidRPr="00CF2782" w:rsidRDefault="00C85984" w:rsidP="00C85984">
            <w:pPr>
              <w:spacing w:after="0"/>
              <w:jc w:val="center"/>
              <w:rPr>
                <w:sz w:val="20"/>
                <w:szCs w:val="20"/>
              </w:rPr>
            </w:pPr>
            <w:r w:rsidRPr="00CF2782">
              <w:rPr>
                <w:rFonts w:ascii="Times New Roman" w:hAnsi="Times New Roman"/>
                <w:sz w:val="20"/>
                <w:szCs w:val="20"/>
              </w:rPr>
              <w:t>0,86</w:t>
            </w:r>
          </w:p>
        </w:tc>
        <w:tc>
          <w:tcPr>
            <w:tcW w:w="832" w:type="dxa"/>
            <w:vAlign w:val="center"/>
          </w:tcPr>
          <w:p w:rsidR="00C85984" w:rsidRPr="00CF2782" w:rsidRDefault="00C85984" w:rsidP="00C85984">
            <w:pPr>
              <w:spacing w:after="0"/>
              <w:jc w:val="center"/>
              <w:rPr>
                <w:sz w:val="20"/>
                <w:szCs w:val="20"/>
              </w:rPr>
            </w:pPr>
            <w:r w:rsidRPr="00CF2782">
              <w:rPr>
                <w:rFonts w:ascii="Times New Roman" w:hAnsi="Times New Roman"/>
                <w:sz w:val="20"/>
                <w:szCs w:val="20"/>
              </w:rPr>
              <w:t>0,86</w:t>
            </w:r>
          </w:p>
        </w:tc>
      </w:tr>
      <w:tr w:rsidR="00C85984" w:rsidRPr="00CF2782">
        <w:trPr>
          <w:trHeight w:val="276"/>
        </w:trPr>
        <w:tc>
          <w:tcPr>
            <w:tcW w:w="2369" w:type="dxa"/>
            <w:vAlign w:val="center"/>
          </w:tcPr>
          <w:p w:rsidR="00C85984" w:rsidRPr="00CF2782" w:rsidRDefault="00C85984" w:rsidP="00C85984">
            <w:pPr>
              <w:spacing w:after="0"/>
              <w:jc w:val="center"/>
              <w:rPr>
                <w:rFonts w:ascii="Times New Roman" w:hAnsi="Times New Roman"/>
                <w:sz w:val="24"/>
                <w:szCs w:val="24"/>
              </w:rPr>
            </w:pPr>
            <w:r w:rsidRPr="00CF2782">
              <w:rPr>
                <w:rFonts w:ascii="Times New Roman" w:hAnsi="Times New Roman"/>
                <w:sz w:val="24"/>
                <w:szCs w:val="24"/>
              </w:rPr>
              <w:t>КВТ 0,63</w:t>
            </w:r>
          </w:p>
        </w:tc>
        <w:tc>
          <w:tcPr>
            <w:tcW w:w="872" w:type="dxa"/>
            <w:vAlign w:val="center"/>
          </w:tcPr>
          <w:p w:rsidR="00C85984" w:rsidRPr="00CF2782" w:rsidRDefault="00C85984" w:rsidP="00C85984">
            <w:pPr>
              <w:spacing w:after="0"/>
              <w:jc w:val="center"/>
              <w:rPr>
                <w:sz w:val="20"/>
                <w:szCs w:val="20"/>
              </w:rPr>
            </w:pPr>
            <w:r w:rsidRPr="00CF2782">
              <w:rPr>
                <w:rFonts w:ascii="Times New Roman" w:hAnsi="Times New Roman"/>
                <w:sz w:val="20"/>
                <w:szCs w:val="20"/>
              </w:rPr>
              <w:t>0,54</w:t>
            </w:r>
          </w:p>
        </w:tc>
        <w:tc>
          <w:tcPr>
            <w:tcW w:w="897" w:type="dxa"/>
            <w:vAlign w:val="center"/>
          </w:tcPr>
          <w:p w:rsidR="00C85984" w:rsidRPr="00CF2782" w:rsidRDefault="00C85984" w:rsidP="00C85984">
            <w:pPr>
              <w:spacing w:after="0"/>
              <w:jc w:val="center"/>
              <w:rPr>
                <w:sz w:val="20"/>
                <w:szCs w:val="20"/>
              </w:rPr>
            </w:pPr>
            <w:r w:rsidRPr="00CF2782">
              <w:rPr>
                <w:rFonts w:ascii="Times New Roman" w:hAnsi="Times New Roman"/>
                <w:sz w:val="20"/>
                <w:szCs w:val="20"/>
              </w:rPr>
              <w:t>0,54</w:t>
            </w:r>
          </w:p>
        </w:tc>
        <w:tc>
          <w:tcPr>
            <w:tcW w:w="831" w:type="dxa"/>
            <w:vAlign w:val="center"/>
          </w:tcPr>
          <w:p w:rsidR="00C85984" w:rsidRPr="00CF2782" w:rsidRDefault="00C85984" w:rsidP="00C85984">
            <w:pPr>
              <w:spacing w:after="0"/>
              <w:jc w:val="center"/>
              <w:rPr>
                <w:sz w:val="20"/>
                <w:szCs w:val="20"/>
              </w:rPr>
            </w:pPr>
            <w:r w:rsidRPr="00CF2782">
              <w:rPr>
                <w:rFonts w:ascii="Times New Roman" w:hAnsi="Times New Roman"/>
                <w:sz w:val="20"/>
                <w:szCs w:val="20"/>
              </w:rPr>
              <w:t>0,54</w:t>
            </w:r>
          </w:p>
        </w:tc>
        <w:tc>
          <w:tcPr>
            <w:tcW w:w="897" w:type="dxa"/>
            <w:vAlign w:val="center"/>
          </w:tcPr>
          <w:p w:rsidR="00C85984" w:rsidRPr="00CF2782" w:rsidRDefault="00C85984" w:rsidP="00C85984">
            <w:pPr>
              <w:spacing w:after="0"/>
              <w:jc w:val="center"/>
              <w:rPr>
                <w:sz w:val="20"/>
                <w:szCs w:val="20"/>
              </w:rPr>
            </w:pPr>
            <w:r w:rsidRPr="00CF2782">
              <w:rPr>
                <w:rFonts w:ascii="Times New Roman" w:hAnsi="Times New Roman"/>
                <w:sz w:val="20"/>
                <w:szCs w:val="20"/>
              </w:rPr>
              <w:t>0,54</w:t>
            </w:r>
          </w:p>
        </w:tc>
        <w:tc>
          <w:tcPr>
            <w:tcW w:w="897" w:type="dxa"/>
            <w:vAlign w:val="center"/>
          </w:tcPr>
          <w:p w:rsidR="00C85984" w:rsidRPr="00CF2782" w:rsidRDefault="00C85984" w:rsidP="00C85984">
            <w:pPr>
              <w:spacing w:after="0"/>
              <w:jc w:val="center"/>
              <w:rPr>
                <w:sz w:val="20"/>
                <w:szCs w:val="20"/>
              </w:rPr>
            </w:pPr>
            <w:r w:rsidRPr="00CF2782">
              <w:rPr>
                <w:rFonts w:ascii="Times New Roman" w:hAnsi="Times New Roman"/>
                <w:sz w:val="20"/>
                <w:szCs w:val="20"/>
              </w:rPr>
              <w:t>0,54</w:t>
            </w:r>
          </w:p>
        </w:tc>
        <w:tc>
          <w:tcPr>
            <w:tcW w:w="897" w:type="dxa"/>
            <w:vAlign w:val="center"/>
          </w:tcPr>
          <w:p w:rsidR="00C85984" w:rsidRPr="00CF2782" w:rsidRDefault="00C85984" w:rsidP="00C85984">
            <w:pPr>
              <w:spacing w:after="0"/>
              <w:jc w:val="center"/>
              <w:rPr>
                <w:sz w:val="20"/>
                <w:szCs w:val="20"/>
              </w:rPr>
            </w:pPr>
            <w:r w:rsidRPr="00CF2782">
              <w:rPr>
                <w:rFonts w:ascii="Times New Roman" w:hAnsi="Times New Roman"/>
                <w:sz w:val="20"/>
                <w:szCs w:val="20"/>
              </w:rPr>
              <w:t>0,54</w:t>
            </w:r>
          </w:p>
        </w:tc>
        <w:tc>
          <w:tcPr>
            <w:tcW w:w="1019" w:type="dxa"/>
            <w:vAlign w:val="center"/>
          </w:tcPr>
          <w:p w:rsidR="00C85984" w:rsidRPr="00CF2782" w:rsidRDefault="00C85984" w:rsidP="00C85984">
            <w:pPr>
              <w:spacing w:after="0"/>
              <w:jc w:val="center"/>
              <w:rPr>
                <w:sz w:val="20"/>
                <w:szCs w:val="20"/>
              </w:rPr>
            </w:pPr>
            <w:r w:rsidRPr="00CF2782">
              <w:rPr>
                <w:rFonts w:ascii="Times New Roman" w:hAnsi="Times New Roman"/>
                <w:sz w:val="20"/>
                <w:szCs w:val="20"/>
              </w:rPr>
              <w:t>0,54</w:t>
            </w:r>
          </w:p>
        </w:tc>
        <w:tc>
          <w:tcPr>
            <w:tcW w:w="1019" w:type="dxa"/>
            <w:vAlign w:val="center"/>
          </w:tcPr>
          <w:p w:rsidR="00C85984" w:rsidRPr="00CF2782" w:rsidRDefault="00C85984" w:rsidP="00C85984">
            <w:pPr>
              <w:spacing w:after="0"/>
              <w:jc w:val="center"/>
              <w:rPr>
                <w:sz w:val="20"/>
                <w:szCs w:val="20"/>
              </w:rPr>
            </w:pPr>
            <w:r w:rsidRPr="00CF2782">
              <w:rPr>
                <w:rFonts w:ascii="Times New Roman" w:hAnsi="Times New Roman"/>
                <w:sz w:val="20"/>
                <w:szCs w:val="20"/>
              </w:rPr>
              <w:t>0,54</w:t>
            </w:r>
          </w:p>
        </w:tc>
        <w:tc>
          <w:tcPr>
            <w:tcW w:w="832" w:type="dxa"/>
            <w:vAlign w:val="center"/>
          </w:tcPr>
          <w:p w:rsidR="00C85984" w:rsidRPr="00CF2782" w:rsidRDefault="00C85984" w:rsidP="00C85984">
            <w:pPr>
              <w:spacing w:after="0"/>
              <w:jc w:val="center"/>
              <w:rPr>
                <w:sz w:val="20"/>
                <w:szCs w:val="20"/>
              </w:rPr>
            </w:pPr>
            <w:r w:rsidRPr="00CF2782">
              <w:rPr>
                <w:rFonts w:ascii="Times New Roman" w:hAnsi="Times New Roman"/>
                <w:sz w:val="20"/>
                <w:szCs w:val="20"/>
              </w:rPr>
              <w:t>0,54</w:t>
            </w:r>
          </w:p>
        </w:tc>
      </w:tr>
      <w:tr w:rsidR="00CF2D53" w:rsidRPr="00CF2782">
        <w:trPr>
          <w:trHeight w:val="241"/>
        </w:trPr>
        <w:tc>
          <w:tcPr>
            <w:tcW w:w="10530" w:type="dxa"/>
            <w:gridSpan w:val="10"/>
            <w:vAlign w:val="center"/>
          </w:tcPr>
          <w:p w:rsidR="00CF2D53" w:rsidRPr="00CF2782" w:rsidRDefault="00697179" w:rsidP="00C85984">
            <w:pPr>
              <w:spacing w:after="0"/>
              <w:jc w:val="center"/>
              <w:rPr>
                <w:rFonts w:ascii="Times New Roman" w:hAnsi="Times New Roman"/>
                <w:sz w:val="20"/>
                <w:szCs w:val="20"/>
              </w:rPr>
            </w:pPr>
            <w:r w:rsidRPr="00CF2782">
              <w:rPr>
                <w:rFonts w:ascii="Times New Roman" w:hAnsi="Times New Roman"/>
              </w:rPr>
              <w:t>Котельная №16 д. Лобаны</w:t>
            </w:r>
          </w:p>
        </w:tc>
      </w:tr>
      <w:tr w:rsidR="00C85984" w:rsidRPr="00CF2782">
        <w:trPr>
          <w:trHeight w:val="276"/>
        </w:trPr>
        <w:tc>
          <w:tcPr>
            <w:tcW w:w="2369" w:type="dxa"/>
            <w:vAlign w:val="center"/>
          </w:tcPr>
          <w:p w:rsidR="00C85984" w:rsidRPr="00CF2782" w:rsidRDefault="00C85984" w:rsidP="00C85984">
            <w:pPr>
              <w:spacing w:after="0"/>
              <w:jc w:val="center"/>
              <w:rPr>
                <w:rFonts w:ascii="Times New Roman" w:hAnsi="Times New Roman"/>
                <w:sz w:val="24"/>
                <w:szCs w:val="24"/>
              </w:rPr>
            </w:pPr>
            <w:r w:rsidRPr="00CF2782">
              <w:rPr>
                <w:rFonts w:ascii="Times New Roman" w:hAnsi="Times New Roman"/>
                <w:sz w:val="24"/>
                <w:szCs w:val="24"/>
              </w:rPr>
              <w:t>КВТ 1,0</w:t>
            </w:r>
          </w:p>
        </w:tc>
        <w:tc>
          <w:tcPr>
            <w:tcW w:w="872" w:type="dxa"/>
            <w:vAlign w:val="center"/>
          </w:tcPr>
          <w:p w:rsidR="00C85984" w:rsidRPr="00CF2782" w:rsidRDefault="00C85984" w:rsidP="00C85984">
            <w:pPr>
              <w:spacing w:after="0"/>
              <w:jc w:val="center"/>
              <w:rPr>
                <w:rFonts w:ascii="Times New Roman" w:hAnsi="Times New Roman"/>
                <w:sz w:val="20"/>
                <w:szCs w:val="20"/>
              </w:rPr>
            </w:pPr>
            <w:r w:rsidRPr="00CF2782">
              <w:rPr>
                <w:rFonts w:ascii="Times New Roman" w:hAnsi="Times New Roman"/>
                <w:sz w:val="20"/>
                <w:szCs w:val="20"/>
              </w:rPr>
              <w:t>0,86</w:t>
            </w:r>
          </w:p>
        </w:tc>
        <w:tc>
          <w:tcPr>
            <w:tcW w:w="897" w:type="dxa"/>
            <w:vAlign w:val="center"/>
          </w:tcPr>
          <w:p w:rsidR="00C85984" w:rsidRPr="00CF2782" w:rsidRDefault="00C85984" w:rsidP="00C85984">
            <w:pPr>
              <w:spacing w:after="0"/>
              <w:jc w:val="center"/>
              <w:rPr>
                <w:rFonts w:ascii="Times New Roman" w:hAnsi="Times New Roman"/>
                <w:sz w:val="20"/>
                <w:szCs w:val="20"/>
              </w:rPr>
            </w:pPr>
            <w:r w:rsidRPr="00CF2782">
              <w:rPr>
                <w:rFonts w:ascii="Times New Roman" w:hAnsi="Times New Roman"/>
                <w:sz w:val="20"/>
                <w:szCs w:val="20"/>
              </w:rPr>
              <w:t>0,86</w:t>
            </w:r>
          </w:p>
        </w:tc>
        <w:tc>
          <w:tcPr>
            <w:tcW w:w="831" w:type="dxa"/>
            <w:vAlign w:val="center"/>
          </w:tcPr>
          <w:p w:rsidR="00C85984" w:rsidRPr="00CF2782" w:rsidRDefault="00C85984" w:rsidP="00C85984">
            <w:pPr>
              <w:spacing w:after="0"/>
              <w:jc w:val="center"/>
              <w:rPr>
                <w:rFonts w:ascii="Times New Roman" w:hAnsi="Times New Roman"/>
                <w:sz w:val="20"/>
                <w:szCs w:val="20"/>
              </w:rPr>
            </w:pPr>
            <w:r w:rsidRPr="00CF2782">
              <w:rPr>
                <w:rFonts w:ascii="Times New Roman" w:hAnsi="Times New Roman"/>
                <w:sz w:val="20"/>
                <w:szCs w:val="20"/>
              </w:rPr>
              <w:t>0,86</w:t>
            </w:r>
          </w:p>
        </w:tc>
        <w:tc>
          <w:tcPr>
            <w:tcW w:w="897" w:type="dxa"/>
            <w:vAlign w:val="center"/>
          </w:tcPr>
          <w:p w:rsidR="00C85984" w:rsidRPr="00CF2782" w:rsidRDefault="00C85984" w:rsidP="00C85984">
            <w:pPr>
              <w:spacing w:after="0"/>
              <w:jc w:val="center"/>
              <w:rPr>
                <w:rFonts w:ascii="Times New Roman" w:hAnsi="Times New Roman"/>
                <w:sz w:val="20"/>
                <w:szCs w:val="20"/>
              </w:rPr>
            </w:pPr>
            <w:r w:rsidRPr="00CF2782">
              <w:rPr>
                <w:rFonts w:ascii="Times New Roman" w:hAnsi="Times New Roman"/>
                <w:sz w:val="20"/>
                <w:szCs w:val="20"/>
              </w:rPr>
              <w:t>0,86</w:t>
            </w:r>
          </w:p>
        </w:tc>
        <w:tc>
          <w:tcPr>
            <w:tcW w:w="897" w:type="dxa"/>
            <w:vAlign w:val="center"/>
          </w:tcPr>
          <w:p w:rsidR="00C85984" w:rsidRPr="00CF2782" w:rsidRDefault="00C85984" w:rsidP="00C85984">
            <w:pPr>
              <w:spacing w:after="0"/>
              <w:jc w:val="center"/>
              <w:rPr>
                <w:rFonts w:ascii="Times New Roman" w:hAnsi="Times New Roman"/>
                <w:sz w:val="20"/>
                <w:szCs w:val="20"/>
              </w:rPr>
            </w:pPr>
            <w:r w:rsidRPr="00CF2782">
              <w:rPr>
                <w:rFonts w:ascii="Times New Roman" w:hAnsi="Times New Roman"/>
                <w:sz w:val="20"/>
                <w:szCs w:val="20"/>
              </w:rPr>
              <w:t>0,86</w:t>
            </w:r>
          </w:p>
        </w:tc>
        <w:tc>
          <w:tcPr>
            <w:tcW w:w="897" w:type="dxa"/>
            <w:vAlign w:val="center"/>
          </w:tcPr>
          <w:p w:rsidR="00C85984" w:rsidRPr="00CF2782" w:rsidRDefault="00C85984" w:rsidP="00C85984">
            <w:pPr>
              <w:spacing w:after="0"/>
              <w:jc w:val="center"/>
              <w:rPr>
                <w:rFonts w:ascii="Times New Roman" w:hAnsi="Times New Roman"/>
                <w:sz w:val="20"/>
                <w:szCs w:val="20"/>
              </w:rPr>
            </w:pPr>
            <w:r w:rsidRPr="00CF2782">
              <w:rPr>
                <w:rFonts w:ascii="Times New Roman" w:hAnsi="Times New Roman"/>
                <w:sz w:val="20"/>
                <w:szCs w:val="20"/>
              </w:rPr>
              <w:t>0,86</w:t>
            </w:r>
          </w:p>
        </w:tc>
        <w:tc>
          <w:tcPr>
            <w:tcW w:w="1019" w:type="dxa"/>
            <w:vAlign w:val="center"/>
          </w:tcPr>
          <w:p w:rsidR="00C85984" w:rsidRPr="00CF2782" w:rsidRDefault="00C85984" w:rsidP="00C85984">
            <w:pPr>
              <w:spacing w:after="0"/>
              <w:jc w:val="center"/>
              <w:rPr>
                <w:rFonts w:ascii="Times New Roman" w:hAnsi="Times New Roman"/>
                <w:sz w:val="20"/>
                <w:szCs w:val="20"/>
              </w:rPr>
            </w:pPr>
            <w:r w:rsidRPr="00CF2782">
              <w:rPr>
                <w:rFonts w:ascii="Times New Roman" w:hAnsi="Times New Roman"/>
                <w:sz w:val="20"/>
                <w:szCs w:val="20"/>
              </w:rPr>
              <w:t>0,86</w:t>
            </w:r>
          </w:p>
        </w:tc>
        <w:tc>
          <w:tcPr>
            <w:tcW w:w="1019" w:type="dxa"/>
            <w:vAlign w:val="center"/>
          </w:tcPr>
          <w:p w:rsidR="00C85984" w:rsidRPr="00CF2782" w:rsidRDefault="00C85984" w:rsidP="00C85984">
            <w:pPr>
              <w:spacing w:after="0"/>
              <w:jc w:val="center"/>
              <w:rPr>
                <w:rFonts w:ascii="Times New Roman" w:hAnsi="Times New Roman"/>
                <w:sz w:val="20"/>
                <w:szCs w:val="20"/>
              </w:rPr>
            </w:pPr>
            <w:r w:rsidRPr="00CF2782">
              <w:rPr>
                <w:rFonts w:ascii="Times New Roman" w:hAnsi="Times New Roman"/>
                <w:sz w:val="20"/>
                <w:szCs w:val="20"/>
              </w:rPr>
              <w:t>0,86</w:t>
            </w:r>
          </w:p>
        </w:tc>
        <w:tc>
          <w:tcPr>
            <w:tcW w:w="832" w:type="dxa"/>
            <w:vAlign w:val="center"/>
          </w:tcPr>
          <w:p w:rsidR="00C85984" w:rsidRPr="00CF2782" w:rsidRDefault="00C85984" w:rsidP="00C85984">
            <w:pPr>
              <w:spacing w:after="0"/>
              <w:jc w:val="center"/>
              <w:rPr>
                <w:rFonts w:ascii="Times New Roman" w:hAnsi="Times New Roman"/>
                <w:sz w:val="20"/>
                <w:szCs w:val="20"/>
              </w:rPr>
            </w:pPr>
            <w:r w:rsidRPr="00CF2782">
              <w:rPr>
                <w:rFonts w:ascii="Times New Roman" w:hAnsi="Times New Roman"/>
                <w:sz w:val="20"/>
                <w:szCs w:val="20"/>
              </w:rPr>
              <w:t>0,86</w:t>
            </w:r>
          </w:p>
        </w:tc>
      </w:tr>
      <w:tr w:rsidR="00C85984" w:rsidRPr="00CF2782">
        <w:trPr>
          <w:trHeight w:val="276"/>
        </w:trPr>
        <w:tc>
          <w:tcPr>
            <w:tcW w:w="2369" w:type="dxa"/>
            <w:vAlign w:val="center"/>
          </w:tcPr>
          <w:p w:rsidR="00C85984" w:rsidRPr="00CF2782" w:rsidRDefault="00C85984" w:rsidP="00C85984">
            <w:pPr>
              <w:spacing w:after="0"/>
              <w:jc w:val="center"/>
              <w:rPr>
                <w:rFonts w:ascii="Times New Roman" w:hAnsi="Times New Roman"/>
                <w:sz w:val="24"/>
                <w:szCs w:val="24"/>
              </w:rPr>
            </w:pPr>
            <w:r w:rsidRPr="00CF2782">
              <w:rPr>
                <w:rFonts w:ascii="Times New Roman" w:hAnsi="Times New Roman"/>
                <w:sz w:val="24"/>
                <w:szCs w:val="24"/>
              </w:rPr>
              <w:t>Универсал 6</w:t>
            </w:r>
          </w:p>
        </w:tc>
        <w:tc>
          <w:tcPr>
            <w:tcW w:w="872" w:type="dxa"/>
            <w:vAlign w:val="center"/>
          </w:tcPr>
          <w:p w:rsidR="00C85984" w:rsidRPr="00CF2782" w:rsidRDefault="00C85984" w:rsidP="00C85984">
            <w:pPr>
              <w:spacing w:after="0"/>
              <w:jc w:val="center"/>
              <w:rPr>
                <w:rFonts w:ascii="Times New Roman" w:hAnsi="Times New Roman"/>
                <w:sz w:val="20"/>
                <w:szCs w:val="20"/>
              </w:rPr>
            </w:pPr>
            <w:r w:rsidRPr="00CF2782">
              <w:rPr>
                <w:rFonts w:ascii="Times New Roman" w:hAnsi="Times New Roman"/>
                <w:sz w:val="20"/>
                <w:szCs w:val="20"/>
              </w:rPr>
              <w:t>0,51</w:t>
            </w:r>
          </w:p>
        </w:tc>
        <w:tc>
          <w:tcPr>
            <w:tcW w:w="897" w:type="dxa"/>
            <w:vAlign w:val="center"/>
          </w:tcPr>
          <w:p w:rsidR="00C85984" w:rsidRPr="00CF2782" w:rsidRDefault="00C85984" w:rsidP="00C85984">
            <w:pPr>
              <w:spacing w:after="0"/>
              <w:jc w:val="center"/>
              <w:rPr>
                <w:rFonts w:ascii="Times New Roman" w:hAnsi="Times New Roman"/>
                <w:sz w:val="20"/>
                <w:szCs w:val="20"/>
              </w:rPr>
            </w:pPr>
            <w:r w:rsidRPr="00CF2782">
              <w:rPr>
                <w:rFonts w:ascii="Times New Roman" w:hAnsi="Times New Roman"/>
                <w:sz w:val="20"/>
                <w:szCs w:val="20"/>
              </w:rPr>
              <w:t>0,51</w:t>
            </w:r>
          </w:p>
        </w:tc>
        <w:tc>
          <w:tcPr>
            <w:tcW w:w="831" w:type="dxa"/>
            <w:vAlign w:val="center"/>
          </w:tcPr>
          <w:p w:rsidR="00C85984" w:rsidRPr="00CF2782" w:rsidRDefault="00C85984" w:rsidP="00C85984">
            <w:pPr>
              <w:spacing w:after="0"/>
              <w:jc w:val="center"/>
              <w:rPr>
                <w:rFonts w:ascii="Times New Roman" w:hAnsi="Times New Roman"/>
                <w:sz w:val="20"/>
                <w:szCs w:val="20"/>
              </w:rPr>
            </w:pPr>
            <w:r w:rsidRPr="00CF2782">
              <w:rPr>
                <w:rFonts w:ascii="Times New Roman" w:hAnsi="Times New Roman"/>
                <w:sz w:val="20"/>
                <w:szCs w:val="20"/>
              </w:rPr>
              <w:t>0,51</w:t>
            </w:r>
          </w:p>
        </w:tc>
        <w:tc>
          <w:tcPr>
            <w:tcW w:w="897" w:type="dxa"/>
            <w:vAlign w:val="center"/>
          </w:tcPr>
          <w:p w:rsidR="00C85984" w:rsidRPr="00CF2782" w:rsidRDefault="00C85984" w:rsidP="00C85984">
            <w:pPr>
              <w:spacing w:after="0"/>
              <w:jc w:val="center"/>
              <w:rPr>
                <w:rFonts w:ascii="Times New Roman" w:hAnsi="Times New Roman"/>
                <w:sz w:val="20"/>
                <w:szCs w:val="20"/>
              </w:rPr>
            </w:pPr>
            <w:r w:rsidRPr="00CF2782">
              <w:rPr>
                <w:rFonts w:ascii="Times New Roman" w:hAnsi="Times New Roman"/>
                <w:sz w:val="20"/>
                <w:szCs w:val="20"/>
              </w:rPr>
              <w:t>0,51</w:t>
            </w:r>
          </w:p>
        </w:tc>
        <w:tc>
          <w:tcPr>
            <w:tcW w:w="897" w:type="dxa"/>
            <w:vAlign w:val="center"/>
          </w:tcPr>
          <w:p w:rsidR="00C85984" w:rsidRPr="00CF2782" w:rsidRDefault="00C85984" w:rsidP="00C85984">
            <w:pPr>
              <w:spacing w:after="0"/>
              <w:jc w:val="center"/>
              <w:rPr>
                <w:rFonts w:ascii="Times New Roman" w:hAnsi="Times New Roman"/>
                <w:sz w:val="20"/>
                <w:szCs w:val="20"/>
              </w:rPr>
            </w:pPr>
            <w:r w:rsidRPr="00CF2782">
              <w:rPr>
                <w:rFonts w:ascii="Times New Roman" w:hAnsi="Times New Roman"/>
                <w:sz w:val="20"/>
                <w:szCs w:val="20"/>
              </w:rPr>
              <w:t>0,51</w:t>
            </w:r>
          </w:p>
        </w:tc>
        <w:tc>
          <w:tcPr>
            <w:tcW w:w="897" w:type="dxa"/>
            <w:vAlign w:val="center"/>
          </w:tcPr>
          <w:p w:rsidR="00C85984" w:rsidRPr="00CF2782" w:rsidRDefault="00C85984" w:rsidP="00C85984">
            <w:pPr>
              <w:spacing w:after="0"/>
              <w:jc w:val="center"/>
              <w:rPr>
                <w:rFonts w:ascii="Times New Roman" w:hAnsi="Times New Roman"/>
                <w:sz w:val="20"/>
                <w:szCs w:val="20"/>
              </w:rPr>
            </w:pPr>
            <w:r w:rsidRPr="00CF2782">
              <w:rPr>
                <w:rFonts w:ascii="Times New Roman" w:hAnsi="Times New Roman"/>
                <w:sz w:val="20"/>
                <w:szCs w:val="20"/>
              </w:rPr>
              <w:t>0,51</w:t>
            </w:r>
          </w:p>
        </w:tc>
        <w:tc>
          <w:tcPr>
            <w:tcW w:w="1019" w:type="dxa"/>
            <w:vAlign w:val="center"/>
          </w:tcPr>
          <w:p w:rsidR="00C85984" w:rsidRPr="00CF2782" w:rsidRDefault="00C85984" w:rsidP="00C85984">
            <w:pPr>
              <w:spacing w:after="0"/>
              <w:jc w:val="center"/>
              <w:rPr>
                <w:rFonts w:ascii="Times New Roman" w:hAnsi="Times New Roman"/>
                <w:sz w:val="20"/>
                <w:szCs w:val="20"/>
              </w:rPr>
            </w:pPr>
            <w:r w:rsidRPr="00CF2782">
              <w:rPr>
                <w:rFonts w:ascii="Times New Roman" w:hAnsi="Times New Roman"/>
                <w:sz w:val="20"/>
                <w:szCs w:val="20"/>
              </w:rPr>
              <w:t>0,51</w:t>
            </w:r>
          </w:p>
        </w:tc>
        <w:tc>
          <w:tcPr>
            <w:tcW w:w="1019" w:type="dxa"/>
            <w:vAlign w:val="center"/>
          </w:tcPr>
          <w:p w:rsidR="00C85984" w:rsidRPr="00CF2782" w:rsidRDefault="00C85984" w:rsidP="00C85984">
            <w:pPr>
              <w:spacing w:after="0"/>
              <w:jc w:val="center"/>
              <w:rPr>
                <w:rFonts w:ascii="Times New Roman" w:hAnsi="Times New Roman"/>
                <w:sz w:val="20"/>
                <w:szCs w:val="20"/>
              </w:rPr>
            </w:pPr>
            <w:r w:rsidRPr="00CF2782">
              <w:rPr>
                <w:rFonts w:ascii="Times New Roman" w:hAnsi="Times New Roman"/>
                <w:sz w:val="20"/>
                <w:szCs w:val="20"/>
              </w:rPr>
              <w:t>0,51</w:t>
            </w:r>
          </w:p>
        </w:tc>
        <w:tc>
          <w:tcPr>
            <w:tcW w:w="832" w:type="dxa"/>
            <w:vAlign w:val="center"/>
          </w:tcPr>
          <w:p w:rsidR="00C85984" w:rsidRPr="00CF2782" w:rsidRDefault="00C85984" w:rsidP="00C85984">
            <w:pPr>
              <w:spacing w:after="0"/>
              <w:jc w:val="center"/>
              <w:rPr>
                <w:rFonts w:ascii="Times New Roman" w:hAnsi="Times New Roman"/>
                <w:sz w:val="20"/>
                <w:szCs w:val="20"/>
              </w:rPr>
            </w:pPr>
            <w:r w:rsidRPr="00CF2782">
              <w:rPr>
                <w:rFonts w:ascii="Times New Roman" w:hAnsi="Times New Roman"/>
                <w:sz w:val="20"/>
                <w:szCs w:val="20"/>
              </w:rPr>
              <w:t>0,51</w:t>
            </w:r>
          </w:p>
        </w:tc>
      </w:tr>
      <w:tr w:rsidR="00C85984" w:rsidRPr="00CF2782">
        <w:trPr>
          <w:trHeight w:val="276"/>
        </w:trPr>
        <w:tc>
          <w:tcPr>
            <w:tcW w:w="2369" w:type="dxa"/>
            <w:vAlign w:val="center"/>
          </w:tcPr>
          <w:p w:rsidR="00C85984" w:rsidRPr="00CF2782" w:rsidRDefault="00C85984" w:rsidP="00C85984">
            <w:pPr>
              <w:spacing w:after="0"/>
              <w:jc w:val="center"/>
              <w:rPr>
                <w:rFonts w:ascii="Times New Roman" w:hAnsi="Times New Roman"/>
                <w:sz w:val="24"/>
                <w:szCs w:val="24"/>
              </w:rPr>
            </w:pPr>
            <w:r w:rsidRPr="00CF2782">
              <w:rPr>
                <w:rFonts w:ascii="Times New Roman" w:hAnsi="Times New Roman"/>
                <w:sz w:val="24"/>
                <w:szCs w:val="24"/>
              </w:rPr>
              <w:t>Универсал 6</w:t>
            </w:r>
          </w:p>
        </w:tc>
        <w:tc>
          <w:tcPr>
            <w:tcW w:w="872" w:type="dxa"/>
            <w:vAlign w:val="center"/>
          </w:tcPr>
          <w:p w:rsidR="00C85984" w:rsidRPr="00CF2782" w:rsidRDefault="00C85984" w:rsidP="00C85984">
            <w:pPr>
              <w:spacing w:after="0"/>
              <w:jc w:val="center"/>
              <w:rPr>
                <w:rFonts w:ascii="Times New Roman" w:hAnsi="Times New Roman"/>
                <w:sz w:val="20"/>
                <w:szCs w:val="20"/>
              </w:rPr>
            </w:pPr>
            <w:r w:rsidRPr="00CF2782">
              <w:rPr>
                <w:rFonts w:ascii="Times New Roman" w:hAnsi="Times New Roman"/>
                <w:sz w:val="20"/>
                <w:szCs w:val="20"/>
              </w:rPr>
              <w:t>0,51</w:t>
            </w:r>
          </w:p>
        </w:tc>
        <w:tc>
          <w:tcPr>
            <w:tcW w:w="897" w:type="dxa"/>
            <w:vAlign w:val="center"/>
          </w:tcPr>
          <w:p w:rsidR="00C85984" w:rsidRPr="00CF2782" w:rsidRDefault="00C85984" w:rsidP="00C85984">
            <w:pPr>
              <w:spacing w:after="0"/>
              <w:jc w:val="center"/>
              <w:rPr>
                <w:rFonts w:ascii="Times New Roman" w:hAnsi="Times New Roman"/>
                <w:sz w:val="20"/>
                <w:szCs w:val="20"/>
              </w:rPr>
            </w:pPr>
            <w:r w:rsidRPr="00CF2782">
              <w:rPr>
                <w:rFonts w:ascii="Times New Roman" w:hAnsi="Times New Roman"/>
                <w:sz w:val="20"/>
                <w:szCs w:val="20"/>
              </w:rPr>
              <w:t>0,51</w:t>
            </w:r>
          </w:p>
        </w:tc>
        <w:tc>
          <w:tcPr>
            <w:tcW w:w="831" w:type="dxa"/>
            <w:vAlign w:val="center"/>
          </w:tcPr>
          <w:p w:rsidR="00C85984" w:rsidRPr="00CF2782" w:rsidRDefault="00C85984" w:rsidP="00C85984">
            <w:pPr>
              <w:spacing w:after="0"/>
              <w:jc w:val="center"/>
              <w:rPr>
                <w:rFonts w:ascii="Times New Roman" w:hAnsi="Times New Roman"/>
                <w:sz w:val="20"/>
                <w:szCs w:val="20"/>
              </w:rPr>
            </w:pPr>
            <w:r w:rsidRPr="00CF2782">
              <w:rPr>
                <w:rFonts w:ascii="Times New Roman" w:hAnsi="Times New Roman"/>
                <w:sz w:val="20"/>
                <w:szCs w:val="20"/>
              </w:rPr>
              <w:t>0,51</w:t>
            </w:r>
          </w:p>
        </w:tc>
        <w:tc>
          <w:tcPr>
            <w:tcW w:w="897" w:type="dxa"/>
            <w:vAlign w:val="center"/>
          </w:tcPr>
          <w:p w:rsidR="00C85984" w:rsidRPr="00CF2782" w:rsidRDefault="00C85984" w:rsidP="00C85984">
            <w:pPr>
              <w:spacing w:after="0"/>
              <w:jc w:val="center"/>
              <w:rPr>
                <w:rFonts w:ascii="Times New Roman" w:hAnsi="Times New Roman"/>
                <w:sz w:val="20"/>
                <w:szCs w:val="20"/>
              </w:rPr>
            </w:pPr>
            <w:r w:rsidRPr="00CF2782">
              <w:rPr>
                <w:rFonts w:ascii="Times New Roman" w:hAnsi="Times New Roman"/>
                <w:sz w:val="20"/>
                <w:szCs w:val="20"/>
              </w:rPr>
              <w:t>0,51</w:t>
            </w:r>
          </w:p>
        </w:tc>
        <w:tc>
          <w:tcPr>
            <w:tcW w:w="897" w:type="dxa"/>
            <w:vAlign w:val="center"/>
          </w:tcPr>
          <w:p w:rsidR="00C85984" w:rsidRPr="00CF2782" w:rsidRDefault="00C85984" w:rsidP="00C85984">
            <w:pPr>
              <w:spacing w:after="0"/>
              <w:jc w:val="center"/>
              <w:rPr>
                <w:rFonts w:ascii="Times New Roman" w:hAnsi="Times New Roman"/>
                <w:sz w:val="20"/>
                <w:szCs w:val="20"/>
              </w:rPr>
            </w:pPr>
            <w:r w:rsidRPr="00CF2782">
              <w:rPr>
                <w:rFonts w:ascii="Times New Roman" w:hAnsi="Times New Roman"/>
                <w:sz w:val="20"/>
                <w:szCs w:val="20"/>
              </w:rPr>
              <w:t>0,51</w:t>
            </w:r>
          </w:p>
        </w:tc>
        <w:tc>
          <w:tcPr>
            <w:tcW w:w="897" w:type="dxa"/>
            <w:vAlign w:val="center"/>
          </w:tcPr>
          <w:p w:rsidR="00C85984" w:rsidRPr="00CF2782" w:rsidRDefault="00C85984" w:rsidP="00C85984">
            <w:pPr>
              <w:spacing w:after="0"/>
              <w:jc w:val="center"/>
              <w:rPr>
                <w:rFonts w:ascii="Times New Roman" w:hAnsi="Times New Roman"/>
                <w:sz w:val="20"/>
                <w:szCs w:val="20"/>
              </w:rPr>
            </w:pPr>
            <w:r w:rsidRPr="00CF2782">
              <w:rPr>
                <w:rFonts w:ascii="Times New Roman" w:hAnsi="Times New Roman"/>
                <w:sz w:val="20"/>
                <w:szCs w:val="20"/>
              </w:rPr>
              <w:t>0,51</w:t>
            </w:r>
          </w:p>
        </w:tc>
        <w:tc>
          <w:tcPr>
            <w:tcW w:w="1019" w:type="dxa"/>
            <w:vAlign w:val="center"/>
          </w:tcPr>
          <w:p w:rsidR="00C85984" w:rsidRPr="00CF2782" w:rsidRDefault="00C85984" w:rsidP="00C85984">
            <w:pPr>
              <w:spacing w:after="0"/>
              <w:jc w:val="center"/>
              <w:rPr>
                <w:rFonts w:ascii="Times New Roman" w:hAnsi="Times New Roman"/>
                <w:sz w:val="20"/>
                <w:szCs w:val="20"/>
              </w:rPr>
            </w:pPr>
            <w:r w:rsidRPr="00CF2782">
              <w:rPr>
                <w:rFonts w:ascii="Times New Roman" w:hAnsi="Times New Roman"/>
                <w:sz w:val="20"/>
                <w:szCs w:val="20"/>
              </w:rPr>
              <w:t>0,51</w:t>
            </w:r>
          </w:p>
        </w:tc>
        <w:tc>
          <w:tcPr>
            <w:tcW w:w="1019" w:type="dxa"/>
            <w:vAlign w:val="center"/>
          </w:tcPr>
          <w:p w:rsidR="00C85984" w:rsidRPr="00CF2782" w:rsidRDefault="00C85984" w:rsidP="00C85984">
            <w:pPr>
              <w:spacing w:after="0"/>
              <w:jc w:val="center"/>
              <w:rPr>
                <w:rFonts w:ascii="Times New Roman" w:hAnsi="Times New Roman"/>
                <w:sz w:val="20"/>
                <w:szCs w:val="20"/>
              </w:rPr>
            </w:pPr>
            <w:r w:rsidRPr="00CF2782">
              <w:rPr>
                <w:rFonts w:ascii="Times New Roman" w:hAnsi="Times New Roman"/>
                <w:sz w:val="20"/>
                <w:szCs w:val="20"/>
              </w:rPr>
              <w:t>0,51</w:t>
            </w:r>
          </w:p>
        </w:tc>
        <w:tc>
          <w:tcPr>
            <w:tcW w:w="832" w:type="dxa"/>
            <w:vAlign w:val="center"/>
          </w:tcPr>
          <w:p w:rsidR="00C85984" w:rsidRPr="00CF2782" w:rsidRDefault="00C85984" w:rsidP="00C85984">
            <w:pPr>
              <w:spacing w:after="0"/>
              <w:jc w:val="center"/>
              <w:rPr>
                <w:rFonts w:ascii="Times New Roman" w:hAnsi="Times New Roman"/>
                <w:sz w:val="20"/>
                <w:szCs w:val="20"/>
              </w:rPr>
            </w:pPr>
            <w:r w:rsidRPr="00CF2782">
              <w:rPr>
                <w:rFonts w:ascii="Times New Roman" w:hAnsi="Times New Roman"/>
                <w:sz w:val="20"/>
                <w:szCs w:val="20"/>
              </w:rPr>
              <w:t>0,51</w:t>
            </w:r>
          </w:p>
        </w:tc>
      </w:tr>
    </w:tbl>
    <w:p w:rsidR="00D94FFD" w:rsidRPr="00CF2782" w:rsidRDefault="00D94FFD" w:rsidP="00D94FFD">
      <w:pPr>
        <w:rPr>
          <w:rFonts w:ascii="Times New Roman" w:hAnsi="Times New Roman"/>
        </w:rPr>
      </w:pPr>
    </w:p>
    <w:p w:rsidR="00C85984" w:rsidRPr="00CF2782" w:rsidRDefault="00C85984" w:rsidP="00D94FFD">
      <w:pPr>
        <w:rPr>
          <w:rFonts w:ascii="Times New Roman" w:hAnsi="Times New Roman"/>
        </w:rPr>
      </w:pPr>
    </w:p>
    <w:p w:rsidR="00C85984" w:rsidRPr="00CF2782" w:rsidRDefault="00C85984" w:rsidP="00D94FFD">
      <w:pPr>
        <w:rPr>
          <w:rFonts w:ascii="Times New Roman" w:hAnsi="Times New Roman"/>
        </w:rPr>
      </w:pPr>
    </w:p>
    <w:p w:rsidR="00D94FFD" w:rsidRPr="00CF2782" w:rsidRDefault="00EB0F1A" w:rsidP="00AF7CDF">
      <w:pPr>
        <w:pStyle w:val="1f"/>
        <w:rPr>
          <w:color w:val="auto"/>
        </w:rPr>
      </w:pPr>
      <w:bookmarkStart w:id="93" w:name="_Toc358669571"/>
      <w:bookmarkStart w:id="94" w:name="_Toc390684264"/>
      <w:r w:rsidRPr="00CF2782">
        <w:rPr>
          <w:color w:val="auto"/>
        </w:rPr>
        <w:t>3.4</w:t>
      </w:r>
      <w:r w:rsidR="00D94FFD" w:rsidRPr="00CF2782">
        <w:rPr>
          <w:color w:val="auto"/>
        </w:rPr>
        <w:t xml:space="preserve"> существующие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 источников тепловой энергии.</w:t>
      </w:r>
      <w:bookmarkEnd w:id="93"/>
      <w:bookmarkEnd w:id="94"/>
    </w:p>
    <w:p w:rsidR="00D94FFD" w:rsidRPr="00CF2782" w:rsidRDefault="00D94FFD" w:rsidP="00D94FFD">
      <w:pPr>
        <w:pStyle w:val="2b"/>
        <w:tabs>
          <w:tab w:val="left" w:pos="567"/>
        </w:tabs>
        <w:spacing w:before="0" w:after="0"/>
        <w:ind w:firstLine="709"/>
        <w:jc w:val="left"/>
        <w:rPr>
          <w:spacing w:val="0"/>
          <w:sz w:val="24"/>
          <w:szCs w:val="24"/>
        </w:rPr>
      </w:pPr>
    </w:p>
    <w:p w:rsidR="00D94FFD" w:rsidRPr="00CF2782" w:rsidRDefault="00D94FFD" w:rsidP="00D94FFD">
      <w:pPr>
        <w:pStyle w:val="12"/>
        <w:tabs>
          <w:tab w:val="left" w:pos="567"/>
        </w:tabs>
        <w:spacing w:before="0" w:after="0" w:line="360" w:lineRule="auto"/>
        <w:ind w:firstLine="709"/>
        <w:jc w:val="left"/>
        <w:rPr>
          <w:spacing w:val="0"/>
          <w:szCs w:val="28"/>
        </w:rPr>
      </w:pPr>
      <w:r w:rsidRPr="00CF2782">
        <w:rPr>
          <w:spacing w:val="0"/>
          <w:szCs w:val="28"/>
        </w:rPr>
        <w:t>Существующих и перспективных технических ограничений на использование установленной тепловой мощности не установлено.</w:t>
      </w:r>
    </w:p>
    <w:p w:rsidR="00D94FFD" w:rsidRPr="00CF2782" w:rsidRDefault="00D94FFD" w:rsidP="00D94FFD">
      <w:pPr>
        <w:pStyle w:val="2b"/>
        <w:tabs>
          <w:tab w:val="left" w:pos="567"/>
        </w:tabs>
        <w:spacing w:before="0" w:after="0"/>
        <w:ind w:firstLine="709"/>
        <w:jc w:val="left"/>
        <w:rPr>
          <w:spacing w:val="0"/>
          <w:sz w:val="24"/>
          <w:szCs w:val="24"/>
        </w:rPr>
      </w:pPr>
    </w:p>
    <w:p w:rsidR="00D94FFD" w:rsidRPr="00CF2782" w:rsidRDefault="00EB0F1A" w:rsidP="00AF7CDF">
      <w:pPr>
        <w:pStyle w:val="1f"/>
        <w:rPr>
          <w:color w:val="auto"/>
        </w:rPr>
      </w:pPr>
      <w:bookmarkStart w:id="95" w:name="_Toc358669572"/>
      <w:bookmarkStart w:id="96" w:name="_Toc390684265"/>
      <w:r w:rsidRPr="00CF2782">
        <w:rPr>
          <w:color w:val="auto"/>
        </w:rPr>
        <w:t>3.5</w:t>
      </w:r>
      <w:r w:rsidR="00D94FFD" w:rsidRPr="00CF2782">
        <w:rPr>
          <w:color w:val="auto"/>
        </w:rPr>
        <w:t xml:space="preserve"> существующие и перспективные затраты тепловой мощности на собственные и хозяйственные нужды источников тепловой энергии.</w:t>
      </w:r>
      <w:bookmarkEnd w:id="95"/>
      <w:bookmarkEnd w:id="96"/>
    </w:p>
    <w:p w:rsidR="00D94FFD" w:rsidRPr="00CF2782" w:rsidRDefault="00D94FFD" w:rsidP="00D94FFD">
      <w:pPr>
        <w:rPr>
          <w:rFonts w:ascii="Times New Roman" w:hAnsi="Times New Roman"/>
          <w:sz w:val="24"/>
          <w:szCs w:val="24"/>
        </w:rPr>
      </w:pPr>
    </w:p>
    <w:p w:rsidR="00D94FFD" w:rsidRPr="00CF2782" w:rsidRDefault="003D4795" w:rsidP="00D94FFD">
      <w:pPr>
        <w:spacing w:line="360" w:lineRule="auto"/>
        <w:ind w:firstLine="567"/>
        <w:jc w:val="both"/>
        <w:rPr>
          <w:rFonts w:ascii="Times New Roman" w:hAnsi="Times New Roman"/>
          <w:sz w:val="28"/>
          <w:szCs w:val="28"/>
        </w:rPr>
      </w:pPr>
      <w:r w:rsidRPr="00CF2782">
        <w:rPr>
          <w:rFonts w:ascii="Times New Roman" w:hAnsi="Times New Roman"/>
          <w:sz w:val="28"/>
          <w:szCs w:val="28"/>
        </w:rPr>
        <w:t xml:space="preserve">В таблице </w:t>
      </w:r>
      <w:r w:rsidR="00AC499E" w:rsidRPr="00CF2782">
        <w:rPr>
          <w:rFonts w:ascii="Times New Roman" w:hAnsi="Times New Roman"/>
          <w:sz w:val="28"/>
          <w:szCs w:val="28"/>
        </w:rPr>
        <w:t>3</w:t>
      </w:r>
      <w:r w:rsidR="005D3B1F" w:rsidRPr="00CF2782">
        <w:rPr>
          <w:rFonts w:ascii="Times New Roman" w:hAnsi="Times New Roman"/>
          <w:sz w:val="28"/>
          <w:szCs w:val="28"/>
        </w:rPr>
        <w:t>.</w:t>
      </w:r>
      <w:r w:rsidR="003C2F00">
        <w:rPr>
          <w:rFonts w:ascii="Times New Roman" w:hAnsi="Times New Roman"/>
          <w:sz w:val="28"/>
          <w:szCs w:val="28"/>
        </w:rPr>
        <w:t>6</w:t>
      </w:r>
      <w:r w:rsidR="00D94FFD" w:rsidRPr="00CF2782">
        <w:rPr>
          <w:rFonts w:ascii="Times New Roman" w:hAnsi="Times New Roman"/>
          <w:sz w:val="28"/>
          <w:szCs w:val="28"/>
        </w:rPr>
        <w:t xml:space="preserve"> представлены затраты тепловой мощности на собственные и хозяйственные нужды источников теплоснабжения к концу планируемого периода.</w:t>
      </w:r>
    </w:p>
    <w:p w:rsidR="00D94FFD" w:rsidRPr="00CF2782" w:rsidRDefault="003D4795" w:rsidP="009B4F18">
      <w:pPr>
        <w:jc w:val="right"/>
        <w:outlineLvl w:val="0"/>
        <w:rPr>
          <w:rFonts w:ascii="Times New Roman" w:hAnsi="Times New Roman"/>
          <w:b/>
          <w:bCs/>
          <w:sz w:val="24"/>
          <w:szCs w:val="18"/>
        </w:rPr>
      </w:pPr>
      <w:r w:rsidRPr="00CF2782">
        <w:rPr>
          <w:rFonts w:ascii="Times New Roman" w:hAnsi="Times New Roman"/>
          <w:b/>
          <w:bCs/>
          <w:sz w:val="24"/>
          <w:szCs w:val="18"/>
        </w:rPr>
        <w:t xml:space="preserve">Таблица </w:t>
      </w:r>
      <w:r w:rsidR="00AC499E" w:rsidRPr="00CF2782">
        <w:rPr>
          <w:rFonts w:ascii="Times New Roman" w:hAnsi="Times New Roman"/>
          <w:b/>
          <w:bCs/>
          <w:sz w:val="24"/>
          <w:szCs w:val="18"/>
        </w:rPr>
        <w:t>3</w:t>
      </w:r>
      <w:r w:rsidR="005D3B1F" w:rsidRPr="00CF2782">
        <w:rPr>
          <w:rFonts w:ascii="Times New Roman" w:hAnsi="Times New Roman"/>
          <w:b/>
          <w:bCs/>
          <w:sz w:val="24"/>
          <w:szCs w:val="18"/>
        </w:rPr>
        <w:t>.</w:t>
      </w:r>
      <w:r w:rsidR="003C2F00">
        <w:rPr>
          <w:rFonts w:ascii="Times New Roman" w:hAnsi="Times New Roman"/>
          <w:b/>
          <w:bCs/>
          <w:sz w:val="24"/>
          <w:szCs w:val="18"/>
        </w:rPr>
        <w:t>6</w:t>
      </w:r>
    </w:p>
    <w:tbl>
      <w:tblPr>
        <w:tblW w:w="8805" w:type="dxa"/>
        <w:jc w:val="center"/>
        <w:tblInd w:w="93"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FFFFFF"/>
        <w:tblLayout w:type="fixed"/>
        <w:tblLook w:val="04A0"/>
      </w:tblPr>
      <w:tblGrid>
        <w:gridCol w:w="3417"/>
        <w:gridCol w:w="2694"/>
        <w:gridCol w:w="2694"/>
      </w:tblGrid>
      <w:tr w:rsidR="00B2105E" w:rsidRPr="00CF2782">
        <w:trPr>
          <w:trHeight w:val="1617"/>
          <w:jc w:val="center"/>
        </w:trPr>
        <w:tc>
          <w:tcPr>
            <w:tcW w:w="3417" w:type="dxa"/>
            <w:shd w:val="clear" w:color="auto" w:fill="FFFFFF"/>
            <w:vAlign w:val="center"/>
          </w:tcPr>
          <w:p w:rsidR="00B2105E" w:rsidRPr="00CF2782" w:rsidRDefault="00B2105E" w:rsidP="00D94FFD">
            <w:pPr>
              <w:jc w:val="center"/>
              <w:rPr>
                <w:rFonts w:ascii="Times New Roman" w:hAnsi="Times New Roman"/>
              </w:rPr>
            </w:pPr>
            <w:r w:rsidRPr="00CF2782">
              <w:rPr>
                <w:rFonts w:ascii="Times New Roman" w:hAnsi="Times New Roman"/>
              </w:rPr>
              <w:t>Наименование источника тепловой энергии</w:t>
            </w:r>
          </w:p>
        </w:tc>
        <w:tc>
          <w:tcPr>
            <w:tcW w:w="2694" w:type="dxa"/>
            <w:shd w:val="clear" w:color="auto" w:fill="FFFFFF"/>
            <w:vAlign w:val="center"/>
          </w:tcPr>
          <w:p w:rsidR="00B2105E" w:rsidRPr="00CF2782" w:rsidRDefault="00B2105E" w:rsidP="00D94FFD">
            <w:pPr>
              <w:jc w:val="center"/>
              <w:rPr>
                <w:rFonts w:ascii="Times New Roman" w:hAnsi="Times New Roman"/>
              </w:rPr>
            </w:pPr>
            <w:r w:rsidRPr="00CF2782">
              <w:rPr>
                <w:rFonts w:ascii="Times New Roman" w:hAnsi="Times New Roman"/>
              </w:rPr>
              <w:t>Существующие собственные и хозяйственные нужды, Гкал/ч</w:t>
            </w:r>
          </w:p>
        </w:tc>
        <w:tc>
          <w:tcPr>
            <w:tcW w:w="2694" w:type="dxa"/>
            <w:shd w:val="clear" w:color="auto" w:fill="FFFFFF"/>
            <w:vAlign w:val="center"/>
          </w:tcPr>
          <w:p w:rsidR="00B2105E" w:rsidRPr="00CF2782" w:rsidRDefault="00B2105E" w:rsidP="00B2105E">
            <w:pPr>
              <w:jc w:val="center"/>
              <w:rPr>
                <w:rFonts w:ascii="Times New Roman" w:hAnsi="Times New Roman"/>
              </w:rPr>
            </w:pPr>
            <w:r w:rsidRPr="00CF2782">
              <w:rPr>
                <w:rFonts w:ascii="Times New Roman" w:hAnsi="Times New Roman"/>
              </w:rPr>
              <w:t>Планируемые собственные и хозяйственные нужды, Гкал/ч</w:t>
            </w:r>
          </w:p>
        </w:tc>
      </w:tr>
      <w:tr w:rsidR="00C85984" w:rsidRPr="00CF2782" w:rsidTr="000D4B1E">
        <w:trPr>
          <w:trHeight w:val="315"/>
          <w:jc w:val="center"/>
        </w:trPr>
        <w:tc>
          <w:tcPr>
            <w:tcW w:w="3417" w:type="dxa"/>
            <w:shd w:val="clear" w:color="auto" w:fill="FFFFFF"/>
            <w:noWrap/>
            <w:vAlign w:val="center"/>
          </w:tcPr>
          <w:p w:rsidR="00C85984" w:rsidRPr="00CF2782" w:rsidRDefault="00C85984" w:rsidP="00C85984">
            <w:pPr>
              <w:spacing w:after="0"/>
              <w:jc w:val="center"/>
              <w:rPr>
                <w:rFonts w:ascii="Times New Roman" w:hAnsi="Times New Roman"/>
              </w:rPr>
            </w:pPr>
            <w:r w:rsidRPr="00CF2782">
              <w:rPr>
                <w:rFonts w:ascii="Times New Roman" w:hAnsi="Times New Roman"/>
              </w:rPr>
              <w:t xml:space="preserve">Котельная №15 </w:t>
            </w:r>
          </w:p>
        </w:tc>
        <w:tc>
          <w:tcPr>
            <w:tcW w:w="2694" w:type="dxa"/>
            <w:shd w:val="clear" w:color="auto" w:fill="FFFFFF"/>
            <w:vAlign w:val="center"/>
          </w:tcPr>
          <w:p w:rsidR="00C85984" w:rsidRPr="00CF2782" w:rsidRDefault="00C85984" w:rsidP="00C85984">
            <w:pPr>
              <w:spacing w:after="0"/>
              <w:jc w:val="center"/>
              <w:rPr>
                <w:rFonts w:ascii="Times New Roman" w:hAnsi="Times New Roman"/>
              </w:rPr>
            </w:pPr>
            <w:r w:rsidRPr="00CF2782">
              <w:rPr>
                <w:rFonts w:ascii="Times New Roman" w:hAnsi="Times New Roman"/>
              </w:rPr>
              <w:t>0,003</w:t>
            </w:r>
          </w:p>
        </w:tc>
        <w:tc>
          <w:tcPr>
            <w:tcW w:w="2694" w:type="dxa"/>
            <w:shd w:val="clear" w:color="auto" w:fill="FFFFFF"/>
            <w:vAlign w:val="center"/>
          </w:tcPr>
          <w:p w:rsidR="00C85984" w:rsidRPr="00CF2782" w:rsidRDefault="00C85984" w:rsidP="000D4B1E">
            <w:pPr>
              <w:spacing w:after="0"/>
              <w:jc w:val="center"/>
              <w:rPr>
                <w:rFonts w:ascii="Times New Roman" w:hAnsi="Times New Roman"/>
              </w:rPr>
            </w:pPr>
            <w:r w:rsidRPr="00CF2782">
              <w:rPr>
                <w:rFonts w:ascii="Times New Roman" w:hAnsi="Times New Roman"/>
              </w:rPr>
              <w:t>0,003</w:t>
            </w:r>
          </w:p>
        </w:tc>
      </w:tr>
      <w:tr w:rsidR="00C85984" w:rsidRPr="00CF2782" w:rsidTr="000D4B1E">
        <w:trPr>
          <w:trHeight w:val="315"/>
          <w:jc w:val="center"/>
        </w:trPr>
        <w:tc>
          <w:tcPr>
            <w:tcW w:w="3417" w:type="dxa"/>
            <w:shd w:val="clear" w:color="auto" w:fill="FFFFFF"/>
            <w:noWrap/>
            <w:vAlign w:val="center"/>
          </w:tcPr>
          <w:p w:rsidR="00C85984" w:rsidRPr="00CF2782" w:rsidRDefault="00C85984" w:rsidP="00C85984">
            <w:pPr>
              <w:spacing w:after="0"/>
              <w:jc w:val="center"/>
              <w:rPr>
                <w:rFonts w:ascii="Times New Roman" w:hAnsi="Times New Roman"/>
              </w:rPr>
            </w:pPr>
            <w:r w:rsidRPr="00CF2782">
              <w:rPr>
                <w:rFonts w:ascii="Times New Roman" w:hAnsi="Times New Roman"/>
              </w:rPr>
              <w:t xml:space="preserve">Котельная №16 </w:t>
            </w:r>
          </w:p>
        </w:tc>
        <w:tc>
          <w:tcPr>
            <w:tcW w:w="2694" w:type="dxa"/>
            <w:shd w:val="clear" w:color="auto" w:fill="FFFFFF"/>
            <w:vAlign w:val="center"/>
          </w:tcPr>
          <w:p w:rsidR="00C85984" w:rsidRPr="00CF2782" w:rsidRDefault="00C85984" w:rsidP="00C85984">
            <w:pPr>
              <w:spacing w:after="0"/>
              <w:jc w:val="center"/>
              <w:rPr>
                <w:rFonts w:ascii="Times New Roman" w:hAnsi="Times New Roman"/>
              </w:rPr>
            </w:pPr>
            <w:r w:rsidRPr="00CF2782">
              <w:rPr>
                <w:rFonts w:ascii="Times New Roman" w:hAnsi="Times New Roman"/>
              </w:rPr>
              <w:t>0,003</w:t>
            </w:r>
          </w:p>
        </w:tc>
        <w:tc>
          <w:tcPr>
            <w:tcW w:w="2694" w:type="dxa"/>
            <w:shd w:val="clear" w:color="auto" w:fill="FFFFFF"/>
            <w:vAlign w:val="center"/>
          </w:tcPr>
          <w:p w:rsidR="00C85984" w:rsidRPr="00CF2782" w:rsidRDefault="00C85984" w:rsidP="000D4B1E">
            <w:pPr>
              <w:spacing w:after="0"/>
              <w:jc w:val="center"/>
              <w:rPr>
                <w:rFonts w:ascii="Times New Roman" w:hAnsi="Times New Roman"/>
              </w:rPr>
            </w:pPr>
            <w:r w:rsidRPr="00CF2782">
              <w:rPr>
                <w:rFonts w:ascii="Times New Roman" w:hAnsi="Times New Roman"/>
              </w:rPr>
              <w:t>0,003</w:t>
            </w:r>
          </w:p>
        </w:tc>
      </w:tr>
    </w:tbl>
    <w:p w:rsidR="00D94FFD" w:rsidRPr="00CF2782" w:rsidRDefault="00D94FFD" w:rsidP="00D94FFD">
      <w:pPr>
        <w:pStyle w:val="2b"/>
        <w:tabs>
          <w:tab w:val="left" w:pos="567"/>
        </w:tabs>
        <w:spacing w:before="0" w:after="0"/>
        <w:ind w:firstLine="709"/>
        <w:rPr>
          <w:spacing w:val="0"/>
          <w:szCs w:val="28"/>
        </w:rPr>
      </w:pPr>
    </w:p>
    <w:p w:rsidR="00D94FFD" w:rsidRPr="00CF2782" w:rsidRDefault="00EB0F1A" w:rsidP="00C85984">
      <w:pPr>
        <w:pStyle w:val="1f"/>
        <w:rPr>
          <w:color w:val="auto"/>
        </w:rPr>
      </w:pPr>
      <w:bookmarkStart w:id="97" w:name="_Toc358669573"/>
      <w:bookmarkStart w:id="98" w:name="_Toc390684266"/>
      <w:r w:rsidRPr="00CF2782">
        <w:rPr>
          <w:color w:val="auto"/>
        </w:rPr>
        <w:t>3.6</w:t>
      </w:r>
      <w:r w:rsidR="00D94FFD" w:rsidRPr="00CF2782">
        <w:rPr>
          <w:color w:val="auto"/>
        </w:rPr>
        <w:t xml:space="preserve"> значения существующей и перспективной тепловой мощности источников тепловой энергии нетто.</w:t>
      </w:r>
      <w:bookmarkEnd w:id="97"/>
      <w:bookmarkEnd w:id="98"/>
    </w:p>
    <w:p w:rsidR="00C85984" w:rsidRPr="00CF2782" w:rsidRDefault="00C85984" w:rsidP="00C85984">
      <w:pPr>
        <w:spacing w:after="0" w:line="360" w:lineRule="auto"/>
        <w:ind w:firstLine="567"/>
        <w:jc w:val="both"/>
        <w:rPr>
          <w:rFonts w:ascii="Times New Roman" w:hAnsi="Times New Roman"/>
          <w:sz w:val="28"/>
          <w:szCs w:val="28"/>
        </w:rPr>
      </w:pPr>
    </w:p>
    <w:p w:rsidR="00D94FFD" w:rsidRPr="00CF2782" w:rsidRDefault="00EA7DA4" w:rsidP="00C85984">
      <w:pPr>
        <w:spacing w:after="0" w:line="360" w:lineRule="auto"/>
        <w:ind w:firstLine="567"/>
        <w:jc w:val="both"/>
        <w:rPr>
          <w:rFonts w:ascii="Times New Roman" w:hAnsi="Times New Roman"/>
          <w:sz w:val="28"/>
          <w:szCs w:val="28"/>
        </w:rPr>
      </w:pPr>
      <w:r w:rsidRPr="00CF2782">
        <w:rPr>
          <w:rFonts w:ascii="Times New Roman" w:hAnsi="Times New Roman"/>
          <w:sz w:val="28"/>
          <w:szCs w:val="28"/>
        </w:rPr>
        <w:t xml:space="preserve">В таблице </w:t>
      </w:r>
      <w:r w:rsidR="00AC499E" w:rsidRPr="00CF2782">
        <w:rPr>
          <w:rFonts w:ascii="Times New Roman" w:hAnsi="Times New Roman"/>
          <w:sz w:val="28"/>
          <w:szCs w:val="28"/>
        </w:rPr>
        <w:t>3</w:t>
      </w:r>
      <w:r w:rsidR="005D3B1F" w:rsidRPr="00CF2782">
        <w:rPr>
          <w:rFonts w:ascii="Times New Roman" w:hAnsi="Times New Roman"/>
          <w:sz w:val="28"/>
          <w:szCs w:val="28"/>
        </w:rPr>
        <w:t>.</w:t>
      </w:r>
      <w:r w:rsidR="003C2F00">
        <w:rPr>
          <w:rFonts w:ascii="Times New Roman" w:hAnsi="Times New Roman"/>
          <w:sz w:val="28"/>
          <w:szCs w:val="28"/>
        </w:rPr>
        <w:t>7</w:t>
      </w:r>
      <w:r w:rsidR="00D94FFD" w:rsidRPr="00CF2782">
        <w:rPr>
          <w:rFonts w:ascii="Times New Roman" w:hAnsi="Times New Roman"/>
          <w:sz w:val="28"/>
          <w:szCs w:val="28"/>
        </w:rPr>
        <w:t xml:space="preserve"> представлены значения существующей и перспективной тепловой мощности источников тепловой энергии нетто к концу планируемого периода.</w:t>
      </w:r>
    </w:p>
    <w:p w:rsidR="00D94FFD" w:rsidRPr="00CF2782" w:rsidRDefault="00EA7DA4" w:rsidP="009B4F18">
      <w:pPr>
        <w:jc w:val="right"/>
        <w:outlineLvl w:val="0"/>
        <w:rPr>
          <w:rFonts w:ascii="Times New Roman" w:hAnsi="Times New Roman"/>
          <w:b/>
          <w:bCs/>
          <w:sz w:val="24"/>
          <w:szCs w:val="18"/>
        </w:rPr>
      </w:pPr>
      <w:r w:rsidRPr="00CF2782">
        <w:rPr>
          <w:rFonts w:ascii="Times New Roman" w:hAnsi="Times New Roman"/>
          <w:b/>
          <w:bCs/>
          <w:sz w:val="24"/>
          <w:szCs w:val="18"/>
        </w:rPr>
        <w:t xml:space="preserve">Таблица </w:t>
      </w:r>
      <w:r w:rsidR="00AC499E" w:rsidRPr="00CF2782">
        <w:rPr>
          <w:rFonts w:ascii="Times New Roman" w:hAnsi="Times New Roman"/>
          <w:b/>
          <w:bCs/>
          <w:sz w:val="24"/>
          <w:szCs w:val="18"/>
        </w:rPr>
        <w:t>3</w:t>
      </w:r>
      <w:r w:rsidR="005D3B1F" w:rsidRPr="00CF2782">
        <w:rPr>
          <w:rFonts w:ascii="Times New Roman" w:hAnsi="Times New Roman"/>
          <w:b/>
          <w:bCs/>
          <w:sz w:val="24"/>
          <w:szCs w:val="18"/>
        </w:rPr>
        <w:t>.</w:t>
      </w:r>
      <w:r w:rsidR="003C2F00">
        <w:rPr>
          <w:rFonts w:ascii="Times New Roman" w:hAnsi="Times New Roman"/>
          <w:b/>
          <w:bCs/>
          <w:sz w:val="24"/>
          <w:szCs w:val="18"/>
        </w:rPr>
        <w:t>7</w:t>
      </w:r>
    </w:p>
    <w:tbl>
      <w:tblPr>
        <w:tblW w:w="8805" w:type="dxa"/>
        <w:jc w:val="center"/>
        <w:tblInd w:w="93"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FFFFFF"/>
        <w:tblLayout w:type="fixed"/>
        <w:tblLook w:val="04A0"/>
      </w:tblPr>
      <w:tblGrid>
        <w:gridCol w:w="3417"/>
        <w:gridCol w:w="2694"/>
        <w:gridCol w:w="2694"/>
      </w:tblGrid>
      <w:tr w:rsidR="00B2105E" w:rsidRPr="00CF2782">
        <w:trPr>
          <w:trHeight w:val="1617"/>
          <w:jc w:val="center"/>
        </w:trPr>
        <w:tc>
          <w:tcPr>
            <w:tcW w:w="3417" w:type="dxa"/>
            <w:shd w:val="clear" w:color="auto" w:fill="FFFFFF"/>
            <w:vAlign w:val="center"/>
          </w:tcPr>
          <w:p w:rsidR="00B2105E" w:rsidRPr="00CF2782" w:rsidRDefault="00B2105E" w:rsidP="00D94FFD">
            <w:pPr>
              <w:jc w:val="center"/>
              <w:rPr>
                <w:rFonts w:ascii="Times New Roman" w:hAnsi="Times New Roman"/>
              </w:rPr>
            </w:pPr>
            <w:r w:rsidRPr="00CF2782">
              <w:rPr>
                <w:rFonts w:ascii="Times New Roman" w:hAnsi="Times New Roman"/>
              </w:rPr>
              <w:t>Наименование источника тепловой энергии</w:t>
            </w:r>
          </w:p>
        </w:tc>
        <w:tc>
          <w:tcPr>
            <w:tcW w:w="2694" w:type="dxa"/>
            <w:shd w:val="clear" w:color="auto" w:fill="FFFFFF"/>
            <w:vAlign w:val="center"/>
          </w:tcPr>
          <w:p w:rsidR="00B2105E" w:rsidRPr="00CF2782" w:rsidRDefault="00B2105E" w:rsidP="00D94FFD">
            <w:pPr>
              <w:jc w:val="center"/>
              <w:rPr>
                <w:rFonts w:ascii="Times New Roman" w:hAnsi="Times New Roman"/>
              </w:rPr>
            </w:pPr>
            <w:r w:rsidRPr="00CF2782">
              <w:rPr>
                <w:rFonts w:ascii="Times New Roman" w:hAnsi="Times New Roman"/>
              </w:rPr>
              <w:t>Существующая нетто мощность источника, Гкал/час</w:t>
            </w:r>
          </w:p>
        </w:tc>
        <w:tc>
          <w:tcPr>
            <w:tcW w:w="2694" w:type="dxa"/>
            <w:shd w:val="clear" w:color="auto" w:fill="FFFFFF"/>
            <w:vAlign w:val="center"/>
          </w:tcPr>
          <w:p w:rsidR="00B2105E" w:rsidRPr="00CF2782" w:rsidRDefault="00B2105E" w:rsidP="00B2105E">
            <w:pPr>
              <w:jc w:val="center"/>
              <w:rPr>
                <w:rFonts w:ascii="Times New Roman" w:hAnsi="Times New Roman"/>
              </w:rPr>
            </w:pPr>
            <w:r w:rsidRPr="00CF2782">
              <w:rPr>
                <w:rFonts w:ascii="Times New Roman" w:hAnsi="Times New Roman"/>
              </w:rPr>
              <w:t>Планируемая нетто мощность источника, Гкал/час</w:t>
            </w:r>
          </w:p>
        </w:tc>
      </w:tr>
      <w:tr w:rsidR="00C85984" w:rsidRPr="00CF2782" w:rsidTr="000D4B1E">
        <w:trPr>
          <w:trHeight w:val="315"/>
          <w:jc w:val="center"/>
        </w:trPr>
        <w:tc>
          <w:tcPr>
            <w:tcW w:w="3417" w:type="dxa"/>
            <w:shd w:val="clear" w:color="auto" w:fill="FFFFFF"/>
            <w:noWrap/>
            <w:vAlign w:val="center"/>
          </w:tcPr>
          <w:p w:rsidR="00C85984" w:rsidRPr="00CF2782" w:rsidRDefault="00C85984" w:rsidP="000D4B1E">
            <w:pPr>
              <w:spacing w:after="0"/>
              <w:jc w:val="center"/>
              <w:rPr>
                <w:rFonts w:ascii="Times New Roman" w:hAnsi="Times New Roman"/>
              </w:rPr>
            </w:pPr>
            <w:r w:rsidRPr="00CF2782">
              <w:rPr>
                <w:rFonts w:ascii="Times New Roman" w:hAnsi="Times New Roman"/>
              </w:rPr>
              <w:t xml:space="preserve">Котельная №15 </w:t>
            </w:r>
          </w:p>
        </w:tc>
        <w:tc>
          <w:tcPr>
            <w:tcW w:w="2694" w:type="dxa"/>
            <w:shd w:val="clear" w:color="auto" w:fill="FFFFFF"/>
            <w:vAlign w:val="center"/>
          </w:tcPr>
          <w:p w:rsidR="00C85984" w:rsidRPr="00CF2782" w:rsidRDefault="00C85984" w:rsidP="00D54898">
            <w:pPr>
              <w:spacing w:after="0"/>
              <w:jc w:val="center"/>
              <w:rPr>
                <w:rFonts w:ascii="Times New Roman" w:hAnsi="Times New Roman"/>
              </w:rPr>
            </w:pPr>
            <w:r w:rsidRPr="00CF2782">
              <w:rPr>
                <w:rFonts w:ascii="Times New Roman" w:hAnsi="Times New Roman"/>
              </w:rPr>
              <w:t>1,372</w:t>
            </w:r>
          </w:p>
        </w:tc>
        <w:tc>
          <w:tcPr>
            <w:tcW w:w="2694" w:type="dxa"/>
            <w:shd w:val="clear" w:color="auto" w:fill="FFFFFF"/>
            <w:vAlign w:val="center"/>
          </w:tcPr>
          <w:p w:rsidR="00C85984" w:rsidRPr="00CF2782" w:rsidRDefault="00C85984" w:rsidP="000D4B1E">
            <w:pPr>
              <w:spacing w:after="0"/>
              <w:jc w:val="center"/>
              <w:rPr>
                <w:rFonts w:ascii="Times New Roman" w:hAnsi="Times New Roman"/>
              </w:rPr>
            </w:pPr>
            <w:r w:rsidRPr="00CF2782">
              <w:rPr>
                <w:rFonts w:ascii="Times New Roman" w:hAnsi="Times New Roman"/>
              </w:rPr>
              <w:t>1,372</w:t>
            </w:r>
          </w:p>
        </w:tc>
      </w:tr>
      <w:tr w:rsidR="00C85984" w:rsidRPr="00CF2782" w:rsidTr="000D4B1E">
        <w:trPr>
          <w:trHeight w:val="315"/>
          <w:jc w:val="center"/>
        </w:trPr>
        <w:tc>
          <w:tcPr>
            <w:tcW w:w="3417" w:type="dxa"/>
            <w:shd w:val="clear" w:color="auto" w:fill="FFFFFF"/>
            <w:noWrap/>
            <w:vAlign w:val="center"/>
          </w:tcPr>
          <w:p w:rsidR="00C85984" w:rsidRPr="00CF2782" w:rsidRDefault="00C85984" w:rsidP="000D4B1E">
            <w:pPr>
              <w:spacing w:after="0"/>
              <w:jc w:val="center"/>
              <w:rPr>
                <w:rFonts w:ascii="Times New Roman" w:hAnsi="Times New Roman"/>
              </w:rPr>
            </w:pPr>
            <w:r w:rsidRPr="00CF2782">
              <w:rPr>
                <w:rFonts w:ascii="Times New Roman" w:hAnsi="Times New Roman"/>
              </w:rPr>
              <w:t xml:space="preserve">Котельная №16 </w:t>
            </w:r>
          </w:p>
        </w:tc>
        <w:tc>
          <w:tcPr>
            <w:tcW w:w="2694" w:type="dxa"/>
            <w:shd w:val="clear" w:color="auto" w:fill="FFFFFF"/>
            <w:vAlign w:val="center"/>
          </w:tcPr>
          <w:p w:rsidR="00C85984" w:rsidRPr="00CF2782" w:rsidRDefault="00C85984" w:rsidP="00D54898">
            <w:pPr>
              <w:spacing w:after="0"/>
              <w:jc w:val="center"/>
              <w:rPr>
                <w:rFonts w:ascii="Times New Roman" w:hAnsi="Times New Roman"/>
              </w:rPr>
            </w:pPr>
            <w:r w:rsidRPr="00CF2782">
              <w:rPr>
                <w:rFonts w:ascii="Times New Roman" w:hAnsi="Times New Roman"/>
              </w:rPr>
              <w:t>1,842</w:t>
            </w:r>
          </w:p>
        </w:tc>
        <w:tc>
          <w:tcPr>
            <w:tcW w:w="2694" w:type="dxa"/>
            <w:shd w:val="clear" w:color="auto" w:fill="FFFFFF"/>
            <w:vAlign w:val="center"/>
          </w:tcPr>
          <w:p w:rsidR="00C85984" w:rsidRPr="00CF2782" w:rsidRDefault="00C85984" w:rsidP="000D4B1E">
            <w:pPr>
              <w:spacing w:after="0"/>
              <w:jc w:val="center"/>
              <w:rPr>
                <w:rFonts w:ascii="Times New Roman" w:hAnsi="Times New Roman"/>
              </w:rPr>
            </w:pPr>
            <w:r w:rsidRPr="00CF2782">
              <w:rPr>
                <w:rFonts w:ascii="Times New Roman" w:hAnsi="Times New Roman"/>
              </w:rPr>
              <w:t>1,842</w:t>
            </w:r>
          </w:p>
        </w:tc>
      </w:tr>
    </w:tbl>
    <w:p w:rsidR="00D94FFD" w:rsidRPr="00CF2782" w:rsidRDefault="00D94FFD" w:rsidP="00D94FFD">
      <w:pPr>
        <w:rPr>
          <w:rFonts w:ascii="Times New Roman" w:hAnsi="Times New Roman"/>
          <w:szCs w:val="28"/>
        </w:rPr>
        <w:sectPr w:rsidR="00D94FFD" w:rsidRPr="00CF2782" w:rsidSect="00D94FFD">
          <w:pgSz w:w="11906" w:h="16838"/>
          <w:pgMar w:top="737" w:right="567" w:bottom="851" w:left="1134" w:header="567" w:footer="567" w:gutter="0"/>
          <w:cols w:space="720"/>
          <w:titlePg/>
        </w:sectPr>
      </w:pPr>
    </w:p>
    <w:p w:rsidR="00D94FFD" w:rsidRPr="00CF2782" w:rsidRDefault="00EB0F1A" w:rsidP="00AF7CDF">
      <w:pPr>
        <w:pStyle w:val="1f"/>
        <w:rPr>
          <w:color w:val="auto"/>
        </w:rPr>
      </w:pPr>
      <w:bookmarkStart w:id="99" w:name="_Toc358669574"/>
      <w:bookmarkStart w:id="100" w:name="_Toc390684267"/>
      <w:r w:rsidRPr="00CF2782">
        <w:rPr>
          <w:color w:val="auto"/>
        </w:rPr>
        <w:t>3.7</w:t>
      </w:r>
      <w:r w:rsidR="00D94FFD" w:rsidRPr="00CF2782">
        <w:rPr>
          <w:color w:val="auto"/>
        </w:rPr>
        <w:t xml:space="preserve">   </w:t>
      </w:r>
      <w:r w:rsidR="00EA7DA4" w:rsidRPr="00CF2782">
        <w:rPr>
          <w:color w:val="auto"/>
        </w:rPr>
        <w:t>З</w:t>
      </w:r>
      <w:r w:rsidR="00D94FFD" w:rsidRPr="00CF2782">
        <w:rPr>
          <w:color w:val="auto"/>
        </w:rPr>
        <w:t>начения существующих и перспективных потерь тепловой энергии  при  ее передаче  по тепловым сетям, включая потери тепловой энергии  в тепловых сетях теплопередачей через теплоизоляционные конструкции теплопроводов и с потерями и затратами теплоносителей.</w:t>
      </w:r>
      <w:bookmarkEnd w:id="99"/>
      <w:bookmarkEnd w:id="100"/>
    </w:p>
    <w:p w:rsidR="00D94FFD" w:rsidRPr="00CF2782" w:rsidRDefault="00D94FFD" w:rsidP="00AF7CDF">
      <w:pPr>
        <w:pStyle w:val="2"/>
        <w:rPr>
          <w:color w:val="auto"/>
        </w:rPr>
      </w:pPr>
    </w:p>
    <w:p w:rsidR="00D94FFD" w:rsidRPr="00CF2782" w:rsidRDefault="00EA7DA4" w:rsidP="009B4F18">
      <w:pPr>
        <w:jc w:val="right"/>
        <w:outlineLvl w:val="0"/>
        <w:rPr>
          <w:rFonts w:ascii="Times New Roman" w:hAnsi="Times New Roman"/>
          <w:b/>
          <w:bCs/>
          <w:sz w:val="24"/>
          <w:szCs w:val="18"/>
        </w:rPr>
      </w:pPr>
      <w:r w:rsidRPr="00CF2782">
        <w:rPr>
          <w:rFonts w:ascii="Times New Roman" w:hAnsi="Times New Roman"/>
          <w:b/>
          <w:bCs/>
          <w:sz w:val="24"/>
          <w:szCs w:val="18"/>
        </w:rPr>
        <w:t xml:space="preserve">Таблица </w:t>
      </w:r>
      <w:r w:rsidR="006023B1" w:rsidRPr="00CF2782">
        <w:rPr>
          <w:rFonts w:ascii="Times New Roman" w:hAnsi="Times New Roman"/>
          <w:b/>
          <w:bCs/>
          <w:sz w:val="24"/>
          <w:szCs w:val="18"/>
        </w:rPr>
        <w:t>3</w:t>
      </w:r>
      <w:r w:rsidR="005D3B1F" w:rsidRPr="00CF2782">
        <w:rPr>
          <w:rFonts w:ascii="Times New Roman" w:hAnsi="Times New Roman"/>
          <w:b/>
          <w:bCs/>
          <w:sz w:val="24"/>
          <w:szCs w:val="18"/>
        </w:rPr>
        <w:t>.</w:t>
      </w:r>
      <w:r w:rsidR="003C2F00">
        <w:rPr>
          <w:rFonts w:ascii="Times New Roman" w:hAnsi="Times New Roman"/>
          <w:b/>
          <w:bCs/>
          <w:sz w:val="24"/>
          <w:szCs w:val="18"/>
        </w:rPr>
        <w:t>8</w:t>
      </w:r>
    </w:p>
    <w:tbl>
      <w:tblPr>
        <w:tblW w:w="15373" w:type="dxa"/>
        <w:tblInd w:w="93" w:type="dxa"/>
        <w:shd w:val="clear" w:color="auto" w:fill="FFFFFF"/>
        <w:tblLook w:val="04A0"/>
      </w:tblPr>
      <w:tblGrid>
        <w:gridCol w:w="2440"/>
        <w:gridCol w:w="981"/>
        <w:gridCol w:w="980"/>
        <w:gridCol w:w="1112"/>
        <w:gridCol w:w="1463"/>
        <w:gridCol w:w="1628"/>
        <w:gridCol w:w="1419"/>
        <w:gridCol w:w="1426"/>
        <w:gridCol w:w="1426"/>
        <w:gridCol w:w="1426"/>
        <w:gridCol w:w="1072"/>
      </w:tblGrid>
      <w:tr w:rsidR="00D94FFD" w:rsidRPr="00CF2782">
        <w:trPr>
          <w:trHeight w:val="680"/>
        </w:trPr>
        <w:tc>
          <w:tcPr>
            <w:tcW w:w="2440" w:type="dxa"/>
            <w:vMerge w:val="restart"/>
            <w:tcBorders>
              <w:top w:val="single" w:sz="8" w:space="0" w:color="auto"/>
              <w:left w:val="single" w:sz="8" w:space="0" w:color="auto"/>
              <w:bottom w:val="single" w:sz="8" w:space="0" w:color="000000"/>
              <w:right w:val="single" w:sz="8" w:space="0" w:color="auto"/>
            </w:tcBorders>
            <w:shd w:val="clear" w:color="auto" w:fill="FFFFFF"/>
            <w:noWrap/>
            <w:vAlign w:val="center"/>
          </w:tcPr>
          <w:p w:rsidR="00D94FFD" w:rsidRPr="00CF2782" w:rsidRDefault="00D94FFD" w:rsidP="00D94FFD">
            <w:pPr>
              <w:jc w:val="center"/>
              <w:rPr>
                <w:rFonts w:ascii="Times New Roman" w:hAnsi="Times New Roman"/>
              </w:rPr>
            </w:pPr>
            <w:r w:rsidRPr="00CF2782">
              <w:rPr>
                <w:rFonts w:ascii="Times New Roman" w:hAnsi="Times New Roman"/>
              </w:rPr>
              <w:t>Наименование котельной</w:t>
            </w:r>
          </w:p>
        </w:tc>
        <w:tc>
          <w:tcPr>
            <w:tcW w:w="12933" w:type="dxa"/>
            <w:gridSpan w:val="10"/>
            <w:tcBorders>
              <w:top w:val="single" w:sz="8" w:space="0" w:color="auto"/>
              <w:left w:val="nil"/>
              <w:bottom w:val="single" w:sz="8" w:space="0" w:color="auto"/>
              <w:right w:val="single" w:sz="8" w:space="0" w:color="000000"/>
            </w:tcBorders>
            <w:shd w:val="clear" w:color="auto" w:fill="FFFFFF"/>
            <w:vAlign w:val="center"/>
          </w:tcPr>
          <w:p w:rsidR="00D94FFD" w:rsidRPr="00CF2782" w:rsidRDefault="00D94FFD" w:rsidP="00D94FFD">
            <w:pPr>
              <w:jc w:val="center"/>
              <w:rPr>
                <w:rFonts w:ascii="Times New Roman" w:hAnsi="Times New Roman"/>
              </w:rPr>
            </w:pPr>
            <w:r w:rsidRPr="00CF2782">
              <w:rPr>
                <w:rFonts w:ascii="Times New Roman" w:hAnsi="Times New Roman"/>
              </w:rPr>
              <w:t>потери тепловой энергии через изоляцию трубопроводов и с потерями и затратами теплоносителей, Гкал</w:t>
            </w:r>
          </w:p>
        </w:tc>
      </w:tr>
      <w:tr w:rsidR="00D94FFD" w:rsidRPr="00CF2782">
        <w:trPr>
          <w:trHeight w:val="980"/>
        </w:trPr>
        <w:tc>
          <w:tcPr>
            <w:tcW w:w="2440" w:type="dxa"/>
            <w:vMerge/>
            <w:tcBorders>
              <w:top w:val="single" w:sz="8" w:space="0" w:color="auto"/>
              <w:left w:val="single" w:sz="8" w:space="0" w:color="auto"/>
              <w:bottom w:val="single" w:sz="8" w:space="0" w:color="000000"/>
              <w:right w:val="single" w:sz="8" w:space="0" w:color="auto"/>
            </w:tcBorders>
            <w:shd w:val="clear" w:color="auto" w:fill="FFFFFF"/>
            <w:vAlign w:val="center"/>
          </w:tcPr>
          <w:p w:rsidR="00D94FFD" w:rsidRPr="00CF2782" w:rsidRDefault="00D94FFD" w:rsidP="00D94FFD">
            <w:pPr>
              <w:jc w:val="center"/>
              <w:rPr>
                <w:rFonts w:ascii="Times New Roman" w:hAnsi="Times New Roman"/>
              </w:rPr>
            </w:pPr>
          </w:p>
        </w:tc>
        <w:tc>
          <w:tcPr>
            <w:tcW w:w="981" w:type="dxa"/>
            <w:tcBorders>
              <w:top w:val="nil"/>
              <w:left w:val="nil"/>
              <w:bottom w:val="single" w:sz="8" w:space="0" w:color="auto"/>
              <w:right w:val="single" w:sz="8" w:space="0" w:color="auto"/>
            </w:tcBorders>
            <w:shd w:val="clear" w:color="auto" w:fill="FFFFFF"/>
            <w:textDirection w:val="btLr"/>
            <w:vAlign w:val="center"/>
          </w:tcPr>
          <w:p w:rsidR="00D94FFD" w:rsidRPr="00CF2782" w:rsidRDefault="00D94FFD" w:rsidP="00D94FFD">
            <w:pPr>
              <w:jc w:val="center"/>
              <w:rPr>
                <w:rFonts w:ascii="Times New Roman" w:hAnsi="Times New Roman"/>
              </w:rPr>
            </w:pPr>
            <w:r w:rsidRPr="00CF2782">
              <w:rPr>
                <w:rFonts w:ascii="Times New Roman" w:hAnsi="Times New Roman"/>
              </w:rPr>
              <w:t>201</w:t>
            </w:r>
            <w:r w:rsidR="00B2105E" w:rsidRPr="00CF2782">
              <w:rPr>
                <w:rFonts w:ascii="Times New Roman" w:hAnsi="Times New Roman"/>
              </w:rPr>
              <w:t>1</w:t>
            </w:r>
          </w:p>
        </w:tc>
        <w:tc>
          <w:tcPr>
            <w:tcW w:w="980" w:type="dxa"/>
            <w:tcBorders>
              <w:top w:val="nil"/>
              <w:left w:val="nil"/>
              <w:bottom w:val="single" w:sz="8" w:space="0" w:color="auto"/>
              <w:right w:val="single" w:sz="8" w:space="0" w:color="auto"/>
            </w:tcBorders>
            <w:shd w:val="clear" w:color="auto" w:fill="FFFFFF"/>
            <w:textDirection w:val="btLr"/>
            <w:vAlign w:val="center"/>
          </w:tcPr>
          <w:p w:rsidR="00D94FFD" w:rsidRPr="00CF2782" w:rsidRDefault="00D94FFD" w:rsidP="00D94FFD">
            <w:pPr>
              <w:jc w:val="center"/>
              <w:rPr>
                <w:rFonts w:ascii="Times New Roman" w:hAnsi="Times New Roman"/>
              </w:rPr>
            </w:pPr>
            <w:r w:rsidRPr="00CF2782">
              <w:rPr>
                <w:rFonts w:ascii="Times New Roman" w:hAnsi="Times New Roman"/>
              </w:rPr>
              <w:t>201</w:t>
            </w:r>
            <w:r w:rsidR="00B2105E" w:rsidRPr="00CF2782">
              <w:rPr>
                <w:rFonts w:ascii="Times New Roman" w:hAnsi="Times New Roman"/>
              </w:rPr>
              <w:t>2</w:t>
            </w:r>
          </w:p>
        </w:tc>
        <w:tc>
          <w:tcPr>
            <w:tcW w:w="1112" w:type="dxa"/>
            <w:tcBorders>
              <w:top w:val="nil"/>
              <w:left w:val="nil"/>
              <w:bottom w:val="single" w:sz="8" w:space="0" w:color="auto"/>
              <w:right w:val="single" w:sz="8" w:space="0" w:color="auto"/>
            </w:tcBorders>
            <w:shd w:val="clear" w:color="auto" w:fill="FFFFFF"/>
            <w:textDirection w:val="btLr"/>
            <w:vAlign w:val="center"/>
          </w:tcPr>
          <w:p w:rsidR="00D94FFD" w:rsidRPr="00CF2782" w:rsidRDefault="00D94FFD" w:rsidP="00D94FFD">
            <w:pPr>
              <w:jc w:val="center"/>
              <w:rPr>
                <w:rFonts w:ascii="Times New Roman" w:hAnsi="Times New Roman"/>
              </w:rPr>
            </w:pPr>
            <w:r w:rsidRPr="00CF2782">
              <w:rPr>
                <w:rFonts w:ascii="Times New Roman" w:hAnsi="Times New Roman"/>
              </w:rPr>
              <w:t>2013</w:t>
            </w:r>
          </w:p>
        </w:tc>
        <w:tc>
          <w:tcPr>
            <w:tcW w:w="1463" w:type="dxa"/>
            <w:tcBorders>
              <w:top w:val="nil"/>
              <w:left w:val="nil"/>
              <w:bottom w:val="single" w:sz="8" w:space="0" w:color="auto"/>
              <w:right w:val="single" w:sz="8" w:space="0" w:color="auto"/>
            </w:tcBorders>
            <w:shd w:val="clear" w:color="auto" w:fill="FFFFFF"/>
            <w:textDirection w:val="btLr"/>
            <w:vAlign w:val="center"/>
          </w:tcPr>
          <w:p w:rsidR="00D94FFD" w:rsidRPr="00CF2782" w:rsidRDefault="00D94FFD" w:rsidP="00D94FFD">
            <w:pPr>
              <w:jc w:val="center"/>
              <w:rPr>
                <w:rFonts w:ascii="Times New Roman" w:hAnsi="Times New Roman"/>
              </w:rPr>
            </w:pPr>
            <w:r w:rsidRPr="00CF2782">
              <w:rPr>
                <w:rFonts w:ascii="Times New Roman" w:hAnsi="Times New Roman"/>
              </w:rPr>
              <w:t>2014</w:t>
            </w:r>
          </w:p>
        </w:tc>
        <w:tc>
          <w:tcPr>
            <w:tcW w:w="1628" w:type="dxa"/>
            <w:tcBorders>
              <w:top w:val="nil"/>
              <w:left w:val="nil"/>
              <w:bottom w:val="single" w:sz="8" w:space="0" w:color="auto"/>
              <w:right w:val="single" w:sz="8" w:space="0" w:color="auto"/>
            </w:tcBorders>
            <w:shd w:val="clear" w:color="auto" w:fill="FFFFFF"/>
            <w:textDirection w:val="btLr"/>
            <w:vAlign w:val="center"/>
          </w:tcPr>
          <w:p w:rsidR="00D94FFD" w:rsidRPr="00CF2782" w:rsidRDefault="00D94FFD" w:rsidP="00D94FFD">
            <w:pPr>
              <w:jc w:val="center"/>
              <w:rPr>
                <w:rFonts w:ascii="Times New Roman" w:hAnsi="Times New Roman"/>
              </w:rPr>
            </w:pPr>
            <w:r w:rsidRPr="00CF2782">
              <w:rPr>
                <w:rFonts w:ascii="Times New Roman" w:hAnsi="Times New Roman"/>
              </w:rPr>
              <w:t>2015</w:t>
            </w:r>
          </w:p>
        </w:tc>
        <w:tc>
          <w:tcPr>
            <w:tcW w:w="1419" w:type="dxa"/>
            <w:tcBorders>
              <w:top w:val="nil"/>
              <w:left w:val="nil"/>
              <w:bottom w:val="single" w:sz="8" w:space="0" w:color="auto"/>
              <w:right w:val="single" w:sz="8" w:space="0" w:color="auto"/>
            </w:tcBorders>
            <w:shd w:val="clear" w:color="auto" w:fill="FFFFFF"/>
            <w:textDirection w:val="btLr"/>
            <w:vAlign w:val="center"/>
          </w:tcPr>
          <w:p w:rsidR="00D94FFD" w:rsidRPr="00CF2782" w:rsidRDefault="00D94FFD" w:rsidP="00D94FFD">
            <w:pPr>
              <w:jc w:val="center"/>
              <w:rPr>
                <w:rFonts w:ascii="Times New Roman" w:hAnsi="Times New Roman"/>
              </w:rPr>
            </w:pPr>
            <w:r w:rsidRPr="00CF2782">
              <w:rPr>
                <w:rFonts w:ascii="Times New Roman" w:hAnsi="Times New Roman"/>
              </w:rPr>
              <w:t>2016</w:t>
            </w:r>
          </w:p>
        </w:tc>
        <w:tc>
          <w:tcPr>
            <w:tcW w:w="1426" w:type="dxa"/>
            <w:tcBorders>
              <w:top w:val="nil"/>
              <w:left w:val="nil"/>
              <w:bottom w:val="single" w:sz="8" w:space="0" w:color="auto"/>
              <w:right w:val="single" w:sz="8" w:space="0" w:color="auto"/>
            </w:tcBorders>
            <w:shd w:val="clear" w:color="auto" w:fill="FFFFFF"/>
            <w:textDirection w:val="btLr"/>
            <w:vAlign w:val="center"/>
          </w:tcPr>
          <w:p w:rsidR="00D94FFD" w:rsidRPr="00CF2782" w:rsidRDefault="00D94FFD" w:rsidP="00D94FFD">
            <w:pPr>
              <w:jc w:val="center"/>
              <w:rPr>
                <w:rFonts w:ascii="Times New Roman" w:hAnsi="Times New Roman"/>
              </w:rPr>
            </w:pPr>
            <w:r w:rsidRPr="00CF2782">
              <w:rPr>
                <w:rFonts w:ascii="Times New Roman" w:hAnsi="Times New Roman"/>
              </w:rPr>
              <w:t>2017</w:t>
            </w:r>
          </w:p>
        </w:tc>
        <w:tc>
          <w:tcPr>
            <w:tcW w:w="1426" w:type="dxa"/>
            <w:tcBorders>
              <w:top w:val="nil"/>
              <w:left w:val="nil"/>
              <w:bottom w:val="single" w:sz="8" w:space="0" w:color="auto"/>
              <w:right w:val="single" w:sz="8" w:space="0" w:color="auto"/>
            </w:tcBorders>
            <w:shd w:val="clear" w:color="auto" w:fill="FFFFFF"/>
            <w:textDirection w:val="btLr"/>
            <w:vAlign w:val="center"/>
          </w:tcPr>
          <w:p w:rsidR="00D94FFD" w:rsidRPr="00CF2782" w:rsidRDefault="00D94FFD" w:rsidP="00D94FFD">
            <w:pPr>
              <w:jc w:val="center"/>
              <w:rPr>
                <w:rFonts w:ascii="Times New Roman" w:hAnsi="Times New Roman"/>
              </w:rPr>
            </w:pPr>
            <w:r w:rsidRPr="00CF2782">
              <w:rPr>
                <w:rFonts w:ascii="Times New Roman" w:hAnsi="Times New Roman"/>
              </w:rPr>
              <w:t>2018</w:t>
            </w:r>
          </w:p>
        </w:tc>
        <w:tc>
          <w:tcPr>
            <w:tcW w:w="1426" w:type="dxa"/>
            <w:tcBorders>
              <w:top w:val="nil"/>
              <w:left w:val="nil"/>
              <w:bottom w:val="single" w:sz="8" w:space="0" w:color="auto"/>
              <w:right w:val="single" w:sz="8" w:space="0" w:color="auto"/>
            </w:tcBorders>
            <w:shd w:val="clear" w:color="auto" w:fill="FFFFFF"/>
            <w:textDirection w:val="btLr"/>
            <w:vAlign w:val="center"/>
          </w:tcPr>
          <w:p w:rsidR="00D94FFD" w:rsidRPr="00CF2782" w:rsidRDefault="00D94FFD" w:rsidP="00D94FFD">
            <w:pPr>
              <w:jc w:val="center"/>
              <w:rPr>
                <w:rFonts w:ascii="Times New Roman" w:hAnsi="Times New Roman"/>
              </w:rPr>
            </w:pPr>
            <w:r w:rsidRPr="00CF2782">
              <w:rPr>
                <w:rFonts w:ascii="Times New Roman" w:hAnsi="Times New Roman"/>
              </w:rPr>
              <w:t>2022</w:t>
            </w:r>
          </w:p>
        </w:tc>
        <w:tc>
          <w:tcPr>
            <w:tcW w:w="1072" w:type="dxa"/>
            <w:tcBorders>
              <w:top w:val="nil"/>
              <w:left w:val="nil"/>
              <w:bottom w:val="single" w:sz="8" w:space="0" w:color="auto"/>
              <w:right w:val="single" w:sz="8" w:space="0" w:color="auto"/>
            </w:tcBorders>
            <w:shd w:val="clear" w:color="auto" w:fill="FFFFFF"/>
            <w:textDirection w:val="btLr"/>
            <w:vAlign w:val="center"/>
          </w:tcPr>
          <w:p w:rsidR="00D94FFD" w:rsidRPr="00CF2782" w:rsidRDefault="00D94FFD" w:rsidP="00D94FFD">
            <w:pPr>
              <w:jc w:val="center"/>
              <w:rPr>
                <w:rFonts w:ascii="Times New Roman" w:hAnsi="Times New Roman"/>
              </w:rPr>
            </w:pPr>
            <w:r w:rsidRPr="00CF2782">
              <w:rPr>
                <w:rFonts w:ascii="Times New Roman" w:hAnsi="Times New Roman"/>
              </w:rPr>
              <w:t>2025</w:t>
            </w:r>
          </w:p>
        </w:tc>
      </w:tr>
      <w:tr w:rsidR="0074606F" w:rsidRPr="00CF2782" w:rsidTr="0074606F">
        <w:trPr>
          <w:trHeight w:val="330"/>
        </w:trPr>
        <w:tc>
          <w:tcPr>
            <w:tcW w:w="2440" w:type="dxa"/>
            <w:tcBorders>
              <w:top w:val="nil"/>
              <w:left w:val="single" w:sz="8" w:space="0" w:color="auto"/>
              <w:bottom w:val="single" w:sz="8" w:space="0" w:color="auto"/>
              <w:right w:val="single" w:sz="8" w:space="0" w:color="auto"/>
            </w:tcBorders>
            <w:shd w:val="clear" w:color="auto" w:fill="FFFFFF"/>
            <w:noWrap/>
            <w:vAlign w:val="center"/>
          </w:tcPr>
          <w:p w:rsidR="0074606F" w:rsidRPr="00CF2782" w:rsidRDefault="0074606F" w:rsidP="00C85984">
            <w:pPr>
              <w:spacing w:after="0"/>
              <w:jc w:val="center"/>
              <w:rPr>
                <w:rFonts w:ascii="Times New Roman" w:hAnsi="Times New Roman"/>
              </w:rPr>
            </w:pPr>
            <w:r w:rsidRPr="00CF2782">
              <w:rPr>
                <w:rFonts w:ascii="Times New Roman" w:hAnsi="Times New Roman"/>
              </w:rPr>
              <w:t xml:space="preserve">Котельная №15 </w:t>
            </w:r>
          </w:p>
        </w:tc>
        <w:tc>
          <w:tcPr>
            <w:tcW w:w="981" w:type="dxa"/>
            <w:tcBorders>
              <w:top w:val="nil"/>
              <w:left w:val="nil"/>
              <w:bottom w:val="single" w:sz="8" w:space="0" w:color="auto"/>
              <w:right w:val="single" w:sz="8" w:space="0" w:color="auto"/>
            </w:tcBorders>
            <w:shd w:val="clear" w:color="auto" w:fill="FFFFFF"/>
            <w:noWrap/>
            <w:vAlign w:val="center"/>
          </w:tcPr>
          <w:p w:rsidR="0074606F" w:rsidRPr="00CF2782" w:rsidRDefault="0074606F" w:rsidP="00C85984">
            <w:pPr>
              <w:spacing w:after="0"/>
              <w:jc w:val="center"/>
              <w:rPr>
                <w:rFonts w:ascii="Times New Roman" w:hAnsi="Times New Roman"/>
              </w:rPr>
            </w:pPr>
            <w:r w:rsidRPr="00CF2782">
              <w:rPr>
                <w:rFonts w:ascii="Times New Roman" w:hAnsi="Times New Roman"/>
              </w:rPr>
              <w:t>201,718</w:t>
            </w:r>
          </w:p>
        </w:tc>
        <w:tc>
          <w:tcPr>
            <w:tcW w:w="980" w:type="dxa"/>
            <w:tcBorders>
              <w:top w:val="nil"/>
              <w:left w:val="nil"/>
              <w:bottom w:val="single" w:sz="8" w:space="0" w:color="auto"/>
              <w:right w:val="single" w:sz="8" w:space="0" w:color="auto"/>
            </w:tcBorders>
            <w:shd w:val="clear" w:color="auto" w:fill="FFFFFF"/>
            <w:noWrap/>
            <w:vAlign w:val="center"/>
          </w:tcPr>
          <w:p w:rsidR="0074606F" w:rsidRPr="00CF2782" w:rsidRDefault="0074606F" w:rsidP="000D4B1E">
            <w:pPr>
              <w:spacing w:after="0"/>
              <w:jc w:val="center"/>
              <w:rPr>
                <w:rFonts w:ascii="Times New Roman" w:hAnsi="Times New Roman"/>
              </w:rPr>
            </w:pPr>
            <w:r w:rsidRPr="00CF2782">
              <w:rPr>
                <w:rFonts w:ascii="Times New Roman" w:hAnsi="Times New Roman"/>
              </w:rPr>
              <w:t>201,718</w:t>
            </w:r>
          </w:p>
        </w:tc>
        <w:tc>
          <w:tcPr>
            <w:tcW w:w="1112" w:type="dxa"/>
            <w:tcBorders>
              <w:top w:val="nil"/>
              <w:left w:val="nil"/>
              <w:bottom w:val="single" w:sz="8" w:space="0" w:color="auto"/>
              <w:right w:val="single" w:sz="8" w:space="0" w:color="auto"/>
            </w:tcBorders>
            <w:shd w:val="clear" w:color="auto" w:fill="FFFFFF"/>
            <w:noWrap/>
            <w:vAlign w:val="center"/>
          </w:tcPr>
          <w:p w:rsidR="0074606F" w:rsidRPr="00CF2782" w:rsidRDefault="0074606F" w:rsidP="000D4B1E">
            <w:pPr>
              <w:spacing w:after="0"/>
              <w:jc w:val="center"/>
              <w:rPr>
                <w:rFonts w:ascii="Times New Roman" w:hAnsi="Times New Roman"/>
              </w:rPr>
            </w:pPr>
            <w:r w:rsidRPr="00CF2782">
              <w:rPr>
                <w:rFonts w:ascii="Times New Roman" w:hAnsi="Times New Roman"/>
              </w:rPr>
              <w:t>201,718</w:t>
            </w:r>
          </w:p>
        </w:tc>
        <w:tc>
          <w:tcPr>
            <w:tcW w:w="1463" w:type="dxa"/>
            <w:tcBorders>
              <w:top w:val="nil"/>
              <w:left w:val="nil"/>
              <w:bottom w:val="single" w:sz="8" w:space="0" w:color="auto"/>
              <w:right w:val="single" w:sz="8" w:space="0" w:color="auto"/>
            </w:tcBorders>
            <w:shd w:val="clear" w:color="auto" w:fill="FFFFFF"/>
            <w:noWrap/>
            <w:vAlign w:val="center"/>
          </w:tcPr>
          <w:p w:rsidR="0074606F" w:rsidRPr="00CF2782" w:rsidRDefault="0074606F" w:rsidP="000D4B1E">
            <w:pPr>
              <w:spacing w:after="0"/>
              <w:jc w:val="center"/>
              <w:rPr>
                <w:rFonts w:ascii="Times New Roman" w:hAnsi="Times New Roman"/>
              </w:rPr>
            </w:pPr>
            <w:r w:rsidRPr="00CF2782">
              <w:rPr>
                <w:rFonts w:ascii="Times New Roman" w:hAnsi="Times New Roman"/>
              </w:rPr>
              <w:t>201,718</w:t>
            </w:r>
          </w:p>
        </w:tc>
        <w:tc>
          <w:tcPr>
            <w:tcW w:w="1628" w:type="dxa"/>
            <w:tcBorders>
              <w:top w:val="nil"/>
              <w:left w:val="nil"/>
              <w:bottom w:val="single" w:sz="8" w:space="0" w:color="auto"/>
              <w:right w:val="single" w:sz="8" w:space="0" w:color="auto"/>
            </w:tcBorders>
            <w:shd w:val="clear" w:color="auto" w:fill="FFFFFF"/>
            <w:vAlign w:val="center"/>
          </w:tcPr>
          <w:p w:rsidR="0074606F" w:rsidRPr="00CF2782" w:rsidRDefault="0074606F" w:rsidP="0074606F">
            <w:pPr>
              <w:spacing w:after="0"/>
              <w:jc w:val="center"/>
              <w:rPr>
                <w:rFonts w:ascii="Times New Roman" w:hAnsi="Times New Roman"/>
              </w:rPr>
            </w:pPr>
            <w:r w:rsidRPr="00CF2782">
              <w:rPr>
                <w:rFonts w:ascii="Times New Roman" w:hAnsi="Times New Roman"/>
              </w:rPr>
              <w:t>161,374</w:t>
            </w:r>
          </w:p>
        </w:tc>
        <w:tc>
          <w:tcPr>
            <w:tcW w:w="1419" w:type="dxa"/>
            <w:tcBorders>
              <w:top w:val="nil"/>
              <w:left w:val="nil"/>
              <w:bottom w:val="single" w:sz="8" w:space="0" w:color="auto"/>
              <w:right w:val="single" w:sz="8" w:space="0" w:color="auto"/>
            </w:tcBorders>
            <w:shd w:val="clear" w:color="auto" w:fill="FFFFFF"/>
            <w:vAlign w:val="center"/>
          </w:tcPr>
          <w:p w:rsidR="0074606F" w:rsidRPr="00CF2782" w:rsidRDefault="0074606F" w:rsidP="0074606F">
            <w:pPr>
              <w:spacing w:after="0"/>
              <w:jc w:val="center"/>
              <w:rPr>
                <w:rFonts w:ascii="Times New Roman" w:hAnsi="Times New Roman"/>
              </w:rPr>
            </w:pPr>
            <w:r w:rsidRPr="00CF2782">
              <w:rPr>
                <w:rFonts w:ascii="Times New Roman" w:hAnsi="Times New Roman"/>
              </w:rPr>
              <w:t>161,374</w:t>
            </w:r>
          </w:p>
        </w:tc>
        <w:tc>
          <w:tcPr>
            <w:tcW w:w="1426" w:type="dxa"/>
            <w:tcBorders>
              <w:top w:val="nil"/>
              <w:left w:val="nil"/>
              <w:bottom w:val="single" w:sz="8" w:space="0" w:color="auto"/>
              <w:right w:val="single" w:sz="8" w:space="0" w:color="auto"/>
            </w:tcBorders>
            <w:shd w:val="clear" w:color="auto" w:fill="FFFFFF"/>
            <w:vAlign w:val="center"/>
          </w:tcPr>
          <w:p w:rsidR="0074606F" w:rsidRPr="00CF2782" w:rsidRDefault="0074606F" w:rsidP="0074606F">
            <w:pPr>
              <w:spacing w:after="0"/>
              <w:jc w:val="center"/>
              <w:rPr>
                <w:rFonts w:ascii="Times New Roman" w:hAnsi="Times New Roman"/>
              </w:rPr>
            </w:pPr>
            <w:r w:rsidRPr="00CF2782">
              <w:rPr>
                <w:rFonts w:ascii="Times New Roman" w:hAnsi="Times New Roman"/>
              </w:rPr>
              <w:t>161,374</w:t>
            </w:r>
          </w:p>
        </w:tc>
        <w:tc>
          <w:tcPr>
            <w:tcW w:w="1426" w:type="dxa"/>
            <w:tcBorders>
              <w:top w:val="nil"/>
              <w:left w:val="nil"/>
              <w:bottom w:val="single" w:sz="8" w:space="0" w:color="auto"/>
              <w:right w:val="single" w:sz="8" w:space="0" w:color="auto"/>
            </w:tcBorders>
            <w:shd w:val="clear" w:color="auto" w:fill="FFFFFF"/>
            <w:vAlign w:val="center"/>
          </w:tcPr>
          <w:p w:rsidR="0074606F" w:rsidRPr="00CF2782" w:rsidRDefault="0074606F" w:rsidP="0074606F">
            <w:pPr>
              <w:spacing w:after="0"/>
              <w:jc w:val="center"/>
              <w:rPr>
                <w:rFonts w:ascii="Times New Roman" w:hAnsi="Times New Roman"/>
              </w:rPr>
            </w:pPr>
            <w:r w:rsidRPr="00CF2782">
              <w:rPr>
                <w:rFonts w:ascii="Times New Roman" w:hAnsi="Times New Roman"/>
              </w:rPr>
              <w:t>161,374</w:t>
            </w:r>
          </w:p>
        </w:tc>
        <w:tc>
          <w:tcPr>
            <w:tcW w:w="1426" w:type="dxa"/>
            <w:tcBorders>
              <w:top w:val="nil"/>
              <w:left w:val="nil"/>
              <w:bottom w:val="single" w:sz="8" w:space="0" w:color="auto"/>
              <w:right w:val="single" w:sz="8" w:space="0" w:color="auto"/>
            </w:tcBorders>
            <w:shd w:val="clear" w:color="auto" w:fill="FFFFFF"/>
            <w:vAlign w:val="center"/>
          </w:tcPr>
          <w:p w:rsidR="0074606F" w:rsidRPr="00CF2782" w:rsidRDefault="0074606F" w:rsidP="0074606F">
            <w:pPr>
              <w:spacing w:after="0"/>
              <w:jc w:val="center"/>
              <w:rPr>
                <w:rFonts w:ascii="Times New Roman" w:hAnsi="Times New Roman"/>
              </w:rPr>
            </w:pPr>
            <w:r w:rsidRPr="00CF2782">
              <w:rPr>
                <w:rFonts w:ascii="Times New Roman" w:hAnsi="Times New Roman"/>
              </w:rPr>
              <w:t>161,374</w:t>
            </w:r>
          </w:p>
        </w:tc>
        <w:tc>
          <w:tcPr>
            <w:tcW w:w="1072" w:type="dxa"/>
            <w:tcBorders>
              <w:top w:val="nil"/>
              <w:left w:val="nil"/>
              <w:bottom w:val="single" w:sz="8" w:space="0" w:color="auto"/>
              <w:right w:val="single" w:sz="8" w:space="0" w:color="auto"/>
            </w:tcBorders>
            <w:shd w:val="clear" w:color="auto" w:fill="FFFFFF"/>
            <w:vAlign w:val="center"/>
          </w:tcPr>
          <w:p w:rsidR="0074606F" w:rsidRPr="00CF2782" w:rsidRDefault="0074606F" w:rsidP="0074606F">
            <w:pPr>
              <w:spacing w:after="0"/>
              <w:jc w:val="center"/>
              <w:rPr>
                <w:rFonts w:ascii="Times New Roman" w:hAnsi="Times New Roman"/>
              </w:rPr>
            </w:pPr>
            <w:r w:rsidRPr="00CF2782">
              <w:rPr>
                <w:rFonts w:ascii="Times New Roman" w:hAnsi="Times New Roman"/>
              </w:rPr>
              <w:t>161,374</w:t>
            </w:r>
          </w:p>
        </w:tc>
      </w:tr>
      <w:tr w:rsidR="0074606F" w:rsidRPr="00CF2782" w:rsidTr="0074606F">
        <w:trPr>
          <w:trHeight w:val="330"/>
        </w:trPr>
        <w:tc>
          <w:tcPr>
            <w:tcW w:w="2440" w:type="dxa"/>
            <w:tcBorders>
              <w:top w:val="single" w:sz="8" w:space="0" w:color="auto"/>
              <w:left w:val="single" w:sz="8" w:space="0" w:color="auto"/>
              <w:bottom w:val="single" w:sz="8" w:space="0" w:color="auto"/>
              <w:right w:val="single" w:sz="8" w:space="0" w:color="auto"/>
            </w:tcBorders>
            <w:shd w:val="clear" w:color="auto" w:fill="FFFFFF"/>
            <w:noWrap/>
            <w:vAlign w:val="center"/>
          </w:tcPr>
          <w:p w:rsidR="0074606F" w:rsidRPr="00CF2782" w:rsidRDefault="0074606F" w:rsidP="00C85984">
            <w:pPr>
              <w:spacing w:after="0"/>
              <w:jc w:val="center"/>
              <w:rPr>
                <w:rFonts w:ascii="Times New Roman" w:hAnsi="Times New Roman"/>
              </w:rPr>
            </w:pPr>
            <w:r w:rsidRPr="00CF2782">
              <w:rPr>
                <w:rFonts w:ascii="Times New Roman" w:hAnsi="Times New Roman"/>
              </w:rPr>
              <w:t>Котельная №16</w:t>
            </w:r>
          </w:p>
        </w:tc>
        <w:tc>
          <w:tcPr>
            <w:tcW w:w="981" w:type="dxa"/>
            <w:tcBorders>
              <w:top w:val="single" w:sz="8" w:space="0" w:color="auto"/>
              <w:left w:val="nil"/>
              <w:bottom w:val="single" w:sz="8" w:space="0" w:color="auto"/>
              <w:right w:val="single" w:sz="8" w:space="0" w:color="auto"/>
            </w:tcBorders>
            <w:shd w:val="clear" w:color="auto" w:fill="FFFFFF"/>
            <w:noWrap/>
            <w:vAlign w:val="center"/>
          </w:tcPr>
          <w:p w:rsidR="0074606F" w:rsidRPr="00CF2782" w:rsidRDefault="0074606F" w:rsidP="00C85984">
            <w:pPr>
              <w:spacing w:after="0"/>
              <w:jc w:val="center"/>
              <w:rPr>
                <w:rFonts w:ascii="Times New Roman" w:hAnsi="Times New Roman"/>
              </w:rPr>
            </w:pPr>
            <w:r w:rsidRPr="00CF2782">
              <w:rPr>
                <w:rFonts w:ascii="Times New Roman" w:hAnsi="Times New Roman"/>
              </w:rPr>
              <w:t>516,315</w:t>
            </w:r>
          </w:p>
        </w:tc>
        <w:tc>
          <w:tcPr>
            <w:tcW w:w="980" w:type="dxa"/>
            <w:tcBorders>
              <w:top w:val="single" w:sz="8" w:space="0" w:color="auto"/>
              <w:left w:val="nil"/>
              <w:bottom w:val="single" w:sz="8" w:space="0" w:color="auto"/>
              <w:right w:val="single" w:sz="8" w:space="0" w:color="auto"/>
            </w:tcBorders>
            <w:shd w:val="clear" w:color="auto" w:fill="FFFFFF"/>
            <w:noWrap/>
            <w:vAlign w:val="center"/>
          </w:tcPr>
          <w:p w:rsidR="0074606F" w:rsidRPr="00CF2782" w:rsidRDefault="0074606F" w:rsidP="000D4B1E">
            <w:pPr>
              <w:spacing w:after="0"/>
              <w:jc w:val="center"/>
              <w:rPr>
                <w:rFonts w:ascii="Times New Roman" w:hAnsi="Times New Roman"/>
              </w:rPr>
            </w:pPr>
            <w:r w:rsidRPr="00CF2782">
              <w:rPr>
                <w:rFonts w:ascii="Times New Roman" w:hAnsi="Times New Roman"/>
              </w:rPr>
              <w:t>516,315</w:t>
            </w:r>
          </w:p>
        </w:tc>
        <w:tc>
          <w:tcPr>
            <w:tcW w:w="1112" w:type="dxa"/>
            <w:tcBorders>
              <w:top w:val="single" w:sz="8" w:space="0" w:color="auto"/>
              <w:left w:val="nil"/>
              <w:bottom w:val="single" w:sz="8" w:space="0" w:color="auto"/>
              <w:right w:val="single" w:sz="8" w:space="0" w:color="auto"/>
            </w:tcBorders>
            <w:shd w:val="clear" w:color="auto" w:fill="FFFFFF"/>
            <w:noWrap/>
            <w:vAlign w:val="center"/>
          </w:tcPr>
          <w:p w:rsidR="0074606F" w:rsidRPr="00CF2782" w:rsidRDefault="0074606F" w:rsidP="000D4B1E">
            <w:pPr>
              <w:spacing w:after="0"/>
              <w:jc w:val="center"/>
              <w:rPr>
                <w:rFonts w:ascii="Times New Roman" w:hAnsi="Times New Roman"/>
              </w:rPr>
            </w:pPr>
            <w:r w:rsidRPr="00CF2782">
              <w:rPr>
                <w:rFonts w:ascii="Times New Roman" w:hAnsi="Times New Roman"/>
              </w:rPr>
              <w:t>516,315</w:t>
            </w:r>
          </w:p>
        </w:tc>
        <w:tc>
          <w:tcPr>
            <w:tcW w:w="1463" w:type="dxa"/>
            <w:tcBorders>
              <w:top w:val="single" w:sz="8" w:space="0" w:color="auto"/>
              <w:left w:val="nil"/>
              <w:bottom w:val="single" w:sz="8" w:space="0" w:color="auto"/>
              <w:right w:val="single" w:sz="8" w:space="0" w:color="auto"/>
            </w:tcBorders>
            <w:shd w:val="clear" w:color="auto" w:fill="FFFFFF"/>
            <w:noWrap/>
            <w:vAlign w:val="center"/>
          </w:tcPr>
          <w:p w:rsidR="0074606F" w:rsidRPr="00CF2782" w:rsidRDefault="0074606F" w:rsidP="000D4B1E">
            <w:pPr>
              <w:spacing w:after="0"/>
              <w:jc w:val="center"/>
              <w:rPr>
                <w:rFonts w:ascii="Times New Roman" w:hAnsi="Times New Roman"/>
              </w:rPr>
            </w:pPr>
            <w:r w:rsidRPr="00CF2782">
              <w:rPr>
                <w:rFonts w:ascii="Times New Roman" w:hAnsi="Times New Roman"/>
              </w:rPr>
              <w:t>516,315</w:t>
            </w:r>
          </w:p>
        </w:tc>
        <w:tc>
          <w:tcPr>
            <w:tcW w:w="1628" w:type="dxa"/>
            <w:tcBorders>
              <w:top w:val="single" w:sz="8" w:space="0" w:color="auto"/>
              <w:left w:val="nil"/>
              <w:bottom w:val="single" w:sz="8" w:space="0" w:color="auto"/>
              <w:right w:val="single" w:sz="8" w:space="0" w:color="auto"/>
            </w:tcBorders>
            <w:shd w:val="clear" w:color="auto" w:fill="FFFFFF"/>
            <w:vAlign w:val="center"/>
          </w:tcPr>
          <w:p w:rsidR="0074606F" w:rsidRPr="00CF2782" w:rsidRDefault="0074606F" w:rsidP="0074606F">
            <w:pPr>
              <w:spacing w:after="0"/>
              <w:jc w:val="center"/>
              <w:rPr>
                <w:rFonts w:ascii="Times New Roman" w:hAnsi="Times New Roman"/>
              </w:rPr>
            </w:pPr>
            <w:r w:rsidRPr="00CF2782">
              <w:rPr>
                <w:rFonts w:ascii="Times New Roman" w:hAnsi="Times New Roman"/>
              </w:rPr>
              <w:t>490,499</w:t>
            </w:r>
          </w:p>
        </w:tc>
        <w:tc>
          <w:tcPr>
            <w:tcW w:w="1419" w:type="dxa"/>
            <w:tcBorders>
              <w:top w:val="single" w:sz="8" w:space="0" w:color="auto"/>
              <w:left w:val="nil"/>
              <w:bottom w:val="single" w:sz="8" w:space="0" w:color="auto"/>
              <w:right w:val="single" w:sz="8" w:space="0" w:color="auto"/>
            </w:tcBorders>
            <w:shd w:val="clear" w:color="auto" w:fill="FFFFFF"/>
            <w:vAlign w:val="center"/>
          </w:tcPr>
          <w:p w:rsidR="0074606F" w:rsidRPr="00CF2782" w:rsidRDefault="0074606F" w:rsidP="0074606F">
            <w:pPr>
              <w:spacing w:after="0"/>
              <w:jc w:val="center"/>
              <w:rPr>
                <w:rFonts w:ascii="Times New Roman" w:hAnsi="Times New Roman"/>
              </w:rPr>
            </w:pPr>
            <w:r w:rsidRPr="00CF2782">
              <w:rPr>
                <w:rFonts w:ascii="Times New Roman" w:hAnsi="Times New Roman"/>
              </w:rPr>
              <w:t>490,499</w:t>
            </w:r>
          </w:p>
        </w:tc>
        <w:tc>
          <w:tcPr>
            <w:tcW w:w="1426" w:type="dxa"/>
            <w:tcBorders>
              <w:top w:val="single" w:sz="8" w:space="0" w:color="auto"/>
              <w:left w:val="nil"/>
              <w:bottom w:val="single" w:sz="8" w:space="0" w:color="auto"/>
              <w:right w:val="single" w:sz="8" w:space="0" w:color="auto"/>
            </w:tcBorders>
            <w:shd w:val="clear" w:color="auto" w:fill="FFFFFF"/>
            <w:vAlign w:val="center"/>
          </w:tcPr>
          <w:p w:rsidR="0074606F" w:rsidRPr="00CF2782" w:rsidRDefault="0074606F" w:rsidP="0074606F">
            <w:pPr>
              <w:spacing w:after="0"/>
              <w:jc w:val="center"/>
              <w:rPr>
                <w:rFonts w:ascii="Times New Roman" w:hAnsi="Times New Roman"/>
              </w:rPr>
            </w:pPr>
            <w:r w:rsidRPr="00CF2782">
              <w:rPr>
                <w:rFonts w:ascii="Times New Roman" w:hAnsi="Times New Roman"/>
              </w:rPr>
              <w:t>490,499</w:t>
            </w:r>
          </w:p>
        </w:tc>
        <w:tc>
          <w:tcPr>
            <w:tcW w:w="1426" w:type="dxa"/>
            <w:tcBorders>
              <w:top w:val="single" w:sz="8" w:space="0" w:color="auto"/>
              <w:left w:val="nil"/>
              <w:bottom w:val="single" w:sz="8" w:space="0" w:color="auto"/>
              <w:right w:val="single" w:sz="8" w:space="0" w:color="auto"/>
            </w:tcBorders>
            <w:shd w:val="clear" w:color="auto" w:fill="FFFFFF"/>
            <w:vAlign w:val="center"/>
          </w:tcPr>
          <w:p w:rsidR="0074606F" w:rsidRPr="00CF2782" w:rsidRDefault="0074606F" w:rsidP="0074606F">
            <w:pPr>
              <w:spacing w:after="0"/>
              <w:jc w:val="center"/>
              <w:rPr>
                <w:rFonts w:ascii="Times New Roman" w:hAnsi="Times New Roman"/>
              </w:rPr>
            </w:pPr>
            <w:r w:rsidRPr="00CF2782">
              <w:rPr>
                <w:rFonts w:ascii="Times New Roman" w:hAnsi="Times New Roman"/>
              </w:rPr>
              <w:t>490,499</w:t>
            </w:r>
          </w:p>
        </w:tc>
        <w:tc>
          <w:tcPr>
            <w:tcW w:w="1426" w:type="dxa"/>
            <w:tcBorders>
              <w:top w:val="single" w:sz="8" w:space="0" w:color="auto"/>
              <w:left w:val="nil"/>
              <w:bottom w:val="single" w:sz="8" w:space="0" w:color="auto"/>
              <w:right w:val="single" w:sz="8" w:space="0" w:color="auto"/>
            </w:tcBorders>
            <w:shd w:val="clear" w:color="auto" w:fill="FFFFFF"/>
            <w:vAlign w:val="center"/>
          </w:tcPr>
          <w:p w:rsidR="0074606F" w:rsidRPr="00CF2782" w:rsidRDefault="0074606F" w:rsidP="0074606F">
            <w:pPr>
              <w:spacing w:after="0"/>
              <w:jc w:val="center"/>
              <w:rPr>
                <w:rFonts w:ascii="Times New Roman" w:hAnsi="Times New Roman"/>
              </w:rPr>
            </w:pPr>
            <w:r w:rsidRPr="00CF2782">
              <w:rPr>
                <w:rFonts w:ascii="Times New Roman" w:hAnsi="Times New Roman"/>
              </w:rPr>
              <w:t>490,499</w:t>
            </w:r>
          </w:p>
        </w:tc>
        <w:tc>
          <w:tcPr>
            <w:tcW w:w="1072" w:type="dxa"/>
            <w:tcBorders>
              <w:top w:val="single" w:sz="8" w:space="0" w:color="auto"/>
              <w:left w:val="nil"/>
              <w:bottom w:val="single" w:sz="8" w:space="0" w:color="auto"/>
              <w:right w:val="single" w:sz="8" w:space="0" w:color="auto"/>
            </w:tcBorders>
            <w:shd w:val="clear" w:color="auto" w:fill="FFFFFF"/>
            <w:vAlign w:val="center"/>
          </w:tcPr>
          <w:p w:rsidR="0074606F" w:rsidRPr="00CF2782" w:rsidRDefault="0074606F" w:rsidP="0074606F">
            <w:pPr>
              <w:spacing w:after="0"/>
              <w:jc w:val="center"/>
              <w:rPr>
                <w:rFonts w:ascii="Times New Roman" w:hAnsi="Times New Roman"/>
              </w:rPr>
            </w:pPr>
            <w:r w:rsidRPr="00CF2782">
              <w:rPr>
                <w:rFonts w:ascii="Times New Roman" w:hAnsi="Times New Roman"/>
              </w:rPr>
              <w:t>490,499</w:t>
            </w:r>
          </w:p>
        </w:tc>
      </w:tr>
    </w:tbl>
    <w:p w:rsidR="00D94FFD" w:rsidRPr="00CF2782" w:rsidRDefault="00D94FFD" w:rsidP="00D94FFD">
      <w:pPr>
        <w:pStyle w:val="2b"/>
        <w:tabs>
          <w:tab w:val="left" w:pos="567"/>
        </w:tabs>
        <w:spacing w:before="0" w:after="0"/>
        <w:rPr>
          <w:spacing w:val="0"/>
          <w:szCs w:val="28"/>
        </w:rPr>
        <w:sectPr w:rsidR="00D94FFD" w:rsidRPr="00CF2782" w:rsidSect="00D94FFD">
          <w:pgSz w:w="16838" w:h="11906" w:orient="landscape"/>
          <w:pgMar w:top="1134" w:right="737" w:bottom="567" w:left="851" w:header="567" w:footer="567" w:gutter="0"/>
          <w:cols w:space="720"/>
          <w:titlePg/>
        </w:sectPr>
      </w:pPr>
    </w:p>
    <w:p w:rsidR="00D94FFD" w:rsidRPr="00CF2782" w:rsidRDefault="00EB0F1A" w:rsidP="00AF7CDF">
      <w:pPr>
        <w:pStyle w:val="1f"/>
        <w:rPr>
          <w:color w:val="auto"/>
        </w:rPr>
      </w:pPr>
      <w:bookmarkStart w:id="101" w:name="_Toc358669575"/>
      <w:bookmarkStart w:id="102" w:name="_Toc390684268"/>
      <w:r w:rsidRPr="00CF2782">
        <w:rPr>
          <w:color w:val="auto"/>
        </w:rPr>
        <w:t>3.8</w:t>
      </w:r>
      <w:r w:rsidR="00D94FFD" w:rsidRPr="00CF2782">
        <w:rPr>
          <w:color w:val="auto"/>
        </w:rPr>
        <w:t xml:space="preserve">  затраты существующей и перспективной тепловой мощности на собственные нужды тепловых сетей.</w:t>
      </w:r>
      <w:bookmarkEnd w:id="101"/>
      <w:bookmarkEnd w:id="102"/>
    </w:p>
    <w:p w:rsidR="00CC1B3C" w:rsidRPr="00CF2782" w:rsidRDefault="00CC1B3C" w:rsidP="00D94FFD">
      <w:pPr>
        <w:pStyle w:val="211"/>
        <w:tabs>
          <w:tab w:val="left" w:pos="567"/>
        </w:tabs>
        <w:spacing w:before="0" w:after="0" w:line="360" w:lineRule="auto"/>
        <w:ind w:firstLine="709"/>
        <w:rPr>
          <w:spacing w:val="0"/>
          <w:szCs w:val="28"/>
        </w:rPr>
      </w:pPr>
    </w:p>
    <w:p w:rsidR="00D94FFD" w:rsidRPr="00CF2782" w:rsidRDefault="00D94FFD" w:rsidP="00D94FFD">
      <w:pPr>
        <w:pStyle w:val="211"/>
        <w:tabs>
          <w:tab w:val="left" w:pos="567"/>
        </w:tabs>
        <w:spacing w:before="0" w:after="0" w:line="360" w:lineRule="auto"/>
        <w:ind w:firstLine="709"/>
        <w:rPr>
          <w:spacing w:val="0"/>
          <w:szCs w:val="28"/>
        </w:rPr>
      </w:pPr>
      <w:r w:rsidRPr="00CF2782">
        <w:rPr>
          <w:spacing w:val="0"/>
          <w:szCs w:val="28"/>
        </w:rPr>
        <w:t>Затраты существующей и перспективной тепловой мощности на собственные нужды тепловых сетей отсутствуют.</w:t>
      </w:r>
    </w:p>
    <w:p w:rsidR="00D94FFD" w:rsidRPr="00CF2782" w:rsidRDefault="00D94FFD" w:rsidP="00D94FFD">
      <w:pPr>
        <w:pStyle w:val="2b"/>
        <w:tabs>
          <w:tab w:val="left" w:pos="567"/>
        </w:tabs>
        <w:spacing w:before="0" w:after="0"/>
        <w:ind w:firstLine="709"/>
        <w:rPr>
          <w:spacing w:val="0"/>
          <w:sz w:val="24"/>
          <w:szCs w:val="24"/>
        </w:rPr>
      </w:pPr>
    </w:p>
    <w:p w:rsidR="00D94FFD" w:rsidRPr="00CF2782" w:rsidRDefault="00EB0F1A" w:rsidP="00AF7CDF">
      <w:pPr>
        <w:pStyle w:val="1f"/>
        <w:rPr>
          <w:color w:val="auto"/>
        </w:rPr>
      </w:pPr>
      <w:bookmarkStart w:id="103" w:name="_Toc358669576"/>
      <w:bookmarkStart w:id="104" w:name="_Toc390684269"/>
      <w:r w:rsidRPr="00CF2782">
        <w:rPr>
          <w:color w:val="auto"/>
        </w:rPr>
        <w:t>3.9</w:t>
      </w:r>
      <w:r w:rsidR="00D94FFD" w:rsidRPr="00CF2782">
        <w:rPr>
          <w:color w:val="auto"/>
        </w:rPr>
        <w:t xml:space="preserve">   значения существующей и перспективной резервной тепловой мощности источников теплоснабжения, в том числе источников тепловой энергии, принадлежащих потребителям, источников тепловой энергии теплоснабжающих организаций, с учетом аварийного резерва и резерва по договорам на поддержание резервной тепловой мощности.</w:t>
      </w:r>
      <w:bookmarkEnd w:id="103"/>
      <w:bookmarkEnd w:id="104"/>
    </w:p>
    <w:p w:rsidR="00D94FFD" w:rsidRPr="00CF2782" w:rsidRDefault="00D94FFD" w:rsidP="00D94FFD">
      <w:pPr>
        <w:pStyle w:val="2b"/>
        <w:tabs>
          <w:tab w:val="left" w:pos="567"/>
        </w:tabs>
        <w:spacing w:before="0" w:after="0"/>
        <w:ind w:firstLine="709"/>
        <w:jc w:val="right"/>
        <w:rPr>
          <w:spacing w:val="0"/>
          <w:sz w:val="24"/>
          <w:szCs w:val="24"/>
        </w:rPr>
      </w:pPr>
    </w:p>
    <w:p w:rsidR="00D94FFD" w:rsidRPr="00CF2782" w:rsidRDefault="00D94FFD" w:rsidP="00D94FFD">
      <w:pPr>
        <w:pStyle w:val="aff8"/>
        <w:shd w:val="clear" w:color="auto" w:fill="auto"/>
        <w:spacing w:line="360" w:lineRule="auto"/>
        <w:ind w:firstLine="567"/>
        <w:jc w:val="both"/>
        <w:rPr>
          <w:rFonts w:ascii="Times New Roman" w:hAnsi="Times New Roman"/>
          <w:b w:val="0"/>
          <w:sz w:val="28"/>
          <w:szCs w:val="28"/>
        </w:rPr>
      </w:pPr>
      <w:r w:rsidRPr="00CF2782">
        <w:rPr>
          <w:rFonts w:ascii="Times New Roman" w:hAnsi="Times New Roman"/>
          <w:b w:val="0"/>
          <w:sz w:val="28"/>
          <w:szCs w:val="28"/>
        </w:rPr>
        <w:t>Резерв тепловой мощности источников теплоснабжения к окончанию планируемого периода (20</w:t>
      </w:r>
      <w:r w:rsidR="00EA7DA4" w:rsidRPr="00CF2782">
        <w:rPr>
          <w:rFonts w:ascii="Times New Roman" w:hAnsi="Times New Roman"/>
          <w:b w:val="0"/>
          <w:sz w:val="28"/>
          <w:szCs w:val="28"/>
        </w:rPr>
        <w:t xml:space="preserve">25 год) представлен в таблице  </w:t>
      </w:r>
      <w:r w:rsidR="006023B1" w:rsidRPr="00CF2782">
        <w:rPr>
          <w:rFonts w:ascii="Times New Roman" w:hAnsi="Times New Roman"/>
          <w:b w:val="0"/>
          <w:sz w:val="28"/>
          <w:szCs w:val="28"/>
        </w:rPr>
        <w:t>3</w:t>
      </w:r>
      <w:r w:rsidR="005D3B1F" w:rsidRPr="00CF2782">
        <w:rPr>
          <w:rFonts w:ascii="Times New Roman" w:hAnsi="Times New Roman"/>
          <w:b w:val="0"/>
          <w:sz w:val="28"/>
          <w:szCs w:val="28"/>
        </w:rPr>
        <w:t>.</w:t>
      </w:r>
      <w:r w:rsidR="003C2F00">
        <w:rPr>
          <w:rFonts w:ascii="Times New Roman" w:hAnsi="Times New Roman"/>
          <w:b w:val="0"/>
          <w:sz w:val="28"/>
          <w:szCs w:val="28"/>
          <w:lang w:val="ru-RU"/>
        </w:rPr>
        <w:t>9</w:t>
      </w:r>
      <w:r w:rsidRPr="00CF2782">
        <w:rPr>
          <w:rFonts w:ascii="Times New Roman" w:hAnsi="Times New Roman"/>
          <w:b w:val="0"/>
          <w:sz w:val="28"/>
          <w:szCs w:val="28"/>
        </w:rPr>
        <w:t xml:space="preserve">. </w:t>
      </w:r>
    </w:p>
    <w:p w:rsidR="00D94FFD" w:rsidRPr="00CF2782" w:rsidRDefault="00EA7DA4" w:rsidP="009B4F18">
      <w:pPr>
        <w:jc w:val="right"/>
        <w:outlineLvl w:val="0"/>
        <w:rPr>
          <w:rFonts w:ascii="Times New Roman" w:hAnsi="Times New Roman"/>
          <w:b/>
          <w:bCs/>
          <w:sz w:val="24"/>
          <w:szCs w:val="18"/>
        </w:rPr>
      </w:pPr>
      <w:r w:rsidRPr="00CF2782">
        <w:rPr>
          <w:rFonts w:ascii="Times New Roman" w:hAnsi="Times New Roman"/>
          <w:b/>
          <w:bCs/>
          <w:sz w:val="24"/>
          <w:szCs w:val="18"/>
        </w:rPr>
        <w:t xml:space="preserve">Таблица </w:t>
      </w:r>
      <w:r w:rsidR="006023B1" w:rsidRPr="00CF2782">
        <w:rPr>
          <w:rFonts w:ascii="Times New Roman" w:hAnsi="Times New Roman"/>
          <w:b/>
          <w:bCs/>
          <w:sz w:val="24"/>
          <w:szCs w:val="18"/>
        </w:rPr>
        <w:t>3</w:t>
      </w:r>
      <w:r w:rsidR="005D3B1F" w:rsidRPr="00CF2782">
        <w:rPr>
          <w:rFonts w:ascii="Times New Roman" w:hAnsi="Times New Roman"/>
          <w:b/>
          <w:bCs/>
          <w:sz w:val="24"/>
          <w:szCs w:val="18"/>
        </w:rPr>
        <w:t>.</w:t>
      </w:r>
      <w:r w:rsidR="003C2F00">
        <w:rPr>
          <w:rFonts w:ascii="Times New Roman" w:hAnsi="Times New Roman"/>
          <w:b/>
          <w:bCs/>
          <w:sz w:val="24"/>
          <w:szCs w:val="18"/>
        </w:rPr>
        <w:t>9</w:t>
      </w:r>
    </w:p>
    <w:tbl>
      <w:tblPr>
        <w:tblW w:w="10331" w:type="dxa"/>
        <w:tblInd w:w="93"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FFFFFF"/>
        <w:tblLayout w:type="fixed"/>
        <w:tblLook w:val="04A0"/>
      </w:tblPr>
      <w:tblGrid>
        <w:gridCol w:w="2886"/>
        <w:gridCol w:w="1386"/>
        <w:gridCol w:w="1383"/>
        <w:gridCol w:w="1988"/>
        <w:gridCol w:w="1305"/>
        <w:gridCol w:w="1383"/>
      </w:tblGrid>
      <w:tr w:rsidR="00D94FFD" w:rsidRPr="00CF2782">
        <w:trPr>
          <w:trHeight w:val="1587"/>
        </w:trPr>
        <w:tc>
          <w:tcPr>
            <w:tcW w:w="2886" w:type="dxa"/>
            <w:shd w:val="clear" w:color="auto" w:fill="FFFFFF"/>
            <w:vAlign w:val="center"/>
          </w:tcPr>
          <w:p w:rsidR="00D94FFD" w:rsidRPr="00CF2782" w:rsidRDefault="00D94FFD" w:rsidP="00D94FFD">
            <w:pPr>
              <w:jc w:val="center"/>
              <w:rPr>
                <w:rFonts w:ascii="Times New Roman" w:hAnsi="Times New Roman"/>
              </w:rPr>
            </w:pPr>
            <w:r w:rsidRPr="00CF2782">
              <w:rPr>
                <w:rFonts w:ascii="Times New Roman" w:hAnsi="Times New Roman"/>
              </w:rPr>
              <w:t>Наименование источника тепловой энергии</w:t>
            </w:r>
          </w:p>
        </w:tc>
        <w:tc>
          <w:tcPr>
            <w:tcW w:w="1386" w:type="dxa"/>
            <w:shd w:val="clear" w:color="auto" w:fill="FFFFFF"/>
            <w:vAlign w:val="center"/>
          </w:tcPr>
          <w:p w:rsidR="00D94FFD" w:rsidRPr="00CF2782" w:rsidRDefault="00D94FFD" w:rsidP="00D94FFD">
            <w:pPr>
              <w:jc w:val="center"/>
              <w:rPr>
                <w:rFonts w:ascii="Times New Roman" w:hAnsi="Times New Roman"/>
              </w:rPr>
            </w:pPr>
            <w:r w:rsidRPr="00CF2782">
              <w:rPr>
                <w:rFonts w:ascii="Times New Roman" w:hAnsi="Times New Roman"/>
              </w:rPr>
              <w:t>Располагаемая мощность источника, Гкал/час</w:t>
            </w:r>
          </w:p>
        </w:tc>
        <w:tc>
          <w:tcPr>
            <w:tcW w:w="1383" w:type="dxa"/>
            <w:shd w:val="clear" w:color="auto" w:fill="FFFFFF"/>
            <w:vAlign w:val="center"/>
          </w:tcPr>
          <w:p w:rsidR="00D94FFD" w:rsidRPr="00CF2782" w:rsidRDefault="00D94FFD" w:rsidP="00D94FFD">
            <w:pPr>
              <w:jc w:val="center"/>
              <w:rPr>
                <w:rFonts w:ascii="Times New Roman" w:hAnsi="Times New Roman"/>
              </w:rPr>
            </w:pPr>
            <w:r w:rsidRPr="00CF2782">
              <w:rPr>
                <w:rFonts w:ascii="Times New Roman" w:hAnsi="Times New Roman"/>
              </w:rPr>
              <w:t>Нетто мощность источника, Гкал/час</w:t>
            </w:r>
          </w:p>
        </w:tc>
        <w:tc>
          <w:tcPr>
            <w:tcW w:w="1988" w:type="dxa"/>
            <w:shd w:val="clear" w:color="auto" w:fill="FFFFFF"/>
            <w:vAlign w:val="center"/>
          </w:tcPr>
          <w:p w:rsidR="00D94FFD" w:rsidRPr="00CF2782" w:rsidRDefault="00D94FFD" w:rsidP="00D94FFD">
            <w:pPr>
              <w:jc w:val="center"/>
              <w:rPr>
                <w:rFonts w:ascii="Times New Roman" w:hAnsi="Times New Roman"/>
              </w:rPr>
            </w:pPr>
            <w:r w:rsidRPr="00CF2782">
              <w:rPr>
                <w:rFonts w:ascii="Times New Roman" w:hAnsi="Times New Roman"/>
              </w:rPr>
              <w:t>Присоединенная нагрузка потребителей, Гкал/ч</w:t>
            </w:r>
          </w:p>
        </w:tc>
        <w:tc>
          <w:tcPr>
            <w:tcW w:w="1305" w:type="dxa"/>
            <w:shd w:val="clear" w:color="auto" w:fill="FFFFFF"/>
            <w:vAlign w:val="center"/>
          </w:tcPr>
          <w:p w:rsidR="00D94FFD" w:rsidRPr="00CF2782" w:rsidRDefault="00D94FFD" w:rsidP="00D94FFD">
            <w:pPr>
              <w:jc w:val="center"/>
              <w:rPr>
                <w:rFonts w:ascii="Times New Roman" w:hAnsi="Times New Roman"/>
              </w:rPr>
            </w:pPr>
            <w:r w:rsidRPr="00CF2782">
              <w:rPr>
                <w:rFonts w:ascii="Times New Roman" w:hAnsi="Times New Roman"/>
              </w:rPr>
              <w:t>Потери тепловой мощности в тепловых сетях, Гкал/час</w:t>
            </w:r>
          </w:p>
        </w:tc>
        <w:tc>
          <w:tcPr>
            <w:tcW w:w="1383" w:type="dxa"/>
            <w:shd w:val="clear" w:color="auto" w:fill="FFFFFF"/>
            <w:vAlign w:val="center"/>
          </w:tcPr>
          <w:p w:rsidR="00D94FFD" w:rsidRPr="00CF2782" w:rsidRDefault="00D94FFD" w:rsidP="00D94FFD">
            <w:pPr>
              <w:jc w:val="center"/>
              <w:rPr>
                <w:rFonts w:ascii="Times New Roman" w:hAnsi="Times New Roman"/>
              </w:rPr>
            </w:pPr>
            <w:r w:rsidRPr="00CF2782">
              <w:rPr>
                <w:rFonts w:ascii="Times New Roman" w:hAnsi="Times New Roman"/>
              </w:rPr>
              <w:t>Резервная тепловая мощность источника, Гкал/ч</w:t>
            </w:r>
          </w:p>
        </w:tc>
      </w:tr>
      <w:tr w:rsidR="0074606F" w:rsidRPr="00CF2782" w:rsidTr="0074606F">
        <w:trPr>
          <w:trHeight w:val="309"/>
        </w:trPr>
        <w:tc>
          <w:tcPr>
            <w:tcW w:w="2886" w:type="dxa"/>
            <w:shd w:val="clear" w:color="auto" w:fill="FFFFFF"/>
            <w:noWrap/>
            <w:vAlign w:val="center"/>
          </w:tcPr>
          <w:p w:rsidR="0074606F" w:rsidRPr="00CF2782" w:rsidRDefault="0074606F" w:rsidP="000D4B1E">
            <w:pPr>
              <w:spacing w:after="0"/>
              <w:jc w:val="center"/>
              <w:rPr>
                <w:rFonts w:ascii="Times New Roman" w:hAnsi="Times New Roman"/>
              </w:rPr>
            </w:pPr>
            <w:r w:rsidRPr="00CF2782">
              <w:rPr>
                <w:rFonts w:ascii="Times New Roman" w:hAnsi="Times New Roman"/>
              </w:rPr>
              <w:t xml:space="preserve">Котельная №15 </w:t>
            </w:r>
          </w:p>
        </w:tc>
        <w:tc>
          <w:tcPr>
            <w:tcW w:w="1386" w:type="dxa"/>
            <w:shd w:val="clear" w:color="auto" w:fill="FFFFFF"/>
            <w:vAlign w:val="center"/>
          </w:tcPr>
          <w:p w:rsidR="0074606F" w:rsidRPr="00CF2782" w:rsidRDefault="0074606F" w:rsidP="00D54898">
            <w:pPr>
              <w:spacing w:after="0"/>
              <w:jc w:val="center"/>
              <w:rPr>
                <w:rFonts w:ascii="Times New Roman" w:hAnsi="Times New Roman"/>
              </w:rPr>
            </w:pPr>
            <w:r w:rsidRPr="00CF2782">
              <w:rPr>
                <w:rFonts w:ascii="Times New Roman" w:hAnsi="Times New Roman"/>
              </w:rPr>
              <w:t>1,4</w:t>
            </w:r>
          </w:p>
        </w:tc>
        <w:tc>
          <w:tcPr>
            <w:tcW w:w="1383" w:type="dxa"/>
            <w:shd w:val="clear" w:color="auto" w:fill="FFFFFF"/>
            <w:vAlign w:val="center"/>
          </w:tcPr>
          <w:p w:rsidR="0074606F" w:rsidRPr="00CF2782" w:rsidRDefault="0074606F" w:rsidP="000D4B1E">
            <w:pPr>
              <w:spacing w:after="0"/>
              <w:jc w:val="center"/>
              <w:rPr>
                <w:rFonts w:ascii="Times New Roman" w:hAnsi="Times New Roman"/>
              </w:rPr>
            </w:pPr>
            <w:r w:rsidRPr="00CF2782">
              <w:rPr>
                <w:rFonts w:ascii="Times New Roman" w:hAnsi="Times New Roman"/>
              </w:rPr>
              <w:t>1,372</w:t>
            </w:r>
          </w:p>
        </w:tc>
        <w:tc>
          <w:tcPr>
            <w:tcW w:w="1988" w:type="dxa"/>
            <w:shd w:val="clear" w:color="auto" w:fill="FFFFFF"/>
            <w:vAlign w:val="center"/>
          </w:tcPr>
          <w:p w:rsidR="0074606F" w:rsidRPr="00CF2782" w:rsidRDefault="0074606F" w:rsidP="00D54898">
            <w:pPr>
              <w:spacing w:after="0"/>
              <w:jc w:val="center"/>
              <w:rPr>
                <w:rFonts w:ascii="Times New Roman" w:hAnsi="Times New Roman"/>
              </w:rPr>
            </w:pPr>
            <w:r w:rsidRPr="00CF2782">
              <w:rPr>
                <w:rFonts w:ascii="Times New Roman" w:hAnsi="Times New Roman"/>
              </w:rPr>
              <w:t>0,15</w:t>
            </w:r>
          </w:p>
        </w:tc>
        <w:tc>
          <w:tcPr>
            <w:tcW w:w="1305" w:type="dxa"/>
            <w:shd w:val="clear" w:color="auto" w:fill="FFFFFF"/>
            <w:vAlign w:val="center"/>
          </w:tcPr>
          <w:p w:rsidR="0074606F" w:rsidRPr="00CF2782" w:rsidRDefault="0074606F" w:rsidP="0074606F">
            <w:pPr>
              <w:spacing w:after="0"/>
              <w:jc w:val="center"/>
              <w:rPr>
                <w:rFonts w:ascii="Times New Roman" w:hAnsi="Times New Roman"/>
              </w:rPr>
            </w:pPr>
            <w:r w:rsidRPr="00CF2782">
              <w:rPr>
                <w:rFonts w:ascii="Times New Roman" w:hAnsi="Times New Roman"/>
              </w:rPr>
              <w:t>0,030</w:t>
            </w:r>
          </w:p>
        </w:tc>
        <w:tc>
          <w:tcPr>
            <w:tcW w:w="1383" w:type="dxa"/>
            <w:shd w:val="clear" w:color="auto" w:fill="FFFFFF"/>
            <w:vAlign w:val="center"/>
          </w:tcPr>
          <w:p w:rsidR="0074606F" w:rsidRPr="00CF2782" w:rsidRDefault="0074606F" w:rsidP="0074606F">
            <w:pPr>
              <w:spacing w:after="0"/>
              <w:jc w:val="center"/>
              <w:rPr>
                <w:rFonts w:ascii="Times New Roman" w:hAnsi="Times New Roman"/>
              </w:rPr>
            </w:pPr>
            <w:r w:rsidRPr="00CF2782">
              <w:rPr>
                <w:rFonts w:ascii="Times New Roman" w:hAnsi="Times New Roman"/>
              </w:rPr>
              <w:t>1,19</w:t>
            </w:r>
          </w:p>
        </w:tc>
      </w:tr>
      <w:tr w:rsidR="0074606F" w:rsidRPr="00CF2782" w:rsidTr="0074606F">
        <w:trPr>
          <w:trHeight w:val="309"/>
        </w:trPr>
        <w:tc>
          <w:tcPr>
            <w:tcW w:w="2886" w:type="dxa"/>
            <w:shd w:val="clear" w:color="auto" w:fill="FFFFFF"/>
            <w:noWrap/>
            <w:vAlign w:val="center"/>
          </w:tcPr>
          <w:p w:rsidR="0074606F" w:rsidRPr="00CF2782" w:rsidRDefault="0074606F" w:rsidP="000D4B1E">
            <w:pPr>
              <w:spacing w:after="0"/>
              <w:jc w:val="center"/>
              <w:rPr>
                <w:rFonts w:ascii="Times New Roman" w:hAnsi="Times New Roman"/>
              </w:rPr>
            </w:pPr>
            <w:r w:rsidRPr="00CF2782">
              <w:rPr>
                <w:rFonts w:ascii="Times New Roman" w:hAnsi="Times New Roman"/>
              </w:rPr>
              <w:t>Котельная №16</w:t>
            </w:r>
          </w:p>
        </w:tc>
        <w:tc>
          <w:tcPr>
            <w:tcW w:w="1386" w:type="dxa"/>
            <w:shd w:val="clear" w:color="auto" w:fill="FFFFFF"/>
            <w:vAlign w:val="center"/>
          </w:tcPr>
          <w:p w:rsidR="0074606F" w:rsidRPr="00CF2782" w:rsidRDefault="0074606F" w:rsidP="00AA09B8">
            <w:pPr>
              <w:spacing w:after="0"/>
              <w:jc w:val="center"/>
              <w:rPr>
                <w:rFonts w:ascii="Times New Roman" w:hAnsi="Times New Roman"/>
              </w:rPr>
            </w:pPr>
            <w:r w:rsidRPr="00CF2782">
              <w:rPr>
                <w:rFonts w:ascii="Times New Roman" w:hAnsi="Times New Roman"/>
              </w:rPr>
              <w:t>1,88</w:t>
            </w:r>
          </w:p>
        </w:tc>
        <w:tc>
          <w:tcPr>
            <w:tcW w:w="1383" w:type="dxa"/>
            <w:shd w:val="clear" w:color="auto" w:fill="FFFFFF"/>
            <w:vAlign w:val="center"/>
          </w:tcPr>
          <w:p w:rsidR="0074606F" w:rsidRPr="00CF2782" w:rsidRDefault="0074606F" w:rsidP="000D4B1E">
            <w:pPr>
              <w:spacing w:after="0"/>
              <w:jc w:val="center"/>
              <w:rPr>
                <w:rFonts w:ascii="Times New Roman" w:hAnsi="Times New Roman"/>
              </w:rPr>
            </w:pPr>
            <w:r w:rsidRPr="00CF2782">
              <w:rPr>
                <w:rFonts w:ascii="Times New Roman" w:hAnsi="Times New Roman"/>
              </w:rPr>
              <w:t>1,842</w:t>
            </w:r>
          </w:p>
        </w:tc>
        <w:tc>
          <w:tcPr>
            <w:tcW w:w="1988" w:type="dxa"/>
            <w:shd w:val="clear" w:color="auto" w:fill="FFFFFF"/>
            <w:vAlign w:val="center"/>
          </w:tcPr>
          <w:p w:rsidR="0074606F" w:rsidRPr="00CF2782" w:rsidRDefault="0074606F" w:rsidP="00AA09B8">
            <w:pPr>
              <w:spacing w:after="0"/>
              <w:jc w:val="center"/>
              <w:rPr>
                <w:rFonts w:ascii="Times New Roman" w:hAnsi="Times New Roman"/>
              </w:rPr>
            </w:pPr>
            <w:r w:rsidRPr="00CF2782">
              <w:rPr>
                <w:rFonts w:ascii="Times New Roman" w:hAnsi="Times New Roman"/>
              </w:rPr>
              <w:t>0,232</w:t>
            </w:r>
          </w:p>
        </w:tc>
        <w:tc>
          <w:tcPr>
            <w:tcW w:w="1305" w:type="dxa"/>
            <w:shd w:val="clear" w:color="auto" w:fill="FFFFFF"/>
            <w:vAlign w:val="center"/>
          </w:tcPr>
          <w:p w:rsidR="0074606F" w:rsidRPr="00CF2782" w:rsidRDefault="0074606F" w:rsidP="0074606F">
            <w:pPr>
              <w:spacing w:after="0"/>
              <w:jc w:val="center"/>
              <w:rPr>
                <w:rFonts w:ascii="Times New Roman" w:hAnsi="Times New Roman"/>
              </w:rPr>
            </w:pPr>
            <w:r w:rsidRPr="00CF2782">
              <w:rPr>
                <w:rFonts w:ascii="Times New Roman" w:hAnsi="Times New Roman"/>
              </w:rPr>
              <w:t>0,092</w:t>
            </w:r>
          </w:p>
        </w:tc>
        <w:tc>
          <w:tcPr>
            <w:tcW w:w="1383" w:type="dxa"/>
            <w:shd w:val="clear" w:color="auto" w:fill="FFFFFF"/>
            <w:vAlign w:val="center"/>
          </w:tcPr>
          <w:p w:rsidR="0074606F" w:rsidRPr="00CF2782" w:rsidRDefault="0074606F" w:rsidP="0074606F">
            <w:pPr>
              <w:spacing w:after="0"/>
              <w:jc w:val="center"/>
              <w:rPr>
                <w:rFonts w:ascii="Times New Roman" w:hAnsi="Times New Roman"/>
              </w:rPr>
            </w:pPr>
            <w:r w:rsidRPr="00CF2782">
              <w:rPr>
                <w:rFonts w:ascii="Times New Roman" w:hAnsi="Times New Roman"/>
              </w:rPr>
              <w:t>1,52</w:t>
            </w:r>
          </w:p>
        </w:tc>
      </w:tr>
    </w:tbl>
    <w:p w:rsidR="00D94FFD" w:rsidRPr="00CF2782" w:rsidRDefault="00D94FFD" w:rsidP="00D94FFD">
      <w:pPr>
        <w:ind w:firstLine="567"/>
        <w:rPr>
          <w:rFonts w:ascii="Times New Roman" w:hAnsi="Times New Roman"/>
          <w:sz w:val="24"/>
          <w:szCs w:val="24"/>
        </w:rPr>
      </w:pPr>
    </w:p>
    <w:p w:rsidR="00D94FFD" w:rsidRPr="00CF2782" w:rsidRDefault="00EB0F1A" w:rsidP="00AF7CDF">
      <w:pPr>
        <w:pStyle w:val="1f"/>
        <w:rPr>
          <w:color w:val="auto"/>
        </w:rPr>
      </w:pPr>
      <w:bookmarkStart w:id="105" w:name="_Toc358669577"/>
      <w:bookmarkStart w:id="106" w:name="_Toc390684270"/>
      <w:r w:rsidRPr="00CF2782">
        <w:rPr>
          <w:color w:val="auto"/>
        </w:rPr>
        <w:t>3</w:t>
      </w:r>
      <w:r w:rsidR="00D94FFD" w:rsidRPr="00CF2782">
        <w:rPr>
          <w:color w:val="auto"/>
        </w:rPr>
        <w:t>.</w:t>
      </w:r>
      <w:r w:rsidRPr="00CF2782">
        <w:rPr>
          <w:color w:val="auto"/>
        </w:rPr>
        <w:t>10</w:t>
      </w:r>
      <w:r w:rsidR="00D94FFD" w:rsidRPr="00CF2782">
        <w:rPr>
          <w:color w:val="auto"/>
        </w:rPr>
        <w:t xml:space="preserve">   значения существующей и перспективной тепловой нагрузки потребителей, устанавливаемой по договорам теплоснабжения и договорам на поддержание резервной тепловой мощности</w:t>
      </w:r>
      <w:bookmarkEnd w:id="105"/>
      <w:bookmarkEnd w:id="106"/>
    </w:p>
    <w:p w:rsidR="00D94FFD" w:rsidRPr="00CF2782" w:rsidRDefault="00D94FFD" w:rsidP="00D94FFD">
      <w:pPr>
        <w:rPr>
          <w:rFonts w:ascii="Times New Roman" w:hAnsi="Times New Roman"/>
          <w:sz w:val="24"/>
          <w:szCs w:val="24"/>
        </w:rPr>
      </w:pPr>
    </w:p>
    <w:p w:rsidR="00D94FFD" w:rsidRPr="00CF2782" w:rsidRDefault="00D94FFD" w:rsidP="00D94FFD">
      <w:pPr>
        <w:pStyle w:val="12"/>
        <w:tabs>
          <w:tab w:val="left" w:pos="851"/>
          <w:tab w:val="left" w:pos="993"/>
        </w:tabs>
        <w:spacing w:before="0" w:after="0" w:line="360" w:lineRule="auto"/>
        <w:ind w:firstLine="709"/>
        <w:rPr>
          <w:spacing w:val="0"/>
          <w:szCs w:val="28"/>
        </w:rPr>
      </w:pPr>
      <w:r w:rsidRPr="00CF2782">
        <w:rPr>
          <w:spacing w:val="0"/>
          <w:szCs w:val="28"/>
        </w:rPr>
        <w:t>Потребители, для которых устанавливаются льготные тарифы на тепловую энергию и  теплоноситель, с которыми заключены или могут быть заключены в перспективе договоры теплоснабжения по ценам, определенным соглашением сторон и с которыми заключены или могут быть заключены долгосрочные договоры теплоснабжения с применением долгосрочных тарифов, отсутствуют.</w:t>
      </w:r>
    </w:p>
    <w:p w:rsidR="00D94FFD" w:rsidRPr="00CF2782" w:rsidRDefault="00D94FFD" w:rsidP="00AF7CDF">
      <w:pPr>
        <w:pStyle w:val="1f"/>
        <w:rPr>
          <w:color w:val="auto"/>
        </w:rPr>
      </w:pPr>
      <w:r w:rsidRPr="00CF2782">
        <w:rPr>
          <w:color w:val="auto"/>
        </w:rPr>
        <w:br w:type="page"/>
      </w:r>
      <w:bookmarkStart w:id="107" w:name="_Toc358669578"/>
      <w:bookmarkStart w:id="108" w:name="_Toc390684271"/>
      <w:r w:rsidR="00EA7DA4" w:rsidRPr="00CF2782">
        <w:rPr>
          <w:color w:val="auto"/>
        </w:rPr>
        <w:t xml:space="preserve">Глава </w:t>
      </w:r>
      <w:r w:rsidR="00EB0F1A" w:rsidRPr="00CF2782">
        <w:rPr>
          <w:color w:val="auto"/>
        </w:rPr>
        <w:t>4</w:t>
      </w:r>
      <w:r w:rsidR="00EA7DA4" w:rsidRPr="00CF2782">
        <w:rPr>
          <w:color w:val="auto"/>
        </w:rPr>
        <w:t>.</w:t>
      </w:r>
      <w:r w:rsidRPr="00CF2782">
        <w:rPr>
          <w:color w:val="auto"/>
        </w:rPr>
        <w:t xml:space="preserve"> </w:t>
      </w:r>
      <w:r w:rsidR="00EB0F1A" w:rsidRPr="00CF2782">
        <w:rPr>
          <w:color w:val="auto"/>
        </w:rPr>
        <w:t>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Pr="00CF2782">
        <w:rPr>
          <w:color w:val="auto"/>
        </w:rPr>
        <w:t>.</w:t>
      </w:r>
      <w:bookmarkEnd w:id="107"/>
      <w:bookmarkEnd w:id="108"/>
    </w:p>
    <w:p w:rsidR="00D94FFD" w:rsidRPr="00CF2782" w:rsidRDefault="00D94FFD" w:rsidP="00D94FFD">
      <w:pPr>
        <w:rPr>
          <w:rFonts w:ascii="Times New Roman" w:hAnsi="Times New Roman"/>
        </w:rPr>
      </w:pPr>
    </w:p>
    <w:p w:rsidR="00D94FFD" w:rsidRPr="00CF2782" w:rsidRDefault="00EB0F1A" w:rsidP="00AF7CDF">
      <w:pPr>
        <w:pStyle w:val="1f"/>
        <w:rPr>
          <w:color w:val="auto"/>
        </w:rPr>
      </w:pPr>
      <w:bookmarkStart w:id="109" w:name="_Toc358669579"/>
      <w:bookmarkStart w:id="110" w:name="_Toc390684272"/>
      <w:r w:rsidRPr="00CF2782">
        <w:rPr>
          <w:color w:val="auto"/>
        </w:rPr>
        <w:t>4</w:t>
      </w:r>
      <w:r w:rsidR="00D94FFD" w:rsidRPr="00CF2782">
        <w:rPr>
          <w:color w:val="auto"/>
        </w:rPr>
        <w:t>.1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bookmarkEnd w:id="109"/>
      <w:bookmarkEnd w:id="110"/>
    </w:p>
    <w:p w:rsidR="00D94FFD" w:rsidRPr="00CF2782" w:rsidRDefault="00D94FFD" w:rsidP="00D94FFD">
      <w:pPr>
        <w:pStyle w:val="2b"/>
        <w:tabs>
          <w:tab w:val="left" w:pos="567"/>
        </w:tabs>
        <w:spacing w:before="0" w:after="0"/>
        <w:ind w:left="1065"/>
        <w:jc w:val="left"/>
        <w:rPr>
          <w:b/>
          <w:spacing w:val="0"/>
          <w:sz w:val="24"/>
          <w:szCs w:val="24"/>
        </w:rPr>
      </w:pPr>
    </w:p>
    <w:p w:rsidR="00D94FFD" w:rsidRPr="00CF2782" w:rsidRDefault="00D94FFD" w:rsidP="00D94FFD">
      <w:pPr>
        <w:pStyle w:val="12"/>
        <w:tabs>
          <w:tab w:val="left" w:pos="567"/>
        </w:tabs>
        <w:spacing w:before="0" w:after="0" w:line="360" w:lineRule="auto"/>
        <w:ind w:firstLine="425"/>
        <w:rPr>
          <w:szCs w:val="28"/>
        </w:rPr>
      </w:pPr>
      <w:r w:rsidRPr="00CF2782">
        <w:rPr>
          <w:szCs w:val="28"/>
        </w:rPr>
        <w:t>Балансы производительности водоподготовительных установок теплоносителя для тепловых сетей сформированы по результатам сведения балансов тепловых нагрузок и тепловых мощностей источников систем теплоснабжения, после чего формируются балансы тепловой мощности источника тепловой энергии и присоединенной тепловой нагрузки в каждой зоне действия источника тепловой энергии по каждому из магистральных выводов (если таких выводов несколько) тепловой мощности источника тепловой энергии и определяются расходы сетевой воды, объем сетей и теплопроводов и потери в сетях по нормативам потерь. При одиночных выводах распределение тепловой мощности не требуется. Значения потерь теплоносителя в магистралях каждого источника принимаются с повышающим коэффициентом (1,05-1,1 в зависимости от химсостава исходной воды, используемой для подпитки теплосети, и технологической схемы водоочистки).</w:t>
      </w:r>
    </w:p>
    <w:p w:rsidR="00D94FFD" w:rsidRPr="00CF2782" w:rsidRDefault="00D94FFD" w:rsidP="00D94FFD">
      <w:pPr>
        <w:pStyle w:val="Default"/>
        <w:spacing w:line="360" w:lineRule="auto"/>
        <w:ind w:firstLine="425"/>
        <w:jc w:val="both"/>
        <w:rPr>
          <w:rFonts w:ascii="Times New Roman" w:hAnsi="Times New Roman" w:cs="Times New Roman"/>
          <w:color w:val="auto"/>
          <w:sz w:val="28"/>
          <w:szCs w:val="28"/>
        </w:rPr>
      </w:pPr>
      <w:r w:rsidRPr="00CF2782">
        <w:rPr>
          <w:rFonts w:ascii="Times New Roman" w:hAnsi="Times New Roman" w:cs="Times New Roman"/>
          <w:color w:val="auto"/>
          <w:sz w:val="28"/>
          <w:szCs w:val="28"/>
        </w:rPr>
        <w:t>Расчет производительности ВПУ котельных для подпитки тепловых сетей в их зонах действия с учетом перспективных планов развития выпол</w:t>
      </w:r>
      <w:r w:rsidR="00ED03C4" w:rsidRPr="00CF2782">
        <w:rPr>
          <w:rFonts w:ascii="Times New Roman" w:hAnsi="Times New Roman" w:cs="Times New Roman"/>
          <w:color w:val="auto"/>
          <w:sz w:val="28"/>
          <w:szCs w:val="28"/>
        </w:rPr>
        <w:t>няется</w:t>
      </w:r>
      <w:r w:rsidRPr="00CF2782">
        <w:rPr>
          <w:rFonts w:ascii="Times New Roman" w:hAnsi="Times New Roman" w:cs="Times New Roman"/>
          <w:color w:val="auto"/>
          <w:sz w:val="28"/>
          <w:szCs w:val="28"/>
        </w:rPr>
        <w:t xml:space="preserve"> согласно СНиП 41-02-2003 «Тепловые сети» (пп.6.16, 6.18). </w:t>
      </w:r>
      <w:r w:rsidR="00ED03C4" w:rsidRPr="00CF2782">
        <w:rPr>
          <w:rFonts w:ascii="Times New Roman" w:hAnsi="Times New Roman" w:cs="Times New Roman"/>
          <w:color w:val="auto"/>
          <w:sz w:val="28"/>
          <w:szCs w:val="28"/>
        </w:rPr>
        <w:t>Данные ресурсоснабжающ</w:t>
      </w:r>
      <w:r w:rsidR="00AD1688" w:rsidRPr="00CF2782">
        <w:rPr>
          <w:rFonts w:ascii="Times New Roman" w:hAnsi="Times New Roman" w:cs="Times New Roman"/>
          <w:color w:val="auto"/>
          <w:sz w:val="28"/>
          <w:szCs w:val="28"/>
        </w:rPr>
        <w:t xml:space="preserve">ими </w:t>
      </w:r>
      <w:r w:rsidR="00ED03C4" w:rsidRPr="00CF2782">
        <w:rPr>
          <w:rFonts w:ascii="Times New Roman" w:hAnsi="Times New Roman" w:cs="Times New Roman"/>
          <w:color w:val="auto"/>
          <w:sz w:val="28"/>
          <w:szCs w:val="28"/>
        </w:rPr>
        <w:t>организациями не представлены.</w:t>
      </w:r>
    </w:p>
    <w:p w:rsidR="00D94FFD" w:rsidRPr="00CF2782" w:rsidRDefault="00EB0F1A" w:rsidP="00AF7CDF">
      <w:pPr>
        <w:pStyle w:val="1f"/>
        <w:rPr>
          <w:color w:val="auto"/>
        </w:rPr>
      </w:pPr>
      <w:bookmarkStart w:id="111" w:name="_Toc358669580"/>
      <w:bookmarkStart w:id="112" w:name="_Toc390684273"/>
      <w:r w:rsidRPr="00CF2782">
        <w:rPr>
          <w:color w:val="auto"/>
        </w:rPr>
        <w:t>4</w:t>
      </w:r>
      <w:r w:rsidR="00D94FFD" w:rsidRPr="00CF2782">
        <w:rPr>
          <w:color w:val="auto"/>
        </w:rPr>
        <w:t>.2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bookmarkEnd w:id="111"/>
      <w:bookmarkEnd w:id="112"/>
    </w:p>
    <w:p w:rsidR="00D94FFD" w:rsidRPr="00CF2782" w:rsidRDefault="00D94FFD" w:rsidP="00D94FFD">
      <w:pPr>
        <w:pStyle w:val="2b"/>
        <w:spacing w:before="0" w:after="0"/>
        <w:rPr>
          <w:b/>
          <w:spacing w:val="0"/>
          <w:szCs w:val="28"/>
        </w:rPr>
      </w:pPr>
    </w:p>
    <w:p w:rsidR="00D94FFD" w:rsidRPr="00CF2782" w:rsidRDefault="00D94FFD" w:rsidP="00D94FFD">
      <w:pPr>
        <w:pStyle w:val="12"/>
        <w:tabs>
          <w:tab w:val="left" w:pos="567"/>
        </w:tabs>
        <w:spacing w:before="0" w:after="0" w:line="360" w:lineRule="auto"/>
        <w:ind w:firstLine="425"/>
        <w:rPr>
          <w:szCs w:val="28"/>
        </w:rPr>
      </w:pPr>
      <w:r w:rsidRPr="00CF2782">
        <w:rPr>
          <w:szCs w:val="28"/>
        </w:rPr>
        <w:t>Расчет дополнительной аварийной подпитки тепловых сетей на новых и реконструируемых котельных предусматривается согласно п. 6.17 СНиП 41-02-2003 «Тепловые сети».</w:t>
      </w:r>
    </w:p>
    <w:p w:rsidR="00C85984" w:rsidRPr="00CF2782" w:rsidRDefault="00C85984" w:rsidP="00D94FFD">
      <w:pPr>
        <w:pStyle w:val="12"/>
        <w:tabs>
          <w:tab w:val="left" w:pos="567"/>
        </w:tabs>
        <w:spacing w:before="0" w:after="0" w:line="360" w:lineRule="auto"/>
        <w:ind w:firstLine="425"/>
        <w:rPr>
          <w:szCs w:val="28"/>
        </w:rPr>
      </w:pPr>
    </w:p>
    <w:p w:rsidR="00D94FFD" w:rsidRPr="00CF2782" w:rsidRDefault="00BD5EF1" w:rsidP="00AF7CDF">
      <w:pPr>
        <w:pStyle w:val="1f"/>
        <w:rPr>
          <w:color w:val="auto"/>
        </w:rPr>
      </w:pPr>
      <w:bookmarkStart w:id="113" w:name="_Toc358669581"/>
      <w:bookmarkStart w:id="114" w:name="_Toc390684274"/>
      <w:r w:rsidRPr="00CF2782">
        <w:rPr>
          <w:color w:val="auto"/>
        </w:rPr>
        <w:t>Глава 5</w:t>
      </w:r>
      <w:r w:rsidR="00EA7DA4" w:rsidRPr="00CF2782">
        <w:rPr>
          <w:color w:val="auto"/>
        </w:rPr>
        <w:t>.</w:t>
      </w:r>
      <w:r w:rsidR="00D94FFD" w:rsidRPr="00CF2782">
        <w:rPr>
          <w:color w:val="auto"/>
        </w:rPr>
        <w:t xml:space="preserve"> </w:t>
      </w:r>
      <w:r w:rsidRPr="00CF2782">
        <w:rPr>
          <w:color w:val="auto"/>
        </w:rPr>
        <w:t>Предложения</w:t>
      </w:r>
      <w:r w:rsidR="00D94FFD" w:rsidRPr="00CF2782">
        <w:rPr>
          <w:color w:val="auto"/>
        </w:rPr>
        <w:t xml:space="preserve"> по новому строительству, реконструкции и техническому перевооружению  источников тепловой энергии.</w:t>
      </w:r>
      <w:bookmarkEnd w:id="113"/>
      <w:bookmarkEnd w:id="114"/>
    </w:p>
    <w:p w:rsidR="00D94FFD" w:rsidRPr="00CF2782" w:rsidRDefault="00D94FFD" w:rsidP="00D94FFD">
      <w:pPr>
        <w:rPr>
          <w:rFonts w:ascii="Times New Roman" w:hAnsi="Times New Roman"/>
          <w:sz w:val="32"/>
          <w:szCs w:val="32"/>
        </w:rPr>
      </w:pPr>
    </w:p>
    <w:p w:rsidR="00D94FFD" w:rsidRPr="00CF2782" w:rsidRDefault="00BD5EF1" w:rsidP="00AF7CDF">
      <w:pPr>
        <w:pStyle w:val="1f"/>
        <w:rPr>
          <w:color w:val="auto"/>
        </w:rPr>
      </w:pPr>
      <w:bookmarkStart w:id="115" w:name="_Toc358669582"/>
      <w:bookmarkStart w:id="116" w:name="_Toc390684275"/>
      <w:r w:rsidRPr="00CF2782">
        <w:rPr>
          <w:color w:val="auto"/>
        </w:rPr>
        <w:t>5</w:t>
      </w:r>
      <w:r w:rsidR="00D94FFD" w:rsidRPr="00CF2782">
        <w:rPr>
          <w:color w:val="auto"/>
        </w:rPr>
        <w:t xml:space="preserve">.1 </w:t>
      </w:r>
      <w:r w:rsidRPr="00CF2782">
        <w:rPr>
          <w:color w:val="auto"/>
        </w:rPr>
        <w:t>Предложения</w:t>
      </w:r>
      <w:r w:rsidR="00D94FFD" w:rsidRPr="00CF2782">
        <w:rPr>
          <w:color w:val="auto"/>
        </w:rPr>
        <w:t xml:space="preserve"> по новому строительству источников тепловой энергии, обеспечивающие приросты перспективной тепловой нагрузки на вновь осваиваемых территориях поселения, городского округа, для которых отсутствует возможность передачи тепла от существующих и реконструируемых источников тепловой энергии.</w:t>
      </w:r>
      <w:bookmarkEnd w:id="115"/>
      <w:bookmarkEnd w:id="116"/>
      <w:r w:rsidR="00D94FFD" w:rsidRPr="00CF2782">
        <w:rPr>
          <w:color w:val="auto"/>
        </w:rPr>
        <w:t xml:space="preserve"> </w:t>
      </w:r>
    </w:p>
    <w:p w:rsidR="0074606F" w:rsidRPr="00CF2782" w:rsidRDefault="0074606F" w:rsidP="0074606F">
      <w:pPr>
        <w:spacing w:line="360" w:lineRule="auto"/>
        <w:ind w:firstLine="567"/>
        <w:jc w:val="both"/>
        <w:rPr>
          <w:rFonts w:ascii="Times New Roman" w:hAnsi="Times New Roman"/>
          <w:sz w:val="28"/>
          <w:szCs w:val="28"/>
        </w:rPr>
      </w:pPr>
    </w:p>
    <w:p w:rsidR="0074606F" w:rsidRPr="00CF2782" w:rsidRDefault="00AE46FE" w:rsidP="0074606F">
      <w:pPr>
        <w:spacing w:line="360" w:lineRule="auto"/>
        <w:ind w:firstLine="567"/>
        <w:jc w:val="both"/>
        <w:rPr>
          <w:rFonts w:ascii="Times New Roman" w:hAnsi="Times New Roman"/>
          <w:sz w:val="28"/>
          <w:szCs w:val="28"/>
        </w:rPr>
      </w:pPr>
      <w:r w:rsidRPr="00CF2782">
        <w:rPr>
          <w:rFonts w:ascii="Times New Roman" w:hAnsi="Times New Roman"/>
          <w:sz w:val="28"/>
          <w:szCs w:val="28"/>
        </w:rPr>
        <w:t>Н</w:t>
      </w:r>
      <w:r w:rsidR="0074606F" w:rsidRPr="00CF2782">
        <w:rPr>
          <w:rFonts w:ascii="Times New Roman" w:hAnsi="Times New Roman"/>
          <w:sz w:val="28"/>
          <w:szCs w:val="28"/>
        </w:rPr>
        <w:t>ово</w:t>
      </w:r>
      <w:r w:rsidRPr="00CF2782">
        <w:rPr>
          <w:rFonts w:ascii="Times New Roman" w:hAnsi="Times New Roman"/>
          <w:sz w:val="28"/>
          <w:szCs w:val="28"/>
        </w:rPr>
        <w:t>е</w:t>
      </w:r>
      <w:r w:rsidR="0074606F" w:rsidRPr="00CF2782">
        <w:rPr>
          <w:rFonts w:ascii="Times New Roman" w:hAnsi="Times New Roman"/>
          <w:sz w:val="28"/>
          <w:szCs w:val="28"/>
        </w:rPr>
        <w:t xml:space="preserve"> строительств</w:t>
      </w:r>
      <w:r w:rsidRPr="00CF2782">
        <w:rPr>
          <w:rFonts w:ascii="Times New Roman" w:hAnsi="Times New Roman"/>
          <w:sz w:val="28"/>
          <w:szCs w:val="28"/>
        </w:rPr>
        <w:t>о</w:t>
      </w:r>
      <w:r w:rsidR="0074606F" w:rsidRPr="00CF2782">
        <w:rPr>
          <w:rFonts w:ascii="Times New Roman" w:hAnsi="Times New Roman"/>
          <w:sz w:val="28"/>
          <w:szCs w:val="28"/>
        </w:rPr>
        <w:t xml:space="preserve"> источников тепловой энергии, обеспечивающи</w:t>
      </w:r>
      <w:r w:rsidRPr="00CF2782">
        <w:rPr>
          <w:rFonts w:ascii="Times New Roman" w:hAnsi="Times New Roman"/>
          <w:sz w:val="28"/>
          <w:szCs w:val="28"/>
        </w:rPr>
        <w:t>х</w:t>
      </w:r>
      <w:r w:rsidR="0074606F" w:rsidRPr="00CF2782">
        <w:rPr>
          <w:rFonts w:ascii="Times New Roman" w:hAnsi="Times New Roman"/>
          <w:sz w:val="28"/>
          <w:szCs w:val="28"/>
        </w:rPr>
        <w:t xml:space="preserve"> приросты перспективной тепловой нагрузки на вновь осв</w:t>
      </w:r>
      <w:r w:rsidRPr="00CF2782">
        <w:rPr>
          <w:rFonts w:ascii="Times New Roman" w:hAnsi="Times New Roman"/>
          <w:sz w:val="28"/>
          <w:szCs w:val="28"/>
        </w:rPr>
        <w:t>аиваемых территориях поселения не планируется</w:t>
      </w:r>
      <w:r w:rsidR="0074606F" w:rsidRPr="00CF2782">
        <w:rPr>
          <w:rFonts w:ascii="Times New Roman" w:hAnsi="Times New Roman"/>
          <w:sz w:val="28"/>
          <w:szCs w:val="28"/>
        </w:rPr>
        <w:t xml:space="preserve">. </w:t>
      </w:r>
    </w:p>
    <w:p w:rsidR="00AD1688" w:rsidRPr="00CF2782" w:rsidRDefault="00AD1688" w:rsidP="0074606F">
      <w:pPr>
        <w:spacing w:line="360" w:lineRule="auto"/>
        <w:ind w:firstLine="567"/>
        <w:jc w:val="both"/>
        <w:rPr>
          <w:rFonts w:ascii="Times New Roman" w:hAnsi="Times New Roman"/>
          <w:sz w:val="28"/>
          <w:szCs w:val="28"/>
        </w:rPr>
      </w:pPr>
    </w:p>
    <w:p w:rsidR="00D94FFD" w:rsidRPr="00CF2782" w:rsidRDefault="00BD5EF1" w:rsidP="00AF7CDF">
      <w:pPr>
        <w:pStyle w:val="1f"/>
        <w:rPr>
          <w:color w:val="auto"/>
        </w:rPr>
      </w:pPr>
      <w:bookmarkStart w:id="117" w:name="_Toc358669583"/>
      <w:bookmarkStart w:id="118" w:name="_Toc390684276"/>
      <w:r w:rsidRPr="00CF2782">
        <w:rPr>
          <w:color w:val="auto"/>
        </w:rPr>
        <w:t>5</w:t>
      </w:r>
      <w:r w:rsidR="00D94FFD" w:rsidRPr="00CF2782">
        <w:rPr>
          <w:color w:val="auto"/>
        </w:rPr>
        <w:t xml:space="preserve">.2 </w:t>
      </w:r>
      <w:r w:rsidRPr="00CF2782">
        <w:rPr>
          <w:color w:val="auto"/>
        </w:rPr>
        <w:t>Предложения</w:t>
      </w:r>
      <w:r w:rsidR="00D94FFD" w:rsidRPr="00CF2782">
        <w:rPr>
          <w:color w:val="auto"/>
        </w:rPr>
        <w:t xml:space="preserve"> по реконструкции источников тепловой энергии, обеспечивающие приросты перспективной тепловой нагрузки в существующих и расширяемых зонах действия источников тепловой энергии.</w:t>
      </w:r>
      <w:bookmarkEnd w:id="117"/>
      <w:bookmarkEnd w:id="118"/>
    </w:p>
    <w:p w:rsidR="00AE46FE" w:rsidRPr="00CF2782" w:rsidRDefault="00AE46FE" w:rsidP="00AE46FE">
      <w:pPr>
        <w:spacing w:line="360" w:lineRule="auto"/>
        <w:ind w:firstLine="567"/>
        <w:jc w:val="both"/>
        <w:rPr>
          <w:rFonts w:ascii="Times New Roman" w:hAnsi="Times New Roman"/>
          <w:sz w:val="28"/>
          <w:szCs w:val="28"/>
        </w:rPr>
      </w:pPr>
    </w:p>
    <w:p w:rsidR="00D0480B" w:rsidRPr="00CF2782" w:rsidRDefault="00AE46FE" w:rsidP="00AE46FE">
      <w:pPr>
        <w:spacing w:line="360" w:lineRule="auto"/>
        <w:ind w:firstLine="567"/>
        <w:jc w:val="both"/>
        <w:rPr>
          <w:rFonts w:ascii="Times New Roman" w:hAnsi="Times New Roman"/>
          <w:sz w:val="28"/>
          <w:szCs w:val="28"/>
        </w:rPr>
      </w:pPr>
      <w:r w:rsidRPr="00CF2782">
        <w:rPr>
          <w:rFonts w:ascii="Times New Roman" w:hAnsi="Times New Roman"/>
          <w:sz w:val="28"/>
          <w:szCs w:val="28"/>
        </w:rPr>
        <w:t>Реконструкция источников тепловой энергии, обеспечивающих приросты перспективной тепловой нагрузки в существующих и расширяемых зонах действия источников тепловой энергии не планируется.</w:t>
      </w:r>
    </w:p>
    <w:p w:rsidR="00D94FFD" w:rsidRPr="00CF2782" w:rsidRDefault="00D94FFD" w:rsidP="00AF7CDF">
      <w:pPr>
        <w:pStyle w:val="1f"/>
        <w:rPr>
          <w:color w:val="auto"/>
        </w:rPr>
      </w:pPr>
      <w:r w:rsidRPr="00CF2782">
        <w:rPr>
          <w:color w:val="auto"/>
        </w:rPr>
        <w:br w:type="page"/>
      </w:r>
      <w:bookmarkStart w:id="119" w:name="_Toc358669584"/>
      <w:bookmarkStart w:id="120" w:name="_Toc390684277"/>
      <w:r w:rsidR="00BD5EF1" w:rsidRPr="00CF2782">
        <w:rPr>
          <w:color w:val="auto"/>
        </w:rPr>
        <w:t>5</w:t>
      </w:r>
      <w:r w:rsidRPr="00CF2782">
        <w:rPr>
          <w:color w:val="auto"/>
        </w:rPr>
        <w:t xml:space="preserve">.3 </w:t>
      </w:r>
      <w:r w:rsidR="00BD5EF1" w:rsidRPr="00CF2782">
        <w:rPr>
          <w:color w:val="auto"/>
        </w:rPr>
        <w:t>Предложения</w:t>
      </w:r>
      <w:r w:rsidRPr="00CF2782">
        <w:rPr>
          <w:color w:val="auto"/>
        </w:rPr>
        <w:t xml:space="preserve"> по техническому перевооружению источников тепловой энергии с целью повышения эффективности работы систем теплоснабжения.</w:t>
      </w:r>
      <w:bookmarkEnd w:id="119"/>
      <w:bookmarkEnd w:id="120"/>
    </w:p>
    <w:p w:rsidR="00D94FFD" w:rsidRPr="00CF2782" w:rsidRDefault="00D94FFD" w:rsidP="00D94FFD">
      <w:pPr>
        <w:autoSpaceDE w:val="0"/>
        <w:autoSpaceDN w:val="0"/>
        <w:adjustRightInd w:val="0"/>
        <w:rPr>
          <w:rFonts w:ascii="Times New Roman" w:hAnsi="Times New Roman"/>
          <w:sz w:val="24"/>
          <w:szCs w:val="24"/>
        </w:rPr>
      </w:pPr>
    </w:p>
    <w:p w:rsidR="00965873" w:rsidRPr="00CF2782" w:rsidRDefault="00965873" w:rsidP="00965873">
      <w:pPr>
        <w:pStyle w:val="12"/>
        <w:tabs>
          <w:tab w:val="left" w:pos="993"/>
        </w:tabs>
        <w:spacing w:before="0" w:after="0" w:line="276" w:lineRule="auto"/>
        <w:ind w:firstLine="709"/>
        <w:rPr>
          <w:spacing w:val="0"/>
          <w:szCs w:val="28"/>
        </w:rPr>
      </w:pPr>
      <w:bookmarkStart w:id="121" w:name="_Toc358669585"/>
      <w:r w:rsidRPr="00CF2782">
        <w:rPr>
          <w:spacing w:val="0"/>
          <w:szCs w:val="28"/>
        </w:rPr>
        <w:t>Планируется модернизация котельной №1</w:t>
      </w:r>
      <w:r w:rsidR="008A737E" w:rsidRPr="00CF2782">
        <w:rPr>
          <w:spacing w:val="0"/>
          <w:szCs w:val="28"/>
        </w:rPr>
        <w:t>6</w:t>
      </w:r>
      <w:r w:rsidRPr="00CF2782">
        <w:rPr>
          <w:spacing w:val="0"/>
          <w:szCs w:val="28"/>
        </w:rPr>
        <w:t xml:space="preserve"> (замена старого котла на новый).</w:t>
      </w:r>
    </w:p>
    <w:p w:rsidR="00965873" w:rsidRPr="00CF2782" w:rsidRDefault="00965873" w:rsidP="00965873">
      <w:pPr>
        <w:tabs>
          <w:tab w:val="num" w:pos="1080"/>
        </w:tabs>
        <w:spacing w:line="360" w:lineRule="auto"/>
        <w:ind w:firstLine="567"/>
        <w:jc w:val="both"/>
        <w:outlineLvl w:val="0"/>
        <w:rPr>
          <w:rFonts w:ascii="Times New Roman" w:hAnsi="Times New Roman"/>
          <w:b/>
          <w:i/>
          <w:sz w:val="28"/>
          <w:szCs w:val="28"/>
        </w:rPr>
      </w:pPr>
      <w:r w:rsidRPr="00CF2782">
        <w:rPr>
          <w:rFonts w:ascii="Times New Roman" w:hAnsi="Times New Roman"/>
          <w:b/>
          <w:i/>
          <w:sz w:val="28"/>
          <w:szCs w:val="28"/>
        </w:rPr>
        <w:t>Расчет норматива удельного расхода топлива (котельная №1</w:t>
      </w:r>
      <w:r w:rsidR="008A737E" w:rsidRPr="00CF2782">
        <w:rPr>
          <w:rFonts w:ascii="Times New Roman" w:hAnsi="Times New Roman"/>
          <w:b/>
          <w:i/>
          <w:sz w:val="28"/>
          <w:szCs w:val="28"/>
        </w:rPr>
        <w:t>6</w:t>
      </w:r>
      <w:r w:rsidRPr="00CF2782">
        <w:rPr>
          <w:rFonts w:ascii="Times New Roman" w:hAnsi="Times New Roman"/>
          <w:b/>
          <w:i/>
          <w:sz w:val="28"/>
          <w:szCs w:val="28"/>
        </w:rPr>
        <w:t>)</w:t>
      </w:r>
    </w:p>
    <w:p w:rsidR="00965873" w:rsidRPr="00CF2782" w:rsidRDefault="00965873" w:rsidP="00D80162">
      <w:pPr>
        <w:tabs>
          <w:tab w:val="num" w:pos="1080"/>
        </w:tabs>
        <w:spacing w:after="0" w:line="360" w:lineRule="auto"/>
        <w:ind w:firstLine="567"/>
        <w:jc w:val="both"/>
        <w:rPr>
          <w:rFonts w:ascii="Times New Roman" w:hAnsi="Times New Roman"/>
          <w:sz w:val="28"/>
          <w:szCs w:val="28"/>
        </w:rPr>
      </w:pPr>
      <w:r w:rsidRPr="00CF2782">
        <w:rPr>
          <w:rFonts w:ascii="Times New Roman" w:hAnsi="Times New Roman"/>
          <w:sz w:val="28"/>
          <w:szCs w:val="28"/>
        </w:rPr>
        <w:t>Расчет норматива удельного расхода топлива на отпущенную тепловую энергию проводился в соответствии с Приказом Минэнерго РФ № 323 от 30.12.2008г. «Об организации в Министерстве промышленности и энергетики РФ работы по утверждению нормативов удельных расходов топлива на отпущенную электрическую и тепловую энергию от тепловых электростанций и котельных», Правилами проведения энергетических обследований, утвержденных первым заместителем Министра топлива и энергетики РФ 25.03.98 г. и постановлением Правительства Российской Федерации от 02.11.95г. №1087 «О неотложных мерах по энергосбережению».</w:t>
      </w:r>
    </w:p>
    <w:p w:rsidR="00965873" w:rsidRPr="00CF2782" w:rsidRDefault="00965873" w:rsidP="00D80162">
      <w:pPr>
        <w:tabs>
          <w:tab w:val="num" w:pos="1080"/>
        </w:tabs>
        <w:spacing w:after="0" w:line="360" w:lineRule="auto"/>
        <w:ind w:firstLine="567"/>
        <w:jc w:val="both"/>
        <w:rPr>
          <w:rFonts w:ascii="Times New Roman" w:hAnsi="Times New Roman"/>
          <w:sz w:val="28"/>
          <w:szCs w:val="28"/>
        </w:rPr>
      </w:pPr>
      <w:r w:rsidRPr="00CF2782">
        <w:rPr>
          <w:rFonts w:ascii="Times New Roman" w:hAnsi="Times New Roman"/>
          <w:sz w:val="28"/>
          <w:szCs w:val="28"/>
        </w:rPr>
        <w:t xml:space="preserve">В этой части определен норматив удельного расхода топлива на производство и отпуск тепловой энергии, нормируемые расходы тепловой энергии на собственные нужды котельной. </w:t>
      </w:r>
    </w:p>
    <w:p w:rsidR="00965873" w:rsidRPr="00CF2782" w:rsidRDefault="00965873" w:rsidP="00D80162">
      <w:pPr>
        <w:tabs>
          <w:tab w:val="num" w:pos="1080"/>
        </w:tabs>
        <w:spacing w:after="0" w:line="360" w:lineRule="auto"/>
        <w:ind w:firstLine="567"/>
        <w:jc w:val="both"/>
        <w:rPr>
          <w:rFonts w:ascii="Times New Roman" w:hAnsi="Times New Roman"/>
          <w:sz w:val="28"/>
          <w:szCs w:val="28"/>
        </w:rPr>
      </w:pPr>
      <w:r w:rsidRPr="00CF2782">
        <w:rPr>
          <w:rFonts w:ascii="Times New Roman" w:hAnsi="Times New Roman"/>
          <w:sz w:val="28"/>
          <w:szCs w:val="28"/>
        </w:rPr>
        <w:t>Результаты расчета средневзвешенного нормированного удельного расхода топлива (таблицы 5.</w:t>
      </w:r>
      <w:r w:rsidR="003C2F00">
        <w:rPr>
          <w:rFonts w:ascii="Times New Roman" w:hAnsi="Times New Roman"/>
          <w:sz w:val="28"/>
          <w:szCs w:val="28"/>
        </w:rPr>
        <w:t>1</w:t>
      </w:r>
      <w:r w:rsidRPr="00CF2782">
        <w:rPr>
          <w:rFonts w:ascii="Times New Roman" w:hAnsi="Times New Roman"/>
          <w:sz w:val="28"/>
          <w:szCs w:val="28"/>
        </w:rPr>
        <w:t>):</w:t>
      </w:r>
    </w:p>
    <w:p w:rsidR="00965873" w:rsidRDefault="00965873" w:rsidP="00D80162">
      <w:pPr>
        <w:tabs>
          <w:tab w:val="num" w:pos="1080"/>
        </w:tabs>
        <w:spacing w:after="0" w:line="360" w:lineRule="auto"/>
        <w:ind w:firstLine="567"/>
        <w:jc w:val="both"/>
        <w:rPr>
          <w:rFonts w:ascii="Times New Roman" w:hAnsi="Times New Roman"/>
          <w:sz w:val="28"/>
          <w:szCs w:val="28"/>
        </w:rPr>
      </w:pPr>
      <w:r w:rsidRPr="00CF2782">
        <w:rPr>
          <w:rFonts w:ascii="Times New Roman" w:hAnsi="Times New Roman"/>
          <w:sz w:val="28"/>
          <w:szCs w:val="28"/>
        </w:rPr>
        <w:t>Котел №2</w:t>
      </w:r>
    </w:p>
    <w:p w:rsidR="003C2F00" w:rsidRPr="00CF2782" w:rsidRDefault="003C2F00" w:rsidP="00D80162">
      <w:pPr>
        <w:spacing w:after="0"/>
        <w:jc w:val="right"/>
        <w:outlineLvl w:val="0"/>
        <w:rPr>
          <w:rFonts w:ascii="Times New Roman" w:hAnsi="Times New Roman"/>
          <w:b/>
          <w:bCs/>
          <w:sz w:val="24"/>
          <w:szCs w:val="18"/>
        </w:rPr>
      </w:pPr>
      <w:r w:rsidRPr="00CF2782">
        <w:rPr>
          <w:rFonts w:ascii="Times New Roman" w:hAnsi="Times New Roman"/>
          <w:b/>
          <w:bCs/>
          <w:sz w:val="24"/>
          <w:szCs w:val="18"/>
        </w:rPr>
        <w:t xml:space="preserve">Таблица </w:t>
      </w:r>
      <w:r>
        <w:rPr>
          <w:rFonts w:ascii="Times New Roman" w:hAnsi="Times New Roman"/>
          <w:b/>
          <w:bCs/>
          <w:sz w:val="24"/>
          <w:szCs w:val="18"/>
        </w:rPr>
        <w:t>5</w:t>
      </w:r>
      <w:r w:rsidRPr="00CF2782">
        <w:rPr>
          <w:rFonts w:ascii="Times New Roman" w:hAnsi="Times New Roman"/>
          <w:b/>
          <w:bCs/>
          <w:sz w:val="24"/>
          <w:szCs w:val="18"/>
        </w:rPr>
        <w:t>.</w:t>
      </w:r>
      <w:r>
        <w:rPr>
          <w:rFonts w:ascii="Times New Roman" w:hAnsi="Times New Roman"/>
          <w:b/>
          <w:bCs/>
          <w:sz w:val="24"/>
          <w:szCs w:val="18"/>
        </w:rPr>
        <w:t>1</w:t>
      </w:r>
    </w:p>
    <w:tbl>
      <w:tblPr>
        <w:tblW w:w="10220" w:type="dxa"/>
        <w:tblInd w:w="98" w:type="dxa"/>
        <w:tblLook w:val="0000"/>
      </w:tblPr>
      <w:tblGrid>
        <w:gridCol w:w="500"/>
        <w:gridCol w:w="1540"/>
        <w:gridCol w:w="1540"/>
        <w:gridCol w:w="1540"/>
        <w:gridCol w:w="1540"/>
        <w:gridCol w:w="2020"/>
        <w:gridCol w:w="1540"/>
      </w:tblGrid>
      <w:tr w:rsidR="00965873" w:rsidRPr="00CF2782" w:rsidTr="0074606F">
        <w:trPr>
          <w:trHeight w:val="514"/>
        </w:trPr>
        <w:tc>
          <w:tcPr>
            <w:tcW w:w="500" w:type="dxa"/>
            <w:tcBorders>
              <w:top w:val="single" w:sz="8" w:space="0" w:color="auto"/>
              <w:left w:val="single" w:sz="8" w:space="0" w:color="auto"/>
              <w:bottom w:val="single" w:sz="8" w:space="0" w:color="auto"/>
              <w:right w:val="single" w:sz="8" w:space="0" w:color="auto"/>
            </w:tcBorders>
            <w:shd w:val="clear" w:color="auto" w:fill="auto"/>
            <w:vAlign w:val="center"/>
          </w:tcPr>
          <w:p w:rsidR="00965873" w:rsidRPr="00CF2782" w:rsidRDefault="00965873" w:rsidP="0074606F">
            <w:pPr>
              <w:spacing w:after="0" w:line="240" w:lineRule="auto"/>
              <w:jc w:val="center"/>
              <w:rPr>
                <w:rFonts w:ascii="Arial" w:eastAsia="Times New Roman" w:hAnsi="Arial" w:cs="Arial"/>
                <w:sz w:val="20"/>
                <w:szCs w:val="20"/>
                <w:lang w:eastAsia="ru-RU"/>
              </w:rPr>
            </w:pPr>
            <w:r w:rsidRPr="00CF2782">
              <w:rPr>
                <w:rFonts w:ascii="Arial" w:eastAsia="Times New Roman" w:hAnsi="Arial" w:cs="Arial"/>
                <w:sz w:val="20"/>
                <w:szCs w:val="20"/>
                <w:lang w:eastAsia="ru-RU"/>
              </w:rPr>
              <w:t>№ п/п</w:t>
            </w:r>
          </w:p>
        </w:tc>
        <w:tc>
          <w:tcPr>
            <w:tcW w:w="1540" w:type="dxa"/>
            <w:tcBorders>
              <w:top w:val="single" w:sz="8" w:space="0" w:color="auto"/>
              <w:left w:val="nil"/>
              <w:bottom w:val="single" w:sz="8" w:space="0" w:color="auto"/>
              <w:right w:val="single" w:sz="4" w:space="0" w:color="auto"/>
            </w:tcBorders>
            <w:shd w:val="clear" w:color="auto" w:fill="auto"/>
            <w:vAlign w:val="center"/>
          </w:tcPr>
          <w:p w:rsidR="00965873" w:rsidRPr="00CF2782" w:rsidRDefault="00965873" w:rsidP="0074606F">
            <w:pPr>
              <w:spacing w:after="0" w:line="240" w:lineRule="auto"/>
              <w:jc w:val="center"/>
              <w:rPr>
                <w:rFonts w:ascii="Arial" w:eastAsia="Times New Roman" w:hAnsi="Arial" w:cs="Arial"/>
                <w:sz w:val="20"/>
                <w:szCs w:val="20"/>
                <w:lang w:eastAsia="ru-RU"/>
              </w:rPr>
            </w:pPr>
            <w:r w:rsidRPr="00CF2782">
              <w:rPr>
                <w:rFonts w:ascii="Arial" w:eastAsia="Times New Roman" w:hAnsi="Arial" w:cs="Arial"/>
                <w:sz w:val="20"/>
                <w:szCs w:val="20"/>
                <w:lang w:eastAsia="ru-RU"/>
              </w:rPr>
              <w:t>Qвыр Гкал</w:t>
            </w:r>
          </w:p>
        </w:tc>
        <w:tc>
          <w:tcPr>
            <w:tcW w:w="1540" w:type="dxa"/>
            <w:tcBorders>
              <w:top w:val="single" w:sz="8" w:space="0" w:color="auto"/>
              <w:left w:val="nil"/>
              <w:bottom w:val="single" w:sz="8" w:space="0" w:color="auto"/>
              <w:right w:val="single" w:sz="8" w:space="0" w:color="auto"/>
            </w:tcBorders>
            <w:shd w:val="clear" w:color="auto" w:fill="auto"/>
            <w:vAlign w:val="center"/>
          </w:tcPr>
          <w:p w:rsidR="00965873" w:rsidRPr="00CF2782" w:rsidRDefault="00965873" w:rsidP="0074606F">
            <w:pPr>
              <w:spacing w:after="0" w:line="240" w:lineRule="auto"/>
              <w:jc w:val="center"/>
              <w:rPr>
                <w:rFonts w:ascii="Arial" w:eastAsia="Times New Roman" w:hAnsi="Arial" w:cs="Arial"/>
                <w:sz w:val="20"/>
                <w:szCs w:val="20"/>
                <w:lang w:eastAsia="ru-RU"/>
              </w:rPr>
            </w:pPr>
            <w:r w:rsidRPr="00CF2782">
              <w:rPr>
                <w:rFonts w:ascii="Arial" w:eastAsia="Times New Roman" w:hAnsi="Arial" w:cs="Arial"/>
                <w:sz w:val="20"/>
                <w:szCs w:val="20"/>
                <w:lang w:eastAsia="ru-RU"/>
              </w:rPr>
              <w:t>Z час</w:t>
            </w:r>
          </w:p>
        </w:tc>
        <w:tc>
          <w:tcPr>
            <w:tcW w:w="1540" w:type="dxa"/>
            <w:tcBorders>
              <w:top w:val="single" w:sz="8" w:space="0" w:color="auto"/>
              <w:left w:val="nil"/>
              <w:bottom w:val="single" w:sz="8" w:space="0" w:color="auto"/>
              <w:right w:val="single" w:sz="4" w:space="0" w:color="auto"/>
            </w:tcBorders>
            <w:shd w:val="clear" w:color="auto" w:fill="auto"/>
            <w:vAlign w:val="center"/>
          </w:tcPr>
          <w:p w:rsidR="00965873" w:rsidRPr="00CF2782" w:rsidRDefault="00965873" w:rsidP="0074606F">
            <w:pPr>
              <w:spacing w:after="0" w:line="240" w:lineRule="auto"/>
              <w:jc w:val="center"/>
              <w:rPr>
                <w:rFonts w:ascii="Arial" w:eastAsia="Times New Roman" w:hAnsi="Arial" w:cs="Arial"/>
                <w:sz w:val="20"/>
                <w:szCs w:val="20"/>
                <w:lang w:eastAsia="ru-RU"/>
              </w:rPr>
            </w:pPr>
            <w:r w:rsidRPr="00CF2782">
              <w:rPr>
                <w:rFonts w:ascii="Arial" w:eastAsia="Times New Roman" w:hAnsi="Arial" w:cs="Arial"/>
                <w:sz w:val="20"/>
                <w:szCs w:val="20"/>
                <w:lang w:eastAsia="ru-RU"/>
              </w:rPr>
              <w:t>Ср. выработ-ка Гкал/ч</w:t>
            </w:r>
          </w:p>
        </w:tc>
        <w:tc>
          <w:tcPr>
            <w:tcW w:w="1540" w:type="dxa"/>
            <w:tcBorders>
              <w:top w:val="single" w:sz="8" w:space="0" w:color="auto"/>
              <w:left w:val="nil"/>
              <w:bottom w:val="single" w:sz="8" w:space="0" w:color="auto"/>
              <w:right w:val="single" w:sz="4" w:space="0" w:color="auto"/>
            </w:tcBorders>
            <w:shd w:val="clear" w:color="auto" w:fill="auto"/>
            <w:vAlign w:val="center"/>
          </w:tcPr>
          <w:p w:rsidR="00965873" w:rsidRPr="00CF2782" w:rsidRDefault="00965873" w:rsidP="0074606F">
            <w:pPr>
              <w:spacing w:after="0" w:line="240" w:lineRule="auto"/>
              <w:jc w:val="center"/>
              <w:rPr>
                <w:rFonts w:ascii="Arial" w:eastAsia="Times New Roman" w:hAnsi="Arial" w:cs="Arial"/>
                <w:sz w:val="20"/>
                <w:szCs w:val="20"/>
                <w:lang w:eastAsia="ru-RU"/>
              </w:rPr>
            </w:pPr>
            <w:r w:rsidRPr="00CF2782">
              <w:rPr>
                <w:rFonts w:ascii="Arial" w:eastAsia="Times New Roman" w:hAnsi="Arial" w:cs="Arial"/>
                <w:sz w:val="20"/>
                <w:szCs w:val="20"/>
                <w:lang w:eastAsia="ru-RU"/>
              </w:rPr>
              <w:t>Энтальпия</w:t>
            </w:r>
          </w:p>
        </w:tc>
        <w:tc>
          <w:tcPr>
            <w:tcW w:w="2020" w:type="dxa"/>
            <w:tcBorders>
              <w:top w:val="single" w:sz="8" w:space="0" w:color="auto"/>
              <w:left w:val="nil"/>
              <w:bottom w:val="single" w:sz="8" w:space="0" w:color="auto"/>
              <w:right w:val="nil"/>
            </w:tcBorders>
            <w:shd w:val="clear" w:color="auto" w:fill="auto"/>
            <w:vAlign w:val="center"/>
          </w:tcPr>
          <w:p w:rsidR="00965873" w:rsidRPr="00CF2782" w:rsidRDefault="00965873" w:rsidP="0074606F">
            <w:pPr>
              <w:spacing w:after="0" w:line="240" w:lineRule="auto"/>
              <w:jc w:val="center"/>
              <w:rPr>
                <w:rFonts w:ascii="Arial" w:eastAsia="Times New Roman" w:hAnsi="Arial" w:cs="Arial"/>
                <w:sz w:val="20"/>
                <w:szCs w:val="20"/>
                <w:lang w:eastAsia="ru-RU"/>
              </w:rPr>
            </w:pPr>
            <w:r w:rsidRPr="00CF2782">
              <w:rPr>
                <w:rFonts w:ascii="Arial" w:eastAsia="Times New Roman" w:hAnsi="Arial" w:cs="Arial"/>
                <w:sz w:val="20"/>
                <w:szCs w:val="20"/>
                <w:lang w:eastAsia="ru-RU"/>
              </w:rPr>
              <w:t>Паропроизво-дительность т/ч</w:t>
            </w:r>
          </w:p>
        </w:tc>
        <w:tc>
          <w:tcPr>
            <w:tcW w:w="1540" w:type="dxa"/>
            <w:tcBorders>
              <w:top w:val="single" w:sz="8" w:space="0" w:color="auto"/>
              <w:left w:val="single" w:sz="8" w:space="0" w:color="auto"/>
              <w:bottom w:val="single" w:sz="8" w:space="0" w:color="auto"/>
              <w:right w:val="single" w:sz="8" w:space="0" w:color="auto"/>
            </w:tcBorders>
            <w:shd w:val="clear" w:color="auto" w:fill="auto"/>
            <w:vAlign w:val="center"/>
          </w:tcPr>
          <w:p w:rsidR="00965873" w:rsidRPr="00CF2782" w:rsidRDefault="00965873" w:rsidP="0074606F">
            <w:pPr>
              <w:spacing w:after="0" w:line="240" w:lineRule="auto"/>
              <w:jc w:val="center"/>
              <w:rPr>
                <w:rFonts w:ascii="Arial" w:eastAsia="Times New Roman" w:hAnsi="Arial" w:cs="Arial"/>
                <w:sz w:val="20"/>
                <w:szCs w:val="20"/>
                <w:lang w:eastAsia="ru-RU"/>
              </w:rPr>
            </w:pPr>
            <w:r w:rsidRPr="00CF2782">
              <w:rPr>
                <w:rFonts w:ascii="Arial" w:eastAsia="Times New Roman" w:hAnsi="Arial" w:cs="Arial"/>
                <w:sz w:val="20"/>
                <w:szCs w:val="20"/>
                <w:lang w:eastAsia="ru-RU"/>
              </w:rPr>
              <w:t>Расход кг.у.т./Гкал</w:t>
            </w:r>
          </w:p>
        </w:tc>
      </w:tr>
      <w:tr w:rsidR="00584D62" w:rsidRPr="00CF2782" w:rsidTr="00584D62">
        <w:trPr>
          <w:trHeight w:val="315"/>
        </w:trPr>
        <w:tc>
          <w:tcPr>
            <w:tcW w:w="500" w:type="dxa"/>
            <w:tcBorders>
              <w:top w:val="nil"/>
              <w:left w:val="single" w:sz="8" w:space="0" w:color="auto"/>
              <w:bottom w:val="single" w:sz="4" w:space="0" w:color="auto"/>
              <w:right w:val="single" w:sz="8" w:space="0" w:color="auto"/>
            </w:tcBorders>
            <w:shd w:val="clear" w:color="auto" w:fill="auto"/>
            <w:noWrap/>
            <w:vAlign w:val="bottom"/>
          </w:tcPr>
          <w:p w:rsidR="00584D62" w:rsidRPr="00CF2782" w:rsidRDefault="00584D62" w:rsidP="0074606F">
            <w:pPr>
              <w:spacing w:after="0" w:line="240" w:lineRule="auto"/>
              <w:jc w:val="center"/>
              <w:rPr>
                <w:rFonts w:ascii="Times New Roman" w:eastAsia="Times New Roman" w:hAnsi="Times New Roman"/>
                <w:sz w:val="24"/>
                <w:szCs w:val="24"/>
                <w:lang w:eastAsia="ru-RU"/>
              </w:rPr>
            </w:pPr>
            <w:r w:rsidRPr="00CF2782">
              <w:rPr>
                <w:rFonts w:ascii="Times New Roman" w:eastAsia="Times New Roman" w:hAnsi="Times New Roman"/>
                <w:sz w:val="24"/>
                <w:szCs w:val="24"/>
                <w:lang w:eastAsia="ru-RU"/>
              </w:rPr>
              <w:t>1</w:t>
            </w:r>
          </w:p>
        </w:tc>
        <w:tc>
          <w:tcPr>
            <w:tcW w:w="1540" w:type="dxa"/>
            <w:tcBorders>
              <w:top w:val="nil"/>
              <w:left w:val="nil"/>
              <w:bottom w:val="single" w:sz="4" w:space="0" w:color="auto"/>
              <w:right w:val="single" w:sz="4" w:space="0" w:color="auto"/>
            </w:tcBorders>
            <w:shd w:val="clear" w:color="auto" w:fill="auto"/>
            <w:noWrap/>
            <w:vAlign w:val="center"/>
          </w:tcPr>
          <w:p w:rsidR="00584D62" w:rsidRPr="00CF2782" w:rsidRDefault="00584D62" w:rsidP="00584D62">
            <w:pPr>
              <w:spacing w:line="240" w:lineRule="auto"/>
              <w:jc w:val="center"/>
              <w:rPr>
                <w:rFonts w:ascii="Times New Roman" w:hAnsi="Times New Roman"/>
                <w:sz w:val="24"/>
                <w:szCs w:val="24"/>
              </w:rPr>
            </w:pPr>
            <w:r w:rsidRPr="00CF2782">
              <w:rPr>
                <w:rFonts w:ascii="Times New Roman" w:hAnsi="Times New Roman"/>
                <w:sz w:val="24"/>
                <w:szCs w:val="24"/>
              </w:rPr>
              <w:t>190,91</w:t>
            </w:r>
          </w:p>
        </w:tc>
        <w:tc>
          <w:tcPr>
            <w:tcW w:w="1540" w:type="dxa"/>
            <w:tcBorders>
              <w:top w:val="nil"/>
              <w:left w:val="nil"/>
              <w:bottom w:val="single" w:sz="4" w:space="0" w:color="auto"/>
              <w:right w:val="single" w:sz="8" w:space="0" w:color="auto"/>
            </w:tcBorders>
            <w:shd w:val="clear" w:color="auto" w:fill="auto"/>
            <w:noWrap/>
            <w:vAlign w:val="center"/>
          </w:tcPr>
          <w:p w:rsidR="00584D62" w:rsidRPr="00CF2782" w:rsidRDefault="00584D62" w:rsidP="00584D62">
            <w:pPr>
              <w:spacing w:line="240" w:lineRule="auto"/>
              <w:jc w:val="center"/>
              <w:rPr>
                <w:rFonts w:ascii="Times New Roman" w:hAnsi="Times New Roman"/>
                <w:sz w:val="24"/>
                <w:szCs w:val="24"/>
              </w:rPr>
            </w:pPr>
            <w:r w:rsidRPr="00CF2782">
              <w:rPr>
                <w:rFonts w:ascii="Times New Roman" w:hAnsi="Times New Roman"/>
                <w:sz w:val="24"/>
                <w:szCs w:val="24"/>
              </w:rPr>
              <w:t>744</w:t>
            </w:r>
          </w:p>
        </w:tc>
        <w:tc>
          <w:tcPr>
            <w:tcW w:w="1540" w:type="dxa"/>
            <w:tcBorders>
              <w:top w:val="nil"/>
              <w:left w:val="nil"/>
              <w:bottom w:val="single" w:sz="4" w:space="0" w:color="auto"/>
              <w:right w:val="single" w:sz="4" w:space="0" w:color="auto"/>
            </w:tcBorders>
            <w:shd w:val="clear" w:color="auto" w:fill="auto"/>
            <w:noWrap/>
            <w:vAlign w:val="center"/>
          </w:tcPr>
          <w:p w:rsidR="00584D62" w:rsidRPr="00CF2782" w:rsidRDefault="00584D62" w:rsidP="00584D62">
            <w:pPr>
              <w:spacing w:line="240" w:lineRule="auto"/>
              <w:jc w:val="center"/>
              <w:rPr>
                <w:rFonts w:ascii="Times New Roman" w:hAnsi="Times New Roman"/>
                <w:sz w:val="24"/>
                <w:szCs w:val="24"/>
              </w:rPr>
            </w:pPr>
            <w:r w:rsidRPr="00CF2782">
              <w:rPr>
                <w:rFonts w:ascii="Times New Roman" w:hAnsi="Times New Roman"/>
                <w:sz w:val="24"/>
                <w:szCs w:val="24"/>
              </w:rPr>
              <w:t>0,257</w:t>
            </w:r>
          </w:p>
        </w:tc>
        <w:tc>
          <w:tcPr>
            <w:tcW w:w="1540" w:type="dxa"/>
            <w:tcBorders>
              <w:top w:val="nil"/>
              <w:left w:val="nil"/>
              <w:bottom w:val="single" w:sz="4" w:space="0" w:color="auto"/>
              <w:right w:val="single" w:sz="4" w:space="0" w:color="auto"/>
            </w:tcBorders>
            <w:shd w:val="clear" w:color="auto" w:fill="auto"/>
            <w:noWrap/>
            <w:vAlign w:val="center"/>
          </w:tcPr>
          <w:p w:rsidR="00584D62" w:rsidRPr="00CF2782" w:rsidRDefault="00584D62" w:rsidP="00584D62">
            <w:pPr>
              <w:spacing w:line="240" w:lineRule="auto"/>
              <w:jc w:val="center"/>
              <w:rPr>
                <w:rFonts w:ascii="Times New Roman" w:hAnsi="Times New Roman"/>
                <w:sz w:val="24"/>
                <w:szCs w:val="24"/>
              </w:rPr>
            </w:pPr>
            <w:r w:rsidRPr="00CF2782">
              <w:rPr>
                <w:rFonts w:ascii="Times New Roman" w:hAnsi="Times New Roman"/>
                <w:sz w:val="24"/>
                <w:szCs w:val="24"/>
              </w:rPr>
              <w:t>0,000</w:t>
            </w:r>
          </w:p>
        </w:tc>
        <w:tc>
          <w:tcPr>
            <w:tcW w:w="2020" w:type="dxa"/>
            <w:tcBorders>
              <w:top w:val="nil"/>
              <w:left w:val="nil"/>
              <w:bottom w:val="single" w:sz="4" w:space="0" w:color="auto"/>
              <w:right w:val="nil"/>
            </w:tcBorders>
            <w:shd w:val="clear" w:color="auto" w:fill="auto"/>
            <w:noWrap/>
            <w:vAlign w:val="center"/>
          </w:tcPr>
          <w:p w:rsidR="00584D62" w:rsidRPr="00CF2782" w:rsidRDefault="00584D62" w:rsidP="00584D62">
            <w:pPr>
              <w:spacing w:line="240" w:lineRule="auto"/>
              <w:jc w:val="center"/>
              <w:rPr>
                <w:rFonts w:ascii="Times New Roman" w:hAnsi="Times New Roman"/>
                <w:sz w:val="24"/>
                <w:szCs w:val="24"/>
              </w:rPr>
            </w:pPr>
            <w:r w:rsidRPr="00CF2782">
              <w:rPr>
                <w:rFonts w:ascii="Times New Roman" w:hAnsi="Times New Roman"/>
                <w:sz w:val="24"/>
                <w:szCs w:val="24"/>
              </w:rPr>
              <w:t>0,257</w:t>
            </w:r>
          </w:p>
        </w:tc>
        <w:tc>
          <w:tcPr>
            <w:tcW w:w="1540" w:type="dxa"/>
            <w:tcBorders>
              <w:top w:val="nil"/>
              <w:left w:val="single" w:sz="8" w:space="0" w:color="auto"/>
              <w:bottom w:val="single" w:sz="4" w:space="0" w:color="auto"/>
              <w:right w:val="single" w:sz="8" w:space="0" w:color="auto"/>
            </w:tcBorders>
            <w:shd w:val="clear" w:color="auto" w:fill="auto"/>
            <w:noWrap/>
            <w:vAlign w:val="center"/>
          </w:tcPr>
          <w:p w:rsidR="00584D62" w:rsidRPr="00CF2782" w:rsidRDefault="00584D62" w:rsidP="00584D62">
            <w:pPr>
              <w:spacing w:line="240" w:lineRule="auto"/>
              <w:jc w:val="center"/>
              <w:rPr>
                <w:rFonts w:ascii="Times New Roman" w:hAnsi="Times New Roman"/>
                <w:sz w:val="24"/>
                <w:szCs w:val="24"/>
              </w:rPr>
            </w:pPr>
            <w:r w:rsidRPr="00CF2782">
              <w:rPr>
                <w:rFonts w:ascii="Times New Roman" w:hAnsi="Times New Roman"/>
                <w:sz w:val="24"/>
                <w:szCs w:val="24"/>
              </w:rPr>
              <w:t>206,595</w:t>
            </w:r>
          </w:p>
        </w:tc>
      </w:tr>
      <w:tr w:rsidR="00584D62" w:rsidRPr="00CF2782" w:rsidTr="00584D62">
        <w:trPr>
          <w:trHeight w:val="315"/>
        </w:trPr>
        <w:tc>
          <w:tcPr>
            <w:tcW w:w="500" w:type="dxa"/>
            <w:tcBorders>
              <w:top w:val="nil"/>
              <w:left w:val="single" w:sz="8" w:space="0" w:color="auto"/>
              <w:bottom w:val="single" w:sz="4" w:space="0" w:color="auto"/>
              <w:right w:val="single" w:sz="8" w:space="0" w:color="auto"/>
            </w:tcBorders>
            <w:shd w:val="clear" w:color="auto" w:fill="auto"/>
            <w:noWrap/>
            <w:vAlign w:val="bottom"/>
          </w:tcPr>
          <w:p w:rsidR="00584D62" w:rsidRPr="00CF2782" w:rsidRDefault="00584D62" w:rsidP="0074606F">
            <w:pPr>
              <w:spacing w:after="0" w:line="240" w:lineRule="auto"/>
              <w:jc w:val="center"/>
              <w:rPr>
                <w:rFonts w:ascii="Times New Roman" w:eastAsia="Times New Roman" w:hAnsi="Times New Roman"/>
                <w:sz w:val="24"/>
                <w:szCs w:val="24"/>
                <w:lang w:eastAsia="ru-RU"/>
              </w:rPr>
            </w:pPr>
            <w:r w:rsidRPr="00CF2782">
              <w:rPr>
                <w:rFonts w:ascii="Times New Roman" w:eastAsia="Times New Roman" w:hAnsi="Times New Roman"/>
                <w:sz w:val="24"/>
                <w:szCs w:val="24"/>
                <w:lang w:eastAsia="ru-RU"/>
              </w:rPr>
              <w:t>2</w:t>
            </w:r>
          </w:p>
        </w:tc>
        <w:tc>
          <w:tcPr>
            <w:tcW w:w="1540" w:type="dxa"/>
            <w:tcBorders>
              <w:top w:val="nil"/>
              <w:left w:val="nil"/>
              <w:bottom w:val="single" w:sz="4" w:space="0" w:color="auto"/>
              <w:right w:val="single" w:sz="4" w:space="0" w:color="auto"/>
            </w:tcBorders>
            <w:shd w:val="clear" w:color="auto" w:fill="auto"/>
            <w:noWrap/>
            <w:vAlign w:val="center"/>
          </w:tcPr>
          <w:p w:rsidR="00584D62" w:rsidRPr="00CF2782" w:rsidRDefault="00584D62" w:rsidP="00584D62">
            <w:pPr>
              <w:spacing w:line="240" w:lineRule="auto"/>
              <w:jc w:val="center"/>
              <w:rPr>
                <w:rFonts w:ascii="Times New Roman" w:hAnsi="Times New Roman"/>
                <w:sz w:val="24"/>
                <w:szCs w:val="24"/>
              </w:rPr>
            </w:pPr>
            <w:r w:rsidRPr="00CF2782">
              <w:rPr>
                <w:rFonts w:ascii="Times New Roman" w:hAnsi="Times New Roman"/>
                <w:sz w:val="24"/>
                <w:szCs w:val="24"/>
              </w:rPr>
              <w:t>172,66</w:t>
            </w:r>
          </w:p>
        </w:tc>
        <w:tc>
          <w:tcPr>
            <w:tcW w:w="1540" w:type="dxa"/>
            <w:tcBorders>
              <w:top w:val="nil"/>
              <w:left w:val="nil"/>
              <w:bottom w:val="single" w:sz="4" w:space="0" w:color="auto"/>
              <w:right w:val="single" w:sz="8" w:space="0" w:color="auto"/>
            </w:tcBorders>
            <w:shd w:val="clear" w:color="auto" w:fill="auto"/>
            <w:noWrap/>
            <w:vAlign w:val="center"/>
          </w:tcPr>
          <w:p w:rsidR="00584D62" w:rsidRPr="00CF2782" w:rsidRDefault="00584D62" w:rsidP="00584D62">
            <w:pPr>
              <w:spacing w:line="240" w:lineRule="auto"/>
              <w:jc w:val="center"/>
              <w:rPr>
                <w:rFonts w:ascii="Times New Roman" w:hAnsi="Times New Roman"/>
                <w:sz w:val="24"/>
                <w:szCs w:val="24"/>
              </w:rPr>
            </w:pPr>
            <w:r w:rsidRPr="00CF2782">
              <w:rPr>
                <w:rFonts w:ascii="Times New Roman" w:hAnsi="Times New Roman"/>
                <w:sz w:val="24"/>
                <w:szCs w:val="24"/>
              </w:rPr>
              <w:t>672</w:t>
            </w:r>
          </w:p>
        </w:tc>
        <w:tc>
          <w:tcPr>
            <w:tcW w:w="1540" w:type="dxa"/>
            <w:tcBorders>
              <w:top w:val="nil"/>
              <w:left w:val="nil"/>
              <w:bottom w:val="single" w:sz="4" w:space="0" w:color="auto"/>
              <w:right w:val="single" w:sz="4" w:space="0" w:color="auto"/>
            </w:tcBorders>
            <w:shd w:val="clear" w:color="auto" w:fill="auto"/>
            <w:noWrap/>
            <w:vAlign w:val="center"/>
          </w:tcPr>
          <w:p w:rsidR="00584D62" w:rsidRPr="00CF2782" w:rsidRDefault="00584D62" w:rsidP="00584D62">
            <w:pPr>
              <w:spacing w:line="240" w:lineRule="auto"/>
              <w:jc w:val="center"/>
              <w:rPr>
                <w:rFonts w:ascii="Times New Roman" w:hAnsi="Times New Roman"/>
                <w:sz w:val="24"/>
                <w:szCs w:val="24"/>
              </w:rPr>
            </w:pPr>
            <w:r w:rsidRPr="00CF2782">
              <w:rPr>
                <w:rFonts w:ascii="Times New Roman" w:hAnsi="Times New Roman"/>
                <w:sz w:val="24"/>
                <w:szCs w:val="24"/>
              </w:rPr>
              <w:t>0,257</w:t>
            </w:r>
          </w:p>
        </w:tc>
        <w:tc>
          <w:tcPr>
            <w:tcW w:w="1540" w:type="dxa"/>
            <w:tcBorders>
              <w:top w:val="nil"/>
              <w:left w:val="nil"/>
              <w:bottom w:val="single" w:sz="4" w:space="0" w:color="auto"/>
              <w:right w:val="single" w:sz="4" w:space="0" w:color="auto"/>
            </w:tcBorders>
            <w:shd w:val="clear" w:color="auto" w:fill="auto"/>
            <w:noWrap/>
            <w:vAlign w:val="center"/>
          </w:tcPr>
          <w:p w:rsidR="00584D62" w:rsidRPr="00CF2782" w:rsidRDefault="00584D62" w:rsidP="00584D62">
            <w:pPr>
              <w:spacing w:line="240" w:lineRule="auto"/>
              <w:jc w:val="center"/>
              <w:rPr>
                <w:rFonts w:ascii="Times New Roman" w:hAnsi="Times New Roman"/>
                <w:sz w:val="24"/>
                <w:szCs w:val="24"/>
              </w:rPr>
            </w:pPr>
            <w:r w:rsidRPr="00CF2782">
              <w:rPr>
                <w:rFonts w:ascii="Times New Roman" w:hAnsi="Times New Roman"/>
                <w:sz w:val="24"/>
                <w:szCs w:val="24"/>
              </w:rPr>
              <w:t>0,000</w:t>
            </w:r>
          </w:p>
        </w:tc>
        <w:tc>
          <w:tcPr>
            <w:tcW w:w="2020" w:type="dxa"/>
            <w:tcBorders>
              <w:top w:val="nil"/>
              <w:left w:val="nil"/>
              <w:bottom w:val="single" w:sz="4" w:space="0" w:color="auto"/>
              <w:right w:val="nil"/>
            </w:tcBorders>
            <w:shd w:val="clear" w:color="auto" w:fill="auto"/>
            <w:noWrap/>
            <w:vAlign w:val="center"/>
          </w:tcPr>
          <w:p w:rsidR="00584D62" w:rsidRPr="00CF2782" w:rsidRDefault="00584D62" w:rsidP="00584D62">
            <w:pPr>
              <w:spacing w:line="240" w:lineRule="auto"/>
              <w:jc w:val="center"/>
              <w:rPr>
                <w:rFonts w:ascii="Times New Roman" w:hAnsi="Times New Roman"/>
                <w:sz w:val="24"/>
                <w:szCs w:val="24"/>
              </w:rPr>
            </w:pPr>
            <w:r w:rsidRPr="00CF2782">
              <w:rPr>
                <w:rFonts w:ascii="Times New Roman" w:hAnsi="Times New Roman"/>
                <w:sz w:val="24"/>
                <w:szCs w:val="24"/>
              </w:rPr>
              <w:t>0,257</w:t>
            </w:r>
          </w:p>
        </w:tc>
        <w:tc>
          <w:tcPr>
            <w:tcW w:w="1540" w:type="dxa"/>
            <w:tcBorders>
              <w:top w:val="nil"/>
              <w:left w:val="single" w:sz="8" w:space="0" w:color="auto"/>
              <w:bottom w:val="single" w:sz="4" w:space="0" w:color="auto"/>
              <w:right w:val="single" w:sz="8" w:space="0" w:color="auto"/>
            </w:tcBorders>
            <w:shd w:val="clear" w:color="auto" w:fill="auto"/>
            <w:noWrap/>
            <w:vAlign w:val="center"/>
          </w:tcPr>
          <w:p w:rsidR="00584D62" w:rsidRPr="00CF2782" w:rsidRDefault="00584D62" w:rsidP="00584D62">
            <w:pPr>
              <w:spacing w:line="240" w:lineRule="auto"/>
              <w:jc w:val="center"/>
              <w:rPr>
                <w:rFonts w:ascii="Times New Roman" w:hAnsi="Times New Roman"/>
                <w:sz w:val="24"/>
                <w:szCs w:val="24"/>
              </w:rPr>
            </w:pPr>
            <w:r w:rsidRPr="00CF2782">
              <w:rPr>
                <w:rFonts w:ascii="Times New Roman" w:hAnsi="Times New Roman"/>
                <w:sz w:val="24"/>
                <w:szCs w:val="24"/>
              </w:rPr>
              <w:t>206,595</w:t>
            </w:r>
          </w:p>
        </w:tc>
      </w:tr>
      <w:tr w:rsidR="00584D62" w:rsidRPr="00CF2782" w:rsidTr="00584D62">
        <w:trPr>
          <w:trHeight w:val="315"/>
        </w:trPr>
        <w:tc>
          <w:tcPr>
            <w:tcW w:w="500" w:type="dxa"/>
            <w:tcBorders>
              <w:top w:val="nil"/>
              <w:left w:val="single" w:sz="8" w:space="0" w:color="auto"/>
              <w:bottom w:val="single" w:sz="4" w:space="0" w:color="auto"/>
              <w:right w:val="single" w:sz="8" w:space="0" w:color="auto"/>
            </w:tcBorders>
            <w:shd w:val="clear" w:color="auto" w:fill="auto"/>
            <w:noWrap/>
            <w:vAlign w:val="bottom"/>
          </w:tcPr>
          <w:p w:rsidR="00584D62" w:rsidRPr="00CF2782" w:rsidRDefault="00584D62" w:rsidP="0074606F">
            <w:pPr>
              <w:spacing w:after="0" w:line="240" w:lineRule="auto"/>
              <w:jc w:val="center"/>
              <w:rPr>
                <w:rFonts w:ascii="Times New Roman" w:eastAsia="Times New Roman" w:hAnsi="Times New Roman"/>
                <w:sz w:val="24"/>
                <w:szCs w:val="24"/>
                <w:lang w:eastAsia="ru-RU"/>
              </w:rPr>
            </w:pPr>
            <w:r w:rsidRPr="00CF2782">
              <w:rPr>
                <w:rFonts w:ascii="Times New Roman" w:eastAsia="Times New Roman" w:hAnsi="Times New Roman"/>
                <w:sz w:val="24"/>
                <w:szCs w:val="24"/>
                <w:lang w:eastAsia="ru-RU"/>
              </w:rPr>
              <w:t>3</w:t>
            </w:r>
          </w:p>
        </w:tc>
        <w:tc>
          <w:tcPr>
            <w:tcW w:w="1540" w:type="dxa"/>
            <w:tcBorders>
              <w:top w:val="nil"/>
              <w:left w:val="nil"/>
              <w:bottom w:val="single" w:sz="4" w:space="0" w:color="auto"/>
              <w:right w:val="single" w:sz="4" w:space="0" w:color="auto"/>
            </w:tcBorders>
            <w:shd w:val="clear" w:color="auto" w:fill="auto"/>
            <w:noWrap/>
            <w:vAlign w:val="center"/>
          </w:tcPr>
          <w:p w:rsidR="00584D62" w:rsidRPr="00CF2782" w:rsidRDefault="00584D62" w:rsidP="00584D62">
            <w:pPr>
              <w:spacing w:line="240" w:lineRule="auto"/>
              <w:jc w:val="center"/>
              <w:rPr>
                <w:rFonts w:ascii="Times New Roman" w:hAnsi="Times New Roman"/>
                <w:sz w:val="24"/>
                <w:szCs w:val="24"/>
              </w:rPr>
            </w:pPr>
            <w:r w:rsidRPr="00CF2782">
              <w:rPr>
                <w:rFonts w:ascii="Times New Roman" w:hAnsi="Times New Roman"/>
                <w:sz w:val="24"/>
                <w:szCs w:val="24"/>
              </w:rPr>
              <w:t>155,31</w:t>
            </w:r>
          </w:p>
        </w:tc>
        <w:tc>
          <w:tcPr>
            <w:tcW w:w="1540" w:type="dxa"/>
            <w:tcBorders>
              <w:top w:val="nil"/>
              <w:left w:val="nil"/>
              <w:bottom w:val="single" w:sz="4" w:space="0" w:color="auto"/>
              <w:right w:val="single" w:sz="8" w:space="0" w:color="auto"/>
            </w:tcBorders>
            <w:shd w:val="clear" w:color="auto" w:fill="auto"/>
            <w:noWrap/>
            <w:vAlign w:val="center"/>
          </w:tcPr>
          <w:p w:rsidR="00584D62" w:rsidRPr="00CF2782" w:rsidRDefault="00584D62" w:rsidP="00584D62">
            <w:pPr>
              <w:spacing w:line="240" w:lineRule="auto"/>
              <w:jc w:val="center"/>
              <w:rPr>
                <w:rFonts w:ascii="Times New Roman" w:hAnsi="Times New Roman"/>
                <w:sz w:val="24"/>
                <w:szCs w:val="24"/>
              </w:rPr>
            </w:pPr>
            <w:r w:rsidRPr="00CF2782">
              <w:rPr>
                <w:rFonts w:ascii="Times New Roman" w:hAnsi="Times New Roman"/>
                <w:sz w:val="24"/>
                <w:szCs w:val="24"/>
              </w:rPr>
              <w:t>744</w:t>
            </w:r>
          </w:p>
        </w:tc>
        <w:tc>
          <w:tcPr>
            <w:tcW w:w="1540" w:type="dxa"/>
            <w:tcBorders>
              <w:top w:val="nil"/>
              <w:left w:val="nil"/>
              <w:bottom w:val="single" w:sz="4" w:space="0" w:color="auto"/>
              <w:right w:val="single" w:sz="4" w:space="0" w:color="auto"/>
            </w:tcBorders>
            <w:shd w:val="clear" w:color="auto" w:fill="auto"/>
            <w:noWrap/>
            <w:vAlign w:val="center"/>
          </w:tcPr>
          <w:p w:rsidR="00584D62" w:rsidRPr="00CF2782" w:rsidRDefault="00584D62" w:rsidP="00584D62">
            <w:pPr>
              <w:spacing w:line="240" w:lineRule="auto"/>
              <w:jc w:val="center"/>
              <w:rPr>
                <w:rFonts w:ascii="Times New Roman" w:hAnsi="Times New Roman"/>
                <w:sz w:val="24"/>
                <w:szCs w:val="24"/>
              </w:rPr>
            </w:pPr>
            <w:r w:rsidRPr="00CF2782">
              <w:rPr>
                <w:rFonts w:ascii="Times New Roman" w:hAnsi="Times New Roman"/>
                <w:sz w:val="24"/>
                <w:szCs w:val="24"/>
              </w:rPr>
              <w:t>0,209</w:t>
            </w:r>
          </w:p>
        </w:tc>
        <w:tc>
          <w:tcPr>
            <w:tcW w:w="1540" w:type="dxa"/>
            <w:tcBorders>
              <w:top w:val="nil"/>
              <w:left w:val="nil"/>
              <w:bottom w:val="single" w:sz="4" w:space="0" w:color="auto"/>
              <w:right w:val="single" w:sz="4" w:space="0" w:color="auto"/>
            </w:tcBorders>
            <w:shd w:val="clear" w:color="auto" w:fill="auto"/>
            <w:noWrap/>
            <w:vAlign w:val="center"/>
          </w:tcPr>
          <w:p w:rsidR="00584D62" w:rsidRPr="00CF2782" w:rsidRDefault="00584D62" w:rsidP="00584D62">
            <w:pPr>
              <w:spacing w:line="240" w:lineRule="auto"/>
              <w:jc w:val="center"/>
              <w:rPr>
                <w:rFonts w:ascii="Times New Roman" w:hAnsi="Times New Roman"/>
                <w:sz w:val="24"/>
                <w:szCs w:val="24"/>
              </w:rPr>
            </w:pPr>
            <w:r w:rsidRPr="00CF2782">
              <w:rPr>
                <w:rFonts w:ascii="Times New Roman" w:hAnsi="Times New Roman"/>
                <w:sz w:val="24"/>
                <w:szCs w:val="24"/>
              </w:rPr>
              <w:t>0,000</w:t>
            </w:r>
          </w:p>
        </w:tc>
        <w:tc>
          <w:tcPr>
            <w:tcW w:w="2020" w:type="dxa"/>
            <w:tcBorders>
              <w:top w:val="nil"/>
              <w:left w:val="nil"/>
              <w:bottom w:val="single" w:sz="4" w:space="0" w:color="auto"/>
              <w:right w:val="nil"/>
            </w:tcBorders>
            <w:shd w:val="clear" w:color="auto" w:fill="auto"/>
            <w:noWrap/>
            <w:vAlign w:val="center"/>
          </w:tcPr>
          <w:p w:rsidR="00584D62" w:rsidRPr="00CF2782" w:rsidRDefault="00584D62" w:rsidP="00584D62">
            <w:pPr>
              <w:spacing w:line="240" w:lineRule="auto"/>
              <w:jc w:val="center"/>
              <w:rPr>
                <w:rFonts w:ascii="Times New Roman" w:hAnsi="Times New Roman"/>
                <w:sz w:val="24"/>
                <w:szCs w:val="24"/>
              </w:rPr>
            </w:pPr>
            <w:r w:rsidRPr="00CF2782">
              <w:rPr>
                <w:rFonts w:ascii="Times New Roman" w:hAnsi="Times New Roman"/>
                <w:sz w:val="24"/>
                <w:szCs w:val="24"/>
              </w:rPr>
              <w:t>0,209</w:t>
            </w:r>
          </w:p>
        </w:tc>
        <w:tc>
          <w:tcPr>
            <w:tcW w:w="1540" w:type="dxa"/>
            <w:tcBorders>
              <w:top w:val="nil"/>
              <w:left w:val="single" w:sz="8" w:space="0" w:color="auto"/>
              <w:bottom w:val="single" w:sz="4" w:space="0" w:color="auto"/>
              <w:right w:val="single" w:sz="8" w:space="0" w:color="auto"/>
            </w:tcBorders>
            <w:shd w:val="clear" w:color="auto" w:fill="auto"/>
            <w:noWrap/>
            <w:vAlign w:val="center"/>
          </w:tcPr>
          <w:p w:rsidR="00584D62" w:rsidRPr="00CF2782" w:rsidRDefault="00584D62" w:rsidP="00584D62">
            <w:pPr>
              <w:spacing w:line="240" w:lineRule="auto"/>
              <w:jc w:val="center"/>
              <w:rPr>
                <w:rFonts w:ascii="Times New Roman" w:hAnsi="Times New Roman"/>
                <w:sz w:val="24"/>
                <w:szCs w:val="24"/>
              </w:rPr>
            </w:pPr>
            <w:r w:rsidRPr="00CF2782">
              <w:rPr>
                <w:rFonts w:ascii="Times New Roman" w:hAnsi="Times New Roman"/>
                <w:sz w:val="24"/>
                <w:szCs w:val="24"/>
              </w:rPr>
              <w:t>206,654</w:t>
            </w:r>
          </w:p>
        </w:tc>
      </w:tr>
      <w:tr w:rsidR="00584D62" w:rsidRPr="00CF2782" w:rsidTr="00584D62">
        <w:trPr>
          <w:trHeight w:val="315"/>
        </w:trPr>
        <w:tc>
          <w:tcPr>
            <w:tcW w:w="500" w:type="dxa"/>
            <w:tcBorders>
              <w:top w:val="nil"/>
              <w:left w:val="single" w:sz="8" w:space="0" w:color="auto"/>
              <w:bottom w:val="single" w:sz="4" w:space="0" w:color="auto"/>
              <w:right w:val="single" w:sz="8" w:space="0" w:color="auto"/>
            </w:tcBorders>
            <w:shd w:val="clear" w:color="auto" w:fill="auto"/>
            <w:noWrap/>
            <w:vAlign w:val="bottom"/>
          </w:tcPr>
          <w:p w:rsidR="00584D62" w:rsidRPr="00CF2782" w:rsidRDefault="00584D62" w:rsidP="0074606F">
            <w:pPr>
              <w:spacing w:after="0" w:line="240" w:lineRule="auto"/>
              <w:jc w:val="center"/>
              <w:rPr>
                <w:rFonts w:ascii="Times New Roman" w:eastAsia="Times New Roman" w:hAnsi="Times New Roman"/>
                <w:sz w:val="24"/>
                <w:szCs w:val="24"/>
                <w:lang w:eastAsia="ru-RU"/>
              </w:rPr>
            </w:pPr>
            <w:r w:rsidRPr="00CF2782">
              <w:rPr>
                <w:rFonts w:ascii="Times New Roman" w:eastAsia="Times New Roman" w:hAnsi="Times New Roman"/>
                <w:sz w:val="24"/>
                <w:szCs w:val="24"/>
                <w:lang w:eastAsia="ru-RU"/>
              </w:rPr>
              <w:t>4</w:t>
            </w:r>
          </w:p>
        </w:tc>
        <w:tc>
          <w:tcPr>
            <w:tcW w:w="1540" w:type="dxa"/>
            <w:tcBorders>
              <w:top w:val="nil"/>
              <w:left w:val="nil"/>
              <w:bottom w:val="single" w:sz="4" w:space="0" w:color="auto"/>
              <w:right w:val="single" w:sz="4" w:space="0" w:color="auto"/>
            </w:tcBorders>
            <w:shd w:val="clear" w:color="auto" w:fill="auto"/>
            <w:noWrap/>
            <w:vAlign w:val="center"/>
          </w:tcPr>
          <w:p w:rsidR="00584D62" w:rsidRPr="00CF2782" w:rsidRDefault="00584D62" w:rsidP="00584D62">
            <w:pPr>
              <w:spacing w:line="240" w:lineRule="auto"/>
              <w:jc w:val="center"/>
              <w:rPr>
                <w:rFonts w:ascii="Times New Roman" w:hAnsi="Times New Roman"/>
                <w:sz w:val="24"/>
                <w:szCs w:val="24"/>
              </w:rPr>
            </w:pPr>
            <w:r w:rsidRPr="00CF2782">
              <w:rPr>
                <w:rFonts w:ascii="Times New Roman" w:hAnsi="Times New Roman"/>
                <w:sz w:val="24"/>
                <w:szCs w:val="24"/>
              </w:rPr>
              <w:t>99,15</w:t>
            </w:r>
          </w:p>
        </w:tc>
        <w:tc>
          <w:tcPr>
            <w:tcW w:w="1540" w:type="dxa"/>
            <w:tcBorders>
              <w:top w:val="nil"/>
              <w:left w:val="nil"/>
              <w:bottom w:val="single" w:sz="4" w:space="0" w:color="auto"/>
              <w:right w:val="single" w:sz="8" w:space="0" w:color="auto"/>
            </w:tcBorders>
            <w:shd w:val="clear" w:color="auto" w:fill="auto"/>
            <w:noWrap/>
            <w:vAlign w:val="center"/>
          </w:tcPr>
          <w:p w:rsidR="00584D62" w:rsidRPr="00CF2782" w:rsidRDefault="00584D62" w:rsidP="00584D62">
            <w:pPr>
              <w:spacing w:line="240" w:lineRule="auto"/>
              <w:jc w:val="center"/>
              <w:rPr>
                <w:rFonts w:ascii="Times New Roman" w:hAnsi="Times New Roman"/>
                <w:sz w:val="24"/>
                <w:szCs w:val="24"/>
              </w:rPr>
            </w:pPr>
            <w:r w:rsidRPr="00CF2782">
              <w:rPr>
                <w:rFonts w:ascii="Times New Roman" w:hAnsi="Times New Roman"/>
                <w:sz w:val="24"/>
                <w:szCs w:val="24"/>
              </w:rPr>
              <w:t>720</w:t>
            </w:r>
          </w:p>
        </w:tc>
        <w:tc>
          <w:tcPr>
            <w:tcW w:w="1540" w:type="dxa"/>
            <w:tcBorders>
              <w:top w:val="nil"/>
              <w:left w:val="nil"/>
              <w:bottom w:val="single" w:sz="4" w:space="0" w:color="auto"/>
              <w:right w:val="single" w:sz="4" w:space="0" w:color="auto"/>
            </w:tcBorders>
            <w:shd w:val="clear" w:color="auto" w:fill="auto"/>
            <w:noWrap/>
            <w:vAlign w:val="center"/>
          </w:tcPr>
          <w:p w:rsidR="00584D62" w:rsidRPr="00CF2782" w:rsidRDefault="00584D62" w:rsidP="00584D62">
            <w:pPr>
              <w:spacing w:line="240" w:lineRule="auto"/>
              <w:jc w:val="center"/>
              <w:rPr>
                <w:rFonts w:ascii="Times New Roman" w:hAnsi="Times New Roman"/>
                <w:sz w:val="24"/>
                <w:szCs w:val="24"/>
              </w:rPr>
            </w:pPr>
            <w:r w:rsidRPr="00CF2782">
              <w:rPr>
                <w:rFonts w:ascii="Times New Roman" w:hAnsi="Times New Roman"/>
                <w:sz w:val="24"/>
                <w:szCs w:val="24"/>
              </w:rPr>
              <w:t>0,138</w:t>
            </w:r>
          </w:p>
        </w:tc>
        <w:tc>
          <w:tcPr>
            <w:tcW w:w="1540" w:type="dxa"/>
            <w:tcBorders>
              <w:top w:val="nil"/>
              <w:left w:val="nil"/>
              <w:bottom w:val="single" w:sz="4" w:space="0" w:color="auto"/>
              <w:right w:val="single" w:sz="4" w:space="0" w:color="auto"/>
            </w:tcBorders>
            <w:shd w:val="clear" w:color="auto" w:fill="auto"/>
            <w:noWrap/>
            <w:vAlign w:val="center"/>
          </w:tcPr>
          <w:p w:rsidR="00584D62" w:rsidRPr="00CF2782" w:rsidRDefault="00584D62" w:rsidP="00584D62">
            <w:pPr>
              <w:spacing w:line="240" w:lineRule="auto"/>
              <w:jc w:val="center"/>
              <w:rPr>
                <w:rFonts w:ascii="Times New Roman" w:hAnsi="Times New Roman"/>
                <w:sz w:val="24"/>
                <w:szCs w:val="24"/>
              </w:rPr>
            </w:pPr>
            <w:r w:rsidRPr="00CF2782">
              <w:rPr>
                <w:rFonts w:ascii="Times New Roman" w:hAnsi="Times New Roman"/>
                <w:sz w:val="24"/>
                <w:szCs w:val="24"/>
              </w:rPr>
              <w:t>0,000</w:t>
            </w:r>
          </w:p>
        </w:tc>
        <w:tc>
          <w:tcPr>
            <w:tcW w:w="2020" w:type="dxa"/>
            <w:tcBorders>
              <w:top w:val="nil"/>
              <w:left w:val="nil"/>
              <w:bottom w:val="single" w:sz="4" w:space="0" w:color="auto"/>
              <w:right w:val="nil"/>
            </w:tcBorders>
            <w:shd w:val="clear" w:color="auto" w:fill="auto"/>
            <w:noWrap/>
            <w:vAlign w:val="center"/>
          </w:tcPr>
          <w:p w:rsidR="00584D62" w:rsidRPr="00CF2782" w:rsidRDefault="00584D62" w:rsidP="00584D62">
            <w:pPr>
              <w:spacing w:line="240" w:lineRule="auto"/>
              <w:jc w:val="center"/>
              <w:rPr>
                <w:rFonts w:ascii="Times New Roman" w:hAnsi="Times New Roman"/>
                <w:sz w:val="24"/>
                <w:szCs w:val="24"/>
              </w:rPr>
            </w:pPr>
            <w:r w:rsidRPr="00CF2782">
              <w:rPr>
                <w:rFonts w:ascii="Times New Roman" w:hAnsi="Times New Roman"/>
                <w:sz w:val="24"/>
                <w:szCs w:val="24"/>
              </w:rPr>
              <w:t>0,138</w:t>
            </w:r>
          </w:p>
        </w:tc>
        <w:tc>
          <w:tcPr>
            <w:tcW w:w="1540" w:type="dxa"/>
            <w:tcBorders>
              <w:top w:val="nil"/>
              <w:left w:val="single" w:sz="8" w:space="0" w:color="auto"/>
              <w:bottom w:val="single" w:sz="4" w:space="0" w:color="auto"/>
              <w:right w:val="single" w:sz="8" w:space="0" w:color="auto"/>
            </w:tcBorders>
            <w:shd w:val="clear" w:color="auto" w:fill="auto"/>
            <w:noWrap/>
            <w:vAlign w:val="center"/>
          </w:tcPr>
          <w:p w:rsidR="00584D62" w:rsidRPr="00CF2782" w:rsidRDefault="00584D62" w:rsidP="00584D62">
            <w:pPr>
              <w:spacing w:line="240" w:lineRule="auto"/>
              <w:jc w:val="center"/>
              <w:rPr>
                <w:rFonts w:ascii="Times New Roman" w:hAnsi="Times New Roman"/>
                <w:sz w:val="24"/>
                <w:szCs w:val="24"/>
              </w:rPr>
            </w:pPr>
            <w:r w:rsidRPr="00CF2782">
              <w:rPr>
                <w:rFonts w:ascii="Times New Roman" w:hAnsi="Times New Roman"/>
                <w:sz w:val="24"/>
                <w:szCs w:val="24"/>
              </w:rPr>
              <w:t>206,742</w:t>
            </w:r>
          </w:p>
        </w:tc>
      </w:tr>
      <w:tr w:rsidR="00584D62" w:rsidRPr="00CF2782" w:rsidTr="00584D62">
        <w:trPr>
          <w:trHeight w:val="315"/>
        </w:trPr>
        <w:tc>
          <w:tcPr>
            <w:tcW w:w="500" w:type="dxa"/>
            <w:tcBorders>
              <w:top w:val="nil"/>
              <w:left w:val="single" w:sz="8" w:space="0" w:color="auto"/>
              <w:bottom w:val="single" w:sz="4" w:space="0" w:color="auto"/>
              <w:right w:val="single" w:sz="8" w:space="0" w:color="auto"/>
            </w:tcBorders>
            <w:shd w:val="clear" w:color="auto" w:fill="auto"/>
            <w:noWrap/>
            <w:vAlign w:val="bottom"/>
          </w:tcPr>
          <w:p w:rsidR="00584D62" w:rsidRPr="00CF2782" w:rsidRDefault="00584D62" w:rsidP="0074606F">
            <w:pPr>
              <w:spacing w:after="0" w:line="240" w:lineRule="auto"/>
              <w:jc w:val="center"/>
              <w:rPr>
                <w:rFonts w:ascii="Times New Roman" w:eastAsia="Times New Roman" w:hAnsi="Times New Roman"/>
                <w:sz w:val="24"/>
                <w:szCs w:val="24"/>
                <w:lang w:eastAsia="ru-RU"/>
              </w:rPr>
            </w:pPr>
            <w:r w:rsidRPr="00CF2782">
              <w:rPr>
                <w:rFonts w:ascii="Times New Roman" w:eastAsia="Times New Roman" w:hAnsi="Times New Roman"/>
                <w:sz w:val="24"/>
                <w:szCs w:val="24"/>
                <w:lang w:eastAsia="ru-RU"/>
              </w:rPr>
              <w:t>5</w:t>
            </w:r>
          </w:p>
        </w:tc>
        <w:tc>
          <w:tcPr>
            <w:tcW w:w="1540" w:type="dxa"/>
            <w:tcBorders>
              <w:top w:val="nil"/>
              <w:left w:val="nil"/>
              <w:bottom w:val="single" w:sz="4" w:space="0" w:color="auto"/>
              <w:right w:val="single" w:sz="4" w:space="0" w:color="auto"/>
            </w:tcBorders>
            <w:shd w:val="clear" w:color="auto" w:fill="auto"/>
            <w:noWrap/>
            <w:vAlign w:val="center"/>
          </w:tcPr>
          <w:p w:rsidR="00584D62" w:rsidRPr="00CF2782" w:rsidRDefault="00584D62" w:rsidP="00584D62">
            <w:pPr>
              <w:spacing w:line="240" w:lineRule="auto"/>
              <w:jc w:val="center"/>
              <w:rPr>
                <w:rFonts w:ascii="Times New Roman" w:hAnsi="Times New Roman"/>
                <w:sz w:val="24"/>
                <w:szCs w:val="24"/>
              </w:rPr>
            </w:pPr>
            <w:r w:rsidRPr="00CF2782">
              <w:rPr>
                <w:rFonts w:ascii="Times New Roman" w:hAnsi="Times New Roman"/>
                <w:sz w:val="24"/>
                <w:szCs w:val="24"/>
              </w:rPr>
              <w:t>14,98</w:t>
            </w:r>
          </w:p>
        </w:tc>
        <w:tc>
          <w:tcPr>
            <w:tcW w:w="1540" w:type="dxa"/>
            <w:tcBorders>
              <w:top w:val="nil"/>
              <w:left w:val="nil"/>
              <w:bottom w:val="single" w:sz="4" w:space="0" w:color="auto"/>
              <w:right w:val="single" w:sz="8" w:space="0" w:color="auto"/>
            </w:tcBorders>
            <w:shd w:val="clear" w:color="auto" w:fill="auto"/>
            <w:noWrap/>
            <w:vAlign w:val="center"/>
          </w:tcPr>
          <w:p w:rsidR="00584D62" w:rsidRPr="00CF2782" w:rsidRDefault="00584D62" w:rsidP="00584D62">
            <w:pPr>
              <w:spacing w:line="240" w:lineRule="auto"/>
              <w:jc w:val="center"/>
              <w:rPr>
                <w:rFonts w:ascii="Times New Roman" w:hAnsi="Times New Roman"/>
                <w:sz w:val="24"/>
                <w:szCs w:val="24"/>
              </w:rPr>
            </w:pPr>
            <w:r w:rsidRPr="00CF2782">
              <w:rPr>
                <w:rFonts w:ascii="Times New Roman" w:hAnsi="Times New Roman"/>
                <w:sz w:val="24"/>
                <w:szCs w:val="24"/>
              </w:rPr>
              <w:t>216</w:t>
            </w:r>
          </w:p>
        </w:tc>
        <w:tc>
          <w:tcPr>
            <w:tcW w:w="1540" w:type="dxa"/>
            <w:tcBorders>
              <w:top w:val="nil"/>
              <w:left w:val="nil"/>
              <w:bottom w:val="single" w:sz="4" w:space="0" w:color="auto"/>
              <w:right w:val="single" w:sz="4" w:space="0" w:color="auto"/>
            </w:tcBorders>
            <w:shd w:val="clear" w:color="auto" w:fill="auto"/>
            <w:noWrap/>
            <w:vAlign w:val="center"/>
          </w:tcPr>
          <w:p w:rsidR="00584D62" w:rsidRPr="00CF2782" w:rsidRDefault="00584D62" w:rsidP="00584D62">
            <w:pPr>
              <w:spacing w:line="240" w:lineRule="auto"/>
              <w:jc w:val="center"/>
              <w:rPr>
                <w:rFonts w:ascii="Times New Roman" w:hAnsi="Times New Roman"/>
                <w:sz w:val="24"/>
                <w:szCs w:val="24"/>
              </w:rPr>
            </w:pPr>
            <w:r w:rsidRPr="00CF2782">
              <w:rPr>
                <w:rFonts w:ascii="Times New Roman" w:hAnsi="Times New Roman"/>
                <w:sz w:val="24"/>
                <w:szCs w:val="24"/>
              </w:rPr>
              <w:t>0,069</w:t>
            </w:r>
          </w:p>
        </w:tc>
        <w:tc>
          <w:tcPr>
            <w:tcW w:w="1540" w:type="dxa"/>
            <w:tcBorders>
              <w:top w:val="nil"/>
              <w:left w:val="nil"/>
              <w:bottom w:val="single" w:sz="4" w:space="0" w:color="auto"/>
              <w:right w:val="single" w:sz="4" w:space="0" w:color="auto"/>
            </w:tcBorders>
            <w:shd w:val="clear" w:color="auto" w:fill="auto"/>
            <w:noWrap/>
            <w:vAlign w:val="center"/>
          </w:tcPr>
          <w:p w:rsidR="00584D62" w:rsidRPr="00CF2782" w:rsidRDefault="00584D62" w:rsidP="00584D62">
            <w:pPr>
              <w:spacing w:line="240" w:lineRule="auto"/>
              <w:jc w:val="center"/>
              <w:rPr>
                <w:rFonts w:ascii="Times New Roman" w:hAnsi="Times New Roman"/>
                <w:sz w:val="24"/>
                <w:szCs w:val="24"/>
              </w:rPr>
            </w:pPr>
            <w:r w:rsidRPr="00CF2782">
              <w:rPr>
                <w:rFonts w:ascii="Times New Roman" w:hAnsi="Times New Roman"/>
                <w:sz w:val="24"/>
                <w:szCs w:val="24"/>
              </w:rPr>
              <w:t>0,000</w:t>
            </w:r>
          </w:p>
        </w:tc>
        <w:tc>
          <w:tcPr>
            <w:tcW w:w="2020" w:type="dxa"/>
            <w:tcBorders>
              <w:top w:val="nil"/>
              <w:left w:val="nil"/>
              <w:bottom w:val="single" w:sz="4" w:space="0" w:color="auto"/>
              <w:right w:val="nil"/>
            </w:tcBorders>
            <w:shd w:val="clear" w:color="auto" w:fill="auto"/>
            <w:noWrap/>
            <w:vAlign w:val="center"/>
          </w:tcPr>
          <w:p w:rsidR="00584D62" w:rsidRPr="00CF2782" w:rsidRDefault="00584D62" w:rsidP="00584D62">
            <w:pPr>
              <w:spacing w:line="240" w:lineRule="auto"/>
              <w:jc w:val="center"/>
              <w:rPr>
                <w:rFonts w:ascii="Times New Roman" w:hAnsi="Times New Roman"/>
                <w:sz w:val="24"/>
                <w:szCs w:val="24"/>
              </w:rPr>
            </w:pPr>
            <w:r w:rsidRPr="00CF2782">
              <w:rPr>
                <w:rFonts w:ascii="Times New Roman" w:hAnsi="Times New Roman"/>
                <w:sz w:val="24"/>
                <w:szCs w:val="24"/>
              </w:rPr>
              <w:t>0,069</w:t>
            </w:r>
          </w:p>
        </w:tc>
        <w:tc>
          <w:tcPr>
            <w:tcW w:w="1540" w:type="dxa"/>
            <w:tcBorders>
              <w:top w:val="nil"/>
              <w:left w:val="single" w:sz="8" w:space="0" w:color="auto"/>
              <w:bottom w:val="single" w:sz="4" w:space="0" w:color="auto"/>
              <w:right w:val="single" w:sz="8" w:space="0" w:color="auto"/>
            </w:tcBorders>
            <w:shd w:val="clear" w:color="auto" w:fill="auto"/>
            <w:noWrap/>
            <w:vAlign w:val="center"/>
          </w:tcPr>
          <w:p w:rsidR="00584D62" w:rsidRPr="00CF2782" w:rsidRDefault="00584D62" w:rsidP="00584D62">
            <w:pPr>
              <w:spacing w:line="240" w:lineRule="auto"/>
              <w:jc w:val="center"/>
              <w:rPr>
                <w:rFonts w:ascii="Times New Roman" w:hAnsi="Times New Roman"/>
                <w:sz w:val="24"/>
                <w:szCs w:val="24"/>
              </w:rPr>
            </w:pPr>
            <w:r w:rsidRPr="00CF2782">
              <w:rPr>
                <w:rFonts w:ascii="Times New Roman" w:hAnsi="Times New Roman"/>
                <w:sz w:val="24"/>
                <w:szCs w:val="24"/>
              </w:rPr>
              <w:t>206,827</w:t>
            </w:r>
          </w:p>
        </w:tc>
      </w:tr>
      <w:tr w:rsidR="00584D62" w:rsidRPr="00CF2782" w:rsidTr="00584D62">
        <w:trPr>
          <w:trHeight w:val="315"/>
        </w:trPr>
        <w:tc>
          <w:tcPr>
            <w:tcW w:w="500" w:type="dxa"/>
            <w:tcBorders>
              <w:top w:val="nil"/>
              <w:left w:val="single" w:sz="8" w:space="0" w:color="auto"/>
              <w:bottom w:val="single" w:sz="4" w:space="0" w:color="auto"/>
              <w:right w:val="single" w:sz="8" w:space="0" w:color="auto"/>
            </w:tcBorders>
            <w:shd w:val="clear" w:color="auto" w:fill="auto"/>
            <w:noWrap/>
            <w:vAlign w:val="bottom"/>
          </w:tcPr>
          <w:p w:rsidR="00584D62" w:rsidRPr="00CF2782" w:rsidRDefault="00584D62" w:rsidP="0074606F">
            <w:pPr>
              <w:spacing w:after="0" w:line="240" w:lineRule="auto"/>
              <w:jc w:val="center"/>
              <w:rPr>
                <w:rFonts w:ascii="Times New Roman" w:eastAsia="Times New Roman" w:hAnsi="Times New Roman"/>
                <w:sz w:val="24"/>
                <w:szCs w:val="24"/>
                <w:lang w:eastAsia="ru-RU"/>
              </w:rPr>
            </w:pPr>
            <w:r w:rsidRPr="00CF2782">
              <w:rPr>
                <w:rFonts w:ascii="Times New Roman" w:eastAsia="Times New Roman" w:hAnsi="Times New Roman"/>
                <w:sz w:val="24"/>
                <w:szCs w:val="24"/>
                <w:lang w:eastAsia="ru-RU"/>
              </w:rPr>
              <w:t>6</w:t>
            </w:r>
          </w:p>
        </w:tc>
        <w:tc>
          <w:tcPr>
            <w:tcW w:w="1540" w:type="dxa"/>
            <w:tcBorders>
              <w:top w:val="nil"/>
              <w:left w:val="nil"/>
              <w:bottom w:val="single" w:sz="4" w:space="0" w:color="auto"/>
              <w:right w:val="single" w:sz="4" w:space="0" w:color="auto"/>
            </w:tcBorders>
            <w:shd w:val="clear" w:color="auto" w:fill="auto"/>
            <w:noWrap/>
            <w:vAlign w:val="center"/>
          </w:tcPr>
          <w:p w:rsidR="00584D62" w:rsidRPr="00CF2782" w:rsidRDefault="00584D62" w:rsidP="00584D62">
            <w:pPr>
              <w:spacing w:line="240" w:lineRule="auto"/>
              <w:jc w:val="center"/>
              <w:rPr>
                <w:rFonts w:ascii="Times New Roman" w:hAnsi="Times New Roman"/>
                <w:sz w:val="24"/>
                <w:szCs w:val="24"/>
              </w:rPr>
            </w:pPr>
            <w:r w:rsidRPr="00CF2782">
              <w:rPr>
                <w:rFonts w:ascii="Times New Roman" w:hAnsi="Times New Roman"/>
                <w:sz w:val="24"/>
                <w:szCs w:val="24"/>
              </w:rPr>
              <w:t>0,00</w:t>
            </w:r>
          </w:p>
        </w:tc>
        <w:tc>
          <w:tcPr>
            <w:tcW w:w="1540" w:type="dxa"/>
            <w:tcBorders>
              <w:top w:val="nil"/>
              <w:left w:val="nil"/>
              <w:bottom w:val="single" w:sz="4" w:space="0" w:color="auto"/>
              <w:right w:val="single" w:sz="8" w:space="0" w:color="auto"/>
            </w:tcBorders>
            <w:shd w:val="clear" w:color="auto" w:fill="auto"/>
            <w:noWrap/>
            <w:vAlign w:val="center"/>
          </w:tcPr>
          <w:p w:rsidR="00584D62" w:rsidRPr="00CF2782" w:rsidRDefault="00584D62" w:rsidP="00584D62">
            <w:pPr>
              <w:spacing w:line="240" w:lineRule="auto"/>
              <w:jc w:val="center"/>
              <w:rPr>
                <w:rFonts w:ascii="Times New Roman" w:hAnsi="Times New Roman"/>
                <w:sz w:val="24"/>
                <w:szCs w:val="24"/>
              </w:rPr>
            </w:pPr>
            <w:r w:rsidRPr="00CF2782">
              <w:rPr>
                <w:rFonts w:ascii="Times New Roman" w:hAnsi="Times New Roman"/>
                <w:sz w:val="24"/>
                <w:szCs w:val="24"/>
              </w:rPr>
              <w:t>0</w:t>
            </w:r>
          </w:p>
        </w:tc>
        <w:tc>
          <w:tcPr>
            <w:tcW w:w="1540" w:type="dxa"/>
            <w:tcBorders>
              <w:top w:val="nil"/>
              <w:left w:val="nil"/>
              <w:bottom w:val="single" w:sz="4" w:space="0" w:color="auto"/>
              <w:right w:val="single" w:sz="4" w:space="0" w:color="auto"/>
            </w:tcBorders>
            <w:shd w:val="clear" w:color="auto" w:fill="auto"/>
            <w:noWrap/>
            <w:vAlign w:val="center"/>
          </w:tcPr>
          <w:p w:rsidR="00584D62" w:rsidRPr="00CF2782" w:rsidRDefault="00584D62" w:rsidP="00584D62">
            <w:pPr>
              <w:spacing w:line="240" w:lineRule="auto"/>
              <w:jc w:val="center"/>
              <w:rPr>
                <w:rFonts w:ascii="Times New Roman" w:hAnsi="Times New Roman"/>
                <w:sz w:val="24"/>
                <w:szCs w:val="24"/>
              </w:rPr>
            </w:pPr>
            <w:r w:rsidRPr="00CF2782">
              <w:rPr>
                <w:rFonts w:ascii="Times New Roman" w:hAnsi="Times New Roman"/>
                <w:sz w:val="24"/>
                <w:szCs w:val="24"/>
              </w:rPr>
              <w:t>0,000</w:t>
            </w:r>
          </w:p>
        </w:tc>
        <w:tc>
          <w:tcPr>
            <w:tcW w:w="1540" w:type="dxa"/>
            <w:tcBorders>
              <w:top w:val="nil"/>
              <w:left w:val="nil"/>
              <w:bottom w:val="single" w:sz="4" w:space="0" w:color="auto"/>
              <w:right w:val="single" w:sz="4" w:space="0" w:color="auto"/>
            </w:tcBorders>
            <w:shd w:val="clear" w:color="auto" w:fill="auto"/>
            <w:noWrap/>
            <w:vAlign w:val="center"/>
          </w:tcPr>
          <w:p w:rsidR="00584D62" w:rsidRPr="00CF2782" w:rsidRDefault="00584D62" w:rsidP="00584D62">
            <w:pPr>
              <w:spacing w:line="240" w:lineRule="auto"/>
              <w:jc w:val="center"/>
              <w:rPr>
                <w:rFonts w:ascii="Times New Roman" w:hAnsi="Times New Roman"/>
                <w:sz w:val="24"/>
                <w:szCs w:val="24"/>
              </w:rPr>
            </w:pPr>
            <w:r w:rsidRPr="00CF2782">
              <w:rPr>
                <w:rFonts w:ascii="Times New Roman" w:hAnsi="Times New Roman"/>
                <w:sz w:val="24"/>
                <w:szCs w:val="24"/>
              </w:rPr>
              <w:t>0,000</w:t>
            </w:r>
          </w:p>
        </w:tc>
        <w:tc>
          <w:tcPr>
            <w:tcW w:w="2020" w:type="dxa"/>
            <w:tcBorders>
              <w:top w:val="nil"/>
              <w:left w:val="nil"/>
              <w:bottom w:val="single" w:sz="4" w:space="0" w:color="auto"/>
              <w:right w:val="nil"/>
            </w:tcBorders>
            <w:shd w:val="clear" w:color="auto" w:fill="auto"/>
            <w:noWrap/>
            <w:vAlign w:val="center"/>
          </w:tcPr>
          <w:p w:rsidR="00584D62" w:rsidRPr="00CF2782" w:rsidRDefault="00584D62" w:rsidP="00584D62">
            <w:pPr>
              <w:spacing w:line="240" w:lineRule="auto"/>
              <w:jc w:val="center"/>
              <w:rPr>
                <w:rFonts w:ascii="Times New Roman" w:hAnsi="Times New Roman"/>
                <w:sz w:val="24"/>
                <w:szCs w:val="24"/>
              </w:rPr>
            </w:pPr>
            <w:r w:rsidRPr="00CF2782">
              <w:rPr>
                <w:rFonts w:ascii="Times New Roman" w:hAnsi="Times New Roman"/>
                <w:sz w:val="24"/>
                <w:szCs w:val="24"/>
              </w:rPr>
              <w:t>0,000</w:t>
            </w:r>
          </w:p>
        </w:tc>
        <w:tc>
          <w:tcPr>
            <w:tcW w:w="1540" w:type="dxa"/>
            <w:tcBorders>
              <w:top w:val="nil"/>
              <w:left w:val="single" w:sz="8" w:space="0" w:color="auto"/>
              <w:bottom w:val="single" w:sz="4" w:space="0" w:color="auto"/>
              <w:right w:val="single" w:sz="8" w:space="0" w:color="auto"/>
            </w:tcBorders>
            <w:shd w:val="clear" w:color="auto" w:fill="auto"/>
            <w:noWrap/>
            <w:vAlign w:val="center"/>
          </w:tcPr>
          <w:p w:rsidR="00584D62" w:rsidRPr="00CF2782" w:rsidRDefault="00584D62" w:rsidP="00584D62">
            <w:pPr>
              <w:spacing w:line="240" w:lineRule="auto"/>
              <w:jc w:val="center"/>
              <w:rPr>
                <w:rFonts w:ascii="Times New Roman" w:hAnsi="Times New Roman"/>
                <w:sz w:val="24"/>
                <w:szCs w:val="24"/>
              </w:rPr>
            </w:pPr>
            <w:r w:rsidRPr="00CF2782">
              <w:rPr>
                <w:rFonts w:ascii="Times New Roman" w:hAnsi="Times New Roman"/>
                <w:sz w:val="24"/>
                <w:szCs w:val="24"/>
              </w:rPr>
              <w:t>0,000</w:t>
            </w:r>
          </w:p>
        </w:tc>
      </w:tr>
      <w:tr w:rsidR="00584D62" w:rsidRPr="00CF2782" w:rsidTr="00584D62">
        <w:trPr>
          <w:trHeight w:val="315"/>
        </w:trPr>
        <w:tc>
          <w:tcPr>
            <w:tcW w:w="500" w:type="dxa"/>
            <w:tcBorders>
              <w:top w:val="nil"/>
              <w:left w:val="single" w:sz="8" w:space="0" w:color="auto"/>
              <w:bottom w:val="single" w:sz="4" w:space="0" w:color="auto"/>
              <w:right w:val="single" w:sz="8" w:space="0" w:color="auto"/>
            </w:tcBorders>
            <w:shd w:val="clear" w:color="auto" w:fill="auto"/>
            <w:noWrap/>
            <w:vAlign w:val="bottom"/>
          </w:tcPr>
          <w:p w:rsidR="00584D62" w:rsidRPr="00CF2782" w:rsidRDefault="00584D62" w:rsidP="0074606F">
            <w:pPr>
              <w:spacing w:after="0" w:line="240" w:lineRule="auto"/>
              <w:jc w:val="center"/>
              <w:rPr>
                <w:rFonts w:ascii="Times New Roman" w:eastAsia="Times New Roman" w:hAnsi="Times New Roman"/>
                <w:sz w:val="24"/>
                <w:szCs w:val="24"/>
                <w:lang w:eastAsia="ru-RU"/>
              </w:rPr>
            </w:pPr>
            <w:r w:rsidRPr="00CF2782">
              <w:rPr>
                <w:rFonts w:ascii="Times New Roman" w:eastAsia="Times New Roman" w:hAnsi="Times New Roman"/>
                <w:sz w:val="24"/>
                <w:szCs w:val="24"/>
                <w:lang w:eastAsia="ru-RU"/>
              </w:rPr>
              <w:t>7</w:t>
            </w:r>
          </w:p>
        </w:tc>
        <w:tc>
          <w:tcPr>
            <w:tcW w:w="1540" w:type="dxa"/>
            <w:tcBorders>
              <w:top w:val="nil"/>
              <w:left w:val="nil"/>
              <w:bottom w:val="single" w:sz="4" w:space="0" w:color="auto"/>
              <w:right w:val="single" w:sz="4" w:space="0" w:color="auto"/>
            </w:tcBorders>
            <w:shd w:val="clear" w:color="auto" w:fill="auto"/>
            <w:noWrap/>
            <w:vAlign w:val="center"/>
          </w:tcPr>
          <w:p w:rsidR="00584D62" w:rsidRPr="00CF2782" w:rsidRDefault="00584D62" w:rsidP="00584D62">
            <w:pPr>
              <w:spacing w:line="240" w:lineRule="auto"/>
              <w:jc w:val="center"/>
              <w:rPr>
                <w:rFonts w:ascii="Times New Roman" w:hAnsi="Times New Roman"/>
                <w:sz w:val="24"/>
                <w:szCs w:val="24"/>
              </w:rPr>
            </w:pPr>
            <w:r w:rsidRPr="00CF2782">
              <w:rPr>
                <w:rFonts w:ascii="Times New Roman" w:hAnsi="Times New Roman"/>
                <w:sz w:val="24"/>
                <w:szCs w:val="24"/>
              </w:rPr>
              <w:t>0,00</w:t>
            </w:r>
          </w:p>
        </w:tc>
        <w:tc>
          <w:tcPr>
            <w:tcW w:w="1540" w:type="dxa"/>
            <w:tcBorders>
              <w:top w:val="nil"/>
              <w:left w:val="nil"/>
              <w:bottom w:val="single" w:sz="4" w:space="0" w:color="auto"/>
              <w:right w:val="single" w:sz="8" w:space="0" w:color="auto"/>
            </w:tcBorders>
            <w:shd w:val="clear" w:color="auto" w:fill="auto"/>
            <w:noWrap/>
            <w:vAlign w:val="center"/>
          </w:tcPr>
          <w:p w:rsidR="00584D62" w:rsidRPr="00CF2782" w:rsidRDefault="00584D62" w:rsidP="00584D62">
            <w:pPr>
              <w:spacing w:line="240" w:lineRule="auto"/>
              <w:jc w:val="center"/>
              <w:rPr>
                <w:rFonts w:ascii="Times New Roman" w:hAnsi="Times New Roman"/>
                <w:sz w:val="24"/>
                <w:szCs w:val="24"/>
              </w:rPr>
            </w:pPr>
            <w:r w:rsidRPr="00CF2782">
              <w:rPr>
                <w:rFonts w:ascii="Times New Roman" w:hAnsi="Times New Roman"/>
                <w:sz w:val="24"/>
                <w:szCs w:val="24"/>
              </w:rPr>
              <w:t>0</w:t>
            </w:r>
          </w:p>
        </w:tc>
        <w:tc>
          <w:tcPr>
            <w:tcW w:w="1540" w:type="dxa"/>
            <w:tcBorders>
              <w:top w:val="nil"/>
              <w:left w:val="nil"/>
              <w:bottom w:val="single" w:sz="4" w:space="0" w:color="auto"/>
              <w:right w:val="single" w:sz="4" w:space="0" w:color="auto"/>
            </w:tcBorders>
            <w:shd w:val="clear" w:color="auto" w:fill="auto"/>
            <w:noWrap/>
            <w:vAlign w:val="center"/>
          </w:tcPr>
          <w:p w:rsidR="00584D62" w:rsidRPr="00CF2782" w:rsidRDefault="00584D62" w:rsidP="00584D62">
            <w:pPr>
              <w:spacing w:line="240" w:lineRule="auto"/>
              <w:jc w:val="center"/>
              <w:rPr>
                <w:rFonts w:ascii="Times New Roman" w:hAnsi="Times New Roman"/>
                <w:sz w:val="24"/>
                <w:szCs w:val="24"/>
              </w:rPr>
            </w:pPr>
            <w:r w:rsidRPr="00CF2782">
              <w:rPr>
                <w:rFonts w:ascii="Times New Roman" w:hAnsi="Times New Roman"/>
                <w:sz w:val="24"/>
                <w:szCs w:val="24"/>
              </w:rPr>
              <w:t>0,000</w:t>
            </w:r>
          </w:p>
        </w:tc>
        <w:tc>
          <w:tcPr>
            <w:tcW w:w="1540" w:type="dxa"/>
            <w:tcBorders>
              <w:top w:val="nil"/>
              <w:left w:val="nil"/>
              <w:bottom w:val="single" w:sz="4" w:space="0" w:color="auto"/>
              <w:right w:val="single" w:sz="4" w:space="0" w:color="auto"/>
            </w:tcBorders>
            <w:shd w:val="clear" w:color="auto" w:fill="auto"/>
            <w:noWrap/>
            <w:vAlign w:val="center"/>
          </w:tcPr>
          <w:p w:rsidR="00584D62" w:rsidRPr="00CF2782" w:rsidRDefault="00584D62" w:rsidP="00584D62">
            <w:pPr>
              <w:spacing w:line="240" w:lineRule="auto"/>
              <w:jc w:val="center"/>
              <w:rPr>
                <w:rFonts w:ascii="Times New Roman" w:hAnsi="Times New Roman"/>
                <w:sz w:val="24"/>
                <w:szCs w:val="24"/>
              </w:rPr>
            </w:pPr>
            <w:r w:rsidRPr="00CF2782">
              <w:rPr>
                <w:rFonts w:ascii="Times New Roman" w:hAnsi="Times New Roman"/>
                <w:sz w:val="24"/>
                <w:szCs w:val="24"/>
              </w:rPr>
              <w:t>0,000</w:t>
            </w:r>
          </w:p>
        </w:tc>
        <w:tc>
          <w:tcPr>
            <w:tcW w:w="2020" w:type="dxa"/>
            <w:tcBorders>
              <w:top w:val="nil"/>
              <w:left w:val="nil"/>
              <w:bottom w:val="single" w:sz="4" w:space="0" w:color="auto"/>
              <w:right w:val="nil"/>
            </w:tcBorders>
            <w:shd w:val="clear" w:color="auto" w:fill="auto"/>
            <w:noWrap/>
            <w:vAlign w:val="center"/>
          </w:tcPr>
          <w:p w:rsidR="00584D62" w:rsidRPr="00CF2782" w:rsidRDefault="00584D62" w:rsidP="00584D62">
            <w:pPr>
              <w:spacing w:line="240" w:lineRule="auto"/>
              <w:jc w:val="center"/>
              <w:rPr>
                <w:rFonts w:ascii="Times New Roman" w:hAnsi="Times New Roman"/>
                <w:sz w:val="24"/>
                <w:szCs w:val="24"/>
              </w:rPr>
            </w:pPr>
            <w:r w:rsidRPr="00CF2782">
              <w:rPr>
                <w:rFonts w:ascii="Times New Roman" w:hAnsi="Times New Roman"/>
                <w:sz w:val="24"/>
                <w:szCs w:val="24"/>
              </w:rPr>
              <w:t>0,000</w:t>
            </w:r>
          </w:p>
        </w:tc>
        <w:tc>
          <w:tcPr>
            <w:tcW w:w="1540" w:type="dxa"/>
            <w:tcBorders>
              <w:top w:val="nil"/>
              <w:left w:val="single" w:sz="8" w:space="0" w:color="auto"/>
              <w:bottom w:val="single" w:sz="4" w:space="0" w:color="auto"/>
              <w:right w:val="single" w:sz="8" w:space="0" w:color="auto"/>
            </w:tcBorders>
            <w:shd w:val="clear" w:color="auto" w:fill="auto"/>
            <w:noWrap/>
            <w:vAlign w:val="center"/>
          </w:tcPr>
          <w:p w:rsidR="00584D62" w:rsidRPr="00CF2782" w:rsidRDefault="00584D62" w:rsidP="00584D62">
            <w:pPr>
              <w:spacing w:line="240" w:lineRule="auto"/>
              <w:jc w:val="center"/>
              <w:rPr>
                <w:rFonts w:ascii="Times New Roman" w:hAnsi="Times New Roman"/>
                <w:sz w:val="24"/>
                <w:szCs w:val="24"/>
              </w:rPr>
            </w:pPr>
            <w:r w:rsidRPr="00CF2782">
              <w:rPr>
                <w:rFonts w:ascii="Times New Roman" w:hAnsi="Times New Roman"/>
                <w:sz w:val="24"/>
                <w:szCs w:val="24"/>
              </w:rPr>
              <w:t>0,000</w:t>
            </w:r>
          </w:p>
        </w:tc>
      </w:tr>
      <w:tr w:rsidR="00584D62" w:rsidRPr="00CF2782" w:rsidTr="00584D62">
        <w:trPr>
          <w:trHeight w:val="315"/>
        </w:trPr>
        <w:tc>
          <w:tcPr>
            <w:tcW w:w="500" w:type="dxa"/>
            <w:tcBorders>
              <w:top w:val="nil"/>
              <w:left w:val="single" w:sz="8" w:space="0" w:color="auto"/>
              <w:bottom w:val="single" w:sz="4" w:space="0" w:color="auto"/>
              <w:right w:val="single" w:sz="8" w:space="0" w:color="auto"/>
            </w:tcBorders>
            <w:shd w:val="clear" w:color="auto" w:fill="auto"/>
            <w:noWrap/>
            <w:vAlign w:val="bottom"/>
          </w:tcPr>
          <w:p w:rsidR="00584D62" w:rsidRPr="00CF2782" w:rsidRDefault="00584D62" w:rsidP="0074606F">
            <w:pPr>
              <w:spacing w:after="0" w:line="240" w:lineRule="auto"/>
              <w:jc w:val="center"/>
              <w:rPr>
                <w:rFonts w:ascii="Times New Roman" w:eastAsia="Times New Roman" w:hAnsi="Times New Roman"/>
                <w:sz w:val="24"/>
                <w:szCs w:val="24"/>
                <w:lang w:eastAsia="ru-RU"/>
              </w:rPr>
            </w:pPr>
            <w:r w:rsidRPr="00CF2782">
              <w:rPr>
                <w:rFonts w:ascii="Times New Roman" w:eastAsia="Times New Roman" w:hAnsi="Times New Roman"/>
                <w:sz w:val="24"/>
                <w:szCs w:val="24"/>
                <w:lang w:eastAsia="ru-RU"/>
              </w:rPr>
              <w:t>8</w:t>
            </w:r>
          </w:p>
        </w:tc>
        <w:tc>
          <w:tcPr>
            <w:tcW w:w="1540" w:type="dxa"/>
            <w:tcBorders>
              <w:top w:val="nil"/>
              <w:left w:val="nil"/>
              <w:bottom w:val="single" w:sz="4" w:space="0" w:color="auto"/>
              <w:right w:val="single" w:sz="4" w:space="0" w:color="auto"/>
            </w:tcBorders>
            <w:shd w:val="clear" w:color="auto" w:fill="auto"/>
            <w:noWrap/>
            <w:vAlign w:val="center"/>
          </w:tcPr>
          <w:p w:rsidR="00584D62" w:rsidRPr="00CF2782" w:rsidRDefault="00584D62" w:rsidP="00584D62">
            <w:pPr>
              <w:spacing w:line="240" w:lineRule="auto"/>
              <w:jc w:val="center"/>
              <w:rPr>
                <w:rFonts w:ascii="Times New Roman" w:hAnsi="Times New Roman"/>
                <w:sz w:val="24"/>
                <w:szCs w:val="24"/>
              </w:rPr>
            </w:pPr>
            <w:r w:rsidRPr="00CF2782">
              <w:rPr>
                <w:rFonts w:ascii="Times New Roman" w:hAnsi="Times New Roman"/>
                <w:sz w:val="24"/>
                <w:szCs w:val="24"/>
              </w:rPr>
              <w:t>0,00</w:t>
            </w:r>
          </w:p>
        </w:tc>
        <w:tc>
          <w:tcPr>
            <w:tcW w:w="1540" w:type="dxa"/>
            <w:tcBorders>
              <w:top w:val="nil"/>
              <w:left w:val="nil"/>
              <w:bottom w:val="single" w:sz="4" w:space="0" w:color="auto"/>
              <w:right w:val="single" w:sz="8" w:space="0" w:color="auto"/>
            </w:tcBorders>
            <w:shd w:val="clear" w:color="auto" w:fill="auto"/>
            <w:noWrap/>
            <w:vAlign w:val="center"/>
          </w:tcPr>
          <w:p w:rsidR="00584D62" w:rsidRPr="00CF2782" w:rsidRDefault="00584D62" w:rsidP="00584D62">
            <w:pPr>
              <w:spacing w:line="240" w:lineRule="auto"/>
              <w:jc w:val="center"/>
              <w:rPr>
                <w:rFonts w:ascii="Times New Roman" w:hAnsi="Times New Roman"/>
                <w:sz w:val="24"/>
                <w:szCs w:val="24"/>
              </w:rPr>
            </w:pPr>
            <w:r w:rsidRPr="00CF2782">
              <w:rPr>
                <w:rFonts w:ascii="Times New Roman" w:hAnsi="Times New Roman"/>
                <w:sz w:val="24"/>
                <w:szCs w:val="24"/>
              </w:rPr>
              <w:t>0</w:t>
            </w:r>
          </w:p>
        </w:tc>
        <w:tc>
          <w:tcPr>
            <w:tcW w:w="1540" w:type="dxa"/>
            <w:tcBorders>
              <w:top w:val="nil"/>
              <w:left w:val="nil"/>
              <w:bottom w:val="single" w:sz="4" w:space="0" w:color="auto"/>
              <w:right w:val="single" w:sz="4" w:space="0" w:color="auto"/>
            </w:tcBorders>
            <w:shd w:val="clear" w:color="auto" w:fill="auto"/>
            <w:noWrap/>
            <w:vAlign w:val="center"/>
          </w:tcPr>
          <w:p w:rsidR="00584D62" w:rsidRPr="00CF2782" w:rsidRDefault="00584D62" w:rsidP="00584D62">
            <w:pPr>
              <w:spacing w:line="240" w:lineRule="auto"/>
              <w:jc w:val="center"/>
              <w:rPr>
                <w:rFonts w:ascii="Times New Roman" w:hAnsi="Times New Roman"/>
                <w:sz w:val="24"/>
                <w:szCs w:val="24"/>
              </w:rPr>
            </w:pPr>
            <w:r w:rsidRPr="00CF2782">
              <w:rPr>
                <w:rFonts w:ascii="Times New Roman" w:hAnsi="Times New Roman"/>
                <w:sz w:val="24"/>
                <w:szCs w:val="24"/>
              </w:rPr>
              <w:t>0,000</w:t>
            </w:r>
          </w:p>
        </w:tc>
        <w:tc>
          <w:tcPr>
            <w:tcW w:w="1540" w:type="dxa"/>
            <w:tcBorders>
              <w:top w:val="nil"/>
              <w:left w:val="nil"/>
              <w:bottom w:val="single" w:sz="4" w:space="0" w:color="auto"/>
              <w:right w:val="single" w:sz="4" w:space="0" w:color="auto"/>
            </w:tcBorders>
            <w:shd w:val="clear" w:color="auto" w:fill="auto"/>
            <w:noWrap/>
            <w:vAlign w:val="center"/>
          </w:tcPr>
          <w:p w:rsidR="00584D62" w:rsidRPr="00CF2782" w:rsidRDefault="00584D62" w:rsidP="00584D62">
            <w:pPr>
              <w:spacing w:line="240" w:lineRule="auto"/>
              <w:jc w:val="center"/>
              <w:rPr>
                <w:rFonts w:ascii="Times New Roman" w:hAnsi="Times New Roman"/>
                <w:sz w:val="24"/>
                <w:szCs w:val="24"/>
              </w:rPr>
            </w:pPr>
            <w:r w:rsidRPr="00CF2782">
              <w:rPr>
                <w:rFonts w:ascii="Times New Roman" w:hAnsi="Times New Roman"/>
                <w:sz w:val="24"/>
                <w:szCs w:val="24"/>
              </w:rPr>
              <w:t>0,000</w:t>
            </w:r>
          </w:p>
        </w:tc>
        <w:tc>
          <w:tcPr>
            <w:tcW w:w="2020" w:type="dxa"/>
            <w:tcBorders>
              <w:top w:val="nil"/>
              <w:left w:val="nil"/>
              <w:bottom w:val="single" w:sz="4" w:space="0" w:color="auto"/>
              <w:right w:val="nil"/>
            </w:tcBorders>
            <w:shd w:val="clear" w:color="auto" w:fill="auto"/>
            <w:noWrap/>
            <w:vAlign w:val="center"/>
          </w:tcPr>
          <w:p w:rsidR="00584D62" w:rsidRPr="00CF2782" w:rsidRDefault="00584D62" w:rsidP="00584D62">
            <w:pPr>
              <w:spacing w:line="240" w:lineRule="auto"/>
              <w:jc w:val="center"/>
              <w:rPr>
                <w:rFonts w:ascii="Times New Roman" w:hAnsi="Times New Roman"/>
                <w:sz w:val="24"/>
                <w:szCs w:val="24"/>
              </w:rPr>
            </w:pPr>
            <w:r w:rsidRPr="00CF2782">
              <w:rPr>
                <w:rFonts w:ascii="Times New Roman" w:hAnsi="Times New Roman"/>
                <w:sz w:val="24"/>
                <w:szCs w:val="24"/>
              </w:rPr>
              <w:t>0,000</w:t>
            </w:r>
          </w:p>
        </w:tc>
        <w:tc>
          <w:tcPr>
            <w:tcW w:w="1540" w:type="dxa"/>
            <w:tcBorders>
              <w:top w:val="nil"/>
              <w:left w:val="single" w:sz="8" w:space="0" w:color="auto"/>
              <w:bottom w:val="single" w:sz="4" w:space="0" w:color="auto"/>
              <w:right w:val="single" w:sz="8" w:space="0" w:color="auto"/>
            </w:tcBorders>
            <w:shd w:val="clear" w:color="auto" w:fill="auto"/>
            <w:noWrap/>
            <w:vAlign w:val="center"/>
          </w:tcPr>
          <w:p w:rsidR="00584D62" w:rsidRPr="00CF2782" w:rsidRDefault="00584D62" w:rsidP="00584D62">
            <w:pPr>
              <w:spacing w:line="240" w:lineRule="auto"/>
              <w:jc w:val="center"/>
              <w:rPr>
                <w:rFonts w:ascii="Times New Roman" w:hAnsi="Times New Roman"/>
                <w:sz w:val="24"/>
                <w:szCs w:val="24"/>
              </w:rPr>
            </w:pPr>
            <w:r w:rsidRPr="00CF2782">
              <w:rPr>
                <w:rFonts w:ascii="Times New Roman" w:hAnsi="Times New Roman"/>
                <w:sz w:val="24"/>
                <w:szCs w:val="24"/>
              </w:rPr>
              <w:t>0,000</w:t>
            </w:r>
          </w:p>
        </w:tc>
      </w:tr>
      <w:tr w:rsidR="00584D62" w:rsidRPr="00CF2782" w:rsidTr="00584D62">
        <w:trPr>
          <w:trHeight w:val="315"/>
        </w:trPr>
        <w:tc>
          <w:tcPr>
            <w:tcW w:w="500" w:type="dxa"/>
            <w:tcBorders>
              <w:top w:val="nil"/>
              <w:left w:val="single" w:sz="8" w:space="0" w:color="auto"/>
              <w:bottom w:val="single" w:sz="4" w:space="0" w:color="auto"/>
              <w:right w:val="single" w:sz="8" w:space="0" w:color="auto"/>
            </w:tcBorders>
            <w:shd w:val="clear" w:color="auto" w:fill="auto"/>
            <w:noWrap/>
            <w:vAlign w:val="bottom"/>
          </w:tcPr>
          <w:p w:rsidR="00584D62" w:rsidRPr="00CF2782" w:rsidRDefault="00584D62" w:rsidP="0074606F">
            <w:pPr>
              <w:spacing w:after="0" w:line="240" w:lineRule="auto"/>
              <w:jc w:val="center"/>
              <w:rPr>
                <w:rFonts w:ascii="Times New Roman" w:eastAsia="Times New Roman" w:hAnsi="Times New Roman"/>
                <w:sz w:val="24"/>
                <w:szCs w:val="24"/>
                <w:lang w:eastAsia="ru-RU"/>
              </w:rPr>
            </w:pPr>
            <w:r w:rsidRPr="00CF2782">
              <w:rPr>
                <w:rFonts w:ascii="Times New Roman" w:eastAsia="Times New Roman" w:hAnsi="Times New Roman"/>
                <w:sz w:val="24"/>
                <w:szCs w:val="24"/>
                <w:lang w:eastAsia="ru-RU"/>
              </w:rPr>
              <w:t>9</w:t>
            </w:r>
          </w:p>
        </w:tc>
        <w:tc>
          <w:tcPr>
            <w:tcW w:w="1540" w:type="dxa"/>
            <w:tcBorders>
              <w:top w:val="nil"/>
              <w:left w:val="nil"/>
              <w:bottom w:val="single" w:sz="4" w:space="0" w:color="auto"/>
              <w:right w:val="single" w:sz="4" w:space="0" w:color="auto"/>
            </w:tcBorders>
            <w:shd w:val="clear" w:color="auto" w:fill="auto"/>
            <w:noWrap/>
            <w:vAlign w:val="center"/>
          </w:tcPr>
          <w:p w:rsidR="00584D62" w:rsidRPr="00CF2782" w:rsidRDefault="00584D62" w:rsidP="00584D62">
            <w:pPr>
              <w:spacing w:line="240" w:lineRule="auto"/>
              <w:jc w:val="center"/>
              <w:rPr>
                <w:rFonts w:ascii="Times New Roman" w:hAnsi="Times New Roman"/>
                <w:sz w:val="24"/>
                <w:szCs w:val="24"/>
              </w:rPr>
            </w:pPr>
            <w:r w:rsidRPr="00CF2782">
              <w:rPr>
                <w:rFonts w:ascii="Times New Roman" w:hAnsi="Times New Roman"/>
                <w:sz w:val="24"/>
                <w:szCs w:val="24"/>
              </w:rPr>
              <w:t>0,00</w:t>
            </w:r>
          </w:p>
        </w:tc>
        <w:tc>
          <w:tcPr>
            <w:tcW w:w="1540" w:type="dxa"/>
            <w:tcBorders>
              <w:top w:val="nil"/>
              <w:left w:val="nil"/>
              <w:bottom w:val="single" w:sz="4" w:space="0" w:color="auto"/>
              <w:right w:val="single" w:sz="8" w:space="0" w:color="auto"/>
            </w:tcBorders>
            <w:shd w:val="clear" w:color="auto" w:fill="auto"/>
            <w:noWrap/>
            <w:vAlign w:val="center"/>
          </w:tcPr>
          <w:p w:rsidR="00584D62" w:rsidRPr="00CF2782" w:rsidRDefault="00584D62" w:rsidP="00584D62">
            <w:pPr>
              <w:spacing w:line="240" w:lineRule="auto"/>
              <w:jc w:val="center"/>
              <w:rPr>
                <w:rFonts w:ascii="Times New Roman" w:hAnsi="Times New Roman"/>
                <w:sz w:val="24"/>
                <w:szCs w:val="24"/>
              </w:rPr>
            </w:pPr>
            <w:r w:rsidRPr="00CF2782">
              <w:rPr>
                <w:rFonts w:ascii="Times New Roman" w:hAnsi="Times New Roman"/>
                <w:sz w:val="24"/>
                <w:szCs w:val="24"/>
              </w:rPr>
              <w:t>0</w:t>
            </w:r>
          </w:p>
        </w:tc>
        <w:tc>
          <w:tcPr>
            <w:tcW w:w="1540" w:type="dxa"/>
            <w:tcBorders>
              <w:top w:val="nil"/>
              <w:left w:val="nil"/>
              <w:bottom w:val="single" w:sz="4" w:space="0" w:color="auto"/>
              <w:right w:val="single" w:sz="4" w:space="0" w:color="auto"/>
            </w:tcBorders>
            <w:shd w:val="clear" w:color="auto" w:fill="auto"/>
            <w:noWrap/>
            <w:vAlign w:val="center"/>
          </w:tcPr>
          <w:p w:rsidR="00584D62" w:rsidRPr="00CF2782" w:rsidRDefault="00584D62" w:rsidP="00584D62">
            <w:pPr>
              <w:spacing w:line="240" w:lineRule="auto"/>
              <w:jc w:val="center"/>
              <w:rPr>
                <w:rFonts w:ascii="Times New Roman" w:hAnsi="Times New Roman"/>
                <w:sz w:val="24"/>
                <w:szCs w:val="24"/>
              </w:rPr>
            </w:pPr>
            <w:r w:rsidRPr="00CF2782">
              <w:rPr>
                <w:rFonts w:ascii="Times New Roman" w:hAnsi="Times New Roman"/>
                <w:sz w:val="24"/>
                <w:szCs w:val="24"/>
              </w:rPr>
              <w:t>0,000</w:t>
            </w:r>
          </w:p>
        </w:tc>
        <w:tc>
          <w:tcPr>
            <w:tcW w:w="1540" w:type="dxa"/>
            <w:tcBorders>
              <w:top w:val="nil"/>
              <w:left w:val="nil"/>
              <w:bottom w:val="single" w:sz="4" w:space="0" w:color="auto"/>
              <w:right w:val="single" w:sz="4" w:space="0" w:color="auto"/>
            </w:tcBorders>
            <w:shd w:val="clear" w:color="auto" w:fill="auto"/>
            <w:noWrap/>
            <w:vAlign w:val="center"/>
          </w:tcPr>
          <w:p w:rsidR="00584D62" w:rsidRPr="00CF2782" w:rsidRDefault="00584D62" w:rsidP="00584D62">
            <w:pPr>
              <w:spacing w:line="240" w:lineRule="auto"/>
              <w:jc w:val="center"/>
              <w:rPr>
                <w:rFonts w:ascii="Times New Roman" w:hAnsi="Times New Roman"/>
                <w:sz w:val="24"/>
                <w:szCs w:val="24"/>
              </w:rPr>
            </w:pPr>
            <w:r w:rsidRPr="00CF2782">
              <w:rPr>
                <w:rFonts w:ascii="Times New Roman" w:hAnsi="Times New Roman"/>
                <w:sz w:val="24"/>
                <w:szCs w:val="24"/>
              </w:rPr>
              <w:t>0,000</w:t>
            </w:r>
          </w:p>
        </w:tc>
        <w:tc>
          <w:tcPr>
            <w:tcW w:w="2020" w:type="dxa"/>
            <w:tcBorders>
              <w:top w:val="nil"/>
              <w:left w:val="nil"/>
              <w:bottom w:val="single" w:sz="4" w:space="0" w:color="auto"/>
              <w:right w:val="nil"/>
            </w:tcBorders>
            <w:shd w:val="clear" w:color="auto" w:fill="auto"/>
            <w:noWrap/>
            <w:vAlign w:val="center"/>
          </w:tcPr>
          <w:p w:rsidR="00584D62" w:rsidRPr="00CF2782" w:rsidRDefault="00584D62" w:rsidP="00584D62">
            <w:pPr>
              <w:spacing w:line="240" w:lineRule="auto"/>
              <w:jc w:val="center"/>
              <w:rPr>
                <w:rFonts w:ascii="Times New Roman" w:hAnsi="Times New Roman"/>
                <w:sz w:val="24"/>
                <w:szCs w:val="24"/>
              </w:rPr>
            </w:pPr>
            <w:r w:rsidRPr="00CF2782">
              <w:rPr>
                <w:rFonts w:ascii="Times New Roman" w:hAnsi="Times New Roman"/>
                <w:sz w:val="24"/>
                <w:szCs w:val="24"/>
              </w:rPr>
              <w:t>0,000</w:t>
            </w:r>
          </w:p>
        </w:tc>
        <w:tc>
          <w:tcPr>
            <w:tcW w:w="1540" w:type="dxa"/>
            <w:tcBorders>
              <w:top w:val="nil"/>
              <w:left w:val="single" w:sz="8" w:space="0" w:color="auto"/>
              <w:bottom w:val="single" w:sz="4" w:space="0" w:color="auto"/>
              <w:right w:val="single" w:sz="8" w:space="0" w:color="auto"/>
            </w:tcBorders>
            <w:shd w:val="clear" w:color="auto" w:fill="auto"/>
            <w:noWrap/>
            <w:vAlign w:val="center"/>
          </w:tcPr>
          <w:p w:rsidR="00584D62" w:rsidRPr="00CF2782" w:rsidRDefault="00584D62" w:rsidP="00584D62">
            <w:pPr>
              <w:spacing w:line="240" w:lineRule="auto"/>
              <w:jc w:val="center"/>
              <w:rPr>
                <w:rFonts w:ascii="Times New Roman" w:hAnsi="Times New Roman"/>
                <w:sz w:val="24"/>
                <w:szCs w:val="24"/>
              </w:rPr>
            </w:pPr>
            <w:r w:rsidRPr="00CF2782">
              <w:rPr>
                <w:rFonts w:ascii="Times New Roman" w:hAnsi="Times New Roman"/>
                <w:sz w:val="24"/>
                <w:szCs w:val="24"/>
              </w:rPr>
              <w:t>0,000</w:t>
            </w:r>
          </w:p>
        </w:tc>
      </w:tr>
      <w:tr w:rsidR="00584D62" w:rsidRPr="00CF2782" w:rsidTr="00584D62">
        <w:trPr>
          <w:trHeight w:val="315"/>
        </w:trPr>
        <w:tc>
          <w:tcPr>
            <w:tcW w:w="500" w:type="dxa"/>
            <w:tcBorders>
              <w:top w:val="nil"/>
              <w:left w:val="single" w:sz="8" w:space="0" w:color="auto"/>
              <w:bottom w:val="single" w:sz="4" w:space="0" w:color="auto"/>
              <w:right w:val="single" w:sz="8" w:space="0" w:color="auto"/>
            </w:tcBorders>
            <w:shd w:val="clear" w:color="auto" w:fill="auto"/>
            <w:noWrap/>
            <w:vAlign w:val="bottom"/>
          </w:tcPr>
          <w:p w:rsidR="00584D62" w:rsidRPr="00CF2782" w:rsidRDefault="00584D62" w:rsidP="0074606F">
            <w:pPr>
              <w:spacing w:after="0" w:line="240" w:lineRule="auto"/>
              <w:jc w:val="center"/>
              <w:rPr>
                <w:rFonts w:ascii="Times New Roman" w:eastAsia="Times New Roman" w:hAnsi="Times New Roman"/>
                <w:sz w:val="24"/>
                <w:szCs w:val="24"/>
                <w:lang w:eastAsia="ru-RU"/>
              </w:rPr>
            </w:pPr>
            <w:r w:rsidRPr="00CF2782">
              <w:rPr>
                <w:rFonts w:ascii="Times New Roman" w:eastAsia="Times New Roman" w:hAnsi="Times New Roman"/>
                <w:sz w:val="24"/>
                <w:szCs w:val="24"/>
                <w:lang w:eastAsia="ru-RU"/>
              </w:rPr>
              <w:t>10</w:t>
            </w:r>
          </w:p>
        </w:tc>
        <w:tc>
          <w:tcPr>
            <w:tcW w:w="1540" w:type="dxa"/>
            <w:tcBorders>
              <w:top w:val="nil"/>
              <w:left w:val="nil"/>
              <w:bottom w:val="single" w:sz="4" w:space="0" w:color="auto"/>
              <w:right w:val="single" w:sz="4" w:space="0" w:color="auto"/>
            </w:tcBorders>
            <w:shd w:val="clear" w:color="auto" w:fill="auto"/>
            <w:noWrap/>
            <w:vAlign w:val="center"/>
          </w:tcPr>
          <w:p w:rsidR="00584D62" w:rsidRPr="00CF2782" w:rsidRDefault="00584D62" w:rsidP="00584D62">
            <w:pPr>
              <w:spacing w:line="240" w:lineRule="auto"/>
              <w:jc w:val="center"/>
              <w:rPr>
                <w:rFonts w:ascii="Times New Roman" w:hAnsi="Times New Roman"/>
                <w:sz w:val="24"/>
                <w:szCs w:val="24"/>
              </w:rPr>
            </w:pPr>
            <w:r w:rsidRPr="00CF2782">
              <w:rPr>
                <w:rFonts w:ascii="Times New Roman" w:hAnsi="Times New Roman"/>
                <w:sz w:val="24"/>
                <w:szCs w:val="24"/>
              </w:rPr>
              <w:t>98,41</w:t>
            </w:r>
          </w:p>
        </w:tc>
        <w:tc>
          <w:tcPr>
            <w:tcW w:w="1540" w:type="dxa"/>
            <w:tcBorders>
              <w:top w:val="nil"/>
              <w:left w:val="nil"/>
              <w:bottom w:val="single" w:sz="4" w:space="0" w:color="auto"/>
              <w:right w:val="single" w:sz="8" w:space="0" w:color="auto"/>
            </w:tcBorders>
            <w:shd w:val="clear" w:color="auto" w:fill="auto"/>
            <w:noWrap/>
            <w:vAlign w:val="center"/>
          </w:tcPr>
          <w:p w:rsidR="00584D62" w:rsidRPr="00CF2782" w:rsidRDefault="00584D62" w:rsidP="00584D62">
            <w:pPr>
              <w:spacing w:line="240" w:lineRule="auto"/>
              <w:jc w:val="center"/>
              <w:rPr>
                <w:rFonts w:ascii="Times New Roman" w:hAnsi="Times New Roman"/>
                <w:sz w:val="24"/>
                <w:szCs w:val="24"/>
              </w:rPr>
            </w:pPr>
            <w:r w:rsidRPr="00CF2782">
              <w:rPr>
                <w:rFonts w:ascii="Times New Roman" w:hAnsi="Times New Roman"/>
                <w:sz w:val="24"/>
                <w:szCs w:val="24"/>
              </w:rPr>
              <w:t>744</w:t>
            </w:r>
          </w:p>
        </w:tc>
        <w:tc>
          <w:tcPr>
            <w:tcW w:w="1540" w:type="dxa"/>
            <w:tcBorders>
              <w:top w:val="nil"/>
              <w:left w:val="nil"/>
              <w:bottom w:val="single" w:sz="4" w:space="0" w:color="auto"/>
              <w:right w:val="single" w:sz="4" w:space="0" w:color="auto"/>
            </w:tcBorders>
            <w:shd w:val="clear" w:color="auto" w:fill="auto"/>
            <w:noWrap/>
            <w:vAlign w:val="center"/>
          </w:tcPr>
          <w:p w:rsidR="00584D62" w:rsidRPr="00CF2782" w:rsidRDefault="00584D62" w:rsidP="00584D62">
            <w:pPr>
              <w:spacing w:line="240" w:lineRule="auto"/>
              <w:jc w:val="center"/>
              <w:rPr>
                <w:rFonts w:ascii="Times New Roman" w:hAnsi="Times New Roman"/>
                <w:sz w:val="24"/>
                <w:szCs w:val="24"/>
              </w:rPr>
            </w:pPr>
            <w:r w:rsidRPr="00CF2782">
              <w:rPr>
                <w:rFonts w:ascii="Times New Roman" w:hAnsi="Times New Roman"/>
                <w:sz w:val="24"/>
                <w:szCs w:val="24"/>
              </w:rPr>
              <w:t>0,132</w:t>
            </w:r>
          </w:p>
        </w:tc>
        <w:tc>
          <w:tcPr>
            <w:tcW w:w="1540" w:type="dxa"/>
            <w:tcBorders>
              <w:top w:val="nil"/>
              <w:left w:val="nil"/>
              <w:bottom w:val="single" w:sz="4" w:space="0" w:color="auto"/>
              <w:right w:val="single" w:sz="4" w:space="0" w:color="auto"/>
            </w:tcBorders>
            <w:shd w:val="clear" w:color="auto" w:fill="auto"/>
            <w:noWrap/>
            <w:vAlign w:val="center"/>
          </w:tcPr>
          <w:p w:rsidR="00584D62" w:rsidRPr="00CF2782" w:rsidRDefault="00584D62" w:rsidP="00584D62">
            <w:pPr>
              <w:spacing w:line="240" w:lineRule="auto"/>
              <w:jc w:val="center"/>
              <w:rPr>
                <w:rFonts w:ascii="Times New Roman" w:hAnsi="Times New Roman"/>
                <w:sz w:val="24"/>
                <w:szCs w:val="24"/>
              </w:rPr>
            </w:pPr>
            <w:r w:rsidRPr="00CF2782">
              <w:rPr>
                <w:rFonts w:ascii="Times New Roman" w:hAnsi="Times New Roman"/>
                <w:sz w:val="24"/>
                <w:szCs w:val="24"/>
              </w:rPr>
              <w:t>0,000</w:t>
            </w:r>
          </w:p>
        </w:tc>
        <w:tc>
          <w:tcPr>
            <w:tcW w:w="2020" w:type="dxa"/>
            <w:tcBorders>
              <w:top w:val="nil"/>
              <w:left w:val="nil"/>
              <w:bottom w:val="single" w:sz="4" w:space="0" w:color="auto"/>
              <w:right w:val="nil"/>
            </w:tcBorders>
            <w:shd w:val="clear" w:color="auto" w:fill="auto"/>
            <w:noWrap/>
            <w:vAlign w:val="center"/>
          </w:tcPr>
          <w:p w:rsidR="00584D62" w:rsidRPr="00CF2782" w:rsidRDefault="00584D62" w:rsidP="00584D62">
            <w:pPr>
              <w:spacing w:line="240" w:lineRule="auto"/>
              <w:jc w:val="center"/>
              <w:rPr>
                <w:rFonts w:ascii="Times New Roman" w:hAnsi="Times New Roman"/>
                <w:sz w:val="24"/>
                <w:szCs w:val="24"/>
              </w:rPr>
            </w:pPr>
            <w:r w:rsidRPr="00CF2782">
              <w:rPr>
                <w:rFonts w:ascii="Times New Roman" w:hAnsi="Times New Roman"/>
                <w:sz w:val="24"/>
                <w:szCs w:val="24"/>
              </w:rPr>
              <w:t>0,132</w:t>
            </w:r>
          </w:p>
        </w:tc>
        <w:tc>
          <w:tcPr>
            <w:tcW w:w="1540" w:type="dxa"/>
            <w:tcBorders>
              <w:top w:val="nil"/>
              <w:left w:val="single" w:sz="8" w:space="0" w:color="auto"/>
              <w:bottom w:val="single" w:sz="4" w:space="0" w:color="auto"/>
              <w:right w:val="single" w:sz="8" w:space="0" w:color="auto"/>
            </w:tcBorders>
            <w:shd w:val="clear" w:color="auto" w:fill="auto"/>
            <w:noWrap/>
            <w:vAlign w:val="center"/>
          </w:tcPr>
          <w:p w:rsidR="00584D62" w:rsidRPr="00CF2782" w:rsidRDefault="00584D62" w:rsidP="00584D62">
            <w:pPr>
              <w:spacing w:line="240" w:lineRule="auto"/>
              <w:jc w:val="center"/>
              <w:rPr>
                <w:rFonts w:ascii="Times New Roman" w:hAnsi="Times New Roman"/>
                <w:sz w:val="24"/>
                <w:szCs w:val="24"/>
              </w:rPr>
            </w:pPr>
            <w:r w:rsidRPr="00CF2782">
              <w:rPr>
                <w:rFonts w:ascii="Times New Roman" w:hAnsi="Times New Roman"/>
                <w:sz w:val="24"/>
                <w:szCs w:val="24"/>
              </w:rPr>
              <w:t>206,749</w:t>
            </w:r>
          </w:p>
        </w:tc>
      </w:tr>
      <w:tr w:rsidR="00584D62" w:rsidRPr="00CF2782" w:rsidTr="00584D62">
        <w:trPr>
          <w:trHeight w:val="315"/>
        </w:trPr>
        <w:tc>
          <w:tcPr>
            <w:tcW w:w="500" w:type="dxa"/>
            <w:tcBorders>
              <w:top w:val="nil"/>
              <w:left w:val="single" w:sz="8" w:space="0" w:color="auto"/>
              <w:bottom w:val="single" w:sz="4" w:space="0" w:color="auto"/>
              <w:right w:val="single" w:sz="8" w:space="0" w:color="auto"/>
            </w:tcBorders>
            <w:shd w:val="clear" w:color="auto" w:fill="auto"/>
            <w:noWrap/>
            <w:vAlign w:val="bottom"/>
          </w:tcPr>
          <w:p w:rsidR="00584D62" w:rsidRPr="00CF2782" w:rsidRDefault="00584D62" w:rsidP="0074606F">
            <w:pPr>
              <w:spacing w:after="0" w:line="240" w:lineRule="auto"/>
              <w:jc w:val="center"/>
              <w:rPr>
                <w:rFonts w:ascii="Times New Roman" w:eastAsia="Times New Roman" w:hAnsi="Times New Roman"/>
                <w:sz w:val="24"/>
                <w:szCs w:val="24"/>
                <w:lang w:eastAsia="ru-RU"/>
              </w:rPr>
            </w:pPr>
            <w:r w:rsidRPr="00CF2782">
              <w:rPr>
                <w:rFonts w:ascii="Times New Roman" w:eastAsia="Times New Roman" w:hAnsi="Times New Roman"/>
                <w:sz w:val="24"/>
                <w:szCs w:val="24"/>
                <w:lang w:eastAsia="ru-RU"/>
              </w:rPr>
              <w:t>11</w:t>
            </w:r>
          </w:p>
        </w:tc>
        <w:tc>
          <w:tcPr>
            <w:tcW w:w="1540" w:type="dxa"/>
            <w:tcBorders>
              <w:top w:val="nil"/>
              <w:left w:val="nil"/>
              <w:bottom w:val="single" w:sz="4" w:space="0" w:color="auto"/>
              <w:right w:val="single" w:sz="4" w:space="0" w:color="auto"/>
            </w:tcBorders>
            <w:shd w:val="clear" w:color="auto" w:fill="auto"/>
            <w:noWrap/>
            <w:vAlign w:val="center"/>
          </w:tcPr>
          <w:p w:rsidR="00584D62" w:rsidRPr="00CF2782" w:rsidRDefault="00584D62" w:rsidP="00584D62">
            <w:pPr>
              <w:spacing w:line="240" w:lineRule="auto"/>
              <w:jc w:val="center"/>
              <w:rPr>
                <w:rFonts w:ascii="Times New Roman" w:hAnsi="Times New Roman"/>
                <w:sz w:val="24"/>
                <w:szCs w:val="24"/>
              </w:rPr>
            </w:pPr>
            <w:r w:rsidRPr="00CF2782">
              <w:rPr>
                <w:rFonts w:ascii="Times New Roman" w:hAnsi="Times New Roman"/>
                <w:sz w:val="24"/>
                <w:szCs w:val="24"/>
              </w:rPr>
              <w:t>136,00</w:t>
            </w:r>
          </w:p>
        </w:tc>
        <w:tc>
          <w:tcPr>
            <w:tcW w:w="1540" w:type="dxa"/>
            <w:tcBorders>
              <w:top w:val="nil"/>
              <w:left w:val="nil"/>
              <w:bottom w:val="single" w:sz="4" w:space="0" w:color="auto"/>
              <w:right w:val="single" w:sz="8" w:space="0" w:color="auto"/>
            </w:tcBorders>
            <w:shd w:val="clear" w:color="auto" w:fill="auto"/>
            <w:noWrap/>
            <w:vAlign w:val="center"/>
          </w:tcPr>
          <w:p w:rsidR="00584D62" w:rsidRPr="00CF2782" w:rsidRDefault="00584D62" w:rsidP="00584D62">
            <w:pPr>
              <w:spacing w:line="240" w:lineRule="auto"/>
              <w:jc w:val="center"/>
              <w:rPr>
                <w:rFonts w:ascii="Times New Roman" w:hAnsi="Times New Roman"/>
                <w:sz w:val="24"/>
                <w:szCs w:val="24"/>
              </w:rPr>
            </w:pPr>
            <w:r w:rsidRPr="00CF2782">
              <w:rPr>
                <w:rFonts w:ascii="Times New Roman" w:hAnsi="Times New Roman"/>
                <w:sz w:val="24"/>
                <w:szCs w:val="24"/>
              </w:rPr>
              <w:t>720</w:t>
            </w:r>
          </w:p>
        </w:tc>
        <w:tc>
          <w:tcPr>
            <w:tcW w:w="1540" w:type="dxa"/>
            <w:tcBorders>
              <w:top w:val="nil"/>
              <w:left w:val="nil"/>
              <w:bottom w:val="single" w:sz="4" w:space="0" w:color="auto"/>
              <w:right w:val="single" w:sz="4" w:space="0" w:color="auto"/>
            </w:tcBorders>
            <w:shd w:val="clear" w:color="auto" w:fill="auto"/>
            <w:noWrap/>
            <w:vAlign w:val="center"/>
          </w:tcPr>
          <w:p w:rsidR="00584D62" w:rsidRPr="00CF2782" w:rsidRDefault="00584D62" w:rsidP="00584D62">
            <w:pPr>
              <w:spacing w:line="240" w:lineRule="auto"/>
              <w:jc w:val="center"/>
              <w:rPr>
                <w:rFonts w:ascii="Times New Roman" w:hAnsi="Times New Roman"/>
                <w:sz w:val="24"/>
                <w:szCs w:val="24"/>
              </w:rPr>
            </w:pPr>
            <w:r w:rsidRPr="00CF2782">
              <w:rPr>
                <w:rFonts w:ascii="Times New Roman" w:hAnsi="Times New Roman"/>
                <w:sz w:val="24"/>
                <w:szCs w:val="24"/>
              </w:rPr>
              <w:t>0,189</w:t>
            </w:r>
          </w:p>
        </w:tc>
        <w:tc>
          <w:tcPr>
            <w:tcW w:w="1540" w:type="dxa"/>
            <w:tcBorders>
              <w:top w:val="nil"/>
              <w:left w:val="nil"/>
              <w:bottom w:val="single" w:sz="4" w:space="0" w:color="auto"/>
              <w:right w:val="single" w:sz="4" w:space="0" w:color="auto"/>
            </w:tcBorders>
            <w:shd w:val="clear" w:color="auto" w:fill="auto"/>
            <w:noWrap/>
            <w:vAlign w:val="center"/>
          </w:tcPr>
          <w:p w:rsidR="00584D62" w:rsidRPr="00CF2782" w:rsidRDefault="00584D62" w:rsidP="00584D62">
            <w:pPr>
              <w:spacing w:line="240" w:lineRule="auto"/>
              <w:jc w:val="center"/>
              <w:rPr>
                <w:rFonts w:ascii="Times New Roman" w:hAnsi="Times New Roman"/>
                <w:sz w:val="24"/>
                <w:szCs w:val="24"/>
              </w:rPr>
            </w:pPr>
            <w:r w:rsidRPr="00CF2782">
              <w:rPr>
                <w:rFonts w:ascii="Times New Roman" w:hAnsi="Times New Roman"/>
                <w:sz w:val="24"/>
                <w:szCs w:val="24"/>
              </w:rPr>
              <w:t>0,000</w:t>
            </w:r>
          </w:p>
        </w:tc>
        <w:tc>
          <w:tcPr>
            <w:tcW w:w="2020" w:type="dxa"/>
            <w:tcBorders>
              <w:top w:val="nil"/>
              <w:left w:val="nil"/>
              <w:bottom w:val="single" w:sz="4" w:space="0" w:color="auto"/>
              <w:right w:val="nil"/>
            </w:tcBorders>
            <w:shd w:val="clear" w:color="auto" w:fill="auto"/>
            <w:noWrap/>
            <w:vAlign w:val="center"/>
          </w:tcPr>
          <w:p w:rsidR="00584D62" w:rsidRPr="00CF2782" w:rsidRDefault="00584D62" w:rsidP="00584D62">
            <w:pPr>
              <w:spacing w:line="240" w:lineRule="auto"/>
              <w:jc w:val="center"/>
              <w:rPr>
                <w:rFonts w:ascii="Times New Roman" w:hAnsi="Times New Roman"/>
                <w:sz w:val="24"/>
                <w:szCs w:val="24"/>
              </w:rPr>
            </w:pPr>
            <w:r w:rsidRPr="00CF2782">
              <w:rPr>
                <w:rFonts w:ascii="Times New Roman" w:hAnsi="Times New Roman"/>
                <w:sz w:val="24"/>
                <w:szCs w:val="24"/>
              </w:rPr>
              <w:t>0,189</w:t>
            </w:r>
          </w:p>
        </w:tc>
        <w:tc>
          <w:tcPr>
            <w:tcW w:w="1540" w:type="dxa"/>
            <w:tcBorders>
              <w:top w:val="nil"/>
              <w:left w:val="single" w:sz="8" w:space="0" w:color="auto"/>
              <w:bottom w:val="single" w:sz="4" w:space="0" w:color="auto"/>
              <w:right w:val="single" w:sz="8" w:space="0" w:color="auto"/>
            </w:tcBorders>
            <w:shd w:val="clear" w:color="auto" w:fill="auto"/>
            <w:noWrap/>
            <w:vAlign w:val="center"/>
          </w:tcPr>
          <w:p w:rsidR="00584D62" w:rsidRPr="00CF2782" w:rsidRDefault="00584D62" w:rsidP="00584D62">
            <w:pPr>
              <w:spacing w:line="240" w:lineRule="auto"/>
              <w:jc w:val="center"/>
              <w:rPr>
                <w:rFonts w:ascii="Times New Roman" w:hAnsi="Times New Roman"/>
                <w:sz w:val="24"/>
                <w:szCs w:val="24"/>
              </w:rPr>
            </w:pPr>
            <w:r w:rsidRPr="00CF2782">
              <w:rPr>
                <w:rFonts w:ascii="Times New Roman" w:hAnsi="Times New Roman"/>
                <w:sz w:val="24"/>
                <w:szCs w:val="24"/>
              </w:rPr>
              <w:t>206,679</w:t>
            </w:r>
          </w:p>
        </w:tc>
      </w:tr>
      <w:tr w:rsidR="00584D62" w:rsidRPr="00CF2782" w:rsidTr="00584D62">
        <w:trPr>
          <w:trHeight w:val="315"/>
        </w:trPr>
        <w:tc>
          <w:tcPr>
            <w:tcW w:w="500" w:type="dxa"/>
            <w:tcBorders>
              <w:top w:val="nil"/>
              <w:left w:val="single" w:sz="8" w:space="0" w:color="auto"/>
              <w:bottom w:val="nil"/>
              <w:right w:val="single" w:sz="8" w:space="0" w:color="auto"/>
            </w:tcBorders>
            <w:shd w:val="clear" w:color="auto" w:fill="auto"/>
            <w:noWrap/>
            <w:vAlign w:val="bottom"/>
          </w:tcPr>
          <w:p w:rsidR="00584D62" w:rsidRPr="00CF2782" w:rsidRDefault="00584D62" w:rsidP="0074606F">
            <w:pPr>
              <w:spacing w:after="0" w:line="240" w:lineRule="auto"/>
              <w:jc w:val="center"/>
              <w:rPr>
                <w:rFonts w:ascii="Times New Roman" w:eastAsia="Times New Roman" w:hAnsi="Times New Roman"/>
                <w:sz w:val="24"/>
                <w:szCs w:val="24"/>
                <w:lang w:eastAsia="ru-RU"/>
              </w:rPr>
            </w:pPr>
            <w:r w:rsidRPr="00CF2782">
              <w:rPr>
                <w:rFonts w:ascii="Times New Roman" w:eastAsia="Times New Roman" w:hAnsi="Times New Roman"/>
                <w:sz w:val="24"/>
                <w:szCs w:val="24"/>
                <w:lang w:eastAsia="ru-RU"/>
              </w:rPr>
              <w:t>12</w:t>
            </w:r>
          </w:p>
        </w:tc>
        <w:tc>
          <w:tcPr>
            <w:tcW w:w="1540" w:type="dxa"/>
            <w:tcBorders>
              <w:top w:val="nil"/>
              <w:left w:val="nil"/>
              <w:bottom w:val="single" w:sz="4" w:space="0" w:color="auto"/>
              <w:right w:val="single" w:sz="4" w:space="0" w:color="auto"/>
            </w:tcBorders>
            <w:shd w:val="clear" w:color="auto" w:fill="auto"/>
            <w:noWrap/>
            <w:vAlign w:val="center"/>
          </w:tcPr>
          <w:p w:rsidR="00584D62" w:rsidRPr="00CF2782" w:rsidRDefault="00584D62" w:rsidP="00584D62">
            <w:pPr>
              <w:spacing w:line="240" w:lineRule="auto"/>
              <w:jc w:val="center"/>
              <w:rPr>
                <w:rFonts w:ascii="Times New Roman" w:hAnsi="Times New Roman"/>
                <w:sz w:val="24"/>
                <w:szCs w:val="24"/>
              </w:rPr>
            </w:pPr>
            <w:r w:rsidRPr="00CF2782">
              <w:rPr>
                <w:rFonts w:ascii="Times New Roman" w:hAnsi="Times New Roman"/>
                <w:sz w:val="24"/>
                <w:szCs w:val="24"/>
              </w:rPr>
              <w:t>169,10</w:t>
            </w:r>
          </w:p>
        </w:tc>
        <w:tc>
          <w:tcPr>
            <w:tcW w:w="1540" w:type="dxa"/>
            <w:tcBorders>
              <w:top w:val="nil"/>
              <w:left w:val="nil"/>
              <w:bottom w:val="nil"/>
              <w:right w:val="single" w:sz="8" w:space="0" w:color="auto"/>
            </w:tcBorders>
            <w:shd w:val="clear" w:color="auto" w:fill="auto"/>
            <w:noWrap/>
            <w:vAlign w:val="center"/>
          </w:tcPr>
          <w:p w:rsidR="00584D62" w:rsidRPr="00CF2782" w:rsidRDefault="00584D62" w:rsidP="00584D62">
            <w:pPr>
              <w:spacing w:line="240" w:lineRule="auto"/>
              <w:jc w:val="center"/>
              <w:rPr>
                <w:rFonts w:ascii="Times New Roman" w:hAnsi="Times New Roman"/>
                <w:sz w:val="24"/>
                <w:szCs w:val="24"/>
              </w:rPr>
            </w:pPr>
            <w:r w:rsidRPr="00CF2782">
              <w:rPr>
                <w:rFonts w:ascii="Times New Roman" w:hAnsi="Times New Roman"/>
                <w:sz w:val="24"/>
                <w:szCs w:val="24"/>
              </w:rPr>
              <w:t>744</w:t>
            </w:r>
          </w:p>
        </w:tc>
        <w:tc>
          <w:tcPr>
            <w:tcW w:w="1540" w:type="dxa"/>
            <w:tcBorders>
              <w:top w:val="nil"/>
              <w:left w:val="nil"/>
              <w:bottom w:val="nil"/>
              <w:right w:val="single" w:sz="4" w:space="0" w:color="auto"/>
            </w:tcBorders>
            <w:shd w:val="clear" w:color="auto" w:fill="auto"/>
            <w:noWrap/>
            <w:vAlign w:val="center"/>
          </w:tcPr>
          <w:p w:rsidR="00584D62" w:rsidRPr="00CF2782" w:rsidRDefault="00584D62" w:rsidP="00584D62">
            <w:pPr>
              <w:spacing w:line="240" w:lineRule="auto"/>
              <w:jc w:val="center"/>
              <w:rPr>
                <w:rFonts w:ascii="Times New Roman" w:hAnsi="Times New Roman"/>
                <w:sz w:val="24"/>
                <w:szCs w:val="24"/>
              </w:rPr>
            </w:pPr>
            <w:r w:rsidRPr="00CF2782">
              <w:rPr>
                <w:rFonts w:ascii="Times New Roman" w:hAnsi="Times New Roman"/>
                <w:sz w:val="24"/>
                <w:szCs w:val="24"/>
              </w:rPr>
              <w:t>0,227</w:t>
            </w:r>
          </w:p>
        </w:tc>
        <w:tc>
          <w:tcPr>
            <w:tcW w:w="1540" w:type="dxa"/>
            <w:tcBorders>
              <w:top w:val="nil"/>
              <w:left w:val="nil"/>
              <w:bottom w:val="nil"/>
              <w:right w:val="single" w:sz="4" w:space="0" w:color="auto"/>
            </w:tcBorders>
            <w:shd w:val="clear" w:color="auto" w:fill="auto"/>
            <w:noWrap/>
            <w:vAlign w:val="center"/>
          </w:tcPr>
          <w:p w:rsidR="00584D62" w:rsidRPr="00CF2782" w:rsidRDefault="00584D62" w:rsidP="00584D62">
            <w:pPr>
              <w:spacing w:line="240" w:lineRule="auto"/>
              <w:jc w:val="center"/>
              <w:rPr>
                <w:rFonts w:ascii="Times New Roman" w:hAnsi="Times New Roman"/>
                <w:sz w:val="24"/>
                <w:szCs w:val="24"/>
              </w:rPr>
            </w:pPr>
            <w:r w:rsidRPr="00CF2782">
              <w:rPr>
                <w:rFonts w:ascii="Times New Roman" w:hAnsi="Times New Roman"/>
                <w:sz w:val="24"/>
                <w:szCs w:val="24"/>
              </w:rPr>
              <w:t>0,000</w:t>
            </w:r>
          </w:p>
        </w:tc>
        <w:tc>
          <w:tcPr>
            <w:tcW w:w="2020" w:type="dxa"/>
            <w:tcBorders>
              <w:top w:val="nil"/>
              <w:left w:val="nil"/>
              <w:bottom w:val="nil"/>
              <w:right w:val="nil"/>
            </w:tcBorders>
            <w:shd w:val="clear" w:color="auto" w:fill="auto"/>
            <w:noWrap/>
            <w:vAlign w:val="center"/>
          </w:tcPr>
          <w:p w:rsidR="00584D62" w:rsidRPr="00CF2782" w:rsidRDefault="00584D62" w:rsidP="00584D62">
            <w:pPr>
              <w:spacing w:line="240" w:lineRule="auto"/>
              <w:jc w:val="center"/>
              <w:rPr>
                <w:rFonts w:ascii="Times New Roman" w:hAnsi="Times New Roman"/>
                <w:sz w:val="24"/>
                <w:szCs w:val="24"/>
              </w:rPr>
            </w:pPr>
            <w:r w:rsidRPr="00CF2782">
              <w:rPr>
                <w:rFonts w:ascii="Times New Roman" w:hAnsi="Times New Roman"/>
                <w:sz w:val="24"/>
                <w:szCs w:val="24"/>
              </w:rPr>
              <w:t>0,227</w:t>
            </w:r>
          </w:p>
        </w:tc>
        <w:tc>
          <w:tcPr>
            <w:tcW w:w="1540" w:type="dxa"/>
            <w:tcBorders>
              <w:top w:val="nil"/>
              <w:left w:val="single" w:sz="8" w:space="0" w:color="auto"/>
              <w:bottom w:val="nil"/>
              <w:right w:val="single" w:sz="8" w:space="0" w:color="auto"/>
            </w:tcBorders>
            <w:shd w:val="clear" w:color="auto" w:fill="auto"/>
            <w:noWrap/>
            <w:vAlign w:val="center"/>
          </w:tcPr>
          <w:p w:rsidR="00584D62" w:rsidRPr="00CF2782" w:rsidRDefault="00584D62" w:rsidP="00584D62">
            <w:pPr>
              <w:spacing w:line="240" w:lineRule="auto"/>
              <w:jc w:val="center"/>
              <w:rPr>
                <w:rFonts w:ascii="Times New Roman" w:hAnsi="Times New Roman"/>
                <w:sz w:val="24"/>
                <w:szCs w:val="24"/>
              </w:rPr>
            </w:pPr>
            <w:r w:rsidRPr="00CF2782">
              <w:rPr>
                <w:rFonts w:ascii="Times New Roman" w:hAnsi="Times New Roman"/>
                <w:sz w:val="24"/>
                <w:szCs w:val="24"/>
              </w:rPr>
              <w:t>206,631</w:t>
            </w:r>
          </w:p>
        </w:tc>
      </w:tr>
      <w:tr w:rsidR="00584D62" w:rsidRPr="00CF2782" w:rsidTr="00584D62">
        <w:trPr>
          <w:trHeight w:val="315"/>
        </w:trPr>
        <w:tc>
          <w:tcPr>
            <w:tcW w:w="500" w:type="dxa"/>
            <w:tcBorders>
              <w:top w:val="single" w:sz="8" w:space="0" w:color="auto"/>
              <w:left w:val="single" w:sz="8" w:space="0" w:color="auto"/>
              <w:bottom w:val="single" w:sz="8" w:space="0" w:color="auto"/>
              <w:right w:val="single" w:sz="8" w:space="0" w:color="auto"/>
            </w:tcBorders>
            <w:shd w:val="clear" w:color="auto" w:fill="auto"/>
            <w:noWrap/>
            <w:vAlign w:val="bottom"/>
          </w:tcPr>
          <w:p w:rsidR="00584D62" w:rsidRPr="00CF2782" w:rsidRDefault="00584D62" w:rsidP="0074606F">
            <w:pPr>
              <w:spacing w:after="0" w:line="240" w:lineRule="auto"/>
              <w:jc w:val="center"/>
              <w:rPr>
                <w:rFonts w:ascii="Times New Roman" w:eastAsia="Times New Roman" w:hAnsi="Times New Roman"/>
                <w:sz w:val="24"/>
                <w:szCs w:val="24"/>
                <w:lang w:eastAsia="ru-RU"/>
              </w:rPr>
            </w:pPr>
            <w:r w:rsidRPr="00CF2782">
              <w:rPr>
                <w:rFonts w:ascii="Times New Roman" w:eastAsia="Times New Roman" w:hAnsi="Times New Roman"/>
                <w:sz w:val="24"/>
                <w:szCs w:val="24"/>
                <w:lang w:eastAsia="ru-RU"/>
              </w:rPr>
              <w:t>13</w:t>
            </w:r>
          </w:p>
        </w:tc>
        <w:tc>
          <w:tcPr>
            <w:tcW w:w="1540" w:type="dxa"/>
            <w:tcBorders>
              <w:top w:val="single" w:sz="8" w:space="0" w:color="auto"/>
              <w:left w:val="nil"/>
              <w:bottom w:val="single" w:sz="8" w:space="0" w:color="auto"/>
              <w:right w:val="single" w:sz="4" w:space="0" w:color="auto"/>
            </w:tcBorders>
            <w:shd w:val="clear" w:color="auto" w:fill="auto"/>
            <w:noWrap/>
            <w:vAlign w:val="center"/>
          </w:tcPr>
          <w:p w:rsidR="00584D62" w:rsidRPr="00CF2782" w:rsidRDefault="00584D62" w:rsidP="00584D62">
            <w:pPr>
              <w:spacing w:line="240" w:lineRule="auto"/>
              <w:jc w:val="center"/>
              <w:rPr>
                <w:rFonts w:ascii="Times New Roman" w:hAnsi="Times New Roman"/>
                <w:b/>
                <w:bCs/>
                <w:sz w:val="24"/>
                <w:szCs w:val="24"/>
              </w:rPr>
            </w:pPr>
            <w:r w:rsidRPr="00CF2782">
              <w:rPr>
                <w:rFonts w:ascii="Times New Roman" w:hAnsi="Times New Roman"/>
                <w:b/>
                <w:bCs/>
                <w:sz w:val="24"/>
                <w:szCs w:val="24"/>
              </w:rPr>
              <w:t>1036,52</w:t>
            </w:r>
          </w:p>
        </w:tc>
        <w:tc>
          <w:tcPr>
            <w:tcW w:w="1540" w:type="dxa"/>
            <w:tcBorders>
              <w:top w:val="single" w:sz="8" w:space="0" w:color="auto"/>
              <w:left w:val="nil"/>
              <w:bottom w:val="single" w:sz="8" w:space="0" w:color="auto"/>
              <w:right w:val="single" w:sz="8" w:space="0" w:color="auto"/>
            </w:tcBorders>
            <w:shd w:val="clear" w:color="auto" w:fill="auto"/>
            <w:noWrap/>
            <w:vAlign w:val="center"/>
          </w:tcPr>
          <w:p w:rsidR="00584D62" w:rsidRPr="00CF2782" w:rsidRDefault="00584D62" w:rsidP="00584D62">
            <w:pPr>
              <w:spacing w:line="240" w:lineRule="auto"/>
              <w:jc w:val="center"/>
              <w:rPr>
                <w:rFonts w:ascii="Times New Roman" w:hAnsi="Times New Roman"/>
                <w:b/>
                <w:bCs/>
                <w:sz w:val="24"/>
                <w:szCs w:val="24"/>
              </w:rPr>
            </w:pPr>
            <w:r w:rsidRPr="00CF2782">
              <w:rPr>
                <w:rFonts w:ascii="Times New Roman" w:hAnsi="Times New Roman"/>
                <w:b/>
                <w:bCs/>
                <w:sz w:val="24"/>
                <w:szCs w:val="24"/>
              </w:rPr>
              <w:t>5304</w:t>
            </w:r>
          </w:p>
        </w:tc>
        <w:tc>
          <w:tcPr>
            <w:tcW w:w="1540" w:type="dxa"/>
            <w:tcBorders>
              <w:top w:val="single" w:sz="8" w:space="0" w:color="auto"/>
              <w:left w:val="nil"/>
              <w:bottom w:val="single" w:sz="8" w:space="0" w:color="auto"/>
              <w:right w:val="single" w:sz="4" w:space="0" w:color="auto"/>
            </w:tcBorders>
            <w:shd w:val="clear" w:color="auto" w:fill="auto"/>
            <w:noWrap/>
            <w:vAlign w:val="center"/>
          </w:tcPr>
          <w:p w:rsidR="00584D62" w:rsidRPr="00CF2782" w:rsidRDefault="00584D62" w:rsidP="00584D62">
            <w:pPr>
              <w:spacing w:line="240" w:lineRule="auto"/>
              <w:jc w:val="center"/>
              <w:rPr>
                <w:rFonts w:ascii="Times New Roman" w:hAnsi="Times New Roman"/>
                <w:b/>
                <w:bCs/>
                <w:sz w:val="24"/>
                <w:szCs w:val="24"/>
              </w:rPr>
            </w:pPr>
            <w:r w:rsidRPr="00CF2782">
              <w:rPr>
                <w:rFonts w:ascii="Times New Roman" w:hAnsi="Times New Roman"/>
                <w:b/>
                <w:bCs/>
                <w:sz w:val="24"/>
                <w:szCs w:val="24"/>
              </w:rPr>
              <w:t>0,195</w:t>
            </w:r>
          </w:p>
        </w:tc>
        <w:tc>
          <w:tcPr>
            <w:tcW w:w="1540" w:type="dxa"/>
            <w:tcBorders>
              <w:top w:val="single" w:sz="8" w:space="0" w:color="auto"/>
              <w:left w:val="nil"/>
              <w:bottom w:val="single" w:sz="8" w:space="0" w:color="auto"/>
              <w:right w:val="single" w:sz="4" w:space="0" w:color="auto"/>
            </w:tcBorders>
            <w:shd w:val="clear" w:color="auto" w:fill="auto"/>
            <w:noWrap/>
            <w:vAlign w:val="center"/>
          </w:tcPr>
          <w:p w:rsidR="00584D62" w:rsidRPr="00CF2782" w:rsidRDefault="00584D62" w:rsidP="00584D62">
            <w:pPr>
              <w:spacing w:line="240" w:lineRule="auto"/>
              <w:jc w:val="center"/>
              <w:rPr>
                <w:rFonts w:ascii="Times New Roman" w:hAnsi="Times New Roman"/>
                <w:b/>
                <w:bCs/>
                <w:sz w:val="24"/>
                <w:szCs w:val="24"/>
              </w:rPr>
            </w:pPr>
            <w:r w:rsidRPr="00CF2782">
              <w:rPr>
                <w:rFonts w:ascii="Times New Roman" w:hAnsi="Times New Roman"/>
                <w:b/>
                <w:bCs/>
                <w:sz w:val="24"/>
                <w:szCs w:val="24"/>
              </w:rPr>
              <w:t>0,000</w:t>
            </w:r>
          </w:p>
        </w:tc>
        <w:tc>
          <w:tcPr>
            <w:tcW w:w="2020" w:type="dxa"/>
            <w:tcBorders>
              <w:top w:val="single" w:sz="8" w:space="0" w:color="auto"/>
              <w:left w:val="nil"/>
              <w:bottom w:val="single" w:sz="8" w:space="0" w:color="auto"/>
              <w:right w:val="nil"/>
            </w:tcBorders>
            <w:shd w:val="clear" w:color="auto" w:fill="auto"/>
            <w:noWrap/>
            <w:vAlign w:val="center"/>
          </w:tcPr>
          <w:p w:rsidR="00584D62" w:rsidRPr="00CF2782" w:rsidRDefault="00584D62" w:rsidP="00584D62">
            <w:pPr>
              <w:spacing w:line="240" w:lineRule="auto"/>
              <w:jc w:val="center"/>
              <w:rPr>
                <w:rFonts w:ascii="Times New Roman" w:hAnsi="Times New Roman"/>
                <w:b/>
                <w:bCs/>
                <w:sz w:val="24"/>
                <w:szCs w:val="24"/>
              </w:rPr>
            </w:pPr>
            <w:r w:rsidRPr="00CF2782">
              <w:rPr>
                <w:rFonts w:ascii="Times New Roman" w:hAnsi="Times New Roman"/>
                <w:b/>
                <w:bCs/>
                <w:sz w:val="24"/>
                <w:szCs w:val="24"/>
              </w:rPr>
              <w:t>0,195</w:t>
            </w:r>
          </w:p>
        </w:tc>
        <w:tc>
          <w:tcPr>
            <w:tcW w:w="1540" w:type="dxa"/>
            <w:tcBorders>
              <w:top w:val="single" w:sz="8" w:space="0" w:color="auto"/>
              <w:left w:val="single" w:sz="8" w:space="0" w:color="auto"/>
              <w:bottom w:val="single" w:sz="8" w:space="0" w:color="auto"/>
              <w:right w:val="single" w:sz="8" w:space="0" w:color="auto"/>
            </w:tcBorders>
            <w:shd w:val="clear" w:color="auto" w:fill="auto"/>
            <w:noWrap/>
            <w:vAlign w:val="center"/>
          </w:tcPr>
          <w:p w:rsidR="00584D62" w:rsidRPr="00CF2782" w:rsidRDefault="00584D62" w:rsidP="00584D62">
            <w:pPr>
              <w:spacing w:line="240" w:lineRule="auto"/>
              <w:jc w:val="center"/>
              <w:rPr>
                <w:rFonts w:ascii="Times New Roman" w:hAnsi="Times New Roman"/>
                <w:b/>
                <w:bCs/>
                <w:sz w:val="24"/>
                <w:szCs w:val="24"/>
              </w:rPr>
            </w:pPr>
            <w:r w:rsidRPr="00CF2782">
              <w:rPr>
                <w:rFonts w:ascii="Times New Roman" w:hAnsi="Times New Roman"/>
                <w:b/>
                <w:bCs/>
                <w:sz w:val="24"/>
                <w:szCs w:val="24"/>
              </w:rPr>
              <w:t>206,653</w:t>
            </w:r>
          </w:p>
        </w:tc>
      </w:tr>
    </w:tbl>
    <w:p w:rsidR="00965873" w:rsidRPr="00CF2782" w:rsidRDefault="00965873" w:rsidP="00965873">
      <w:pPr>
        <w:tabs>
          <w:tab w:val="num" w:pos="1080"/>
        </w:tabs>
        <w:spacing w:line="360" w:lineRule="auto"/>
        <w:ind w:firstLine="567"/>
        <w:jc w:val="both"/>
        <w:rPr>
          <w:rFonts w:ascii="Times New Roman" w:hAnsi="Times New Roman"/>
          <w:sz w:val="28"/>
          <w:szCs w:val="28"/>
        </w:rPr>
      </w:pPr>
    </w:p>
    <w:p w:rsidR="00965873" w:rsidRPr="00CF2782" w:rsidRDefault="00965873" w:rsidP="00965873">
      <w:pPr>
        <w:rPr>
          <w:rFonts w:ascii="Times New Roman" w:hAnsi="Times New Roman"/>
          <w:bCs/>
          <w:sz w:val="28"/>
          <w:szCs w:val="28"/>
        </w:rPr>
        <w:sectPr w:rsidR="00965873" w:rsidRPr="00CF2782" w:rsidSect="00771E83">
          <w:footerReference w:type="even" r:id="rId45"/>
          <w:pgSz w:w="11906" w:h="16838" w:code="9"/>
          <w:pgMar w:top="720" w:right="849" w:bottom="1021" w:left="851" w:header="425" w:footer="374" w:gutter="0"/>
          <w:cols w:space="708"/>
          <w:titlePg/>
          <w:docGrid w:linePitch="360"/>
        </w:sectPr>
      </w:pPr>
    </w:p>
    <w:p w:rsidR="00965873" w:rsidRPr="00CF2782" w:rsidRDefault="00965873" w:rsidP="00965873">
      <w:pPr>
        <w:rPr>
          <w:rFonts w:ascii="Times New Roman" w:hAnsi="Times New Roman"/>
          <w:bCs/>
          <w:sz w:val="28"/>
          <w:szCs w:val="28"/>
        </w:rPr>
      </w:pPr>
      <w:r w:rsidRPr="00CF2782">
        <w:rPr>
          <w:rFonts w:ascii="Times New Roman" w:hAnsi="Times New Roman"/>
          <w:bCs/>
          <w:sz w:val="28"/>
          <w:szCs w:val="28"/>
        </w:rPr>
        <w:t>Результаты расчета расхода тепла на собственные нужды котельной №1</w:t>
      </w:r>
      <w:r w:rsidR="00584D62" w:rsidRPr="00CF2782">
        <w:rPr>
          <w:rFonts w:ascii="Times New Roman" w:hAnsi="Times New Roman"/>
          <w:bCs/>
          <w:sz w:val="28"/>
          <w:szCs w:val="28"/>
        </w:rPr>
        <w:t>6</w:t>
      </w:r>
      <w:r w:rsidRPr="00CF2782">
        <w:rPr>
          <w:rFonts w:ascii="Times New Roman" w:hAnsi="Times New Roman"/>
          <w:bCs/>
          <w:sz w:val="28"/>
          <w:szCs w:val="28"/>
        </w:rPr>
        <w:t xml:space="preserve"> с разбивкой по месяцам года:</w:t>
      </w:r>
    </w:p>
    <w:p w:rsidR="00965873" w:rsidRPr="00CF2782" w:rsidRDefault="00965873" w:rsidP="00965873">
      <w:pPr>
        <w:jc w:val="right"/>
        <w:outlineLvl w:val="0"/>
        <w:rPr>
          <w:rFonts w:ascii="Times New Roman" w:hAnsi="Times New Roman"/>
          <w:b/>
        </w:rPr>
      </w:pPr>
      <w:r w:rsidRPr="00CF2782">
        <w:rPr>
          <w:rFonts w:ascii="Times New Roman" w:hAnsi="Times New Roman"/>
          <w:b/>
          <w:sz w:val="24"/>
          <w:szCs w:val="24"/>
        </w:rPr>
        <w:t>Таблица 5.</w:t>
      </w:r>
      <w:r w:rsidR="00D80162">
        <w:rPr>
          <w:rFonts w:ascii="Times New Roman" w:hAnsi="Times New Roman"/>
          <w:b/>
          <w:sz w:val="24"/>
          <w:szCs w:val="24"/>
        </w:rPr>
        <w:t>2</w:t>
      </w:r>
      <w:r w:rsidRPr="00CF2782">
        <w:rPr>
          <w:rFonts w:ascii="Times New Roman" w:hAnsi="Times New Roman"/>
          <w:b/>
          <w:sz w:val="24"/>
          <w:szCs w:val="24"/>
        </w:rPr>
        <w:t>.</w:t>
      </w:r>
    </w:p>
    <w:tbl>
      <w:tblPr>
        <w:tblW w:w="15300" w:type="dxa"/>
        <w:tblInd w:w="98" w:type="dxa"/>
        <w:tblLook w:val="0000"/>
      </w:tblPr>
      <w:tblGrid>
        <w:gridCol w:w="4410"/>
        <w:gridCol w:w="880"/>
        <w:gridCol w:w="880"/>
        <w:gridCol w:w="880"/>
        <w:gridCol w:w="770"/>
        <w:gridCol w:w="770"/>
        <w:gridCol w:w="880"/>
        <w:gridCol w:w="880"/>
        <w:gridCol w:w="770"/>
        <w:gridCol w:w="770"/>
        <w:gridCol w:w="770"/>
        <w:gridCol w:w="770"/>
        <w:gridCol w:w="880"/>
        <w:gridCol w:w="990"/>
      </w:tblGrid>
      <w:tr w:rsidR="00965873" w:rsidRPr="00CF2782" w:rsidTr="0074606F">
        <w:trPr>
          <w:trHeight w:val="1048"/>
        </w:trPr>
        <w:tc>
          <w:tcPr>
            <w:tcW w:w="4410" w:type="dxa"/>
            <w:tcBorders>
              <w:top w:val="single" w:sz="8" w:space="0" w:color="auto"/>
              <w:left w:val="single" w:sz="8" w:space="0" w:color="auto"/>
              <w:bottom w:val="single" w:sz="8" w:space="0" w:color="auto"/>
              <w:right w:val="single" w:sz="8" w:space="0" w:color="auto"/>
            </w:tcBorders>
            <w:shd w:val="clear" w:color="auto" w:fill="auto"/>
            <w:noWrap/>
            <w:vAlign w:val="center"/>
          </w:tcPr>
          <w:p w:rsidR="00965873" w:rsidRPr="00CF2782" w:rsidRDefault="00965873" w:rsidP="0074606F">
            <w:pPr>
              <w:spacing w:after="0" w:line="240" w:lineRule="auto"/>
              <w:jc w:val="center"/>
              <w:rPr>
                <w:rFonts w:ascii="Times New Roman" w:eastAsia="Times New Roman" w:hAnsi="Times New Roman"/>
                <w:i/>
                <w:iCs/>
                <w:sz w:val="24"/>
                <w:szCs w:val="24"/>
                <w:u w:val="single"/>
                <w:lang w:eastAsia="ru-RU"/>
              </w:rPr>
            </w:pPr>
            <w:r w:rsidRPr="00CF2782">
              <w:rPr>
                <w:rFonts w:ascii="Times New Roman" w:eastAsia="Times New Roman" w:hAnsi="Times New Roman"/>
                <w:i/>
                <w:iCs/>
                <w:sz w:val="24"/>
                <w:szCs w:val="24"/>
                <w:u w:val="single"/>
                <w:lang w:eastAsia="ru-RU"/>
              </w:rPr>
              <w:t>Статьи элементов затрат</w:t>
            </w:r>
          </w:p>
        </w:tc>
        <w:tc>
          <w:tcPr>
            <w:tcW w:w="880" w:type="dxa"/>
            <w:tcBorders>
              <w:top w:val="single" w:sz="8" w:space="0" w:color="auto"/>
              <w:left w:val="nil"/>
              <w:bottom w:val="single" w:sz="8" w:space="0" w:color="auto"/>
              <w:right w:val="single" w:sz="8" w:space="0" w:color="auto"/>
            </w:tcBorders>
            <w:shd w:val="clear" w:color="auto" w:fill="auto"/>
            <w:noWrap/>
            <w:textDirection w:val="btLr"/>
            <w:vAlign w:val="center"/>
          </w:tcPr>
          <w:p w:rsidR="00965873" w:rsidRPr="00CF2782" w:rsidRDefault="00965873" w:rsidP="0074606F">
            <w:pPr>
              <w:spacing w:after="0" w:line="240" w:lineRule="auto"/>
              <w:jc w:val="center"/>
              <w:rPr>
                <w:rFonts w:ascii="Times New Roman" w:eastAsia="Times New Roman" w:hAnsi="Times New Roman"/>
                <w:sz w:val="24"/>
                <w:szCs w:val="24"/>
                <w:lang w:eastAsia="ru-RU"/>
              </w:rPr>
            </w:pPr>
            <w:r w:rsidRPr="00CF2782">
              <w:rPr>
                <w:rFonts w:ascii="Times New Roman" w:eastAsia="Times New Roman" w:hAnsi="Times New Roman"/>
                <w:sz w:val="24"/>
                <w:szCs w:val="24"/>
                <w:lang w:eastAsia="ru-RU"/>
              </w:rPr>
              <w:t>Январь</w:t>
            </w:r>
          </w:p>
        </w:tc>
        <w:tc>
          <w:tcPr>
            <w:tcW w:w="880" w:type="dxa"/>
            <w:tcBorders>
              <w:top w:val="single" w:sz="8" w:space="0" w:color="auto"/>
              <w:left w:val="nil"/>
              <w:bottom w:val="single" w:sz="8" w:space="0" w:color="auto"/>
              <w:right w:val="single" w:sz="8" w:space="0" w:color="auto"/>
            </w:tcBorders>
            <w:shd w:val="clear" w:color="auto" w:fill="auto"/>
            <w:noWrap/>
            <w:textDirection w:val="btLr"/>
            <w:vAlign w:val="center"/>
          </w:tcPr>
          <w:p w:rsidR="00965873" w:rsidRPr="00CF2782" w:rsidRDefault="00965873" w:rsidP="0074606F">
            <w:pPr>
              <w:spacing w:after="0" w:line="240" w:lineRule="auto"/>
              <w:jc w:val="center"/>
              <w:rPr>
                <w:rFonts w:ascii="Times New Roman" w:eastAsia="Times New Roman" w:hAnsi="Times New Roman"/>
                <w:sz w:val="24"/>
                <w:szCs w:val="24"/>
                <w:lang w:eastAsia="ru-RU"/>
              </w:rPr>
            </w:pPr>
            <w:r w:rsidRPr="00CF2782">
              <w:rPr>
                <w:rFonts w:ascii="Times New Roman" w:eastAsia="Times New Roman" w:hAnsi="Times New Roman"/>
                <w:sz w:val="24"/>
                <w:szCs w:val="24"/>
                <w:lang w:eastAsia="ru-RU"/>
              </w:rPr>
              <w:t>Февраль</w:t>
            </w:r>
          </w:p>
        </w:tc>
        <w:tc>
          <w:tcPr>
            <w:tcW w:w="880" w:type="dxa"/>
            <w:tcBorders>
              <w:top w:val="single" w:sz="8" w:space="0" w:color="auto"/>
              <w:left w:val="nil"/>
              <w:bottom w:val="single" w:sz="8" w:space="0" w:color="auto"/>
              <w:right w:val="single" w:sz="8" w:space="0" w:color="auto"/>
            </w:tcBorders>
            <w:shd w:val="clear" w:color="auto" w:fill="auto"/>
            <w:textDirection w:val="btLr"/>
            <w:vAlign w:val="center"/>
          </w:tcPr>
          <w:p w:rsidR="00965873" w:rsidRPr="00CF2782" w:rsidRDefault="00965873" w:rsidP="0074606F">
            <w:pPr>
              <w:spacing w:after="0" w:line="240" w:lineRule="auto"/>
              <w:jc w:val="center"/>
              <w:rPr>
                <w:rFonts w:ascii="Times New Roman" w:eastAsia="Times New Roman" w:hAnsi="Times New Roman"/>
                <w:sz w:val="24"/>
                <w:szCs w:val="24"/>
                <w:lang w:eastAsia="ru-RU"/>
              </w:rPr>
            </w:pPr>
            <w:r w:rsidRPr="00CF2782">
              <w:rPr>
                <w:rFonts w:ascii="Times New Roman" w:eastAsia="Times New Roman" w:hAnsi="Times New Roman"/>
                <w:sz w:val="24"/>
                <w:szCs w:val="24"/>
                <w:lang w:eastAsia="ru-RU"/>
              </w:rPr>
              <w:t>Март</w:t>
            </w:r>
          </w:p>
        </w:tc>
        <w:tc>
          <w:tcPr>
            <w:tcW w:w="770" w:type="dxa"/>
            <w:tcBorders>
              <w:top w:val="single" w:sz="8" w:space="0" w:color="auto"/>
              <w:left w:val="nil"/>
              <w:bottom w:val="single" w:sz="8" w:space="0" w:color="auto"/>
              <w:right w:val="single" w:sz="8" w:space="0" w:color="auto"/>
            </w:tcBorders>
            <w:shd w:val="clear" w:color="auto" w:fill="auto"/>
            <w:textDirection w:val="btLr"/>
            <w:vAlign w:val="center"/>
          </w:tcPr>
          <w:p w:rsidR="00965873" w:rsidRPr="00CF2782" w:rsidRDefault="00965873" w:rsidP="0074606F">
            <w:pPr>
              <w:spacing w:after="0" w:line="240" w:lineRule="auto"/>
              <w:jc w:val="center"/>
              <w:rPr>
                <w:rFonts w:ascii="Times New Roman" w:eastAsia="Times New Roman" w:hAnsi="Times New Roman"/>
                <w:sz w:val="24"/>
                <w:szCs w:val="24"/>
                <w:lang w:eastAsia="ru-RU"/>
              </w:rPr>
            </w:pPr>
            <w:r w:rsidRPr="00CF2782">
              <w:rPr>
                <w:rFonts w:ascii="Times New Roman" w:eastAsia="Times New Roman" w:hAnsi="Times New Roman"/>
                <w:sz w:val="24"/>
                <w:szCs w:val="24"/>
                <w:lang w:eastAsia="ru-RU"/>
              </w:rPr>
              <w:t>Апрель</w:t>
            </w:r>
          </w:p>
        </w:tc>
        <w:tc>
          <w:tcPr>
            <w:tcW w:w="770" w:type="dxa"/>
            <w:tcBorders>
              <w:top w:val="single" w:sz="8" w:space="0" w:color="auto"/>
              <w:left w:val="nil"/>
              <w:bottom w:val="single" w:sz="8" w:space="0" w:color="auto"/>
              <w:right w:val="single" w:sz="8" w:space="0" w:color="auto"/>
            </w:tcBorders>
            <w:shd w:val="clear" w:color="auto" w:fill="auto"/>
            <w:textDirection w:val="btLr"/>
            <w:vAlign w:val="center"/>
          </w:tcPr>
          <w:p w:rsidR="00965873" w:rsidRPr="00CF2782" w:rsidRDefault="00965873" w:rsidP="0074606F">
            <w:pPr>
              <w:spacing w:after="0" w:line="240" w:lineRule="auto"/>
              <w:jc w:val="center"/>
              <w:rPr>
                <w:rFonts w:ascii="Times New Roman" w:eastAsia="Times New Roman" w:hAnsi="Times New Roman"/>
                <w:sz w:val="24"/>
                <w:szCs w:val="24"/>
                <w:lang w:eastAsia="ru-RU"/>
              </w:rPr>
            </w:pPr>
            <w:r w:rsidRPr="00CF2782">
              <w:rPr>
                <w:rFonts w:ascii="Times New Roman" w:eastAsia="Times New Roman" w:hAnsi="Times New Roman"/>
                <w:sz w:val="24"/>
                <w:szCs w:val="24"/>
                <w:lang w:eastAsia="ru-RU"/>
              </w:rPr>
              <w:t>Май</w:t>
            </w:r>
          </w:p>
        </w:tc>
        <w:tc>
          <w:tcPr>
            <w:tcW w:w="880" w:type="dxa"/>
            <w:tcBorders>
              <w:top w:val="single" w:sz="8" w:space="0" w:color="auto"/>
              <w:left w:val="nil"/>
              <w:bottom w:val="single" w:sz="8" w:space="0" w:color="auto"/>
              <w:right w:val="single" w:sz="8" w:space="0" w:color="auto"/>
            </w:tcBorders>
            <w:shd w:val="clear" w:color="auto" w:fill="auto"/>
            <w:textDirection w:val="btLr"/>
            <w:vAlign w:val="center"/>
          </w:tcPr>
          <w:p w:rsidR="00965873" w:rsidRPr="00CF2782" w:rsidRDefault="00965873" w:rsidP="0074606F">
            <w:pPr>
              <w:spacing w:after="0" w:line="240" w:lineRule="auto"/>
              <w:jc w:val="center"/>
              <w:rPr>
                <w:rFonts w:ascii="Times New Roman" w:eastAsia="Times New Roman" w:hAnsi="Times New Roman"/>
                <w:sz w:val="24"/>
                <w:szCs w:val="24"/>
                <w:lang w:eastAsia="ru-RU"/>
              </w:rPr>
            </w:pPr>
            <w:r w:rsidRPr="00CF2782">
              <w:rPr>
                <w:rFonts w:ascii="Times New Roman" w:eastAsia="Times New Roman" w:hAnsi="Times New Roman"/>
                <w:sz w:val="24"/>
                <w:szCs w:val="24"/>
                <w:lang w:eastAsia="ru-RU"/>
              </w:rPr>
              <w:t>Июнь</w:t>
            </w:r>
          </w:p>
        </w:tc>
        <w:tc>
          <w:tcPr>
            <w:tcW w:w="880" w:type="dxa"/>
            <w:tcBorders>
              <w:top w:val="single" w:sz="8" w:space="0" w:color="auto"/>
              <w:left w:val="nil"/>
              <w:bottom w:val="single" w:sz="8" w:space="0" w:color="auto"/>
              <w:right w:val="single" w:sz="8" w:space="0" w:color="auto"/>
            </w:tcBorders>
            <w:shd w:val="clear" w:color="auto" w:fill="auto"/>
            <w:textDirection w:val="btLr"/>
            <w:vAlign w:val="center"/>
          </w:tcPr>
          <w:p w:rsidR="00965873" w:rsidRPr="00CF2782" w:rsidRDefault="00965873" w:rsidP="0074606F">
            <w:pPr>
              <w:spacing w:after="0" w:line="240" w:lineRule="auto"/>
              <w:jc w:val="center"/>
              <w:rPr>
                <w:rFonts w:ascii="Times New Roman" w:eastAsia="Times New Roman" w:hAnsi="Times New Roman"/>
                <w:sz w:val="24"/>
                <w:szCs w:val="24"/>
                <w:lang w:eastAsia="ru-RU"/>
              </w:rPr>
            </w:pPr>
            <w:r w:rsidRPr="00CF2782">
              <w:rPr>
                <w:rFonts w:ascii="Times New Roman" w:eastAsia="Times New Roman" w:hAnsi="Times New Roman"/>
                <w:sz w:val="24"/>
                <w:szCs w:val="24"/>
                <w:lang w:eastAsia="ru-RU"/>
              </w:rPr>
              <w:t>Июль</w:t>
            </w:r>
          </w:p>
        </w:tc>
        <w:tc>
          <w:tcPr>
            <w:tcW w:w="770" w:type="dxa"/>
            <w:tcBorders>
              <w:top w:val="single" w:sz="8" w:space="0" w:color="auto"/>
              <w:left w:val="nil"/>
              <w:bottom w:val="single" w:sz="8" w:space="0" w:color="auto"/>
              <w:right w:val="single" w:sz="8" w:space="0" w:color="auto"/>
            </w:tcBorders>
            <w:shd w:val="clear" w:color="auto" w:fill="auto"/>
            <w:textDirection w:val="btLr"/>
            <w:vAlign w:val="center"/>
          </w:tcPr>
          <w:p w:rsidR="00965873" w:rsidRPr="00CF2782" w:rsidRDefault="00965873" w:rsidP="0074606F">
            <w:pPr>
              <w:spacing w:after="0" w:line="240" w:lineRule="auto"/>
              <w:jc w:val="center"/>
              <w:rPr>
                <w:rFonts w:ascii="Times New Roman" w:eastAsia="Times New Roman" w:hAnsi="Times New Roman"/>
                <w:sz w:val="24"/>
                <w:szCs w:val="24"/>
                <w:lang w:eastAsia="ru-RU"/>
              </w:rPr>
            </w:pPr>
            <w:r w:rsidRPr="00CF2782">
              <w:rPr>
                <w:rFonts w:ascii="Times New Roman" w:eastAsia="Times New Roman" w:hAnsi="Times New Roman"/>
                <w:sz w:val="24"/>
                <w:szCs w:val="24"/>
                <w:lang w:eastAsia="ru-RU"/>
              </w:rPr>
              <w:t>Август</w:t>
            </w:r>
          </w:p>
        </w:tc>
        <w:tc>
          <w:tcPr>
            <w:tcW w:w="770" w:type="dxa"/>
            <w:tcBorders>
              <w:top w:val="single" w:sz="8" w:space="0" w:color="auto"/>
              <w:left w:val="nil"/>
              <w:bottom w:val="single" w:sz="8" w:space="0" w:color="auto"/>
              <w:right w:val="single" w:sz="8" w:space="0" w:color="auto"/>
            </w:tcBorders>
            <w:shd w:val="clear" w:color="auto" w:fill="auto"/>
            <w:textDirection w:val="btLr"/>
            <w:vAlign w:val="center"/>
          </w:tcPr>
          <w:p w:rsidR="00965873" w:rsidRPr="00CF2782" w:rsidRDefault="00965873" w:rsidP="0074606F">
            <w:pPr>
              <w:spacing w:after="0" w:line="240" w:lineRule="auto"/>
              <w:jc w:val="center"/>
              <w:rPr>
                <w:rFonts w:ascii="Times New Roman" w:eastAsia="Times New Roman" w:hAnsi="Times New Roman"/>
                <w:sz w:val="24"/>
                <w:szCs w:val="24"/>
                <w:lang w:eastAsia="ru-RU"/>
              </w:rPr>
            </w:pPr>
            <w:r w:rsidRPr="00CF2782">
              <w:rPr>
                <w:rFonts w:ascii="Times New Roman" w:eastAsia="Times New Roman" w:hAnsi="Times New Roman"/>
                <w:sz w:val="24"/>
                <w:szCs w:val="24"/>
                <w:lang w:eastAsia="ru-RU"/>
              </w:rPr>
              <w:t>Сентябрь</w:t>
            </w:r>
          </w:p>
        </w:tc>
        <w:tc>
          <w:tcPr>
            <w:tcW w:w="770" w:type="dxa"/>
            <w:tcBorders>
              <w:top w:val="single" w:sz="8" w:space="0" w:color="auto"/>
              <w:left w:val="nil"/>
              <w:bottom w:val="single" w:sz="8" w:space="0" w:color="auto"/>
              <w:right w:val="single" w:sz="8" w:space="0" w:color="auto"/>
            </w:tcBorders>
            <w:shd w:val="clear" w:color="auto" w:fill="auto"/>
            <w:textDirection w:val="btLr"/>
            <w:vAlign w:val="center"/>
          </w:tcPr>
          <w:p w:rsidR="00965873" w:rsidRPr="00CF2782" w:rsidRDefault="00965873" w:rsidP="0074606F">
            <w:pPr>
              <w:spacing w:after="0" w:line="240" w:lineRule="auto"/>
              <w:jc w:val="center"/>
              <w:rPr>
                <w:rFonts w:ascii="Times New Roman" w:eastAsia="Times New Roman" w:hAnsi="Times New Roman"/>
                <w:sz w:val="24"/>
                <w:szCs w:val="24"/>
                <w:lang w:eastAsia="ru-RU"/>
              </w:rPr>
            </w:pPr>
            <w:r w:rsidRPr="00CF2782">
              <w:rPr>
                <w:rFonts w:ascii="Times New Roman" w:eastAsia="Times New Roman" w:hAnsi="Times New Roman"/>
                <w:sz w:val="24"/>
                <w:szCs w:val="24"/>
                <w:lang w:eastAsia="ru-RU"/>
              </w:rPr>
              <w:t>Октябрь</w:t>
            </w:r>
          </w:p>
        </w:tc>
        <w:tc>
          <w:tcPr>
            <w:tcW w:w="770" w:type="dxa"/>
            <w:tcBorders>
              <w:top w:val="single" w:sz="8" w:space="0" w:color="auto"/>
              <w:left w:val="nil"/>
              <w:bottom w:val="single" w:sz="8" w:space="0" w:color="auto"/>
              <w:right w:val="single" w:sz="8" w:space="0" w:color="auto"/>
            </w:tcBorders>
            <w:shd w:val="clear" w:color="auto" w:fill="auto"/>
            <w:textDirection w:val="btLr"/>
            <w:vAlign w:val="center"/>
          </w:tcPr>
          <w:p w:rsidR="00965873" w:rsidRPr="00CF2782" w:rsidRDefault="00965873" w:rsidP="0074606F">
            <w:pPr>
              <w:spacing w:after="0" w:line="240" w:lineRule="auto"/>
              <w:jc w:val="center"/>
              <w:rPr>
                <w:rFonts w:ascii="Times New Roman" w:eastAsia="Times New Roman" w:hAnsi="Times New Roman"/>
                <w:sz w:val="24"/>
                <w:szCs w:val="24"/>
                <w:lang w:eastAsia="ru-RU"/>
              </w:rPr>
            </w:pPr>
            <w:r w:rsidRPr="00CF2782">
              <w:rPr>
                <w:rFonts w:ascii="Times New Roman" w:eastAsia="Times New Roman" w:hAnsi="Times New Roman"/>
                <w:sz w:val="24"/>
                <w:szCs w:val="24"/>
                <w:lang w:eastAsia="ru-RU"/>
              </w:rPr>
              <w:t>Ноябрь</w:t>
            </w:r>
          </w:p>
        </w:tc>
        <w:tc>
          <w:tcPr>
            <w:tcW w:w="880" w:type="dxa"/>
            <w:tcBorders>
              <w:top w:val="single" w:sz="8" w:space="0" w:color="auto"/>
              <w:left w:val="nil"/>
              <w:bottom w:val="single" w:sz="8" w:space="0" w:color="auto"/>
              <w:right w:val="single" w:sz="8" w:space="0" w:color="auto"/>
            </w:tcBorders>
            <w:shd w:val="clear" w:color="auto" w:fill="auto"/>
            <w:textDirection w:val="btLr"/>
            <w:vAlign w:val="center"/>
          </w:tcPr>
          <w:p w:rsidR="00965873" w:rsidRPr="00CF2782" w:rsidRDefault="00965873" w:rsidP="0074606F">
            <w:pPr>
              <w:spacing w:after="0" w:line="240" w:lineRule="auto"/>
              <w:jc w:val="center"/>
              <w:rPr>
                <w:rFonts w:ascii="Times New Roman" w:eastAsia="Times New Roman" w:hAnsi="Times New Roman"/>
                <w:sz w:val="24"/>
                <w:szCs w:val="24"/>
                <w:lang w:eastAsia="ru-RU"/>
              </w:rPr>
            </w:pPr>
            <w:r w:rsidRPr="00CF2782">
              <w:rPr>
                <w:rFonts w:ascii="Times New Roman" w:eastAsia="Times New Roman" w:hAnsi="Times New Roman"/>
                <w:sz w:val="24"/>
                <w:szCs w:val="24"/>
                <w:lang w:eastAsia="ru-RU"/>
              </w:rPr>
              <w:t>Декабрь</w:t>
            </w:r>
          </w:p>
        </w:tc>
        <w:tc>
          <w:tcPr>
            <w:tcW w:w="990" w:type="dxa"/>
            <w:tcBorders>
              <w:top w:val="single" w:sz="8" w:space="0" w:color="auto"/>
              <w:left w:val="nil"/>
              <w:bottom w:val="single" w:sz="8" w:space="0" w:color="auto"/>
              <w:right w:val="single" w:sz="8" w:space="0" w:color="auto"/>
            </w:tcBorders>
            <w:shd w:val="clear" w:color="auto" w:fill="auto"/>
            <w:textDirection w:val="btLr"/>
            <w:vAlign w:val="center"/>
          </w:tcPr>
          <w:p w:rsidR="00965873" w:rsidRPr="00CF2782" w:rsidRDefault="00965873" w:rsidP="0074606F">
            <w:pPr>
              <w:spacing w:after="0" w:line="240" w:lineRule="auto"/>
              <w:jc w:val="center"/>
              <w:rPr>
                <w:rFonts w:ascii="Times New Roman" w:eastAsia="Times New Roman" w:hAnsi="Times New Roman"/>
                <w:sz w:val="24"/>
                <w:szCs w:val="24"/>
                <w:lang w:eastAsia="ru-RU"/>
              </w:rPr>
            </w:pPr>
            <w:r w:rsidRPr="00CF2782">
              <w:rPr>
                <w:rFonts w:ascii="Times New Roman" w:eastAsia="Times New Roman" w:hAnsi="Times New Roman"/>
                <w:sz w:val="24"/>
                <w:szCs w:val="24"/>
                <w:lang w:eastAsia="ru-RU"/>
              </w:rPr>
              <w:t>Итого, Гкал</w:t>
            </w:r>
          </w:p>
        </w:tc>
      </w:tr>
      <w:tr w:rsidR="00965873" w:rsidRPr="00CF2782" w:rsidTr="0074606F">
        <w:trPr>
          <w:trHeight w:val="330"/>
        </w:trPr>
        <w:tc>
          <w:tcPr>
            <w:tcW w:w="4410" w:type="dxa"/>
            <w:tcBorders>
              <w:top w:val="single" w:sz="8" w:space="0" w:color="auto"/>
              <w:left w:val="single" w:sz="8" w:space="0" w:color="auto"/>
              <w:bottom w:val="single" w:sz="8" w:space="0" w:color="auto"/>
              <w:right w:val="single" w:sz="8" w:space="0" w:color="auto"/>
            </w:tcBorders>
            <w:shd w:val="clear" w:color="auto" w:fill="auto"/>
            <w:noWrap/>
            <w:vAlign w:val="bottom"/>
          </w:tcPr>
          <w:p w:rsidR="00965873" w:rsidRPr="00CF2782" w:rsidRDefault="00965873" w:rsidP="0074606F">
            <w:pPr>
              <w:spacing w:after="0" w:line="240" w:lineRule="auto"/>
              <w:jc w:val="center"/>
              <w:rPr>
                <w:rFonts w:ascii="Times New Roman" w:eastAsia="Times New Roman" w:hAnsi="Times New Roman"/>
                <w:sz w:val="24"/>
                <w:szCs w:val="24"/>
                <w:lang w:eastAsia="ru-RU"/>
              </w:rPr>
            </w:pPr>
            <w:r w:rsidRPr="00CF2782">
              <w:rPr>
                <w:rFonts w:ascii="Times New Roman" w:eastAsia="Times New Roman" w:hAnsi="Times New Roman"/>
                <w:sz w:val="24"/>
                <w:szCs w:val="24"/>
                <w:lang w:eastAsia="ru-RU"/>
              </w:rPr>
              <w:t>1</w:t>
            </w:r>
          </w:p>
        </w:tc>
        <w:tc>
          <w:tcPr>
            <w:tcW w:w="880" w:type="dxa"/>
            <w:tcBorders>
              <w:top w:val="single" w:sz="8" w:space="0" w:color="auto"/>
              <w:left w:val="nil"/>
              <w:bottom w:val="single" w:sz="8" w:space="0" w:color="auto"/>
              <w:right w:val="single" w:sz="8" w:space="0" w:color="auto"/>
            </w:tcBorders>
            <w:shd w:val="clear" w:color="auto" w:fill="auto"/>
            <w:noWrap/>
            <w:vAlign w:val="bottom"/>
          </w:tcPr>
          <w:p w:rsidR="00965873" w:rsidRPr="00CF2782" w:rsidRDefault="00965873" w:rsidP="0074606F">
            <w:pPr>
              <w:spacing w:after="0" w:line="240" w:lineRule="auto"/>
              <w:jc w:val="center"/>
              <w:rPr>
                <w:rFonts w:ascii="Times New Roman" w:eastAsia="Times New Roman" w:hAnsi="Times New Roman"/>
                <w:sz w:val="24"/>
                <w:szCs w:val="24"/>
                <w:lang w:eastAsia="ru-RU"/>
              </w:rPr>
            </w:pPr>
            <w:r w:rsidRPr="00CF2782">
              <w:rPr>
                <w:rFonts w:ascii="Times New Roman" w:eastAsia="Times New Roman" w:hAnsi="Times New Roman"/>
                <w:sz w:val="24"/>
                <w:szCs w:val="24"/>
                <w:lang w:eastAsia="ru-RU"/>
              </w:rPr>
              <w:t>2</w:t>
            </w:r>
          </w:p>
        </w:tc>
        <w:tc>
          <w:tcPr>
            <w:tcW w:w="880" w:type="dxa"/>
            <w:tcBorders>
              <w:top w:val="single" w:sz="8" w:space="0" w:color="auto"/>
              <w:left w:val="nil"/>
              <w:bottom w:val="single" w:sz="8" w:space="0" w:color="auto"/>
              <w:right w:val="single" w:sz="8" w:space="0" w:color="auto"/>
            </w:tcBorders>
            <w:shd w:val="clear" w:color="auto" w:fill="auto"/>
            <w:noWrap/>
            <w:vAlign w:val="bottom"/>
          </w:tcPr>
          <w:p w:rsidR="00965873" w:rsidRPr="00CF2782" w:rsidRDefault="00965873" w:rsidP="0074606F">
            <w:pPr>
              <w:spacing w:after="0" w:line="240" w:lineRule="auto"/>
              <w:jc w:val="center"/>
              <w:rPr>
                <w:rFonts w:ascii="Times New Roman" w:eastAsia="Times New Roman" w:hAnsi="Times New Roman"/>
                <w:sz w:val="24"/>
                <w:szCs w:val="24"/>
                <w:lang w:eastAsia="ru-RU"/>
              </w:rPr>
            </w:pPr>
            <w:r w:rsidRPr="00CF2782">
              <w:rPr>
                <w:rFonts w:ascii="Times New Roman" w:eastAsia="Times New Roman" w:hAnsi="Times New Roman"/>
                <w:sz w:val="24"/>
                <w:szCs w:val="24"/>
                <w:lang w:eastAsia="ru-RU"/>
              </w:rPr>
              <w:t>3</w:t>
            </w:r>
          </w:p>
        </w:tc>
        <w:tc>
          <w:tcPr>
            <w:tcW w:w="880" w:type="dxa"/>
            <w:tcBorders>
              <w:top w:val="single" w:sz="8" w:space="0" w:color="auto"/>
              <w:left w:val="nil"/>
              <w:bottom w:val="single" w:sz="8" w:space="0" w:color="auto"/>
              <w:right w:val="single" w:sz="8" w:space="0" w:color="auto"/>
            </w:tcBorders>
            <w:shd w:val="clear" w:color="auto" w:fill="auto"/>
          </w:tcPr>
          <w:p w:rsidR="00965873" w:rsidRPr="00CF2782" w:rsidRDefault="00965873" w:rsidP="0074606F">
            <w:pPr>
              <w:spacing w:after="0" w:line="240" w:lineRule="auto"/>
              <w:jc w:val="center"/>
              <w:rPr>
                <w:rFonts w:ascii="Times New Roman" w:eastAsia="Times New Roman" w:hAnsi="Times New Roman"/>
                <w:sz w:val="24"/>
                <w:szCs w:val="24"/>
                <w:lang w:eastAsia="ru-RU"/>
              </w:rPr>
            </w:pPr>
            <w:r w:rsidRPr="00CF2782">
              <w:rPr>
                <w:rFonts w:ascii="Times New Roman" w:eastAsia="Times New Roman" w:hAnsi="Times New Roman"/>
                <w:sz w:val="24"/>
                <w:szCs w:val="24"/>
                <w:lang w:eastAsia="ru-RU"/>
              </w:rPr>
              <w:t>4</w:t>
            </w:r>
          </w:p>
        </w:tc>
        <w:tc>
          <w:tcPr>
            <w:tcW w:w="770" w:type="dxa"/>
            <w:tcBorders>
              <w:top w:val="single" w:sz="8" w:space="0" w:color="auto"/>
              <w:left w:val="nil"/>
              <w:bottom w:val="single" w:sz="8" w:space="0" w:color="auto"/>
              <w:right w:val="single" w:sz="8" w:space="0" w:color="auto"/>
            </w:tcBorders>
            <w:shd w:val="clear" w:color="auto" w:fill="auto"/>
          </w:tcPr>
          <w:p w:rsidR="00965873" w:rsidRPr="00CF2782" w:rsidRDefault="00965873" w:rsidP="0074606F">
            <w:pPr>
              <w:spacing w:after="0" w:line="240" w:lineRule="auto"/>
              <w:jc w:val="center"/>
              <w:rPr>
                <w:rFonts w:ascii="Times New Roman" w:eastAsia="Times New Roman" w:hAnsi="Times New Roman"/>
                <w:sz w:val="24"/>
                <w:szCs w:val="24"/>
                <w:lang w:eastAsia="ru-RU"/>
              </w:rPr>
            </w:pPr>
            <w:r w:rsidRPr="00CF2782">
              <w:rPr>
                <w:rFonts w:ascii="Times New Roman" w:eastAsia="Times New Roman" w:hAnsi="Times New Roman"/>
                <w:sz w:val="24"/>
                <w:szCs w:val="24"/>
                <w:lang w:eastAsia="ru-RU"/>
              </w:rPr>
              <w:t>5</w:t>
            </w:r>
          </w:p>
        </w:tc>
        <w:tc>
          <w:tcPr>
            <w:tcW w:w="770" w:type="dxa"/>
            <w:tcBorders>
              <w:top w:val="single" w:sz="8" w:space="0" w:color="auto"/>
              <w:left w:val="nil"/>
              <w:bottom w:val="single" w:sz="8" w:space="0" w:color="auto"/>
              <w:right w:val="single" w:sz="8" w:space="0" w:color="auto"/>
            </w:tcBorders>
            <w:shd w:val="clear" w:color="auto" w:fill="auto"/>
          </w:tcPr>
          <w:p w:rsidR="00965873" w:rsidRPr="00CF2782" w:rsidRDefault="00965873" w:rsidP="0074606F">
            <w:pPr>
              <w:spacing w:after="0" w:line="240" w:lineRule="auto"/>
              <w:jc w:val="center"/>
              <w:rPr>
                <w:rFonts w:ascii="Times New Roman" w:eastAsia="Times New Roman" w:hAnsi="Times New Roman"/>
                <w:sz w:val="24"/>
                <w:szCs w:val="24"/>
                <w:lang w:eastAsia="ru-RU"/>
              </w:rPr>
            </w:pPr>
            <w:r w:rsidRPr="00CF2782">
              <w:rPr>
                <w:rFonts w:ascii="Times New Roman" w:eastAsia="Times New Roman" w:hAnsi="Times New Roman"/>
                <w:sz w:val="24"/>
                <w:szCs w:val="24"/>
                <w:lang w:eastAsia="ru-RU"/>
              </w:rPr>
              <w:t>6</w:t>
            </w:r>
          </w:p>
        </w:tc>
        <w:tc>
          <w:tcPr>
            <w:tcW w:w="880" w:type="dxa"/>
            <w:tcBorders>
              <w:top w:val="single" w:sz="8" w:space="0" w:color="auto"/>
              <w:left w:val="nil"/>
              <w:bottom w:val="single" w:sz="8" w:space="0" w:color="auto"/>
              <w:right w:val="single" w:sz="8" w:space="0" w:color="auto"/>
            </w:tcBorders>
            <w:shd w:val="clear" w:color="auto" w:fill="auto"/>
          </w:tcPr>
          <w:p w:rsidR="00965873" w:rsidRPr="00CF2782" w:rsidRDefault="00965873" w:rsidP="0074606F">
            <w:pPr>
              <w:spacing w:after="0" w:line="240" w:lineRule="auto"/>
              <w:jc w:val="center"/>
              <w:rPr>
                <w:rFonts w:ascii="Times New Roman" w:eastAsia="Times New Roman" w:hAnsi="Times New Roman"/>
                <w:sz w:val="24"/>
                <w:szCs w:val="24"/>
                <w:lang w:eastAsia="ru-RU"/>
              </w:rPr>
            </w:pPr>
            <w:r w:rsidRPr="00CF2782">
              <w:rPr>
                <w:rFonts w:ascii="Times New Roman" w:eastAsia="Times New Roman" w:hAnsi="Times New Roman"/>
                <w:sz w:val="24"/>
                <w:szCs w:val="24"/>
                <w:lang w:eastAsia="ru-RU"/>
              </w:rPr>
              <w:t>7</w:t>
            </w:r>
          </w:p>
        </w:tc>
        <w:tc>
          <w:tcPr>
            <w:tcW w:w="880" w:type="dxa"/>
            <w:tcBorders>
              <w:top w:val="single" w:sz="8" w:space="0" w:color="auto"/>
              <w:left w:val="nil"/>
              <w:bottom w:val="single" w:sz="8" w:space="0" w:color="auto"/>
              <w:right w:val="single" w:sz="8" w:space="0" w:color="auto"/>
            </w:tcBorders>
            <w:shd w:val="clear" w:color="auto" w:fill="auto"/>
          </w:tcPr>
          <w:p w:rsidR="00965873" w:rsidRPr="00CF2782" w:rsidRDefault="00965873" w:rsidP="0074606F">
            <w:pPr>
              <w:spacing w:after="0" w:line="240" w:lineRule="auto"/>
              <w:jc w:val="center"/>
              <w:rPr>
                <w:rFonts w:ascii="Times New Roman" w:eastAsia="Times New Roman" w:hAnsi="Times New Roman"/>
                <w:sz w:val="24"/>
                <w:szCs w:val="24"/>
                <w:lang w:eastAsia="ru-RU"/>
              </w:rPr>
            </w:pPr>
            <w:r w:rsidRPr="00CF2782">
              <w:rPr>
                <w:rFonts w:ascii="Times New Roman" w:eastAsia="Times New Roman" w:hAnsi="Times New Roman"/>
                <w:sz w:val="24"/>
                <w:szCs w:val="24"/>
                <w:lang w:eastAsia="ru-RU"/>
              </w:rPr>
              <w:t>8</w:t>
            </w:r>
          </w:p>
        </w:tc>
        <w:tc>
          <w:tcPr>
            <w:tcW w:w="770" w:type="dxa"/>
            <w:tcBorders>
              <w:top w:val="single" w:sz="8" w:space="0" w:color="auto"/>
              <w:left w:val="nil"/>
              <w:bottom w:val="single" w:sz="8" w:space="0" w:color="auto"/>
              <w:right w:val="single" w:sz="8" w:space="0" w:color="auto"/>
            </w:tcBorders>
            <w:shd w:val="clear" w:color="auto" w:fill="auto"/>
          </w:tcPr>
          <w:p w:rsidR="00965873" w:rsidRPr="00CF2782" w:rsidRDefault="00965873" w:rsidP="0074606F">
            <w:pPr>
              <w:spacing w:after="0" w:line="240" w:lineRule="auto"/>
              <w:jc w:val="center"/>
              <w:rPr>
                <w:rFonts w:ascii="Times New Roman" w:eastAsia="Times New Roman" w:hAnsi="Times New Roman"/>
                <w:sz w:val="24"/>
                <w:szCs w:val="24"/>
                <w:lang w:eastAsia="ru-RU"/>
              </w:rPr>
            </w:pPr>
            <w:r w:rsidRPr="00CF2782">
              <w:rPr>
                <w:rFonts w:ascii="Times New Roman" w:eastAsia="Times New Roman" w:hAnsi="Times New Roman"/>
                <w:sz w:val="24"/>
                <w:szCs w:val="24"/>
                <w:lang w:eastAsia="ru-RU"/>
              </w:rPr>
              <w:t>9</w:t>
            </w:r>
          </w:p>
        </w:tc>
        <w:tc>
          <w:tcPr>
            <w:tcW w:w="770" w:type="dxa"/>
            <w:tcBorders>
              <w:top w:val="single" w:sz="8" w:space="0" w:color="auto"/>
              <w:left w:val="nil"/>
              <w:bottom w:val="single" w:sz="8" w:space="0" w:color="auto"/>
              <w:right w:val="single" w:sz="8" w:space="0" w:color="auto"/>
            </w:tcBorders>
            <w:shd w:val="clear" w:color="auto" w:fill="auto"/>
          </w:tcPr>
          <w:p w:rsidR="00965873" w:rsidRPr="00CF2782" w:rsidRDefault="00965873" w:rsidP="0074606F">
            <w:pPr>
              <w:spacing w:after="0" w:line="240" w:lineRule="auto"/>
              <w:jc w:val="center"/>
              <w:rPr>
                <w:rFonts w:ascii="Times New Roman" w:eastAsia="Times New Roman" w:hAnsi="Times New Roman"/>
                <w:sz w:val="24"/>
                <w:szCs w:val="24"/>
                <w:lang w:eastAsia="ru-RU"/>
              </w:rPr>
            </w:pPr>
            <w:r w:rsidRPr="00CF2782">
              <w:rPr>
                <w:rFonts w:ascii="Times New Roman" w:eastAsia="Times New Roman" w:hAnsi="Times New Roman"/>
                <w:sz w:val="24"/>
                <w:szCs w:val="24"/>
                <w:lang w:eastAsia="ru-RU"/>
              </w:rPr>
              <w:t>10</w:t>
            </w:r>
          </w:p>
        </w:tc>
        <w:tc>
          <w:tcPr>
            <w:tcW w:w="770" w:type="dxa"/>
            <w:tcBorders>
              <w:top w:val="single" w:sz="8" w:space="0" w:color="auto"/>
              <w:left w:val="nil"/>
              <w:bottom w:val="single" w:sz="8" w:space="0" w:color="auto"/>
              <w:right w:val="single" w:sz="8" w:space="0" w:color="auto"/>
            </w:tcBorders>
            <w:shd w:val="clear" w:color="auto" w:fill="auto"/>
          </w:tcPr>
          <w:p w:rsidR="00965873" w:rsidRPr="00CF2782" w:rsidRDefault="00965873" w:rsidP="0074606F">
            <w:pPr>
              <w:spacing w:after="0" w:line="240" w:lineRule="auto"/>
              <w:jc w:val="center"/>
              <w:rPr>
                <w:rFonts w:ascii="Times New Roman" w:eastAsia="Times New Roman" w:hAnsi="Times New Roman"/>
                <w:sz w:val="24"/>
                <w:szCs w:val="24"/>
                <w:lang w:eastAsia="ru-RU"/>
              </w:rPr>
            </w:pPr>
            <w:r w:rsidRPr="00CF2782">
              <w:rPr>
                <w:rFonts w:ascii="Times New Roman" w:eastAsia="Times New Roman" w:hAnsi="Times New Roman"/>
                <w:sz w:val="24"/>
                <w:szCs w:val="24"/>
                <w:lang w:eastAsia="ru-RU"/>
              </w:rPr>
              <w:t>11</w:t>
            </w:r>
          </w:p>
        </w:tc>
        <w:tc>
          <w:tcPr>
            <w:tcW w:w="770" w:type="dxa"/>
            <w:tcBorders>
              <w:top w:val="single" w:sz="8" w:space="0" w:color="auto"/>
              <w:left w:val="nil"/>
              <w:bottom w:val="single" w:sz="8" w:space="0" w:color="auto"/>
              <w:right w:val="single" w:sz="8" w:space="0" w:color="auto"/>
            </w:tcBorders>
            <w:shd w:val="clear" w:color="auto" w:fill="auto"/>
          </w:tcPr>
          <w:p w:rsidR="00965873" w:rsidRPr="00CF2782" w:rsidRDefault="00965873" w:rsidP="0074606F">
            <w:pPr>
              <w:spacing w:after="0" w:line="240" w:lineRule="auto"/>
              <w:jc w:val="center"/>
              <w:rPr>
                <w:rFonts w:ascii="Times New Roman" w:eastAsia="Times New Roman" w:hAnsi="Times New Roman"/>
                <w:sz w:val="24"/>
                <w:szCs w:val="24"/>
                <w:lang w:eastAsia="ru-RU"/>
              </w:rPr>
            </w:pPr>
            <w:r w:rsidRPr="00CF2782">
              <w:rPr>
                <w:rFonts w:ascii="Times New Roman" w:eastAsia="Times New Roman" w:hAnsi="Times New Roman"/>
                <w:sz w:val="24"/>
                <w:szCs w:val="24"/>
                <w:lang w:eastAsia="ru-RU"/>
              </w:rPr>
              <w:t>12</w:t>
            </w:r>
          </w:p>
        </w:tc>
        <w:tc>
          <w:tcPr>
            <w:tcW w:w="880" w:type="dxa"/>
            <w:tcBorders>
              <w:top w:val="single" w:sz="8" w:space="0" w:color="auto"/>
              <w:left w:val="nil"/>
              <w:bottom w:val="single" w:sz="8" w:space="0" w:color="auto"/>
              <w:right w:val="single" w:sz="8" w:space="0" w:color="auto"/>
            </w:tcBorders>
            <w:shd w:val="clear" w:color="auto" w:fill="auto"/>
          </w:tcPr>
          <w:p w:rsidR="00965873" w:rsidRPr="00CF2782" w:rsidRDefault="00965873" w:rsidP="0074606F">
            <w:pPr>
              <w:spacing w:after="0" w:line="240" w:lineRule="auto"/>
              <w:jc w:val="center"/>
              <w:rPr>
                <w:rFonts w:ascii="Times New Roman" w:eastAsia="Times New Roman" w:hAnsi="Times New Roman"/>
                <w:sz w:val="24"/>
                <w:szCs w:val="24"/>
                <w:lang w:eastAsia="ru-RU"/>
              </w:rPr>
            </w:pPr>
            <w:r w:rsidRPr="00CF2782">
              <w:rPr>
                <w:rFonts w:ascii="Times New Roman" w:eastAsia="Times New Roman" w:hAnsi="Times New Roman"/>
                <w:sz w:val="24"/>
                <w:szCs w:val="24"/>
                <w:lang w:eastAsia="ru-RU"/>
              </w:rPr>
              <w:t>13</w:t>
            </w:r>
          </w:p>
        </w:tc>
        <w:tc>
          <w:tcPr>
            <w:tcW w:w="990" w:type="dxa"/>
            <w:tcBorders>
              <w:top w:val="single" w:sz="8" w:space="0" w:color="auto"/>
              <w:left w:val="nil"/>
              <w:bottom w:val="single" w:sz="8" w:space="0" w:color="auto"/>
              <w:right w:val="single" w:sz="8" w:space="0" w:color="auto"/>
            </w:tcBorders>
            <w:shd w:val="clear" w:color="auto" w:fill="auto"/>
          </w:tcPr>
          <w:p w:rsidR="00965873" w:rsidRPr="00CF2782" w:rsidRDefault="00965873" w:rsidP="0074606F">
            <w:pPr>
              <w:spacing w:after="0" w:line="240" w:lineRule="auto"/>
              <w:jc w:val="center"/>
              <w:rPr>
                <w:rFonts w:ascii="Times New Roman" w:eastAsia="Times New Roman" w:hAnsi="Times New Roman"/>
                <w:sz w:val="24"/>
                <w:szCs w:val="24"/>
                <w:lang w:eastAsia="ru-RU"/>
              </w:rPr>
            </w:pPr>
            <w:r w:rsidRPr="00CF2782">
              <w:rPr>
                <w:rFonts w:ascii="Times New Roman" w:eastAsia="Times New Roman" w:hAnsi="Times New Roman"/>
                <w:sz w:val="24"/>
                <w:szCs w:val="24"/>
                <w:lang w:eastAsia="ru-RU"/>
              </w:rPr>
              <w:t>14</w:t>
            </w:r>
          </w:p>
        </w:tc>
      </w:tr>
      <w:tr w:rsidR="00584D62" w:rsidRPr="00CF2782" w:rsidTr="00584D62">
        <w:trPr>
          <w:trHeight w:val="330"/>
        </w:trPr>
        <w:tc>
          <w:tcPr>
            <w:tcW w:w="4410" w:type="dxa"/>
            <w:tcBorders>
              <w:top w:val="single" w:sz="8" w:space="0" w:color="auto"/>
              <w:left w:val="single" w:sz="8" w:space="0" w:color="auto"/>
              <w:bottom w:val="single" w:sz="8" w:space="0" w:color="auto"/>
              <w:right w:val="single" w:sz="8" w:space="0" w:color="auto"/>
            </w:tcBorders>
            <w:shd w:val="clear" w:color="auto" w:fill="auto"/>
            <w:noWrap/>
            <w:vAlign w:val="bottom"/>
          </w:tcPr>
          <w:p w:rsidR="00584D62" w:rsidRPr="00CF2782" w:rsidRDefault="00584D62" w:rsidP="0074606F">
            <w:pPr>
              <w:spacing w:after="0" w:line="240" w:lineRule="auto"/>
              <w:rPr>
                <w:rFonts w:ascii="Times New Roman" w:eastAsia="Times New Roman" w:hAnsi="Times New Roman"/>
                <w:sz w:val="24"/>
                <w:szCs w:val="24"/>
                <w:lang w:eastAsia="ru-RU"/>
              </w:rPr>
            </w:pPr>
            <w:r w:rsidRPr="00CF2782">
              <w:rPr>
                <w:rFonts w:ascii="Times New Roman" w:eastAsia="Times New Roman" w:hAnsi="Times New Roman"/>
                <w:sz w:val="24"/>
                <w:szCs w:val="24"/>
                <w:lang w:eastAsia="ru-RU"/>
              </w:rPr>
              <w:t>Расход тепла на растопку котлов, Гкал </w:t>
            </w:r>
          </w:p>
        </w:tc>
        <w:tc>
          <w:tcPr>
            <w:tcW w:w="880" w:type="dxa"/>
            <w:tcBorders>
              <w:top w:val="single" w:sz="8" w:space="0" w:color="auto"/>
              <w:left w:val="nil"/>
              <w:bottom w:val="single" w:sz="8" w:space="0" w:color="auto"/>
              <w:right w:val="single" w:sz="8" w:space="0" w:color="auto"/>
            </w:tcBorders>
            <w:shd w:val="clear" w:color="auto" w:fill="auto"/>
            <w:noWrap/>
            <w:vAlign w:val="center"/>
          </w:tcPr>
          <w:p w:rsidR="00584D62" w:rsidRPr="00CF2782" w:rsidRDefault="00584D62" w:rsidP="00584D62">
            <w:pPr>
              <w:spacing w:after="0" w:line="240" w:lineRule="auto"/>
              <w:jc w:val="center"/>
              <w:rPr>
                <w:rFonts w:ascii="Times New Roman" w:hAnsi="Times New Roman"/>
              </w:rPr>
            </w:pPr>
            <w:r w:rsidRPr="00CF2782">
              <w:rPr>
                <w:rFonts w:ascii="Times New Roman" w:hAnsi="Times New Roman"/>
              </w:rPr>
              <w:t>0,00</w:t>
            </w:r>
          </w:p>
        </w:tc>
        <w:tc>
          <w:tcPr>
            <w:tcW w:w="880" w:type="dxa"/>
            <w:tcBorders>
              <w:top w:val="single" w:sz="8" w:space="0" w:color="auto"/>
              <w:left w:val="nil"/>
              <w:bottom w:val="single" w:sz="8" w:space="0" w:color="auto"/>
              <w:right w:val="single" w:sz="8" w:space="0" w:color="auto"/>
            </w:tcBorders>
            <w:shd w:val="clear" w:color="auto" w:fill="auto"/>
            <w:noWrap/>
            <w:vAlign w:val="center"/>
          </w:tcPr>
          <w:p w:rsidR="00584D62" w:rsidRPr="00CF2782" w:rsidRDefault="00584D62" w:rsidP="00584D62">
            <w:pPr>
              <w:spacing w:after="0" w:line="240" w:lineRule="auto"/>
              <w:jc w:val="center"/>
              <w:rPr>
                <w:rFonts w:ascii="Times New Roman" w:hAnsi="Times New Roman"/>
              </w:rPr>
            </w:pPr>
            <w:r w:rsidRPr="00CF2782">
              <w:rPr>
                <w:rFonts w:ascii="Times New Roman" w:hAnsi="Times New Roman"/>
              </w:rPr>
              <w:t>0,00</w:t>
            </w:r>
          </w:p>
        </w:tc>
        <w:tc>
          <w:tcPr>
            <w:tcW w:w="880" w:type="dxa"/>
            <w:tcBorders>
              <w:top w:val="single" w:sz="8" w:space="0" w:color="auto"/>
              <w:left w:val="nil"/>
              <w:bottom w:val="single" w:sz="8" w:space="0" w:color="auto"/>
              <w:right w:val="single" w:sz="8" w:space="0" w:color="auto"/>
            </w:tcBorders>
            <w:shd w:val="clear" w:color="auto" w:fill="auto"/>
            <w:noWrap/>
            <w:vAlign w:val="center"/>
          </w:tcPr>
          <w:p w:rsidR="00584D62" w:rsidRPr="00CF2782" w:rsidRDefault="00584D62" w:rsidP="00584D62">
            <w:pPr>
              <w:spacing w:after="0" w:line="240" w:lineRule="auto"/>
              <w:jc w:val="center"/>
              <w:rPr>
                <w:rFonts w:ascii="Times New Roman" w:hAnsi="Times New Roman"/>
              </w:rPr>
            </w:pPr>
            <w:r w:rsidRPr="00CF2782">
              <w:rPr>
                <w:rFonts w:ascii="Times New Roman" w:hAnsi="Times New Roman"/>
              </w:rPr>
              <w:t>0,00</w:t>
            </w:r>
          </w:p>
        </w:tc>
        <w:tc>
          <w:tcPr>
            <w:tcW w:w="770" w:type="dxa"/>
            <w:tcBorders>
              <w:top w:val="single" w:sz="8" w:space="0" w:color="auto"/>
              <w:left w:val="nil"/>
              <w:bottom w:val="single" w:sz="8" w:space="0" w:color="auto"/>
              <w:right w:val="single" w:sz="8" w:space="0" w:color="auto"/>
            </w:tcBorders>
            <w:shd w:val="clear" w:color="auto" w:fill="auto"/>
            <w:vAlign w:val="center"/>
          </w:tcPr>
          <w:p w:rsidR="00584D62" w:rsidRPr="00CF2782" w:rsidRDefault="00584D62" w:rsidP="00584D62">
            <w:pPr>
              <w:spacing w:after="0" w:line="240" w:lineRule="auto"/>
              <w:jc w:val="center"/>
              <w:rPr>
                <w:rFonts w:ascii="Times New Roman" w:hAnsi="Times New Roman"/>
              </w:rPr>
            </w:pPr>
            <w:r w:rsidRPr="00CF2782">
              <w:rPr>
                <w:rFonts w:ascii="Times New Roman" w:hAnsi="Times New Roman"/>
              </w:rPr>
              <w:t>0,15</w:t>
            </w:r>
          </w:p>
        </w:tc>
        <w:tc>
          <w:tcPr>
            <w:tcW w:w="770" w:type="dxa"/>
            <w:tcBorders>
              <w:top w:val="single" w:sz="8" w:space="0" w:color="auto"/>
              <w:left w:val="nil"/>
              <w:bottom w:val="single" w:sz="8" w:space="0" w:color="auto"/>
              <w:right w:val="single" w:sz="8" w:space="0" w:color="auto"/>
            </w:tcBorders>
            <w:shd w:val="clear" w:color="auto" w:fill="auto"/>
            <w:vAlign w:val="center"/>
          </w:tcPr>
          <w:p w:rsidR="00584D62" w:rsidRPr="00CF2782" w:rsidRDefault="00584D62" w:rsidP="00584D62">
            <w:pPr>
              <w:spacing w:after="0" w:line="240" w:lineRule="auto"/>
              <w:jc w:val="center"/>
              <w:rPr>
                <w:rFonts w:ascii="Times New Roman" w:hAnsi="Times New Roman"/>
              </w:rPr>
            </w:pPr>
            <w:r w:rsidRPr="00CF2782">
              <w:rPr>
                <w:rFonts w:ascii="Times New Roman" w:hAnsi="Times New Roman"/>
              </w:rPr>
              <w:t>0,00</w:t>
            </w:r>
          </w:p>
        </w:tc>
        <w:tc>
          <w:tcPr>
            <w:tcW w:w="880" w:type="dxa"/>
            <w:tcBorders>
              <w:top w:val="single" w:sz="8" w:space="0" w:color="auto"/>
              <w:left w:val="nil"/>
              <w:bottom w:val="single" w:sz="8" w:space="0" w:color="auto"/>
              <w:right w:val="single" w:sz="8" w:space="0" w:color="auto"/>
            </w:tcBorders>
            <w:shd w:val="clear" w:color="auto" w:fill="auto"/>
            <w:vAlign w:val="center"/>
          </w:tcPr>
          <w:p w:rsidR="00584D62" w:rsidRPr="00CF2782" w:rsidRDefault="00584D62" w:rsidP="00584D62">
            <w:pPr>
              <w:spacing w:after="0" w:line="240" w:lineRule="auto"/>
              <w:jc w:val="center"/>
              <w:rPr>
                <w:rFonts w:ascii="Times New Roman" w:hAnsi="Times New Roman"/>
              </w:rPr>
            </w:pPr>
            <w:r w:rsidRPr="00CF2782">
              <w:rPr>
                <w:rFonts w:ascii="Times New Roman" w:hAnsi="Times New Roman"/>
              </w:rPr>
              <w:t>0,00</w:t>
            </w:r>
          </w:p>
        </w:tc>
        <w:tc>
          <w:tcPr>
            <w:tcW w:w="880" w:type="dxa"/>
            <w:tcBorders>
              <w:top w:val="single" w:sz="8" w:space="0" w:color="auto"/>
              <w:left w:val="nil"/>
              <w:bottom w:val="single" w:sz="8" w:space="0" w:color="auto"/>
              <w:right w:val="single" w:sz="8" w:space="0" w:color="auto"/>
            </w:tcBorders>
            <w:shd w:val="clear" w:color="auto" w:fill="auto"/>
            <w:vAlign w:val="center"/>
          </w:tcPr>
          <w:p w:rsidR="00584D62" w:rsidRPr="00CF2782" w:rsidRDefault="00584D62" w:rsidP="00584D62">
            <w:pPr>
              <w:spacing w:after="0" w:line="240" w:lineRule="auto"/>
              <w:jc w:val="center"/>
              <w:rPr>
                <w:rFonts w:ascii="Times New Roman" w:hAnsi="Times New Roman"/>
              </w:rPr>
            </w:pPr>
            <w:r w:rsidRPr="00CF2782">
              <w:rPr>
                <w:rFonts w:ascii="Times New Roman" w:hAnsi="Times New Roman"/>
              </w:rPr>
              <w:t>0,00</w:t>
            </w:r>
          </w:p>
        </w:tc>
        <w:tc>
          <w:tcPr>
            <w:tcW w:w="770" w:type="dxa"/>
            <w:tcBorders>
              <w:top w:val="single" w:sz="8" w:space="0" w:color="auto"/>
              <w:left w:val="nil"/>
              <w:bottom w:val="single" w:sz="8" w:space="0" w:color="auto"/>
              <w:right w:val="single" w:sz="8" w:space="0" w:color="auto"/>
            </w:tcBorders>
            <w:shd w:val="clear" w:color="auto" w:fill="auto"/>
            <w:vAlign w:val="center"/>
          </w:tcPr>
          <w:p w:rsidR="00584D62" w:rsidRPr="00CF2782" w:rsidRDefault="00584D62" w:rsidP="00584D62">
            <w:pPr>
              <w:spacing w:after="0" w:line="240" w:lineRule="auto"/>
              <w:jc w:val="center"/>
              <w:rPr>
                <w:rFonts w:ascii="Times New Roman" w:hAnsi="Times New Roman"/>
              </w:rPr>
            </w:pPr>
            <w:r w:rsidRPr="00CF2782">
              <w:rPr>
                <w:rFonts w:ascii="Times New Roman" w:hAnsi="Times New Roman"/>
              </w:rPr>
              <w:t>0,00</w:t>
            </w:r>
          </w:p>
        </w:tc>
        <w:tc>
          <w:tcPr>
            <w:tcW w:w="770" w:type="dxa"/>
            <w:tcBorders>
              <w:top w:val="single" w:sz="8" w:space="0" w:color="auto"/>
              <w:left w:val="nil"/>
              <w:bottom w:val="single" w:sz="8" w:space="0" w:color="auto"/>
              <w:right w:val="single" w:sz="8" w:space="0" w:color="auto"/>
            </w:tcBorders>
            <w:shd w:val="clear" w:color="auto" w:fill="auto"/>
            <w:vAlign w:val="center"/>
          </w:tcPr>
          <w:p w:rsidR="00584D62" w:rsidRPr="00CF2782" w:rsidRDefault="00584D62" w:rsidP="00584D62">
            <w:pPr>
              <w:spacing w:after="0" w:line="240" w:lineRule="auto"/>
              <w:jc w:val="center"/>
              <w:rPr>
                <w:rFonts w:ascii="Times New Roman" w:hAnsi="Times New Roman"/>
              </w:rPr>
            </w:pPr>
            <w:r w:rsidRPr="00CF2782">
              <w:rPr>
                <w:rFonts w:ascii="Times New Roman" w:hAnsi="Times New Roman"/>
              </w:rPr>
              <w:t>0,00</w:t>
            </w:r>
          </w:p>
        </w:tc>
        <w:tc>
          <w:tcPr>
            <w:tcW w:w="770" w:type="dxa"/>
            <w:tcBorders>
              <w:top w:val="single" w:sz="8" w:space="0" w:color="auto"/>
              <w:left w:val="nil"/>
              <w:bottom w:val="single" w:sz="8" w:space="0" w:color="auto"/>
              <w:right w:val="single" w:sz="8" w:space="0" w:color="auto"/>
            </w:tcBorders>
            <w:shd w:val="clear" w:color="auto" w:fill="auto"/>
            <w:vAlign w:val="center"/>
          </w:tcPr>
          <w:p w:rsidR="00584D62" w:rsidRPr="00CF2782" w:rsidRDefault="00584D62" w:rsidP="00584D62">
            <w:pPr>
              <w:spacing w:after="0" w:line="240" w:lineRule="auto"/>
              <w:jc w:val="center"/>
              <w:rPr>
                <w:rFonts w:ascii="Times New Roman" w:hAnsi="Times New Roman"/>
              </w:rPr>
            </w:pPr>
            <w:r w:rsidRPr="00CF2782">
              <w:rPr>
                <w:rFonts w:ascii="Times New Roman" w:hAnsi="Times New Roman"/>
              </w:rPr>
              <w:t>0,48</w:t>
            </w:r>
          </w:p>
        </w:tc>
        <w:tc>
          <w:tcPr>
            <w:tcW w:w="770" w:type="dxa"/>
            <w:tcBorders>
              <w:top w:val="single" w:sz="8" w:space="0" w:color="auto"/>
              <w:left w:val="nil"/>
              <w:bottom w:val="single" w:sz="8" w:space="0" w:color="auto"/>
              <w:right w:val="single" w:sz="8" w:space="0" w:color="auto"/>
            </w:tcBorders>
            <w:shd w:val="clear" w:color="auto" w:fill="auto"/>
            <w:vAlign w:val="center"/>
          </w:tcPr>
          <w:p w:rsidR="00584D62" w:rsidRPr="00CF2782" w:rsidRDefault="00584D62" w:rsidP="00584D62">
            <w:pPr>
              <w:spacing w:after="0" w:line="240" w:lineRule="auto"/>
              <w:jc w:val="center"/>
              <w:rPr>
                <w:rFonts w:ascii="Times New Roman" w:hAnsi="Times New Roman"/>
              </w:rPr>
            </w:pPr>
            <w:r w:rsidRPr="00CF2782">
              <w:rPr>
                <w:rFonts w:ascii="Times New Roman" w:hAnsi="Times New Roman"/>
              </w:rPr>
              <w:t>0,15</w:t>
            </w:r>
          </w:p>
        </w:tc>
        <w:tc>
          <w:tcPr>
            <w:tcW w:w="880" w:type="dxa"/>
            <w:tcBorders>
              <w:top w:val="single" w:sz="8" w:space="0" w:color="auto"/>
              <w:left w:val="nil"/>
              <w:bottom w:val="single" w:sz="8" w:space="0" w:color="auto"/>
              <w:right w:val="single" w:sz="8" w:space="0" w:color="auto"/>
            </w:tcBorders>
            <w:shd w:val="clear" w:color="auto" w:fill="auto"/>
            <w:vAlign w:val="center"/>
          </w:tcPr>
          <w:p w:rsidR="00584D62" w:rsidRPr="00CF2782" w:rsidRDefault="00584D62" w:rsidP="00584D62">
            <w:pPr>
              <w:spacing w:after="0" w:line="240" w:lineRule="auto"/>
              <w:jc w:val="center"/>
              <w:rPr>
                <w:rFonts w:ascii="Times New Roman" w:hAnsi="Times New Roman"/>
              </w:rPr>
            </w:pPr>
            <w:r w:rsidRPr="00CF2782">
              <w:rPr>
                <w:rFonts w:ascii="Times New Roman" w:hAnsi="Times New Roman"/>
              </w:rPr>
              <w:t>0,15</w:t>
            </w:r>
          </w:p>
        </w:tc>
        <w:tc>
          <w:tcPr>
            <w:tcW w:w="990" w:type="dxa"/>
            <w:tcBorders>
              <w:top w:val="single" w:sz="8" w:space="0" w:color="auto"/>
              <w:left w:val="nil"/>
              <w:bottom w:val="single" w:sz="8" w:space="0" w:color="auto"/>
              <w:right w:val="nil"/>
            </w:tcBorders>
            <w:shd w:val="clear" w:color="auto" w:fill="auto"/>
            <w:vAlign w:val="center"/>
          </w:tcPr>
          <w:p w:rsidR="00584D62" w:rsidRPr="00CF2782" w:rsidRDefault="00584D62" w:rsidP="00584D62">
            <w:pPr>
              <w:spacing w:after="0" w:line="240" w:lineRule="auto"/>
              <w:jc w:val="center"/>
              <w:rPr>
                <w:rFonts w:ascii="Times New Roman" w:hAnsi="Times New Roman"/>
              </w:rPr>
            </w:pPr>
            <w:r w:rsidRPr="00CF2782">
              <w:rPr>
                <w:rFonts w:ascii="Times New Roman" w:hAnsi="Times New Roman"/>
              </w:rPr>
              <w:t>0,93</w:t>
            </w:r>
          </w:p>
        </w:tc>
      </w:tr>
      <w:tr w:rsidR="00584D62" w:rsidRPr="00CF2782" w:rsidTr="00584D62">
        <w:trPr>
          <w:trHeight w:val="330"/>
        </w:trPr>
        <w:tc>
          <w:tcPr>
            <w:tcW w:w="4410" w:type="dxa"/>
            <w:tcBorders>
              <w:top w:val="single" w:sz="8" w:space="0" w:color="auto"/>
              <w:left w:val="single" w:sz="8" w:space="0" w:color="auto"/>
              <w:bottom w:val="single" w:sz="8" w:space="0" w:color="auto"/>
              <w:right w:val="single" w:sz="8" w:space="0" w:color="auto"/>
            </w:tcBorders>
            <w:shd w:val="clear" w:color="auto" w:fill="auto"/>
            <w:noWrap/>
            <w:vAlign w:val="bottom"/>
          </w:tcPr>
          <w:p w:rsidR="00584D62" w:rsidRPr="00CF2782" w:rsidRDefault="00584D62" w:rsidP="0074606F">
            <w:pPr>
              <w:spacing w:after="0" w:line="240" w:lineRule="auto"/>
              <w:rPr>
                <w:rFonts w:ascii="Times New Roman" w:eastAsia="Times New Roman" w:hAnsi="Times New Roman"/>
                <w:sz w:val="24"/>
                <w:szCs w:val="24"/>
                <w:lang w:eastAsia="ru-RU"/>
              </w:rPr>
            </w:pPr>
            <w:r w:rsidRPr="00CF2782">
              <w:rPr>
                <w:rFonts w:ascii="Times New Roman" w:eastAsia="Times New Roman" w:hAnsi="Times New Roman"/>
                <w:sz w:val="24"/>
                <w:szCs w:val="24"/>
                <w:lang w:eastAsia="ru-RU"/>
              </w:rPr>
              <w:t>Расход тепла на хим.водоочистку, Гкал </w:t>
            </w:r>
          </w:p>
        </w:tc>
        <w:tc>
          <w:tcPr>
            <w:tcW w:w="880" w:type="dxa"/>
            <w:tcBorders>
              <w:top w:val="single" w:sz="8" w:space="0" w:color="auto"/>
              <w:left w:val="nil"/>
              <w:bottom w:val="single" w:sz="8" w:space="0" w:color="auto"/>
              <w:right w:val="single" w:sz="8" w:space="0" w:color="auto"/>
            </w:tcBorders>
            <w:shd w:val="clear" w:color="auto" w:fill="auto"/>
            <w:noWrap/>
            <w:vAlign w:val="center"/>
          </w:tcPr>
          <w:p w:rsidR="00584D62" w:rsidRPr="00CF2782" w:rsidRDefault="00584D62" w:rsidP="00584D62">
            <w:pPr>
              <w:spacing w:after="0" w:line="240" w:lineRule="auto"/>
              <w:jc w:val="center"/>
              <w:rPr>
                <w:rFonts w:ascii="Times New Roman" w:hAnsi="Times New Roman"/>
              </w:rPr>
            </w:pPr>
            <w:r w:rsidRPr="00CF2782">
              <w:rPr>
                <w:rFonts w:ascii="Times New Roman" w:hAnsi="Times New Roman"/>
              </w:rPr>
              <w:t>0,00</w:t>
            </w:r>
          </w:p>
        </w:tc>
        <w:tc>
          <w:tcPr>
            <w:tcW w:w="880" w:type="dxa"/>
            <w:tcBorders>
              <w:top w:val="single" w:sz="8" w:space="0" w:color="auto"/>
              <w:left w:val="nil"/>
              <w:bottom w:val="single" w:sz="8" w:space="0" w:color="auto"/>
              <w:right w:val="single" w:sz="8" w:space="0" w:color="auto"/>
            </w:tcBorders>
            <w:shd w:val="clear" w:color="auto" w:fill="auto"/>
            <w:noWrap/>
            <w:vAlign w:val="center"/>
          </w:tcPr>
          <w:p w:rsidR="00584D62" w:rsidRPr="00CF2782" w:rsidRDefault="00584D62" w:rsidP="00584D62">
            <w:pPr>
              <w:spacing w:after="0" w:line="240" w:lineRule="auto"/>
              <w:jc w:val="center"/>
              <w:rPr>
                <w:rFonts w:ascii="Times New Roman" w:hAnsi="Times New Roman"/>
              </w:rPr>
            </w:pPr>
            <w:r w:rsidRPr="00CF2782">
              <w:rPr>
                <w:rFonts w:ascii="Times New Roman" w:hAnsi="Times New Roman"/>
              </w:rPr>
              <w:t>0,00</w:t>
            </w:r>
          </w:p>
        </w:tc>
        <w:tc>
          <w:tcPr>
            <w:tcW w:w="880" w:type="dxa"/>
            <w:tcBorders>
              <w:top w:val="single" w:sz="8" w:space="0" w:color="auto"/>
              <w:left w:val="nil"/>
              <w:bottom w:val="single" w:sz="8" w:space="0" w:color="auto"/>
              <w:right w:val="single" w:sz="8" w:space="0" w:color="auto"/>
            </w:tcBorders>
            <w:shd w:val="clear" w:color="auto" w:fill="auto"/>
            <w:vAlign w:val="center"/>
          </w:tcPr>
          <w:p w:rsidR="00584D62" w:rsidRPr="00CF2782" w:rsidRDefault="00584D62" w:rsidP="00584D62">
            <w:pPr>
              <w:spacing w:after="0" w:line="240" w:lineRule="auto"/>
              <w:jc w:val="center"/>
              <w:rPr>
                <w:rFonts w:ascii="Times New Roman" w:hAnsi="Times New Roman"/>
              </w:rPr>
            </w:pPr>
            <w:r w:rsidRPr="00CF2782">
              <w:rPr>
                <w:rFonts w:ascii="Times New Roman" w:hAnsi="Times New Roman"/>
              </w:rPr>
              <w:t>0,00</w:t>
            </w:r>
          </w:p>
        </w:tc>
        <w:tc>
          <w:tcPr>
            <w:tcW w:w="770" w:type="dxa"/>
            <w:tcBorders>
              <w:top w:val="single" w:sz="8" w:space="0" w:color="auto"/>
              <w:left w:val="nil"/>
              <w:bottom w:val="single" w:sz="8" w:space="0" w:color="auto"/>
              <w:right w:val="single" w:sz="8" w:space="0" w:color="auto"/>
            </w:tcBorders>
            <w:shd w:val="clear" w:color="auto" w:fill="auto"/>
            <w:vAlign w:val="center"/>
          </w:tcPr>
          <w:p w:rsidR="00584D62" w:rsidRPr="00CF2782" w:rsidRDefault="00584D62" w:rsidP="00584D62">
            <w:pPr>
              <w:spacing w:after="0" w:line="240" w:lineRule="auto"/>
              <w:jc w:val="center"/>
              <w:rPr>
                <w:rFonts w:ascii="Times New Roman" w:hAnsi="Times New Roman"/>
              </w:rPr>
            </w:pPr>
            <w:r w:rsidRPr="00CF2782">
              <w:rPr>
                <w:rFonts w:ascii="Times New Roman" w:hAnsi="Times New Roman"/>
              </w:rPr>
              <w:t>0,00</w:t>
            </w:r>
          </w:p>
        </w:tc>
        <w:tc>
          <w:tcPr>
            <w:tcW w:w="770" w:type="dxa"/>
            <w:tcBorders>
              <w:top w:val="single" w:sz="8" w:space="0" w:color="auto"/>
              <w:left w:val="nil"/>
              <w:bottom w:val="single" w:sz="8" w:space="0" w:color="auto"/>
              <w:right w:val="single" w:sz="8" w:space="0" w:color="auto"/>
            </w:tcBorders>
            <w:shd w:val="clear" w:color="auto" w:fill="auto"/>
            <w:vAlign w:val="center"/>
          </w:tcPr>
          <w:p w:rsidR="00584D62" w:rsidRPr="00CF2782" w:rsidRDefault="00584D62" w:rsidP="00584D62">
            <w:pPr>
              <w:spacing w:after="0" w:line="240" w:lineRule="auto"/>
              <w:jc w:val="center"/>
              <w:rPr>
                <w:rFonts w:ascii="Times New Roman" w:hAnsi="Times New Roman"/>
              </w:rPr>
            </w:pPr>
            <w:r w:rsidRPr="00CF2782">
              <w:rPr>
                <w:rFonts w:ascii="Times New Roman" w:hAnsi="Times New Roman"/>
              </w:rPr>
              <w:t>0,00</w:t>
            </w:r>
          </w:p>
        </w:tc>
        <w:tc>
          <w:tcPr>
            <w:tcW w:w="880" w:type="dxa"/>
            <w:tcBorders>
              <w:top w:val="single" w:sz="8" w:space="0" w:color="auto"/>
              <w:left w:val="nil"/>
              <w:bottom w:val="single" w:sz="8" w:space="0" w:color="auto"/>
              <w:right w:val="single" w:sz="8" w:space="0" w:color="auto"/>
            </w:tcBorders>
            <w:shd w:val="clear" w:color="auto" w:fill="auto"/>
            <w:vAlign w:val="center"/>
          </w:tcPr>
          <w:p w:rsidR="00584D62" w:rsidRPr="00CF2782" w:rsidRDefault="00584D62" w:rsidP="00584D62">
            <w:pPr>
              <w:spacing w:after="0" w:line="240" w:lineRule="auto"/>
              <w:jc w:val="center"/>
              <w:rPr>
                <w:rFonts w:ascii="Times New Roman" w:hAnsi="Times New Roman"/>
              </w:rPr>
            </w:pPr>
            <w:r w:rsidRPr="00CF2782">
              <w:rPr>
                <w:rFonts w:ascii="Times New Roman" w:hAnsi="Times New Roman"/>
              </w:rPr>
              <w:t>0,00</w:t>
            </w:r>
          </w:p>
        </w:tc>
        <w:tc>
          <w:tcPr>
            <w:tcW w:w="880" w:type="dxa"/>
            <w:tcBorders>
              <w:top w:val="single" w:sz="8" w:space="0" w:color="auto"/>
              <w:left w:val="nil"/>
              <w:bottom w:val="single" w:sz="8" w:space="0" w:color="auto"/>
              <w:right w:val="single" w:sz="8" w:space="0" w:color="auto"/>
            </w:tcBorders>
            <w:shd w:val="clear" w:color="auto" w:fill="auto"/>
            <w:vAlign w:val="center"/>
          </w:tcPr>
          <w:p w:rsidR="00584D62" w:rsidRPr="00CF2782" w:rsidRDefault="00584D62" w:rsidP="00584D62">
            <w:pPr>
              <w:spacing w:after="0" w:line="240" w:lineRule="auto"/>
              <w:jc w:val="center"/>
              <w:rPr>
                <w:rFonts w:ascii="Times New Roman" w:hAnsi="Times New Roman"/>
              </w:rPr>
            </w:pPr>
            <w:r w:rsidRPr="00CF2782">
              <w:rPr>
                <w:rFonts w:ascii="Times New Roman" w:hAnsi="Times New Roman"/>
              </w:rPr>
              <w:t>0,00</w:t>
            </w:r>
          </w:p>
        </w:tc>
        <w:tc>
          <w:tcPr>
            <w:tcW w:w="770" w:type="dxa"/>
            <w:tcBorders>
              <w:top w:val="single" w:sz="8" w:space="0" w:color="auto"/>
              <w:left w:val="nil"/>
              <w:bottom w:val="single" w:sz="8" w:space="0" w:color="auto"/>
              <w:right w:val="single" w:sz="8" w:space="0" w:color="auto"/>
            </w:tcBorders>
            <w:shd w:val="clear" w:color="auto" w:fill="auto"/>
            <w:vAlign w:val="center"/>
          </w:tcPr>
          <w:p w:rsidR="00584D62" w:rsidRPr="00CF2782" w:rsidRDefault="00584D62" w:rsidP="00584D62">
            <w:pPr>
              <w:spacing w:after="0" w:line="240" w:lineRule="auto"/>
              <w:jc w:val="center"/>
              <w:rPr>
                <w:rFonts w:ascii="Times New Roman" w:hAnsi="Times New Roman"/>
              </w:rPr>
            </w:pPr>
            <w:r w:rsidRPr="00CF2782">
              <w:rPr>
                <w:rFonts w:ascii="Times New Roman" w:hAnsi="Times New Roman"/>
              </w:rPr>
              <w:t>0,00</w:t>
            </w:r>
          </w:p>
        </w:tc>
        <w:tc>
          <w:tcPr>
            <w:tcW w:w="770" w:type="dxa"/>
            <w:tcBorders>
              <w:top w:val="single" w:sz="8" w:space="0" w:color="auto"/>
              <w:left w:val="nil"/>
              <w:bottom w:val="single" w:sz="8" w:space="0" w:color="auto"/>
              <w:right w:val="single" w:sz="8" w:space="0" w:color="auto"/>
            </w:tcBorders>
            <w:shd w:val="clear" w:color="auto" w:fill="auto"/>
            <w:vAlign w:val="center"/>
          </w:tcPr>
          <w:p w:rsidR="00584D62" w:rsidRPr="00CF2782" w:rsidRDefault="00584D62" w:rsidP="00584D62">
            <w:pPr>
              <w:spacing w:after="0" w:line="240" w:lineRule="auto"/>
              <w:jc w:val="center"/>
              <w:rPr>
                <w:rFonts w:ascii="Times New Roman" w:hAnsi="Times New Roman"/>
              </w:rPr>
            </w:pPr>
            <w:r w:rsidRPr="00CF2782">
              <w:rPr>
                <w:rFonts w:ascii="Times New Roman" w:hAnsi="Times New Roman"/>
              </w:rPr>
              <w:t>0,00</w:t>
            </w:r>
          </w:p>
        </w:tc>
        <w:tc>
          <w:tcPr>
            <w:tcW w:w="770" w:type="dxa"/>
            <w:tcBorders>
              <w:top w:val="single" w:sz="8" w:space="0" w:color="auto"/>
              <w:left w:val="nil"/>
              <w:bottom w:val="single" w:sz="8" w:space="0" w:color="auto"/>
              <w:right w:val="single" w:sz="8" w:space="0" w:color="auto"/>
            </w:tcBorders>
            <w:shd w:val="clear" w:color="auto" w:fill="auto"/>
            <w:vAlign w:val="center"/>
          </w:tcPr>
          <w:p w:rsidR="00584D62" w:rsidRPr="00CF2782" w:rsidRDefault="00584D62" w:rsidP="00584D62">
            <w:pPr>
              <w:spacing w:after="0" w:line="240" w:lineRule="auto"/>
              <w:jc w:val="center"/>
              <w:rPr>
                <w:rFonts w:ascii="Times New Roman" w:hAnsi="Times New Roman"/>
              </w:rPr>
            </w:pPr>
            <w:r w:rsidRPr="00CF2782">
              <w:rPr>
                <w:rFonts w:ascii="Times New Roman" w:hAnsi="Times New Roman"/>
              </w:rPr>
              <w:t>0,00</w:t>
            </w:r>
          </w:p>
        </w:tc>
        <w:tc>
          <w:tcPr>
            <w:tcW w:w="770" w:type="dxa"/>
            <w:tcBorders>
              <w:top w:val="single" w:sz="8" w:space="0" w:color="auto"/>
              <w:left w:val="nil"/>
              <w:bottom w:val="single" w:sz="8" w:space="0" w:color="auto"/>
              <w:right w:val="single" w:sz="8" w:space="0" w:color="auto"/>
            </w:tcBorders>
            <w:shd w:val="clear" w:color="auto" w:fill="auto"/>
            <w:vAlign w:val="center"/>
          </w:tcPr>
          <w:p w:rsidR="00584D62" w:rsidRPr="00CF2782" w:rsidRDefault="00584D62" w:rsidP="00584D62">
            <w:pPr>
              <w:spacing w:after="0" w:line="240" w:lineRule="auto"/>
              <w:jc w:val="center"/>
              <w:rPr>
                <w:rFonts w:ascii="Times New Roman" w:hAnsi="Times New Roman"/>
              </w:rPr>
            </w:pPr>
            <w:r w:rsidRPr="00CF2782">
              <w:rPr>
                <w:rFonts w:ascii="Times New Roman" w:hAnsi="Times New Roman"/>
              </w:rPr>
              <w:t>0,00</w:t>
            </w:r>
          </w:p>
        </w:tc>
        <w:tc>
          <w:tcPr>
            <w:tcW w:w="880" w:type="dxa"/>
            <w:tcBorders>
              <w:top w:val="single" w:sz="8" w:space="0" w:color="auto"/>
              <w:left w:val="nil"/>
              <w:bottom w:val="single" w:sz="8" w:space="0" w:color="auto"/>
              <w:right w:val="single" w:sz="8" w:space="0" w:color="auto"/>
            </w:tcBorders>
            <w:shd w:val="clear" w:color="auto" w:fill="auto"/>
            <w:vAlign w:val="center"/>
          </w:tcPr>
          <w:p w:rsidR="00584D62" w:rsidRPr="00CF2782" w:rsidRDefault="00584D62" w:rsidP="00584D62">
            <w:pPr>
              <w:spacing w:after="0" w:line="240" w:lineRule="auto"/>
              <w:jc w:val="center"/>
              <w:rPr>
                <w:rFonts w:ascii="Times New Roman" w:hAnsi="Times New Roman"/>
              </w:rPr>
            </w:pPr>
            <w:r w:rsidRPr="00CF2782">
              <w:rPr>
                <w:rFonts w:ascii="Times New Roman" w:hAnsi="Times New Roman"/>
              </w:rPr>
              <w:t>0,00</w:t>
            </w:r>
          </w:p>
        </w:tc>
        <w:tc>
          <w:tcPr>
            <w:tcW w:w="990" w:type="dxa"/>
            <w:tcBorders>
              <w:top w:val="single" w:sz="8" w:space="0" w:color="auto"/>
              <w:left w:val="nil"/>
              <w:bottom w:val="single" w:sz="8" w:space="0" w:color="auto"/>
              <w:right w:val="nil"/>
            </w:tcBorders>
            <w:shd w:val="clear" w:color="auto" w:fill="auto"/>
            <w:vAlign w:val="center"/>
          </w:tcPr>
          <w:p w:rsidR="00584D62" w:rsidRPr="00CF2782" w:rsidRDefault="00584D62" w:rsidP="00584D62">
            <w:pPr>
              <w:spacing w:after="0" w:line="240" w:lineRule="auto"/>
              <w:jc w:val="center"/>
              <w:rPr>
                <w:rFonts w:ascii="Times New Roman" w:hAnsi="Times New Roman"/>
              </w:rPr>
            </w:pPr>
            <w:r w:rsidRPr="00CF2782">
              <w:rPr>
                <w:rFonts w:ascii="Times New Roman" w:hAnsi="Times New Roman"/>
              </w:rPr>
              <w:t>0,00</w:t>
            </w:r>
          </w:p>
        </w:tc>
      </w:tr>
      <w:tr w:rsidR="00584D62" w:rsidRPr="00CF2782" w:rsidTr="00584D62">
        <w:trPr>
          <w:trHeight w:val="330"/>
        </w:trPr>
        <w:tc>
          <w:tcPr>
            <w:tcW w:w="4410" w:type="dxa"/>
            <w:tcBorders>
              <w:top w:val="single" w:sz="8" w:space="0" w:color="auto"/>
              <w:left w:val="single" w:sz="8" w:space="0" w:color="auto"/>
              <w:bottom w:val="single" w:sz="8" w:space="0" w:color="auto"/>
              <w:right w:val="single" w:sz="8" w:space="0" w:color="auto"/>
            </w:tcBorders>
            <w:shd w:val="clear" w:color="auto" w:fill="auto"/>
            <w:noWrap/>
            <w:vAlign w:val="bottom"/>
          </w:tcPr>
          <w:p w:rsidR="00584D62" w:rsidRPr="00CF2782" w:rsidRDefault="00584D62" w:rsidP="0074606F">
            <w:pPr>
              <w:spacing w:after="0" w:line="240" w:lineRule="auto"/>
              <w:rPr>
                <w:rFonts w:ascii="Times New Roman" w:eastAsia="Times New Roman" w:hAnsi="Times New Roman"/>
                <w:sz w:val="24"/>
                <w:szCs w:val="24"/>
                <w:lang w:eastAsia="ru-RU"/>
              </w:rPr>
            </w:pPr>
            <w:r w:rsidRPr="00CF2782">
              <w:rPr>
                <w:rFonts w:ascii="Times New Roman" w:eastAsia="Times New Roman" w:hAnsi="Times New Roman"/>
                <w:sz w:val="24"/>
                <w:szCs w:val="24"/>
                <w:lang w:eastAsia="ru-RU"/>
              </w:rPr>
              <w:t>Потери тепла с продувочной водой, Гкал </w:t>
            </w:r>
          </w:p>
        </w:tc>
        <w:tc>
          <w:tcPr>
            <w:tcW w:w="880" w:type="dxa"/>
            <w:tcBorders>
              <w:top w:val="single" w:sz="8" w:space="0" w:color="auto"/>
              <w:left w:val="nil"/>
              <w:bottom w:val="single" w:sz="8" w:space="0" w:color="auto"/>
              <w:right w:val="single" w:sz="8" w:space="0" w:color="auto"/>
            </w:tcBorders>
            <w:shd w:val="clear" w:color="auto" w:fill="auto"/>
            <w:noWrap/>
            <w:vAlign w:val="center"/>
          </w:tcPr>
          <w:p w:rsidR="00584D62" w:rsidRPr="00CF2782" w:rsidRDefault="00584D62" w:rsidP="00584D62">
            <w:pPr>
              <w:spacing w:after="0" w:line="240" w:lineRule="auto"/>
              <w:jc w:val="center"/>
              <w:rPr>
                <w:rFonts w:ascii="Times New Roman" w:hAnsi="Times New Roman"/>
              </w:rPr>
            </w:pPr>
            <w:r w:rsidRPr="00CF2782">
              <w:rPr>
                <w:rFonts w:ascii="Times New Roman" w:hAnsi="Times New Roman"/>
              </w:rPr>
              <w:t>0,00</w:t>
            </w:r>
          </w:p>
        </w:tc>
        <w:tc>
          <w:tcPr>
            <w:tcW w:w="880" w:type="dxa"/>
            <w:tcBorders>
              <w:top w:val="single" w:sz="8" w:space="0" w:color="auto"/>
              <w:left w:val="nil"/>
              <w:bottom w:val="single" w:sz="8" w:space="0" w:color="auto"/>
              <w:right w:val="single" w:sz="8" w:space="0" w:color="auto"/>
            </w:tcBorders>
            <w:shd w:val="clear" w:color="auto" w:fill="auto"/>
            <w:noWrap/>
            <w:vAlign w:val="center"/>
          </w:tcPr>
          <w:p w:rsidR="00584D62" w:rsidRPr="00CF2782" w:rsidRDefault="00584D62" w:rsidP="00584D62">
            <w:pPr>
              <w:spacing w:after="0" w:line="240" w:lineRule="auto"/>
              <w:jc w:val="center"/>
              <w:rPr>
                <w:rFonts w:ascii="Times New Roman" w:hAnsi="Times New Roman"/>
              </w:rPr>
            </w:pPr>
            <w:r w:rsidRPr="00CF2782">
              <w:rPr>
                <w:rFonts w:ascii="Times New Roman" w:hAnsi="Times New Roman"/>
              </w:rPr>
              <w:t>0,00</w:t>
            </w:r>
          </w:p>
        </w:tc>
        <w:tc>
          <w:tcPr>
            <w:tcW w:w="880" w:type="dxa"/>
            <w:tcBorders>
              <w:top w:val="single" w:sz="8" w:space="0" w:color="auto"/>
              <w:left w:val="nil"/>
              <w:bottom w:val="single" w:sz="8" w:space="0" w:color="auto"/>
              <w:right w:val="single" w:sz="8" w:space="0" w:color="auto"/>
            </w:tcBorders>
            <w:shd w:val="clear" w:color="auto" w:fill="auto"/>
            <w:vAlign w:val="center"/>
          </w:tcPr>
          <w:p w:rsidR="00584D62" w:rsidRPr="00CF2782" w:rsidRDefault="00584D62" w:rsidP="00584D62">
            <w:pPr>
              <w:spacing w:after="0" w:line="240" w:lineRule="auto"/>
              <w:jc w:val="center"/>
              <w:rPr>
                <w:rFonts w:ascii="Times New Roman" w:hAnsi="Times New Roman"/>
              </w:rPr>
            </w:pPr>
            <w:r w:rsidRPr="00CF2782">
              <w:rPr>
                <w:rFonts w:ascii="Times New Roman" w:hAnsi="Times New Roman"/>
              </w:rPr>
              <w:t>0,00</w:t>
            </w:r>
          </w:p>
        </w:tc>
        <w:tc>
          <w:tcPr>
            <w:tcW w:w="770" w:type="dxa"/>
            <w:tcBorders>
              <w:top w:val="single" w:sz="8" w:space="0" w:color="auto"/>
              <w:left w:val="nil"/>
              <w:bottom w:val="single" w:sz="8" w:space="0" w:color="auto"/>
              <w:right w:val="single" w:sz="8" w:space="0" w:color="auto"/>
            </w:tcBorders>
            <w:shd w:val="clear" w:color="auto" w:fill="auto"/>
            <w:vAlign w:val="center"/>
          </w:tcPr>
          <w:p w:rsidR="00584D62" w:rsidRPr="00CF2782" w:rsidRDefault="00584D62" w:rsidP="00584D62">
            <w:pPr>
              <w:spacing w:after="0" w:line="240" w:lineRule="auto"/>
              <w:jc w:val="center"/>
              <w:rPr>
                <w:rFonts w:ascii="Times New Roman" w:hAnsi="Times New Roman"/>
              </w:rPr>
            </w:pPr>
            <w:r w:rsidRPr="00CF2782">
              <w:rPr>
                <w:rFonts w:ascii="Times New Roman" w:hAnsi="Times New Roman"/>
              </w:rPr>
              <w:t>0,00</w:t>
            </w:r>
          </w:p>
        </w:tc>
        <w:tc>
          <w:tcPr>
            <w:tcW w:w="770" w:type="dxa"/>
            <w:tcBorders>
              <w:top w:val="single" w:sz="8" w:space="0" w:color="auto"/>
              <w:left w:val="nil"/>
              <w:bottom w:val="single" w:sz="8" w:space="0" w:color="auto"/>
              <w:right w:val="single" w:sz="8" w:space="0" w:color="auto"/>
            </w:tcBorders>
            <w:shd w:val="clear" w:color="auto" w:fill="auto"/>
            <w:vAlign w:val="center"/>
          </w:tcPr>
          <w:p w:rsidR="00584D62" w:rsidRPr="00CF2782" w:rsidRDefault="00584D62" w:rsidP="00584D62">
            <w:pPr>
              <w:spacing w:after="0" w:line="240" w:lineRule="auto"/>
              <w:jc w:val="center"/>
              <w:rPr>
                <w:rFonts w:ascii="Times New Roman" w:hAnsi="Times New Roman"/>
              </w:rPr>
            </w:pPr>
            <w:r w:rsidRPr="00CF2782">
              <w:rPr>
                <w:rFonts w:ascii="Times New Roman" w:hAnsi="Times New Roman"/>
              </w:rPr>
              <w:t>0,00</w:t>
            </w:r>
          </w:p>
        </w:tc>
        <w:tc>
          <w:tcPr>
            <w:tcW w:w="880" w:type="dxa"/>
            <w:tcBorders>
              <w:top w:val="single" w:sz="8" w:space="0" w:color="auto"/>
              <w:left w:val="nil"/>
              <w:bottom w:val="single" w:sz="8" w:space="0" w:color="auto"/>
              <w:right w:val="single" w:sz="8" w:space="0" w:color="auto"/>
            </w:tcBorders>
            <w:shd w:val="clear" w:color="auto" w:fill="auto"/>
            <w:vAlign w:val="center"/>
          </w:tcPr>
          <w:p w:rsidR="00584D62" w:rsidRPr="00CF2782" w:rsidRDefault="00584D62" w:rsidP="00584D62">
            <w:pPr>
              <w:spacing w:after="0" w:line="240" w:lineRule="auto"/>
              <w:jc w:val="center"/>
              <w:rPr>
                <w:rFonts w:ascii="Times New Roman" w:hAnsi="Times New Roman"/>
              </w:rPr>
            </w:pPr>
            <w:r w:rsidRPr="00CF2782">
              <w:rPr>
                <w:rFonts w:ascii="Times New Roman" w:hAnsi="Times New Roman"/>
              </w:rPr>
              <w:t>0,00</w:t>
            </w:r>
          </w:p>
        </w:tc>
        <w:tc>
          <w:tcPr>
            <w:tcW w:w="880" w:type="dxa"/>
            <w:tcBorders>
              <w:top w:val="single" w:sz="8" w:space="0" w:color="auto"/>
              <w:left w:val="nil"/>
              <w:bottom w:val="single" w:sz="8" w:space="0" w:color="auto"/>
              <w:right w:val="single" w:sz="8" w:space="0" w:color="auto"/>
            </w:tcBorders>
            <w:shd w:val="clear" w:color="auto" w:fill="auto"/>
            <w:vAlign w:val="center"/>
          </w:tcPr>
          <w:p w:rsidR="00584D62" w:rsidRPr="00CF2782" w:rsidRDefault="00584D62" w:rsidP="00584D62">
            <w:pPr>
              <w:spacing w:after="0" w:line="240" w:lineRule="auto"/>
              <w:jc w:val="center"/>
              <w:rPr>
                <w:rFonts w:ascii="Times New Roman" w:hAnsi="Times New Roman"/>
              </w:rPr>
            </w:pPr>
            <w:r w:rsidRPr="00CF2782">
              <w:rPr>
                <w:rFonts w:ascii="Times New Roman" w:hAnsi="Times New Roman"/>
              </w:rPr>
              <w:t>0,00</w:t>
            </w:r>
          </w:p>
        </w:tc>
        <w:tc>
          <w:tcPr>
            <w:tcW w:w="770" w:type="dxa"/>
            <w:tcBorders>
              <w:top w:val="single" w:sz="8" w:space="0" w:color="auto"/>
              <w:left w:val="nil"/>
              <w:bottom w:val="single" w:sz="8" w:space="0" w:color="auto"/>
              <w:right w:val="single" w:sz="8" w:space="0" w:color="auto"/>
            </w:tcBorders>
            <w:shd w:val="clear" w:color="auto" w:fill="auto"/>
            <w:vAlign w:val="center"/>
          </w:tcPr>
          <w:p w:rsidR="00584D62" w:rsidRPr="00CF2782" w:rsidRDefault="00584D62" w:rsidP="00584D62">
            <w:pPr>
              <w:spacing w:after="0" w:line="240" w:lineRule="auto"/>
              <w:jc w:val="center"/>
              <w:rPr>
                <w:rFonts w:ascii="Times New Roman" w:hAnsi="Times New Roman"/>
              </w:rPr>
            </w:pPr>
            <w:r w:rsidRPr="00CF2782">
              <w:rPr>
                <w:rFonts w:ascii="Times New Roman" w:hAnsi="Times New Roman"/>
              </w:rPr>
              <w:t>0,00</w:t>
            </w:r>
          </w:p>
        </w:tc>
        <w:tc>
          <w:tcPr>
            <w:tcW w:w="770" w:type="dxa"/>
            <w:tcBorders>
              <w:top w:val="single" w:sz="8" w:space="0" w:color="auto"/>
              <w:left w:val="nil"/>
              <w:bottom w:val="single" w:sz="8" w:space="0" w:color="auto"/>
              <w:right w:val="single" w:sz="8" w:space="0" w:color="auto"/>
            </w:tcBorders>
            <w:shd w:val="clear" w:color="auto" w:fill="auto"/>
            <w:vAlign w:val="center"/>
          </w:tcPr>
          <w:p w:rsidR="00584D62" w:rsidRPr="00CF2782" w:rsidRDefault="00584D62" w:rsidP="00584D62">
            <w:pPr>
              <w:spacing w:after="0" w:line="240" w:lineRule="auto"/>
              <w:jc w:val="center"/>
              <w:rPr>
                <w:rFonts w:ascii="Times New Roman" w:hAnsi="Times New Roman"/>
              </w:rPr>
            </w:pPr>
            <w:r w:rsidRPr="00CF2782">
              <w:rPr>
                <w:rFonts w:ascii="Times New Roman" w:hAnsi="Times New Roman"/>
              </w:rPr>
              <w:t>0,00</w:t>
            </w:r>
          </w:p>
        </w:tc>
        <w:tc>
          <w:tcPr>
            <w:tcW w:w="770" w:type="dxa"/>
            <w:tcBorders>
              <w:top w:val="single" w:sz="8" w:space="0" w:color="auto"/>
              <w:left w:val="nil"/>
              <w:bottom w:val="single" w:sz="8" w:space="0" w:color="auto"/>
              <w:right w:val="single" w:sz="8" w:space="0" w:color="auto"/>
            </w:tcBorders>
            <w:shd w:val="clear" w:color="auto" w:fill="auto"/>
            <w:vAlign w:val="center"/>
          </w:tcPr>
          <w:p w:rsidR="00584D62" w:rsidRPr="00CF2782" w:rsidRDefault="00584D62" w:rsidP="00584D62">
            <w:pPr>
              <w:spacing w:after="0" w:line="240" w:lineRule="auto"/>
              <w:jc w:val="center"/>
              <w:rPr>
                <w:rFonts w:ascii="Times New Roman" w:hAnsi="Times New Roman"/>
              </w:rPr>
            </w:pPr>
            <w:r w:rsidRPr="00CF2782">
              <w:rPr>
                <w:rFonts w:ascii="Times New Roman" w:hAnsi="Times New Roman"/>
              </w:rPr>
              <w:t>0,00</w:t>
            </w:r>
          </w:p>
        </w:tc>
        <w:tc>
          <w:tcPr>
            <w:tcW w:w="770" w:type="dxa"/>
            <w:tcBorders>
              <w:top w:val="single" w:sz="8" w:space="0" w:color="auto"/>
              <w:left w:val="nil"/>
              <w:bottom w:val="single" w:sz="8" w:space="0" w:color="auto"/>
              <w:right w:val="single" w:sz="8" w:space="0" w:color="auto"/>
            </w:tcBorders>
            <w:shd w:val="clear" w:color="auto" w:fill="auto"/>
            <w:vAlign w:val="center"/>
          </w:tcPr>
          <w:p w:rsidR="00584D62" w:rsidRPr="00CF2782" w:rsidRDefault="00584D62" w:rsidP="00584D62">
            <w:pPr>
              <w:spacing w:after="0" w:line="240" w:lineRule="auto"/>
              <w:jc w:val="center"/>
              <w:rPr>
                <w:rFonts w:ascii="Times New Roman" w:hAnsi="Times New Roman"/>
              </w:rPr>
            </w:pPr>
            <w:r w:rsidRPr="00CF2782">
              <w:rPr>
                <w:rFonts w:ascii="Times New Roman" w:hAnsi="Times New Roman"/>
              </w:rPr>
              <w:t>0,00</w:t>
            </w:r>
          </w:p>
        </w:tc>
        <w:tc>
          <w:tcPr>
            <w:tcW w:w="880" w:type="dxa"/>
            <w:tcBorders>
              <w:top w:val="single" w:sz="8" w:space="0" w:color="auto"/>
              <w:left w:val="nil"/>
              <w:bottom w:val="single" w:sz="8" w:space="0" w:color="auto"/>
              <w:right w:val="single" w:sz="8" w:space="0" w:color="auto"/>
            </w:tcBorders>
            <w:shd w:val="clear" w:color="auto" w:fill="auto"/>
            <w:vAlign w:val="center"/>
          </w:tcPr>
          <w:p w:rsidR="00584D62" w:rsidRPr="00CF2782" w:rsidRDefault="00584D62" w:rsidP="00584D62">
            <w:pPr>
              <w:spacing w:after="0" w:line="240" w:lineRule="auto"/>
              <w:jc w:val="center"/>
              <w:rPr>
                <w:rFonts w:ascii="Times New Roman" w:hAnsi="Times New Roman"/>
              </w:rPr>
            </w:pPr>
            <w:r w:rsidRPr="00CF2782">
              <w:rPr>
                <w:rFonts w:ascii="Times New Roman" w:hAnsi="Times New Roman"/>
              </w:rPr>
              <w:t>0,00</w:t>
            </w:r>
          </w:p>
        </w:tc>
        <w:tc>
          <w:tcPr>
            <w:tcW w:w="990" w:type="dxa"/>
            <w:tcBorders>
              <w:top w:val="single" w:sz="8" w:space="0" w:color="auto"/>
              <w:left w:val="nil"/>
              <w:bottom w:val="single" w:sz="8" w:space="0" w:color="auto"/>
              <w:right w:val="nil"/>
            </w:tcBorders>
            <w:shd w:val="clear" w:color="auto" w:fill="auto"/>
            <w:vAlign w:val="center"/>
          </w:tcPr>
          <w:p w:rsidR="00584D62" w:rsidRPr="00CF2782" w:rsidRDefault="00584D62" w:rsidP="00584D62">
            <w:pPr>
              <w:spacing w:after="0" w:line="240" w:lineRule="auto"/>
              <w:jc w:val="center"/>
              <w:rPr>
                <w:rFonts w:ascii="Times New Roman" w:hAnsi="Times New Roman"/>
              </w:rPr>
            </w:pPr>
            <w:r w:rsidRPr="00CF2782">
              <w:rPr>
                <w:rFonts w:ascii="Times New Roman" w:hAnsi="Times New Roman"/>
              </w:rPr>
              <w:t>0,00</w:t>
            </w:r>
          </w:p>
        </w:tc>
      </w:tr>
      <w:tr w:rsidR="00584D62" w:rsidRPr="00CF2782" w:rsidTr="00584D62">
        <w:trPr>
          <w:trHeight w:val="330"/>
        </w:trPr>
        <w:tc>
          <w:tcPr>
            <w:tcW w:w="4410" w:type="dxa"/>
            <w:tcBorders>
              <w:top w:val="single" w:sz="8" w:space="0" w:color="auto"/>
              <w:left w:val="single" w:sz="8" w:space="0" w:color="auto"/>
              <w:bottom w:val="single" w:sz="8" w:space="0" w:color="auto"/>
              <w:right w:val="single" w:sz="8" w:space="0" w:color="auto"/>
            </w:tcBorders>
            <w:shd w:val="clear" w:color="auto" w:fill="auto"/>
            <w:noWrap/>
            <w:vAlign w:val="bottom"/>
          </w:tcPr>
          <w:p w:rsidR="00584D62" w:rsidRPr="00CF2782" w:rsidRDefault="00584D62" w:rsidP="0074606F">
            <w:pPr>
              <w:spacing w:after="0" w:line="240" w:lineRule="auto"/>
              <w:rPr>
                <w:rFonts w:ascii="Times New Roman" w:eastAsia="Times New Roman" w:hAnsi="Times New Roman"/>
                <w:sz w:val="24"/>
                <w:szCs w:val="24"/>
                <w:lang w:eastAsia="ru-RU"/>
              </w:rPr>
            </w:pPr>
            <w:r w:rsidRPr="00CF2782">
              <w:rPr>
                <w:rFonts w:ascii="Times New Roman" w:eastAsia="Times New Roman" w:hAnsi="Times New Roman"/>
                <w:sz w:val="24"/>
                <w:szCs w:val="24"/>
                <w:lang w:eastAsia="ru-RU"/>
              </w:rPr>
              <w:t>Потери тепла баками различного назначения, Гкал </w:t>
            </w:r>
          </w:p>
        </w:tc>
        <w:tc>
          <w:tcPr>
            <w:tcW w:w="880" w:type="dxa"/>
            <w:tcBorders>
              <w:top w:val="single" w:sz="8" w:space="0" w:color="auto"/>
              <w:left w:val="nil"/>
              <w:bottom w:val="single" w:sz="8" w:space="0" w:color="auto"/>
              <w:right w:val="single" w:sz="8" w:space="0" w:color="auto"/>
            </w:tcBorders>
            <w:shd w:val="clear" w:color="auto" w:fill="auto"/>
            <w:noWrap/>
            <w:vAlign w:val="center"/>
          </w:tcPr>
          <w:p w:rsidR="00584D62" w:rsidRPr="00CF2782" w:rsidRDefault="00584D62" w:rsidP="00584D62">
            <w:pPr>
              <w:spacing w:after="0" w:line="240" w:lineRule="auto"/>
              <w:jc w:val="center"/>
              <w:rPr>
                <w:rFonts w:ascii="Times New Roman" w:hAnsi="Times New Roman"/>
              </w:rPr>
            </w:pPr>
            <w:r w:rsidRPr="00CF2782">
              <w:rPr>
                <w:rFonts w:ascii="Times New Roman" w:hAnsi="Times New Roman"/>
              </w:rPr>
              <w:t>0,00</w:t>
            </w:r>
          </w:p>
        </w:tc>
        <w:tc>
          <w:tcPr>
            <w:tcW w:w="880" w:type="dxa"/>
            <w:tcBorders>
              <w:top w:val="single" w:sz="8" w:space="0" w:color="auto"/>
              <w:left w:val="nil"/>
              <w:bottom w:val="single" w:sz="8" w:space="0" w:color="auto"/>
              <w:right w:val="single" w:sz="8" w:space="0" w:color="auto"/>
            </w:tcBorders>
            <w:shd w:val="clear" w:color="auto" w:fill="auto"/>
            <w:noWrap/>
            <w:vAlign w:val="center"/>
          </w:tcPr>
          <w:p w:rsidR="00584D62" w:rsidRPr="00CF2782" w:rsidRDefault="00584D62" w:rsidP="00584D62">
            <w:pPr>
              <w:spacing w:after="0" w:line="240" w:lineRule="auto"/>
              <w:jc w:val="center"/>
              <w:rPr>
                <w:rFonts w:ascii="Times New Roman" w:hAnsi="Times New Roman"/>
              </w:rPr>
            </w:pPr>
            <w:r w:rsidRPr="00CF2782">
              <w:rPr>
                <w:rFonts w:ascii="Times New Roman" w:hAnsi="Times New Roman"/>
              </w:rPr>
              <w:t>0,00</w:t>
            </w:r>
          </w:p>
        </w:tc>
        <w:tc>
          <w:tcPr>
            <w:tcW w:w="880" w:type="dxa"/>
            <w:tcBorders>
              <w:top w:val="single" w:sz="8" w:space="0" w:color="auto"/>
              <w:left w:val="nil"/>
              <w:bottom w:val="single" w:sz="8" w:space="0" w:color="auto"/>
              <w:right w:val="single" w:sz="8" w:space="0" w:color="auto"/>
            </w:tcBorders>
            <w:shd w:val="clear" w:color="auto" w:fill="auto"/>
            <w:vAlign w:val="center"/>
          </w:tcPr>
          <w:p w:rsidR="00584D62" w:rsidRPr="00CF2782" w:rsidRDefault="00584D62" w:rsidP="00584D62">
            <w:pPr>
              <w:spacing w:after="0" w:line="240" w:lineRule="auto"/>
              <w:jc w:val="center"/>
              <w:rPr>
                <w:rFonts w:ascii="Times New Roman" w:hAnsi="Times New Roman"/>
              </w:rPr>
            </w:pPr>
            <w:r w:rsidRPr="00CF2782">
              <w:rPr>
                <w:rFonts w:ascii="Times New Roman" w:hAnsi="Times New Roman"/>
              </w:rPr>
              <w:t>0,00</w:t>
            </w:r>
          </w:p>
        </w:tc>
        <w:tc>
          <w:tcPr>
            <w:tcW w:w="770" w:type="dxa"/>
            <w:tcBorders>
              <w:top w:val="single" w:sz="8" w:space="0" w:color="auto"/>
              <w:left w:val="nil"/>
              <w:bottom w:val="single" w:sz="8" w:space="0" w:color="auto"/>
              <w:right w:val="single" w:sz="8" w:space="0" w:color="auto"/>
            </w:tcBorders>
            <w:shd w:val="clear" w:color="auto" w:fill="auto"/>
            <w:vAlign w:val="center"/>
          </w:tcPr>
          <w:p w:rsidR="00584D62" w:rsidRPr="00CF2782" w:rsidRDefault="00584D62" w:rsidP="00584D62">
            <w:pPr>
              <w:spacing w:after="0" w:line="240" w:lineRule="auto"/>
              <w:jc w:val="center"/>
              <w:rPr>
                <w:rFonts w:ascii="Times New Roman" w:hAnsi="Times New Roman"/>
              </w:rPr>
            </w:pPr>
            <w:r w:rsidRPr="00CF2782">
              <w:rPr>
                <w:rFonts w:ascii="Times New Roman" w:hAnsi="Times New Roman"/>
              </w:rPr>
              <w:t>0,00</w:t>
            </w:r>
          </w:p>
        </w:tc>
        <w:tc>
          <w:tcPr>
            <w:tcW w:w="770" w:type="dxa"/>
            <w:tcBorders>
              <w:top w:val="single" w:sz="8" w:space="0" w:color="auto"/>
              <w:left w:val="nil"/>
              <w:bottom w:val="single" w:sz="8" w:space="0" w:color="auto"/>
              <w:right w:val="single" w:sz="8" w:space="0" w:color="auto"/>
            </w:tcBorders>
            <w:shd w:val="clear" w:color="auto" w:fill="auto"/>
            <w:vAlign w:val="center"/>
          </w:tcPr>
          <w:p w:rsidR="00584D62" w:rsidRPr="00CF2782" w:rsidRDefault="00584D62" w:rsidP="00584D62">
            <w:pPr>
              <w:spacing w:after="0" w:line="240" w:lineRule="auto"/>
              <w:jc w:val="center"/>
              <w:rPr>
                <w:rFonts w:ascii="Times New Roman" w:hAnsi="Times New Roman"/>
              </w:rPr>
            </w:pPr>
            <w:r w:rsidRPr="00CF2782">
              <w:rPr>
                <w:rFonts w:ascii="Times New Roman" w:hAnsi="Times New Roman"/>
              </w:rPr>
              <w:t>0,00</w:t>
            </w:r>
          </w:p>
        </w:tc>
        <w:tc>
          <w:tcPr>
            <w:tcW w:w="880" w:type="dxa"/>
            <w:tcBorders>
              <w:top w:val="single" w:sz="8" w:space="0" w:color="auto"/>
              <w:left w:val="nil"/>
              <w:bottom w:val="single" w:sz="8" w:space="0" w:color="auto"/>
              <w:right w:val="single" w:sz="8" w:space="0" w:color="auto"/>
            </w:tcBorders>
            <w:shd w:val="clear" w:color="auto" w:fill="auto"/>
            <w:vAlign w:val="center"/>
          </w:tcPr>
          <w:p w:rsidR="00584D62" w:rsidRPr="00CF2782" w:rsidRDefault="00584D62" w:rsidP="00584D62">
            <w:pPr>
              <w:spacing w:after="0" w:line="240" w:lineRule="auto"/>
              <w:jc w:val="center"/>
              <w:rPr>
                <w:rFonts w:ascii="Times New Roman" w:hAnsi="Times New Roman"/>
              </w:rPr>
            </w:pPr>
            <w:r w:rsidRPr="00CF2782">
              <w:rPr>
                <w:rFonts w:ascii="Times New Roman" w:hAnsi="Times New Roman"/>
              </w:rPr>
              <w:t>0,00</w:t>
            </w:r>
          </w:p>
        </w:tc>
        <w:tc>
          <w:tcPr>
            <w:tcW w:w="880" w:type="dxa"/>
            <w:tcBorders>
              <w:top w:val="single" w:sz="8" w:space="0" w:color="auto"/>
              <w:left w:val="nil"/>
              <w:bottom w:val="single" w:sz="8" w:space="0" w:color="auto"/>
              <w:right w:val="single" w:sz="8" w:space="0" w:color="auto"/>
            </w:tcBorders>
            <w:shd w:val="clear" w:color="auto" w:fill="auto"/>
            <w:vAlign w:val="center"/>
          </w:tcPr>
          <w:p w:rsidR="00584D62" w:rsidRPr="00CF2782" w:rsidRDefault="00584D62" w:rsidP="00584D62">
            <w:pPr>
              <w:spacing w:after="0" w:line="240" w:lineRule="auto"/>
              <w:jc w:val="center"/>
              <w:rPr>
                <w:rFonts w:ascii="Times New Roman" w:hAnsi="Times New Roman"/>
              </w:rPr>
            </w:pPr>
            <w:r w:rsidRPr="00CF2782">
              <w:rPr>
                <w:rFonts w:ascii="Times New Roman" w:hAnsi="Times New Roman"/>
              </w:rPr>
              <w:t>0,00</w:t>
            </w:r>
          </w:p>
        </w:tc>
        <w:tc>
          <w:tcPr>
            <w:tcW w:w="770" w:type="dxa"/>
            <w:tcBorders>
              <w:top w:val="single" w:sz="8" w:space="0" w:color="auto"/>
              <w:left w:val="nil"/>
              <w:bottom w:val="single" w:sz="8" w:space="0" w:color="auto"/>
              <w:right w:val="single" w:sz="8" w:space="0" w:color="auto"/>
            </w:tcBorders>
            <w:shd w:val="clear" w:color="auto" w:fill="auto"/>
            <w:vAlign w:val="center"/>
          </w:tcPr>
          <w:p w:rsidR="00584D62" w:rsidRPr="00CF2782" w:rsidRDefault="00584D62" w:rsidP="00584D62">
            <w:pPr>
              <w:spacing w:after="0" w:line="240" w:lineRule="auto"/>
              <w:jc w:val="center"/>
              <w:rPr>
                <w:rFonts w:ascii="Times New Roman" w:hAnsi="Times New Roman"/>
              </w:rPr>
            </w:pPr>
            <w:r w:rsidRPr="00CF2782">
              <w:rPr>
                <w:rFonts w:ascii="Times New Roman" w:hAnsi="Times New Roman"/>
              </w:rPr>
              <w:t>0,00</w:t>
            </w:r>
          </w:p>
        </w:tc>
        <w:tc>
          <w:tcPr>
            <w:tcW w:w="770" w:type="dxa"/>
            <w:tcBorders>
              <w:top w:val="single" w:sz="8" w:space="0" w:color="auto"/>
              <w:left w:val="nil"/>
              <w:bottom w:val="single" w:sz="8" w:space="0" w:color="auto"/>
              <w:right w:val="single" w:sz="8" w:space="0" w:color="auto"/>
            </w:tcBorders>
            <w:shd w:val="clear" w:color="auto" w:fill="auto"/>
            <w:vAlign w:val="center"/>
          </w:tcPr>
          <w:p w:rsidR="00584D62" w:rsidRPr="00CF2782" w:rsidRDefault="00584D62" w:rsidP="00584D62">
            <w:pPr>
              <w:spacing w:after="0" w:line="240" w:lineRule="auto"/>
              <w:jc w:val="center"/>
              <w:rPr>
                <w:rFonts w:ascii="Times New Roman" w:hAnsi="Times New Roman"/>
              </w:rPr>
            </w:pPr>
            <w:r w:rsidRPr="00CF2782">
              <w:rPr>
                <w:rFonts w:ascii="Times New Roman" w:hAnsi="Times New Roman"/>
              </w:rPr>
              <w:t>0,00</w:t>
            </w:r>
          </w:p>
        </w:tc>
        <w:tc>
          <w:tcPr>
            <w:tcW w:w="770" w:type="dxa"/>
            <w:tcBorders>
              <w:top w:val="single" w:sz="8" w:space="0" w:color="auto"/>
              <w:left w:val="nil"/>
              <w:bottom w:val="single" w:sz="8" w:space="0" w:color="auto"/>
              <w:right w:val="single" w:sz="8" w:space="0" w:color="auto"/>
            </w:tcBorders>
            <w:shd w:val="clear" w:color="auto" w:fill="auto"/>
            <w:vAlign w:val="center"/>
          </w:tcPr>
          <w:p w:rsidR="00584D62" w:rsidRPr="00CF2782" w:rsidRDefault="00584D62" w:rsidP="00584D62">
            <w:pPr>
              <w:spacing w:after="0" w:line="240" w:lineRule="auto"/>
              <w:jc w:val="center"/>
              <w:rPr>
                <w:rFonts w:ascii="Times New Roman" w:hAnsi="Times New Roman"/>
              </w:rPr>
            </w:pPr>
            <w:r w:rsidRPr="00CF2782">
              <w:rPr>
                <w:rFonts w:ascii="Times New Roman" w:hAnsi="Times New Roman"/>
              </w:rPr>
              <w:t>0,00</w:t>
            </w:r>
          </w:p>
        </w:tc>
        <w:tc>
          <w:tcPr>
            <w:tcW w:w="770" w:type="dxa"/>
            <w:tcBorders>
              <w:top w:val="single" w:sz="8" w:space="0" w:color="auto"/>
              <w:left w:val="nil"/>
              <w:bottom w:val="single" w:sz="8" w:space="0" w:color="auto"/>
              <w:right w:val="single" w:sz="8" w:space="0" w:color="auto"/>
            </w:tcBorders>
            <w:shd w:val="clear" w:color="auto" w:fill="auto"/>
            <w:vAlign w:val="center"/>
          </w:tcPr>
          <w:p w:rsidR="00584D62" w:rsidRPr="00CF2782" w:rsidRDefault="00584D62" w:rsidP="00584D62">
            <w:pPr>
              <w:spacing w:after="0" w:line="240" w:lineRule="auto"/>
              <w:jc w:val="center"/>
              <w:rPr>
                <w:rFonts w:ascii="Times New Roman" w:hAnsi="Times New Roman"/>
              </w:rPr>
            </w:pPr>
            <w:r w:rsidRPr="00CF2782">
              <w:rPr>
                <w:rFonts w:ascii="Times New Roman" w:hAnsi="Times New Roman"/>
              </w:rPr>
              <w:t>0,00</w:t>
            </w:r>
          </w:p>
        </w:tc>
        <w:tc>
          <w:tcPr>
            <w:tcW w:w="880" w:type="dxa"/>
            <w:tcBorders>
              <w:top w:val="single" w:sz="8" w:space="0" w:color="auto"/>
              <w:left w:val="nil"/>
              <w:bottom w:val="single" w:sz="8" w:space="0" w:color="auto"/>
              <w:right w:val="single" w:sz="8" w:space="0" w:color="auto"/>
            </w:tcBorders>
            <w:shd w:val="clear" w:color="auto" w:fill="auto"/>
            <w:vAlign w:val="center"/>
          </w:tcPr>
          <w:p w:rsidR="00584D62" w:rsidRPr="00CF2782" w:rsidRDefault="00584D62" w:rsidP="00584D62">
            <w:pPr>
              <w:spacing w:after="0" w:line="240" w:lineRule="auto"/>
              <w:jc w:val="center"/>
              <w:rPr>
                <w:rFonts w:ascii="Times New Roman" w:hAnsi="Times New Roman"/>
              </w:rPr>
            </w:pPr>
            <w:r w:rsidRPr="00CF2782">
              <w:rPr>
                <w:rFonts w:ascii="Times New Roman" w:hAnsi="Times New Roman"/>
              </w:rPr>
              <w:t>0,00</w:t>
            </w:r>
          </w:p>
        </w:tc>
        <w:tc>
          <w:tcPr>
            <w:tcW w:w="990" w:type="dxa"/>
            <w:tcBorders>
              <w:top w:val="single" w:sz="8" w:space="0" w:color="auto"/>
              <w:left w:val="nil"/>
              <w:bottom w:val="single" w:sz="8" w:space="0" w:color="auto"/>
              <w:right w:val="nil"/>
            </w:tcBorders>
            <w:shd w:val="clear" w:color="auto" w:fill="auto"/>
            <w:vAlign w:val="center"/>
          </w:tcPr>
          <w:p w:rsidR="00584D62" w:rsidRPr="00CF2782" w:rsidRDefault="00584D62" w:rsidP="00584D62">
            <w:pPr>
              <w:spacing w:after="0" w:line="240" w:lineRule="auto"/>
              <w:jc w:val="center"/>
              <w:rPr>
                <w:rFonts w:ascii="Times New Roman" w:hAnsi="Times New Roman"/>
              </w:rPr>
            </w:pPr>
            <w:r w:rsidRPr="00CF2782">
              <w:rPr>
                <w:rFonts w:ascii="Times New Roman" w:hAnsi="Times New Roman"/>
              </w:rPr>
              <w:t>0,00</w:t>
            </w:r>
          </w:p>
        </w:tc>
      </w:tr>
      <w:tr w:rsidR="00584D62" w:rsidRPr="00CF2782" w:rsidTr="00584D62">
        <w:trPr>
          <w:trHeight w:val="330"/>
        </w:trPr>
        <w:tc>
          <w:tcPr>
            <w:tcW w:w="4410" w:type="dxa"/>
            <w:tcBorders>
              <w:top w:val="single" w:sz="8" w:space="0" w:color="auto"/>
              <w:left w:val="single" w:sz="8" w:space="0" w:color="auto"/>
              <w:bottom w:val="single" w:sz="8" w:space="0" w:color="auto"/>
              <w:right w:val="single" w:sz="8" w:space="0" w:color="auto"/>
            </w:tcBorders>
            <w:shd w:val="clear" w:color="auto" w:fill="auto"/>
            <w:noWrap/>
            <w:vAlign w:val="bottom"/>
          </w:tcPr>
          <w:p w:rsidR="00584D62" w:rsidRPr="00CF2782" w:rsidRDefault="00584D62" w:rsidP="0074606F">
            <w:pPr>
              <w:spacing w:after="0" w:line="240" w:lineRule="auto"/>
              <w:rPr>
                <w:rFonts w:ascii="Times New Roman" w:eastAsia="Times New Roman" w:hAnsi="Times New Roman"/>
                <w:sz w:val="24"/>
                <w:szCs w:val="24"/>
                <w:lang w:eastAsia="ru-RU"/>
              </w:rPr>
            </w:pPr>
            <w:r w:rsidRPr="00CF2782">
              <w:rPr>
                <w:rFonts w:ascii="Times New Roman" w:eastAsia="Times New Roman" w:hAnsi="Times New Roman"/>
                <w:sz w:val="24"/>
                <w:szCs w:val="24"/>
                <w:lang w:eastAsia="ru-RU"/>
              </w:rPr>
              <w:t>Количество тепла на хозяйственно-бытовые нужды, Гкал</w:t>
            </w:r>
          </w:p>
        </w:tc>
        <w:tc>
          <w:tcPr>
            <w:tcW w:w="880" w:type="dxa"/>
            <w:tcBorders>
              <w:top w:val="single" w:sz="8" w:space="0" w:color="auto"/>
              <w:left w:val="nil"/>
              <w:bottom w:val="single" w:sz="8" w:space="0" w:color="auto"/>
              <w:right w:val="single" w:sz="8" w:space="0" w:color="auto"/>
            </w:tcBorders>
            <w:shd w:val="clear" w:color="auto" w:fill="auto"/>
            <w:noWrap/>
            <w:vAlign w:val="center"/>
          </w:tcPr>
          <w:p w:rsidR="00584D62" w:rsidRPr="00CF2782" w:rsidRDefault="00584D62" w:rsidP="00584D62">
            <w:pPr>
              <w:spacing w:after="0" w:line="240" w:lineRule="auto"/>
              <w:jc w:val="center"/>
              <w:rPr>
                <w:rFonts w:ascii="Times New Roman" w:hAnsi="Times New Roman"/>
              </w:rPr>
            </w:pPr>
            <w:r w:rsidRPr="00CF2782">
              <w:rPr>
                <w:rFonts w:ascii="Times New Roman" w:hAnsi="Times New Roman"/>
              </w:rPr>
              <w:t>0,54</w:t>
            </w:r>
          </w:p>
        </w:tc>
        <w:tc>
          <w:tcPr>
            <w:tcW w:w="880" w:type="dxa"/>
            <w:tcBorders>
              <w:top w:val="single" w:sz="8" w:space="0" w:color="auto"/>
              <w:left w:val="nil"/>
              <w:bottom w:val="single" w:sz="8" w:space="0" w:color="auto"/>
              <w:right w:val="single" w:sz="8" w:space="0" w:color="auto"/>
            </w:tcBorders>
            <w:shd w:val="clear" w:color="auto" w:fill="auto"/>
            <w:noWrap/>
            <w:vAlign w:val="center"/>
          </w:tcPr>
          <w:p w:rsidR="00584D62" w:rsidRPr="00CF2782" w:rsidRDefault="00584D62" w:rsidP="00584D62">
            <w:pPr>
              <w:spacing w:after="0" w:line="240" w:lineRule="auto"/>
              <w:jc w:val="center"/>
              <w:rPr>
                <w:rFonts w:ascii="Times New Roman" w:hAnsi="Times New Roman"/>
              </w:rPr>
            </w:pPr>
            <w:r w:rsidRPr="00CF2782">
              <w:rPr>
                <w:rFonts w:ascii="Times New Roman" w:hAnsi="Times New Roman"/>
              </w:rPr>
              <w:t>0,49</w:t>
            </w:r>
          </w:p>
        </w:tc>
        <w:tc>
          <w:tcPr>
            <w:tcW w:w="880" w:type="dxa"/>
            <w:tcBorders>
              <w:top w:val="single" w:sz="8" w:space="0" w:color="auto"/>
              <w:left w:val="nil"/>
              <w:bottom w:val="single" w:sz="8" w:space="0" w:color="auto"/>
              <w:right w:val="single" w:sz="8" w:space="0" w:color="auto"/>
            </w:tcBorders>
            <w:shd w:val="clear" w:color="auto" w:fill="auto"/>
            <w:vAlign w:val="center"/>
          </w:tcPr>
          <w:p w:rsidR="00584D62" w:rsidRPr="00CF2782" w:rsidRDefault="00584D62" w:rsidP="00584D62">
            <w:pPr>
              <w:spacing w:after="0" w:line="240" w:lineRule="auto"/>
              <w:jc w:val="center"/>
              <w:rPr>
                <w:rFonts w:ascii="Times New Roman" w:hAnsi="Times New Roman"/>
              </w:rPr>
            </w:pPr>
            <w:r w:rsidRPr="00CF2782">
              <w:rPr>
                <w:rFonts w:ascii="Times New Roman" w:hAnsi="Times New Roman"/>
              </w:rPr>
              <w:t>0,54</w:t>
            </w:r>
          </w:p>
        </w:tc>
        <w:tc>
          <w:tcPr>
            <w:tcW w:w="770" w:type="dxa"/>
            <w:tcBorders>
              <w:top w:val="single" w:sz="8" w:space="0" w:color="auto"/>
              <w:left w:val="nil"/>
              <w:bottom w:val="single" w:sz="8" w:space="0" w:color="auto"/>
              <w:right w:val="single" w:sz="8" w:space="0" w:color="auto"/>
            </w:tcBorders>
            <w:shd w:val="clear" w:color="auto" w:fill="auto"/>
            <w:vAlign w:val="center"/>
          </w:tcPr>
          <w:p w:rsidR="00584D62" w:rsidRPr="00CF2782" w:rsidRDefault="00584D62" w:rsidP="00584D62">
            <w:pPr>
              <w:spacing w:after="0" w:line="240" w:lineRule="auto"/>
              <w:jc w:val="center"/>
              <w:rPr>
                <w:rFonts w:ascii="Times New Roman" w:hAnsi="Times New Roman"/>
              </w:rPr>
            </w:pPr>
            <w:r w:rsidRPr="00CF2782">
              <w:rPr>
                <w:rFonts w:ascii="Times New Roman" w:hAnsi="Times New Roman"/>
              </w:rPr>
              <w:t>0,52</w:t>
            </w:r>
          </w:p>
        </w:tc>
        <w:tc>
          <w:tcPr>
            <w:tcW w:w="770" w:type="dxa"/>
            <w:tcBorders>
              <w:top w:val="single" w:sz="8" w:space="0" w:color="auto"/>
              <w:left w:val="nil"/>
              <w:bottom w:val="single" w:sz="8" w:space="0" w:color="auto"/>
              <w:right w:val="single" w:sz="8" w:space="0" w:color="auto"/>
            </w:tcBorders>
            <w:shd w:val="clear" w:color="auto" w:fill="auto"/>
            <w:vAlign w:val="center"/>
          </w:tcPr>
          <w:p w:rsidR="00584D62" w:rsidRPr="00CF2782" w:rsidRDefault="00584D62" w:rsidP="00584D62">
            <w:pPr>
              <w:spacing w:after="0" w:line="240" w:lineRule="auto"/>
              <w:jc w:val="center"/>
              <w:rPr>
                <w:rFonts w:ascii="Times New Roman" w:hAnsi="Times New Roman"/>
              </w:rPr>
            </w:pPr>
            <w:r w:rsidRPr="00CF2782">
              <w:rPr>
                <w:rFonts w:ascii="Times New Roman" w:hAnsi="Times New Roman"/>
              </w:rPr>
              <w:t>0,16</w:t>
            </w:r>
          </w:p>
        </w:tc>
        <w:tc>
          <w:tcPr>
            <w:tcW w:w="880" w:type="dxa"/>
            <w:tcBorders>
              <w:top w:val="single" w:sz="8" w:space="0" w:color="auto"/>
              <w:left w:val="nil"/>
              <w:bottom w:val="single" w:sz="8" w:space="0" w:color="auto"/>
              <w:right w:val="single" w:sz="8" w:space="0" w:color="auto"/>
            </w:tcBorders>
            <w:shd w:val="clear" w:color="auto" w:fill="auto"/>
            <w:vAlign w:val="center"/>
          </w:tcPr>
          <w:p w:rsidR="00584D62" w:rsidRPr="00CF2782" w:rsidRDefault="00584D62" w:rsidP="00584D62">
            <w:pPr>
              <w:spacing w:after="0" w:line="240" w:lineRule="auto"/>
              <w:jc w:val="center"/>
              <w:rPr>
                <w:rFonts w:ascii="Times New Roman" w:hAnsi="Times New Roman"/>
              </w:rPr>
            </w:pPr>
            <w:r w:rsidRPr="00CF2782">
              <w:rPr>
                <w:rFonts w:ascii="Times New Roman" w:hAnsi="Times New Roman"/>
              </w:rPr>
              <w:t>0,00</w:t>
            </w:r>
          </w:p>
        </w:tc>
        <w:tc>
          <w:tcPr>
            <w:tcW w:w="880" w:type="dxa"/>
            <w:tcBorders>
              <w:top w:val="single" w:sz="8" w:space="0" w:color="auto"/>
              <w:left w:val="nil"/>
              <w:bottom w:val="single" w:sz="8" w:space="0" w:color="auto"/>
              <w:right w:val="single" w:sz="8" w:space="0" w:color="auto"/>
            </w:tcBorders>
            <w:shd w:val="clear" w:color="auto" w:fill="auto"/>
            <w:vAlign w:val="center"/>
          </w:tcPr>
          <w:p w:rsidR="00584D62" w:rsidRPr="00CF2782" w:rsidRDefault="00584D62" w:rsidP="00584D62">
            <w:pPr>
              <w:spacing w:after="0" w:line="240" w:lineRule="auto"/>
              <w:jc w:val="center"/>
              <w:rPr>
                <w:rFonts w:ascii="Times New Roman" w:hAnsi="Times New Roman"/>
              </w:rPr>
            </w:pPr>
            <w:r w:rsidRPr="00CF2782">
              <w:rPr>
                <w:rFonts w:ascii="Times New Roman" w:hAnsi="Times New Roman"/>
              </w:rPr>
              <w:t>0,00</w:t>
            </w:r>
          </w:p>
        </w:tc>
        <w:tc>
          <w:tcPr>
            <w:tcW w:w="770" w:type="dxa"/>
            <w:tcBorders>
              <w:top w:val="single" w:sz="8" w:space="0" w:color="auto"/>
              <w:left w:val="nil"/>
              <w:bottom w:val="single" w:sz="8" w:space="0" w:color="auto"/>
              <w:right w:val="single" w:sz="8" w:space="0" w:color="auto"/>
            </w:tcBorders>
            <w:shd w:val="clear" w:color="auto" w:fill="auto"/>
            <w:vAlign w:val="center"/>
          </w:tcPr>
          <w:p w:rsidR="00584D62" w:rsidRPr="00CF2782" w:rsidRDefault="00584D62" w:rsidP="00584D62">
            <w:pPr>
              <w:spacing w:after="0" w:line="240" w:lineRule="auto"/>
              <w:jc w:val="center"/>
              <w:rPr>
                <w:rFonts w:ascii="Times New Roman" w:hAnsi="Times New Roman"/>
              </w:rPr>
            </w:pPr>
            <w:r w:rsidRPr="00CF2782">
              <w:rPr>
                <w:rFonts w:ascii="Times New Roman" w:hAnsi="Times New Roman"/>
              </w:rPr>
              <w:t>0,00</w:t>
            </w:r>
          </w:p>
        </w:tc>
        <w:tc>
          <w:tcPr>
            <w:tcW w:w="770" w:type="dxa"/>
            <w:tcBorders>
              <w:top w:val="single" w:sz="8" w:space="0" w:color="auto"/>
              <w:left w:val="nil"/>
              <w:bottom w:val="single" w:sz="8" w:space="0" w:color="auto"/>
              <w:right w:val="single" w:sz="8" w:space="0" w:color="auto"/>
            </w:tcBorders>
            <w:shd w:val="clear" w:color="auto" w:fill="auto"/>
            <w:vAlign w:val="center"/>
          </w:tcPr>
          <w:p w:rsidR="00584D62" w:rsidRPr="00CF2782" w:rsidRDefault="00584D62" w:rsidP="00584D62">
            <w:pPr>
              <w:spacing w:after="0" w:line="240" w:lineRule="auto"/>
              <w:jc w:val="center"/>
              <w:rPr>
                <w:rFonts w:ascii="Times New Roman" w:hAnsi="Times New Roman"/>
              </w:rPr>
            </w:pPr>
            <w:r w:rsidRPr="00CF2782">
              <w:rPr>
                <w:rFonts w:ascii="Times New Roman" w:hAnsi="Times New Roman"/>
              </w:rPr>
              <w:t>0,00</w:t>
            </w:r>
          </w:p>
        </w:tc>
        <w:tc>
          <w:tcPr>
            <w:tcW w:w="770" w:type="dxa"/>
            <w:tcBorders>
              <w:top w:val="single" w:sz="8" w:space="0" w:color="auto"/>
              <w:left w:val="nil"/>
              <w:bottom w:val="single" w:sz="8" w:space="0" w:color="auto"/>
              <w:right w:val="single" w:sz="8" w:space="0" w:color="auto"/>
            </w:tcBorders>
            <w:shd w:val="clear" w:color="auto" w:fill="auto"/>
            <w:vAlign w:val="center"/>
          </w:tcPr>
          <w:p w:rsidR="00584D62" w:rsidRPr="00CF2782" w:rsidRDefault="00584D62" w:rsidP="00584D62">
            <w:pPr>
              <w:spacing w:after="0" w:line="240" w:lineRule="auto"/>
              <w:jc w:val="center"/>
              <w:rPr>
                <w:rFonts w:ascii="Times New Roman" w:hAnsi="Times New Roman"/>
              </w:rPr>
            </w:pPr>
            <w:r w:rsidRPr="00CF2782">
              <w:rPr>
                <w:rFonts w:ascii="Times New Roman" w:hAnsi="Times New Roman"/>
              </w:rPr>
              <w:t>0,54</w:t>
            </w:r>
          </w:p>
        </w:tc>
        <w:tc>
          <w:tcPr>
            <w:tcW w:w="770" w:type="dxa"/>
            <w:tcBorders>
              <w:top w:val="single" w:sz="8" w:space="0" w:color="auto"/>
              <w:left w:val="nil"/>
              <w:bottom w:val="single" w:sz="8" w:space="0" w:color="auto"/>
              <w:right w:val="single" w:sz="8" w:space="0" w:color="auto"/>
            </w:tcBorders>
            <w:shd w:val="clear" w:color="auto" w:fill="auto"/>
            <w:vAlign w:val="center"/>
          </w:tcPr>
          <w:p w:rsidR="00584D62" w:rsidRPr="00CF2782" w:rsidRDefault="00584D62" w:rsidP="00584D62">
            <w:pPr>
              <w:spacing w:after="0" w:line="240" w:lineRule="auto"/>
              <w:jc w:val="center"/>
              <w:rPr>
                <w:rFonts w:ascii="Times New Roman" w:hAnsi="Times New Roman"/>
              </w:rPr>
            </w:pPr>
            <w:r w:rsidRPr="00CF2782">
              <w:rPr>
                <w:rFonts w:ascii="Times New Roman" w:hAnsi="Times New Roman"/>
              </w:rPr>
              <w:t>0,52</w:t>
            </w:r>
          </w:p>
        </w:tc>
        <w:tc>
          <w:tcPr>
            <w:tcW w:w="880" w:type="dxa"/>
            <w:tcBorders>
              <w:top w:val="single" w:sz="8" w:space="0" w:color="auto"/>
              <w:left w:val="nil"/>
              <w:bottom w:val="single" w:sz="8" w:space="0" w:color="auto"/>
              <w:right w:val="single" w:sz="8" w:space="0" w:color="auto"/>
            </w:tcBorders>
            <w:shd w:val="clear" w:color="auto" w:fill="auto"/>
            <w:vAlign w:val="center"/>
          </w:tcPr>
          <w:p w:rsidR="00584D62" w:rsidRPr="00CF2782" w:rsidRDefault="00584D62" w:rsidP="00584D62">
            <w:pPr>
              <w:spacing w:after="0" w:line="240" w:lineRule="auto"/>
              <w:jc w:val="center"/>
              <w:rPr>
                <w:rFonts w:ascii="Times New Roman" w:hAnsi="Times New Roman"/>
              </w:rPr>
            </w:pPr>
            <w:r w:rsidRPr="00CF2782">
              <w:rPr>
                <w:rFonts w:ascii="Times New Roman" w:hAnsi="Times New Roman"/>
              </w:rPr>
              <w:t>0,54</w:t>
            </w:r>
          </w:p>
        </w:tc>
        <w:tc>
          <w:tcPr>
            <w:tcW w:w="990" w:type="dxa"/>
            <w:tcBorders>
              <w:top w:val="single" w:sz="8" w:space="0" w:color="auto"/>
              <w:left w:val="nil"/>
              <w:bottom w:val="single" w:sz="8" w:space="0" w:color="auto"/>
              <w:right w:val="nil"/>
            </w:tcBorders>
            <w:shd w:val="clear" w:color="auto" w:fill="auto"/>
            <w:vAlign w:val="center"/>
          </w:tcPr>
          <w:p w:rsidR="00584D62" w:rsidRPr="00CF2782" w:rsidRDefault="00584D62" w:rsidP="00584D62">
            <w:pPr>
              <w:spacing w:after="0" w:line="240" w:lineRule="auto"/>
              <w:jc w:val="center"/>
              <w:rPr>
                <w:rFonts w:ascii="Times New Roman" w:hAnsi="Times New Roman"/>
              </w:rPr>
            </w:pPr>
            <w:r w:rsidRPr="00CF2782">
              <w:rPr>
                <w:rFonts w:ascii="Times New Roman" w:hAnsi="Times New Roman"/>
              </w:rPr>
              <w:t>3,84</w:t>
            </w:r>
          </w:p>
        </w:tc>
      </w:tr>
      <w:tr w:rsidR="00584D62" w:rsidRPr="00CF2782" w:rsidTr="00584D62">
        <w:trPr>
          <w:trHeight w:val="330"/>
        </w:trPr>
        <w:tc>
          <w:tcPr>
            <w:tcW w:w="4410" w:type="dxa"/>
            <w:tcBorders>
              <w:top w:val="single" w:sz="8" w:space="0" w:color="auto"/>
              <w:left w:val="single" w:sz="8" w:space="0" w:color="auto"/>
              <w:bottom w:val="single" w:sz="8" w:space="0" w:color="auto"/>
              <w:right w:val="single" w:sz="8" w:space="0" w:color="auto"/>
            </w:tcBorders>
            <w:shd w:val="clear" w:color="auto" w:fill="auto"/>
            <w:noWrap/>
            <w:vAlign w:val="bottom"/>
          </w:tcPr>
          <w:p w:rsidR="00584D62" w:rsidRPr="00CF2782" w:rsidRDefault="00584D62" w:rsidP="0074606F">
            <w:pPr>
              <w:spacing w:after="0" w:line="240" w:lineRule="auto"/>
              <w:rPr>
                <w:rFonts w:ascii="Times New Roman" w:eastAsia="Times New Roman" w:hAnsi="Times New Roman"/>
                <w:sz w:val="24"/>
                <w:szCs w:val="24"/>
                <w:lang w:eastAsia="ru-RU"/>
              </w:rPr>
            </w:pPr>
            <w:r w:rsidRPr="00CF2782">
              <w:rPr>
                <w:rFonts w:ascii="Times New Roman" w:eastAsia="Times New Roman" w:hAnsi="Times New Roman"/>
                <w:sz w:val="24"/>
                <w:szCs w:val="24"/>
                <w:lang w:eastAsia="ru-RU"/>
              </w:rPr>
              <w:t>Расход тепла на нужды мазутного хозяйства, Гкал в т. ч.:</w:t>
            </w:r>
          </w:p>
        </w:tc>
        <w:tc>
          <w:tcPr>
            <w:tcW w:w="880" w:type="dxa"/>
            <w:tcBorders>
              <w:top w:val="single" w:sz="8" w:space="0" w:color="auto"/>
              <w:left w:val="nil"/>
              <w:bottom w:val="single" w:sz="8" w:space="0" w:color="auto"/>
              <w:right w:val="single" w:sz="8" w:space="0" w:color="auto"/>
            </w:tcBorders>
            <w:shd w:val="clear" w:color="auto" w:fill="auto"/>
            <w:noWrap/>
            <w:vAlign w:val="center"/>
          </w:tcPr>
          <w:p w:rsidR="00584D62" w:rsidRPr="00CF2782" w:rsidRDefault="00584D62" w:rsidP="00584D62">
            <w:pPr>
              <w:spacing w:after="0" w:line="240" w:lineRule="auto"/>
              <w:jc w:val="center"/>
              <w:rPr>
                <w:rFonts w:ascii="Times New Roman" w:hAnsi="Times New Roman"/>
              </w:rPr>
            </w:pPr>
            <w:r w:rsidRPr="00CF2782">
              <w:rPr>
                <w:rFonts w:ascii="Times New Roman" w:hAnsi="Times New Roman"/>
              </w:rPr>
              <w:t>0,00</w:t>
            </w:r>
          </w:p>
        </w:tc>
        <w:tc>
          <w:tcPr>
            <w:tcW w:w="880" w:type="dxa"/>
            <w:tcBorders>
              <w:top w:val="single" w:sz="8" w:space="0" w:color="auto"/>
              <w:left w:val="nil"/>
              <w:bottom w:val="single" w:sz="8" w:space="0" w:color="auto"/>
              <w:right w:val="single" w:sz="8" w:space="0" w:color="auto"/>
            </w:tcBorders>
            <w:shd w:val="clear" w:color="auto" w:fill="auto"/>
            <w:noWrap/>
            <w:vAlign w:val="center"/>
          </w:tcPr>
          <w:p w:rsidR="00584D62" w:rsidRPr="00CF2782" w:rsidRDefault="00584D62" w:rsidP="00584D62">
            <w:pPr>
              <w:spacing w:after="0" w:line="240" w:lineRule="auto"/>
              <w:jc w:val="center"/>
              <w:rPr>
                <w:rFonts w:ascii="Times New Roman" w:hAnsi="Times New Roman"/>
              </w:rPr>
            </w:pPr>
            <w:r w:rsidRPr="00CF2782">
              <w:rPr>
                <w:rFonts w:ascii="Times New Roman" w:hAnsi="Times New Roman"/>
              </w:rPr>
              <w:t>0,00</w:t>
            </w:r>
          </w:p>
        </w:tc>
        <w:tc>
          <w:tcPr>
            <w:tcW w:w="880" w:type="dxa"/>
            <w:tcBorders>
              <w:top w:val="single" w:sz="8" w:space="0" w:color="auto"/>
              <w:left w:val="nil"/>
              <w:bottom w:val="single" w:sz="8" w:space="0" w:color="auto"/>
              <w:right w:val="single" w:sz="8" w:space="0" w:color="auto"/>
            </w:tcBorders>
            <w:shd w:val="clear" w:color="auto" w:fill="auto"/>
            <w:noWrap/>
            <w:vAlign w:val="center"/>
          </w:tcPr>
          <w:p w:rsidR="00584D62" w:rsidRPr="00CF2782" w:rsidRDefault="00584D62" w:rsidP="00584D62">
            <w:pPr>
              <w:spacing w:after="0" w:line="240" w:lineRule="auto"/>
              <w:jc w:val="center"/>
              <w:rPr>
                <w:rFonts w:ascii="Times New Roman" w:hAnsi="Times New Roman"/>
              </w:rPr>
            </w:pPr>
            <w:r w:rsidRPr="00CF2782">
              <w:rPr>
                <w:rFonts w:ascii="Times New Roman" w:hAnsi="Times New Roman"/>
              </w:rPr>
              <w:t>0,00</w:t>
            </w:r>
          </w:p>
        </w:tc>
        <w:tc>
          <w:tcPr>
            <w:tcW w:w="770" w:type="dxa"/>
            <w:tcBorders>
              <w:top w:val="single" w:sz="8" w:space="0" w:color="auto"/>
              <w:left w:val="nil"/>
              <w:bottom w:val="single" w:sz="8" w:space="0" w:color="auto"/>
              <w:right w:val="single" w:sz="8" w:space="0" w:color="auto"/>
            </w:tcBorders>
            <w:shd w:val="clear" w:color="auto" w:fill="auto"/>
            <w:noWrap/>
            <w:vAlign w:val="center"/>
          </w:tcPr>
          <w:p w:rsidR="00584D62" w:rsidRPr="00CF2782" w:rsidRDefault="00584D62" w:rsidP="00584D62">
            <w:pPr>
              <w:spacing w:after="0" w:line="240" w:lineRule="auto"/>
              <w:jc w:val="center"/>
              <w:rPr>
                <w:rFonts w:ascii="Times New Roman" w:hAnsi="Times New Roman"/>
              </w:rPr>
            </w:pPr>
            <w:r w:rsidRPr="00CF2782">
              <w:rPr>
                <w:rFonts w:ascii="Times New Roman" w:hAnsi="Times New Roman"/>
              </w:rPr>
              <w:t>0,00</w:t>
            </w:r>
          </w:p>
        </w:tc>
        <w:tc>
          <w:tcPr>
            <w:tcW w:w="770" w:type="dxa"/>
            <w:tcBorders>
              <w:top w:val="single" w:sz="8" w:space="0" w:color="auto"/>
              <w:left w:val="nil"/>
              <w:bottom w:val="single" w:sz="8" w:space="0" w:color="auto"/>
              <w:right w:val="single" w:sz="8" w:space="0" w:color="auto"/>
            </w:tcBorders>
            <w:shd w:val="clear" w:color="auto" w:fill="auto"/>
            <w:noWrap/>
            <w:vAlign w:val="center"/>
          </w:tcPr>
          <w:p w:rsidR="00584D62" w:rsidRPr="00CF2782" w:rsidRDefault="00584D62" w:rsidP="00584D62">
            <w:pPr>
              <w:spacing w:after="0" w:line="240" w:lineRule="auto"/>
              <w:jc w:val="center"/>
              <w:rPr>
                <w:rFonts w:ascii="Times New Roman" w:hAnsi="Times New Roman"/>
              </w:rPr>
            </w:pPr>
            <w:r w:rsidRPr="00CF2782">
              <w:rPr>
                <w:rFonts w:ascii="Times New Roman" w:hAnsi="Times New Roman"/>
              </w:rPr>
              <w:t>0,00</w:t>
            </w:r>
          </w:p>
        </w:tc>
        <w:tc>
          <w:tcPr>
            <w:tcW w:w="880" w:type="dxa"/>
            <w:tcBorders>
              <w:top w:val="single" w:sz="8" w:space="0" w:color="auto"/>
              <w:left w:val="nil"/>
              <w:bottom w:val="single" w:sz="8" w:space="0" w:color="auto"/>
              <w:right w:val="single" w:sz="8" w:space="0" w:color="auto"/>
            </w:tcBorders>
            <w:shd w:val="clear" w:color="auto" w:fill="auto"/>
            <w:noWrap/>
            <w:vAlign w:val="center"/>
          </w:tcPr>
          <w:p w:rsidR="00584D62" w:rsidRPr="00CF2782" w:rsidRDefault="00584D62" w:rsidP="00584D62">
            <w:pPr>
              <w:spacing w:after="0" w:line="240" w:lineRule="auto"/>
              <w:jc w:val="center"/>
              <w:rPr>
                <w:rFonts w:ascii="Times New Roman" w:hAnsi="Times New Roman"/>
              </w:rPr>
            </w:pPr>
            <w:r w:rsidRPr="00CF2782">
              <w:rPr>
                <w:rFonts w:ascii="Times New Roman" w:hAnsi="Times New Roman"/>
              </w:rPr>
              <w:t>0,00</w:t>
            </w:r>
          </w:p>
        </w:tc>
        <w:tc>
          <w:tcPr>
            <w:tcW w:w="880" w:type="dxa"/>
            <w:tcBorders>
              <w:top w:val="single" w:sz="8" w:space="0" w:color="auto"/>
              <w:left w:val="nil"/>
              <w:bottom w:val="single" w:sz="8" w:space="0" w:color="auto"/>
              <w:right w:val="single" w:sz="8" w:space="0" w:color="auto"/>
            </w:tcBorders>
            <w:shd w:val="clear" w:color="auto" w:fill="auto"/>
            <w:noWrap/>
            <w:vAlign w:val="center"/>
          </w:tcPr>
          <w:p w:rsidR="00584D62" w:rsidRPr="00CF2782" w:rsidRDefault="00584D62" w:rsidP="00584D62">
            <w:pPr>
              <w:spacing w:after="0" w:line="240" w:lineRule="auto"/>
              <w:jc w:val="center"/>
              <w:rPr>
                <w:rFonts w:ascii="Times New Roman" w:hAnsi="Times New Roman"/>
              </w:rPr>
            </w:pPr>
            <w:r w:rsidRPr="00CF2782">
              <w:rPr>
                <w:rFonts w:ascii="Times New Roman" w:hAnsi="Times New Roman"/>
              </w:rPr>
              <w:t>0,00</w:t>
            </w:r>
          </w:p>
        </w:tc>
        <w:tc>
          <w:tcPr>
            <w:tcW w:w="770" w:type="dxa"/>
            <w:tcBorders>
              <w:top w:val="single" w:sz="8" w:space="0" w:color="auto"/>
              <w:left w:val="nil"/>
              <w:bottom w:val="single" w:sz="8" w:space="0" w:color="auto"/>
              <w:right w:val="single" w:sz="8" w:space="0" w:color="auto"/>
            </w:tcBorders>
            <w:shd w:val="clear" w:color="auto" w:fill="auto"/>
            <w:noWrap/>
            <w:vAlign w:val="center"/>
          </w:tcPr>
          <w:p w:rsidR="00584D62" w:rsidRPr="00CF2782" w:rsidRDefault="00584D62" w:rsidP="00584D62">
            <w:pPr>
              <w:spacing w:after="0" w:line="240" w:lineRule="auto"/>
              <w:jc w:val="center"/>
              <w:rPr>
                <w:rFonts w:ascii="Times New Roman" w:hAnsi="Times New Roman"/>
              </w:rPr>
            </w:pPr>
            <w:r w:rsidRPr="00CF2782">
              <w:rPr>
                <w:rFonts w:ascii="Times New Roman" w:hAnsi="Times New Roman"/>
              </w:rPr>
              <w:t>0,00</w:t>
            </w:r>
          </w:p>
        </w:tc>
        <w:tc>
          <w:tcPr>
            <w:tcW w:w="770" w:type="dxa"/>
            <w:tcBorders>
              <w:top w:val="single" w:sz="8" w:space="0" w:color="auto"/>
              <w:left w:val="nil"/>
              <w:bottom w:val="single" w:sz="8" w:space="0" w:color="auto"/>
              <w:right w:val="single" w:sz="8" w:space="0" w:color="auto"/>
            </w:tcBorders>
            <w:shd w:val="clear" w:color="auto" w:fill="auto"/>
            <w:noWrap/>
            <w:vAlign w:val="center"/>
          </w:tcPr>
          <w:p w:rsidR="00584D62" w:rsidRPr="00CF2782" w:rsidRDefault="00584D62" w:rsidP="00584D62">
            <w:pPr>
              <w:spacing w:after="0" w:line="240" w:lineRule="auto"/>
              <w:jc w:val="center"/>
              <w:rPr>
                <w:rFonts w:ascii="Times New Roman" w:hAnsi="Times New Roman"/>
              </w:rPr>
            </w:pPr>
            <w:r w:rsidRPr="00CF2782">
              <w:rPr>
                <w:rFonts w:ascii="Times New Roman" w:hAnsi="Times New Roman"/>
              </w:rPr>
              <w:t>0,00</w:t>
            </w:r>
          </w:p>
        </w:tc>
        <w:tc>
          <w:tcPr>
            <w:tcW w:w="770" w:type="dxa"/>
            <w:tcBorders>
              <w:top w:val="single" w:sz="8" w:space="0" w:color="auto"/>
              <w:left w:val="nil"/>
              <w:bottom w:val="single" w:sz="8" w:space="0" w:color="auto"/>
              <w:right w:val="single" w:sz="8" w:space="0" w:color="auto"/>
            </w:tcBorders>
            <w:shd w:val="clear" w:color="auto" w:fill="auto"/>
            <w:noWrap/>
            <w:vAlign w:val="center"/>
          </w:tcPr>
          <w:p w:rsidR="00584D62" w:rsidRPr="00CF2782" w:rsidRDefault="00584D62" w:rsidP="00584D62">
            <w:pPr>
              <w:spacing w:after="0" w:line="240" w:lineRule="auto"/>
              <w:jc w:val="center"/>
              <w:rPr>
                <w:rFonts w:ascii="Times New Roman" w:hAnsi="Times New Roman"/>
              </w:rPr>
            </w:pPr>
            <w:r w:rsidRPr="00CF2782">
              <w:rPr>
                <w:rFonts w:ascii="Times New Roman" w:hAnsi="Times New Roman"/>
              </w:rPr>
              <w:t>0,00</w:t>
            </w:r>
          </w:p>
        </w:tc>
        <w:tc>
          <w:tcPr>
            <w:tcW w:w="770" w:type="dxa"/>
            <w:tcBorders>
              <w:top w:val="single" w:sz="8" w:space="0" w:color="auto"/>
              <w:left w:val="nil"/>
              <w:bottom w:val="single" w:sz="8" w:space="0" w:color="auto"/>
              <w:right w:val="single" w:sz="8" w:space="0" w:color="auto"/>
            </w:tcBorders>
            <w:shd w:val="clear" w:color="auto" w:fill="auto"/>
            <w:noWrap/>
            <w:vAlign w:val="center"/>
          </w:tcPr>
          <w:p w:rsidR="00584D62" w:rsidRPr="00CF2782" w:rsidRDefault="00584D62" w:rsidP="00584D62">
            <w:pPr>
              <w:spacing w:after="0" w:line="240" w:lineRule="auto"/>
              <w:jc w:val="center"/>
              <w:rPr>
                <w:rFonts w:ascii="Times New Roman" w:hAnsi="Times New Roman"/>
              </w:rPr>
            </w:pPr>
            <w:r w:rsidRPr="00CF2782">
              <w:rPr>
                <w:rFonts w:ascii="Times New Roman" w:hAnsi="Times New Roman"/>
              </w:rPr>
              <w:t>0,00</w:t>
            </w:r>
          </w:p>
        </w:tc>
        <w:tc>
          <w:tcPr>
            <w:tcW w:w="880" w:type="dxa"/>
            <w:tcBorders>
              <w:top w:val="single" w:sz="8" w:space="0" w:color="auto"/>
              <w:left w:val="nil"/>
              <w:bottom w:val="single" w:sz="8" w:space="0" w:color="auto"/>
              <w:right w:val="single" w:sz="8" w:space="0" w:color="auto"/>
            </w:tcBorders>
            <w:shd w:val="clear" w:color="auto" w:fill="auto"/>
            <w:noWrap/>
            <w:vAlign w:val="center"/>
          </w:tcPr>
          <w:p w:rsidR="00584D62" w:rsidRPr="00CF2782" w:rsidRDefault="00584D62" w:rsidP="00584D62">
            <w:pPr>
              <w:spacing w:after="0" w:line="240" w:lineRule="auto"/>
              <w:jc w:val="center"/>
              <w:rPr>
                <w:rFonts w:ascii="Times New Roman" w:hAnsi="Times New Roman"/>
              </w:rPr>
            </w:pPr>
            <w:r w:rsidRPr="00CF2782">
              <w:rPr>
                <w:rFonts w:ascii="Times New Roman" w:hAnsi="Times New Roman"/>
              </w:rPr>
              <w:t>0,00</w:t>
            </w:r>
          </w:p>
        </w:tc>
        <w:tc>
          <w:tcPr>
            <w:tcW w:w="990" w:type="dxa"/>
            <w:tcBorders>
              <w:top w:val="single" w:sz="8" w:space="0" w:color="auto"/>
              <w:left w:val="nil"/>
              <w:bottom w:val="single" w:sz="8" w:space="0" w:color="auto"/>
              <w:right w:val="nil"/>
            </w:tcBorders>
            <w:shd w:val="clear" w:color="auto" w:fill="auto"/>
            <w:vAlign w:val="center"/>
          </w:tcPr>
          <w:p w:rsidR="00584D62" w:rsidRPr="00CF2782" w:rsidRDefault="00584D62" w:rsidP="00584D62">
            <w:pPr>
              <w:spacing w:after="0" w:line="240" w:lineRule="auto"/>
              <w:jc w:val="center"/>
              <w:rPr>
                <w:rFonts w:ascii="Times New Roman" w:hAnsi="Times New Roman"/>
              </w:rPr>
            </w:pPr>
            <w:r w:rsidRPr="00CF2782">
              <w:rPr>
                <w:rFonts w:ascii="Times New Roman" w:hAnsi="Times New Roman"/>
              </w:rPr>
              <w:t>0,00</w:t>
            </w:r>
          </w:p>
        </w:tc>
      </w:tr>
      <w:tr w:rsidR="00584D62" w:rsidRPr="00CF2782" w:rsidTr="00584D62">
        <w:trPr>
          <w:trHeight w:val="330"/>
        </w:trPr>
        <w:tc>
          <w:tcPr>
            <w:tcW w:w="4410" w:type="dxa"/>
            <w:tcBorders>
              <w:top w:val="single" w:sz="8" w:space="0" w:color="auto"/>
              <w:left w:val="single" w:sz="8" w:space="0" w:color="auto"/>
              <w:bottom w:val="single" w:sz="8" w:space="0" w:color="auto"/>
              <w:right w:val="single" w:sz="8" w:space="0" w:color="auto"/>
            </w:tcBorders>
            <w:shd w:val="clear" w:color="auto" w:fill="auto"/>
            <w:noWrap/>
            <w:vAlign w:val="bottom"/>
          </w:tcPr>
          <w:p w:rsidR="00584D62" w:rsidRPr="00CF2782" w:rsidRDefault="00584D62" w:rsidP="0074606F">
            <w:pPr>
              <w:spacing w:after="0" w:line="240" w:lineRule="auto"/>
              <w:rPr>
                <w:rFonts w:ascii="Times New Roman" w:eastAsia="Times New Roman" w:hAnsi="Times New Roman"/>
                <w:i/>
                <w:iCs/>
                <w:lang w:eastAsia="ru-RU"/>
              </w:rPr>
            </w:pPr>
            <w:r w:rsidRPr="00CF2782">
              <w:rPr>
                <w:rFonts w:ascii="Times New Roman" w:eastAsia="Times New Roman" w:hAnsi="Times New Roman"/>
                <w:i/>
                <w:iCs/>
                <w:lang w:eastAsia="ru-RU"/>
              </w:rPr>
              <w:t xml:space="preserve">            - потери тепла со сливом мазута </w:t>
            </w:r>
          </w:p>
        </w:tc>
        <w:tc>
          <w:tcPr>
            <w:tcW w:w="880" w:type="dxa"/>
            <w:tcBorders>
              <w:top w:val="single" w:sz="8" w:space="0" w:color="auto"/>
              <w:left w:val="nil"/>
              <w:bottom w:val="single" w:sz="8" w:space="0" w:color="auto"/>
              <w:right w:val="single" w:sz="8" w:space="0" w:color="auto"/>
            </w:tcBorders>
            <w:shd w:val="clear" w:color="auto" w:fill="auto"/>
            <w:noWrap/>
            <w:vAlign w:val="center"/>
          </w:tcPr>
          <w:p w:rsidR="00584D62" w:rsidRPr="00CF2782" w:rsidRDefault="00584D62" w:rsidP="00584D62">
            <w:pPr>
              <w:spacing w:after="0" w:line="240" w:lineRule="auto"/>
              <w:jc w:val="center"/>
              <w:rPr>
                <w:rFonts w:ascii="Times New Roman" w:hAnsi="Times New Roman"/>
                <w:i/>
                <w:iCs/>
              </w:rPr>
            </w:pPr>
            <w:r w:rsidRPr="00CF2782">
              <w:rPr>
                <w:rFonts w:ascii="Times New Roman" w:hAnsi="Times New Roman"/>
                <w:i/>
                <w:iCs/>
              </w:rPr>
              <w:t>0,00</w:t>
            </w:r>
          </w:p>
        </w:tc>
        <w:tc>
          <w:tcPr>
            <w:tcW w:w="880" w:type="dxa"/>
            <w:tcBorders>
              <w:top w:val="single" w:sz="8" w:space="0" w:color="auto"/>
              <w:left w:val="nil"/>
              <w:bottom w:val="single" w:sz="8" w:space="0" w:color="auto"/>
              <w:right w:val="single" w:sz="8" w:space="0" w:color="auto"/>
            </w:tcBorders>
            <w:shd w:val="clear" w:color="auto" w:fill="auto"/>
            <w:noWrap/>
            <w:vAlign w:val="center"/>
          </w:tcPr>
          <w:p w:rsidR="00584D62" w:rsidRPr="00CF2782" w:rsidRDefault="00584D62" w:rsidP="00584D62">
            <w:pPr>
              <w:spacing w:after="0" w:line="240" w:lineRule="auto"/>
              <w:jc w:val="center"/>
              <w:rPr>
                <w:rFonts w:ascii="Times New Roman" w:hAnsi="Times New Roman"/>
                <w:i/>
                <w:iCs/>
              </w:rPr>
            </w:pPr>
            <w:r w:rsidRPr="00CF2782">
              <w:rPr>
                <w:rFonts w:ascii="Times New Roman" w:hAnsi="Times New Roman"/>
                <w:i/>
                <w:iCs/>
              </w:rPr>
              <w:t>0,00</w:t>
            </w:r>
          </w:p>
        </w:tc>
        <w:tc>
          <w:tcPr>
            <w:tcW w:w="880" w:type="dxa"/>
            <w:tcBorders>
              <w:top w:val="single" w:sz="8" w:space="0" w:color="auto"/>
              <w:left w:val="nil"/>
              <w:bottom w:val="single" w:sz="8" w:space="0" w:color="auto"/>
              <w:right w:val="single" w:sz="8" w:space="0" w:color="auto"/>
            </w:tcBorders>
            <w:shd w:val="clear" w:color="auto" w:fill="auto"/>
            <w:vAlign w:val="center"/>
          </w:tcPr>
          <w:p w:rsidR="00584D62" w:rsidRPr="00CF2782" w:rsidRDefault="00584D62" w:rsidP="00584D62">
            <w:pPr>
              <w:spacing w:after="0" w:line="240" w:lineRule="auto"/>
              <w:jc w:val="center"/>
              <w:rPr>
                <w:rFonts w:ascii="Times New Roman" w:hAnsi="Times New Roman"/>
                <w:i/>
                <w:iCs/>
              </w:rPr>
            </w:pPr>
            <w:r w:rsidRPr="00CF2782">
              <w:rPr>
                <w:rFonts w:ascii="Times New Roman" w:hAnsi="Times New Roman"/>
                <w:i/>
                <w:iCs/>
              </w:rPr>
              <w:t>0,00</w:t>
            </w:r>
          </w:p>
        </w:tc>
        <w:tc>
          <w:tcPr>
            <w:tcW w:w="770" w:type="dxa"/>
            <w:tcBorders>
              <w:top w:val="single" w:sz="8" w:space="0" w:color="auto"/>
              <w:left w:val="nil"/>
              <w:bottom w:val="single" w:sz="8" w:space="0" w:color="auto"/>
              <w:right w:val="single" w:sz="8" w:space="0" w:color="auto"/>
            </w:tcBorders>
            <w:shd w:val="clear" w:color="auto" w:fill="auto"/>
            <w:vAlign w:val="center"/>
          </w:tcPr>
          <w:p w:rsidR="00584D62" w:rsidRPr="00CF2782" w:rsidRDefault="00584D62" w:rsidP="00584D62">
            <w:pPr>
              <w:spacing w:after="0" w:line="240" w:lineRule="auto"/>
              <w:jc w:val="center"/>
              <w:rPr>
                <w:rFonts w:ascii="Times New Roman" w:hAnsi="Times New Roman"/>
                <w:i/>
                <w:iCs/>
              </w:rPr>
            </w:pPr>
            <w:r w:rsidRPr="00CF2782">
              <w:rPr>
                <w:rFonts w:ascii="Times New Roman" w:hAnsi="Times New Roman"/>
                <w:i/>
                <w:iCs/>
              </w:rPr>
              <w:t>0,00</w:t>
            </w:r>
          </w:p>
        </w:tc>
        <w:tc>
          <w:tcPr>
            <w:tcW w:w="770" w:type="dxa"/>
            <w:tcBorders>
              <w:top w:val="single" w:sz="8" w:space="0" w:color="auto"/>
              <w:left w:val="nil"/>
              <w:bottom w:val="single" w:sz="8" w:space="0" w:color="auto"/>
              <w:right w:val="single" w:sz="8" w:space="0" w:color="auto"/>
            </w:tcBorders>
            <w:shd w:val="clear" w:color="auto" w:fill="auto"/>
            <w:vAlign w:val="center"/>
          </w:tcPr>
          <w:p w:rsidR="00584D62" w:rsidRPr="00CF2782" w:rsidRDefault="00584D62" w:rsidP="00584D62">
            <w:pPr>
              <w:spacing w:after="0" w:line="240" w:lineRule="auto"/>
              <w:jc w:val="center"/>
              <w:rPr>
                <w:rFonts w:ascii="Times New Roman" w:hAnsi="Times New Roman"/>
                <w:i/>
                <w:iCs/>
              </w:rPr>
            </w:pPr>
            <w:r w:rsidRPr="00CF2782">
              <w:rPr>
                <w:rFonts w:ascii="Times New Roman" w:hAnsi="Times New Roman"/>
                <w:i/>
                <w:iCs/>
              </w:rPr>
              <w:t>0,00</w:t>
            </w:r>
          </w:p>
        </w:tc>
        <w:tc>
          <w:tcPr>
            <w:tcW w:w="880" w:type="dxa"/>
            <w:tcBorders>
              <w:top w:val="single" w:sz="8" w:space="0" w:color="auto"/>
              <w:left w:val="nil"/>
              <w:bottom w:val="single" w:sz="8" w:space="0" w:color="auto"/>
              <w:right w:val="single" w:sz="8" w:space="0" w:color="auto"/>
            </w:tcBorders>
            <w:shd w:val="clear" w:color="auto" w:fill="auto"/>
            <w:vAlign w:val="center"/>
          </w:tcPr>
          <w:p w:rsidR="00584D62" w:rsidRPr="00CF2782" w:rsidRDefault="00584D62" w:rsidP="00584D62">
            <w:pPr>
              <w:spacing w:after="0" w:line="240" w:lineRule="auto"/>
              <w:jc w:val="center"/>
              <w:rPr>
                <w:rFonts w:ascii="Times New Roman" w:hAnsi="Times New Roman"/>
                <w:i/>
                <w:iCs/>
              </w:rPr>
            </w:pPr>
            <w:r w:rsidRPr="00CF2782">
              <w:rPr>
                <w:rFonts w:ascii="Times New Roman" w:hAnsi="Times New Roman"/>
                <w:i/>
                <w:iCs/>
              </w:rPr>
              <w:t>0,00</w:t>
            </w:r>
          </w:p>
        </w:tc>
        <w:tc>
          <w:tcPr>
            <w:tcW w:w="880" w:type="dxa"/>
            <w:tcBorders>
              <w:top w:val="single" w:sz="8" w:space="0" w:color="auto"/>
              <w:left w:val="nil"/>
              <w:bottom w:val="single" w:sz="8" w:space="0" w:color="auto"/>
              <w:right w:val="single" w:sz="8" w:space="0" w:color="auto"/>
            </w:tcBorders>
            <w:shd w:val="clear" w:color="auto" w:fill="auto"/>
            <w:vAlign w:val="center"/>
          </w:tcPr>
          <w:p w:rsidR="00584D62" w:rsidRPr="00CF2782" w:rsidRDefault="00584D62" w:rsidP="00584D62">
            <w:pPr>
              <w:spacing w:after="0" w:line="240" w:lineRule="auto"/>
              <w:jc w:val="center"/>
              <w:rPr>
                <w:rFonts w:ascii="Times New Roman" w:hAnsi="Times New Roman"/>
                <w:i/>
                <w:iCs/>
              </w:rPr>
            </w:pPr>
            <w:r w:rsidRPr="00CF2782">
              <w:rPr>
                <w:rFonts w:ascii="Times New Roman" w:hAnsi="Times New Roman"/>
                <w:i/>
                <w:iCs/>
              </w:rPr>
              <w:t>0,00</w:t>
            </w:r>
          </w:p>
        </w:tc>
        <w:tc>
          <w:tcPr>
            <w:tcW w:w="770" w:type="dxa"/>
            <w:tcBorders>
              <w:top w:val="single" w:sz="8" w:space="0" w:color="auto"/>
              <w:left w:val="nil"/>
              <w:bottom w:val="single" w:sz="8" w:space="0" w:color="auto"/>
              <w:right w:val="single" w:sz="8" w:space="0" w:color="auto"/>
            </w:tcBorders>
            <w:shd w:val="clear" w:color="auto" w:fill="auto"/>
            <w:vAlign w:val="center"/>
          </w:tcPr>
          <w:p w:rsidR="00584D62" w:rsidRPr="00CF2782" w:rsidRDefault="00584D62" w:rsidP="00584D62">
            <w:pPr>
              <w:spacing w:after="0" w:line="240" w:lineRule="auto"/>
              <w:jc w:val="center"/>
              <w:rPr>
                <w:rFonts w:ascii="Times New Roman" w:hAnsi="Times New Roman"/>
                <w:i/>
                <w:iCs/>
              </w:rPr>
            </w:pPr>
            <w:r w:rsidRPr="00CF2782">
              <w:rPr>
                <w:rFonts w:ascii="Times New Roman" w:hAnsi="Times New Roman"/>
                <w:i/>
                <w:iCs/>
              </w:rPr>
              <w:t>0,00</w:t>
            </w:r>
          </w:p>
        </w:tc>
        <w:tc>
          <w:tcPr>
            <w:tcW w:w="770" w:type="dxa"/>
            <w:tcBorders>
              <w:top w:val="single" w:sz="8" w:space="0" w:color="auto"/>
              <w:left w:val="nil"/>
              <w:bottom w:val="single" w:sz="8" w:space="0" w:color="auto"/>
              <w:right w:val="single" w:sz="8" w:space="0" w:color="auto"/>
            </w:tcBorders>
            <w:shd w:val="clear" w:color="auto" w:fill="auto"/>
            <w:vAlign w:val="center"/>
          </w:tcPr>
          <w:p w:rsidR="00584D62" w:rsidRPr="00CF2782" w:rsidRDefault="00584D62" w:rsidP="00584D62">
            <w:pPr>
              <w:spacing w:after="0" w:line="240" w:lineRule="auto"/>
              <w:jc w:val="center"/>
              <w:rPr>
                <w:rFonts w:ascii="Times New Roman" w:hAnsi="Times New Roman"/>
                <w:i/>
                <w:iCs/>
              </w:rPr>
            </w:pPr>
            <w:r w:rsidRPr="00CF2782">
              <w:rPr>
                <w:rFonts w:ascii="Times New Roman" w:hAnsi="Times New Roman"/>
                <w:i/>
                <w:iCs/>
              </w:rPr>
              <w:t>0,00</w:t>
            </w:r>
          </w:p>
        </w:tc>
        <w:tc>
          <w:tcPr>
            <w:tcW w:w="770" w:type="dxa"/>
            <w:tcBorders>
              <w:top w:val="single" w:sz="8" w:space="0" w:color="auto"/>
              <w:left w:val="nil"/>
              <w:bottom w:val="single" w:sz="8" w:space="0" w:color="auto"/>
              <w:right w:val="single" w:sz="8" w:space="0" w:color="auto"/>
            </w:tcBorders>
            <w:shd w:val="clear" w:color="auto" w:fill="auto"/>
            <w:vAlign w:val="center"/>
          </w:tcPr>
          <w:p w:rsidR="00584D62" w:rsidRPr="00CF2782" w:rsidRDefault="00584D62" w:rsidP="00584D62">
            <w:pPr>
              <w:spacing w:after="0" w:line="240" w:lineRule="auto"/>
              <w:jc w:val="center"/>
              <w:rPr>
                <w:rFonts w:ascii="Times New Roman" w:hAnsi="Times New Roman"/>
                <w:i/>
                <w:iCs/>
              </w:rPr>
            </w:pPr>
            <w:r w:rsidRPr="00CF2782">
              <w:rPr>
                <w:rFonts w:ascii="Times New Roman" w:hAnsi="Times New Roman"/>
                <w:i/>
                <w:iCs/>
              </w:rPr>
              <w:t>0,00</w:t>
            </w:r>
          </w:p>
        </w:tc>
        <w:tc>
          <w:tcPr>
            <w:tcW w:w="770" w:type="dxa"/>
            <w:tcBorders>
              <w:top w:val="single" w:sz="8" w:space="0" w:color="auto"/>
              <w:left w:val="nil"/>
              <w:bottom w:val="single" w:sz="8" w:space="0" w:color="auto"/>
              <w:right w:val="single" w:sz="8" w:space="0" w:color="auto"/>
            </w:tcBorders>
            <w:shd w:val="clear" w:color="auto" w:fill="auto"/>
            <w:vAlign w:val="center"/>
          </w:tcPr>
          <w:p w:rsidR="00584D62" w:rsidRPr="00CF2782" w:rsidRDefault="00584D62" w:rsidP="00584D62">
            <w:pPr>
              <w:spacing w:after="0" w:line="240" w:lineRule="auto"/>
              <w:jc w:val="center"/>
              <w:rPr>
                <w:rFonts w:ascii="Times New Roman" w:hAnsi="Times New Roman"/>
                <w:i/>
                <w:iCs/>
              </w:rPr>
            </w:pPr>
            <w:r w:rsidRPr="00CF2782">
              <w:rPr>
                <w:rFonts w:ascii="Times New Roman" w:hAnsi="Times New Roman"/>
                <w:i/>
                <w:iCs/>
              </w:rPr>
              <w:t>0,00</w:t>
            </w:r>
          </w:p>
        </w:tc>
        <w:tc>
          <w:tcPr>
            <w:tcW w:w="880" w:type="dxa"/>
            <w:tcBorders>
              <w:top w:val="single" w:sz="8" w:space="0" w:color="auto"/>
              <w:left w:val="nil"/>
              <w:bottom w:val="single" w:sz="8" w:space="0" w:color="auto"/>
              <w:right w:val="single" w:sz="8" w:space="0" w:color="auto"/>
            </w:tcBorders>
            <w:shd w:val="clear" w:color="auto" w:fill="auto"/>
            <w:vAlign w:val="center"/>
          </w:tcPr>
          <w:p w:rsidR="00584D62" w:rsidRPr="00CF2782" w:rsidRDefault="00584D62" w:rsidP="00584D62">
            <w:pPr>
              <w:spacing w:after="0" w:line="240" w:lineRule="auto"/>
              <w:jc w:val="center"/>
              <w:rPr>
                <w:rFonts w:ascii="Times New Roman" w:hAnsi="Times New Roman"/>
                <w:i/>
                <w:iCs/>
              </w:rPr>
            </w:pPr>
            <w:r w:rsidRPr="00CF2782">
              <w:rPr>
                <w:rFonts w:ascii="Times New Roman" w:hAnsi="Times New Roman"/>
                <w:i/>
                <w:iCs/>
              </w:rPr>
              <w:t>0,00</w:t>
            </w:r>
          </w:p>
        </w:tc>
        <w:tc>
          <w:tcPr>
            <w:tcW w:w="990" w:type="dxa"/>
            <w:tcBorders>
              <w:top w:val="single" w:sz="8" w:space="0" w:color="auto"/>
              <w:left w:val="nil"/>
              <w:bottom w:val="single" w:sz="8" w:space="0" w:color="auto"/>
              <w:right w:val="nil"/>
            </w:tcBorders>
            <w:shd w:val="clear" w:color="auto" w:fill="auto"/>
            <w:vAlign w:val="center"/>
          </w:tcPr>
          <w:p w:rsidR="00584D62" w:rsidRPr="00CF2782" w:rsidRDefault="00584D62" w:rsidP="00584D62">
            <w:pPr>
              <w:spacing w:after="0" w:line="240" w:lineRule="auto"/>
              <w:jc w:val="center"/>
              <w:rPr>
                <w:rFonts w:ascii="Times New Roman" w:hAnsi="Times New Roman"/>
                <w:i/>
                <w:iCs/>
              </w:rPr>
            </w:pPr>
            <w:r w:rsidRPr="00CF2782">
              <w:rPr>
                <w:rFonts w:ascii="Times New Roman" w:hAnsi="Times New Roman"/>
                <w:i/>
                <w:iCs/>
              </w:rPr>
              <w:t>0,00</w:t>
            </w:r>
          </w:p>
        </w:tc>
      </w:tr>
      <w:tr w:rsidR="00584D62" w:rsidRPr="00CF2782" w:rsidTr="00584D62">
        <w:trPr>
          <w:trHeight w:val="330"/>
        </w:trPr>
        <w:tc>
          <w:tcPr>
            <w:tcW w:w="4410" w:type="dxa"/>
            <w:tcBorders>
              <w:top w:val="single" w:sz="8" w:space="0" w:color="auto"/>
              <w:left w:val="single" w:sz="8" w:space="0" w:color="auto"/>
              <w:bottom w:val="single" w:sz="8" w:space="0" w:color="auto"/>
              <w:right w:val="single" w:sz="8" w:space="0" w:color="auto"/>
            </w:tcBorders>
            <w:shd w:val="clear" w:color="auto" w:fill="auto"/>
            <w:noWrap/>
            <w:vAlign w:val="bottom"/>
          </w:tcPr>
          <w:p w:rsidR="00584D62" w:rsidRPr="00CF2782" w:rsidRDefault="00584D62" w:rsidP="0074606F">
            <w:pPr>
              <w:spacing w:after="0" w:line="240" w:lineRule="auto"/>
              <w:rPr>
                <w:rFonts w:ascii="Times New Roman" w:eastAsia="Times New Roman" w:hAnsi="Times New Roman"/>
                <w:i/>
                <w:iCs/>
                <w:lang w:eastAsia="ru-RU"/>
              </w:rPr>
            </w:pPr>
            <w:r w:rsidRPr="00CF2782">
              <w:rPr>
                <w:rFonts w:ascii="Times New Roman" w:eastAsia="Times New Roman" w:hAnsi="Times New Roman"/>
                <w:i/>
                <w:iCs/>
                <w:lang w:eastAsia="ru-RU"/>
              </w:rPr>
              <w:t xml:space="preserve">            - потери тепла при хранении мазута </w:t>
            </w:r>
          </w:p>
        </w:tc>
        <w:tc>
          <w:tcPr>
            <w:tcW w:w="880" w:type="dxa"/>
            <w:tcBorders>
              <w:top w:val="single" w:sz="8" w:space="0" w:color="auto"/>
              <w:left w:val="nil"/>
              <w:bottom w:val="single" w:sz="8" w:space="0" w:color="auto"/>
              <w:right w:val="single" w:sz="8" w:space="0" w:color="auto"/>
            </w:tcBorders>
            <w:shd w:val="clear" w:color="auto" w:fill="auto"/>
            <w:noWrap/>
            <w:vAlign w:val="center"/>
          </w:tcPr>
          <w:p w:rsidR="00584D62" w:rsidRPr="00CF2782" w:rsidRDefault="00584D62" w:rsidP="00584D62">
            <w:pPr>
              <w:spacing w:after="0" w:line="240" w:lineRule="auto"/>
              <w:jc w:val="center"/>
              <w:rPr>
                <w:rFonts w:ascii="Times New Roman" w:hAnsi="Times New Roman"/>
                <w:i/>
                <w:iCs/>
              </w:rPr>
            </w:pPr>
            <w:r w:rsidRPr="00CF2782">
              <w:rPr>
                <w:rFonts w:ascii="Times New Roman" w:hAnsi="Times New Roman"/>
                <w:i/>
                <w:iCs/>
              </w:rPr>
              <w:t>0,00</w:t>
            </w:r>
          </w:p>
        </w:tc>
        <w:tc>
          <w:tcPr>
            <w:tcW w:w="880" w:type="dxa"/>
            <w:tcBorders>
              <w:top w:val="single" w:sz="8" w:space="0" w:color="auto"/>
              <w:left w:val="nil"/>
              <w:bottom w:val="single" w:sz="8" w:space="0" w:color="auto"/>
              <w:right w:val="single" w:sz="8" w:space="0" w:color="auto"/>
            </w:tcBorders>
            <w:shd w:val="clear" w:color="auto" w:fill="auto"/>
            <w:noWrap/>
            <w:vAlign w:val="center"/>
          </w:tcPr>
          <w:p w:rsidR="00584D62" w:rsidRPr="00CF2782" w:rsidRDefault="00584D62" w:rsidP="00584D62">
            <w:pPr>
              <w:spacing w:after="0" w:line="240" w:lineRule="auto"/>
              <w:jc w:val="center"/>
              <w:rPr>
                <w:rFonts w:ascii="Times New Roman" w:hAnsi="Times New Roman"/>
                <w:i/>
                <w:iCs/>
              </w:rPr>
            </w:pPr>
            <w:r w:rsidRPr="00CF2782">
              <w:rPr>
                <w:rFonts w:ascii="Times New Roman" w:hAnsi="Times New Roman"/>
                <w:i/>
                <w:iCs/>
              </w:rPr>
              <w:t>0,00</w:t>
            </w:r>
          </w:p>
        </w:tc>
        <w:tc>
          <w:tcPr>
            <w:tcW w:w="880" w:type="dxa"/>
            <w:tcBorders>
              <w:top w:val="single" w:sz="8" w:space="0" w:color="auto"/>
              <w:left w:val="nil"/>
              <w:bottom w:val="single" w:sz="8" w:space="0" w:color="auto"/>
              <w:right w:val="single" w:sz="8" w:space="0" w:color="auto"/>
            </w:tcBorders>
            <w:shd w:val="clear" w:color="auto" w:fill="auto"/>
            <w:vAlign w:val="center"/>
          </w:tcPr>
          <w:p w:rsidR="00584D62" w:rsidRPr="00CF2782" w:rsidRDefault="00584D62" w:rsidP="00584D62">
            <w:pPr>
              <w:spacing w:after="0" w:line="240" w:lineRule="auto"/>
              <w:jc w:val="center"/>
              <w:rPr>
                <w:rFonts w:ascii="Times New Roman" w:hAnsi="Times New Roman"/>
                <w:i/>
                <w:iCs/>
              </w:rPr>
            </w:pPr>
            <w:r w:rsidRPr="00CF2782">
              <w:rPr>
                <w:rFonts w:ascii="Times New Roman" w:hAnsi="Times New Roman"/>
                <w:i/>
                <w:iCs/>
              </w:rPr>
              <w:t>0,00</w:t>
            </w:r>
          </w:p>
        </w:tc>
        <w:tc>
          <w:tcPr>
            <w:tcW w:w="770" w:type="dxa"/>
            <w:tcBorders>
              <w:top w:val="single" w:sz="8" w:space="0" w:color="auto"/>
              <w:left w:val="nil"/>
              <w:bottom w:val="single" w:sz="8" w:space="0" w:color="auto"/>
              <w:right w:val="single" w:sz="8" w:space="0" w:color="auto"/>
            </w:tcBorders>
            <w:shd w:val="clear" w:color="auto" w:fill="auto"/>
            <w:vAlign w:val="center"/>
          </w:tcPr>
          <w:p w:rsidR="00584D62" w:rsidRPr="00CF2782" w:rsidRDefault="00584D62" w:rsidP="00584D62">
            <w:pPr>
              <w:spacing w:after="0" w:line="240" w:lineRule="auto"/>
              <w:jc w:val="center"/>
              <w:rPr>
                <w:rFonts w:ascii="Times New Roman" w:hAnsi="Times New Roman"/>
                <w:i/>
                <w:iCs/>
              </w:rPr>
            </w:pPr>
            <w:r w:rsidRPr="00CF2782">
              <w:rPr>
                <w:rFonts w:ascii="Times New Roman" w:hAnsi="Times New Roman"/>
                <w:i/>
                <w:iCs/>
              </w:rPr>
              <w:t>0,00</w:t>
            </w:r>
          </w:p>
        </w:tc>
        <w:tc>
          <w:tcPr>
            <w:tcW w:w="770" w:type="dxa"/>
            <w:tcBorders>
              <w:top w:val="single" w:sz="8" w:space="0" w:color="auto"/>
              <w:left w:val="nil"/>
              <w:bottom w:val="single" w:sz="8" w:space="0" w:color="auto"/>
              <w:right w:val="single" w:sz="8" w:space="0" w:color="auto"/>
            </w:tcBorders>
            <w:shd w:val="clear" w:color="auto" w:fill="auto"/>
            <w:vAlign w:val="center"/>
          </w:tcPr>
          <w:p w:rsidR="00584D62" w:rsidRPr="00CF2782" w:rsidRDefault="00584D62" w:rsidP="00584D62">
            <w:pPr>
              <w:spacing w:after="0" w:line="240" w:lineRule="auto"/>
              <w:jc w:val="center"/>
              <w:rPr>
                <w:rFonts w:ascii="Times New Roman" w:hAnsi="Times New Roman"/>
                <w:i/>
                <w:iCs/>
              </w:rPr>
            </w:pPr>
            <w:r w:rsidRPr="00CF2782">
              <w:rPr>
                <w:rFonts w:ascii="Times New Roman" w:hAnsi="Times New Roman"/>
                <w:i/>
                <w:iCs/>
              </w:rPr>
              <w:t>0,00</w:t>
            </w:r>
          </w:p>
        </w:tc>
        <w:tc>
          <w:tcPr>
            <w:tcW w:w="880" w:type="dxa"/>
            <w:tcBorders>
              <w:top w:val="single" w:sz="8" w:space="0" w:color="auto"/>
              <w:left w:val="nil"/>
              <w:bottom w:val="single" w:sz="8" w:space="0" w:color="auto"/>
              <w:right w:val="single" w:sz="8" w:space="0" w:color="auto"/>
            </w:tcBorders>
            <w:shd w:val="clear" w:color="auto" w:fill="auto"/>
            <w:vAlign w:val="center"/>
          </w:tcPr>
          <w:p w:rsidR="00584D62" w:rsidRPr="00CF2782" w:rsidRDefault="00584D62" w:rsidP="00584D62">
            <w:pPr>
              <w:spacing w:after="0" w:line="240" w:lineRule="auto"/>
              <w:jc w:val="center"/>
              <w:rPr>
                <w:rFonts w:ascii="Times New Roman" w:hAnsi="Times New Roman"/>
                <w:i/>
                <w:iCs/>
              </w:rPr>
            </w:pPr>
            <w:r w:rsidRPr="00CF2782">
              <w:rPr>
                <w:rFonts w:ascii="Times New Roman" w:hAnsi="Times New Roman"/>
                <w:i/>
                <w:iCs/>
              </w:rPr>
              <w:t>0,00</w:t>
            </w:r>
          </w:p>
        </w:tc>
        <w:tc>
          <w:tcPr>
            <w:tcW w:w="880" w:type="dxa"/>
            <w:tcBorders>
              <w:top w:val="single" w:sz="8" w:space="0" w:color="auto"/>
              <w:left w:val="nil"/>
              <w:bottom w:val="single" w:sz="8" w:space="0" w:color="auto"/>
              <w:right w:val="single" w:sz="8" w:space="0" w:color="auto"/>
            </w:tcBorders>
            <w:shd w:val="clear" w:color="auto" w:fill="auto"/>
            <w:vAlign w:val="center"/>
          </w:tcPr>
          <w:p w:rsidR="00584D62" w:rsidRPr="00CF2782" w:rsidRDefault="00584D62" w:rsidP="00584D62">
            <w:pPr>
              <w:spacing w:after="0" w:line="240" w:lineRule="auto"/>
              <w:jc w:val="center"/>
              <w:rPr>
                <w:rFonts w:ascii="Times New Roman" w:hAnsi="Times New Roman"/>
                <w:i/>
                <w:iCs/>
              </w:rPr>
            </w:pPr>
            <w:r w:rsidRPr="00CF2782">
              <w:rPr>
                <w:rFonts w:ascii="Times New Roman" w:hAnsi="Times New Roman"/>
                <w:i/>
                <w:iCs/>
              </w:rPr>
              <w:t>0,00</w:t>
            </w:r>
          </w:p>
        </w:tc>
        <w:tc>
          <w:tcPr>
            <w:tcW w:w="770" w:type="dxa"/>
            <w:tcBorders>
              <w:top w:val="single" w:sz="8" w:space="0" w:color="auto"/>
              <w:left w:val="nil"/>
              <w:bottom w:val="single" w:sz="8" w:space="0" w:color="auto"/>
              <w:right w:val="single" w:sz="8" w:space="0" w:color="auto"/>
            </w:tcBorders>
            <w:shd w:val="clear" w:color="auto" w:fill="auto"/>
            <w:vAlign w:val="center"/>
          </w:tcPr>
          <w:p w:rsidR="00584D62" w:rsidRPr="00CF2782" w:rsidRDefault="00584D62" w:rsidP="00584D62">
            <w:pPr>
              <w:spacing w:after="0" w:line="240" w:lineRule="auto"/>
              <w:jc w:val="center"/>
              <w:rPr>
                <w:rFonts w:ascii="Times New Roman" w:hAnsi="Times New Roman"/>
                <w:i/>
                <w:iCs/>
              </w:rPr>
            </w:pPr>
            <w:r w:rsidRPr="00CF2782">
              <w:rPr>
                <w:rFonts w:ascii="Times New Roman" w:hAnsi="Times New Roman"/>
                <w:i/>
                <w:iCs/>
              </w:rPr>
              <w:t>0,00</w:t>
            </w:r>
          </w:p>
        </w:tc>
        <w:tc>
          <w:tcPr>
            <w:tcW w:w="770" w:type="dxa"/>
            <w:tcBorders>
              <w:top w:val="single" w:sz="8" w:space="0" w:color="auto"/>
              <w:left w:val="nil"/>
              <w:bottom w:val="single" w:sz="8" w:space="0" w:color="auto"/>
              <w:right w:val="single" w:sz="8" w:space="0" w:color="auto"/>
            </w:tcBorders>
            <w:shd w:val="clear" w:color="auto" w:fill="auto"/>
            <w:vAlign w:val="center"/>
          </w:tcPr>
          <w:p w:rsidR="00584D62" w:rsidRPr="00CF2782" w:rsidRDefault="00584D62" w:rsidP="00584D62">
            <w:pPr>
              <w:spacing w:after="0" w:line="240" w:lineRule="auto"/>
              <w:jc w:val="center"/>
              <w:rPr>
                <w:rFonts w:ascii="Times New Roman" w:hAnsi="Times New Roman"/>
                <w:i/>
                <w:iCs/>
              </w:rPr>
            </w:pPr>
            <w:r w:rsidRPr="00CF2782">
              <w:rPr>
                <w:rFonts w:ascii="Times New Roman" w:hAnsi="Times New Roman"/>
                <w:i/>
                <w:iCs/>
              </w:rPr>
              <w:t>0,00</w:t>
            </w:r>
          </w:p>
        </w:tc>
        <w:tc>
          <w:tcPr>
            <w:tcW w:w="770" w:type="dxa"/>
            <w:tcBorders>
              <w:top w:val="single" w:sz="8" w:space="0" w:color="auto"/>
              <w:left w:val="nil"/>
              <w:bottom w:val="single" w:sz="8" w:space="0" w:color="auto"/>
              <w:right w:val="single" w:sz="8" w:space="0" w:color="auto"/>
            </w:tcBorders>
            <w:shd w:val="clear" w:color="auto" w:fill="auto"/>
            <w:vAlign w:val="center"/>
          </w:tcPr>
          <w:p w:rsidR="00584D62" w:rsidRPr="00CF2782" w:rsidRDefault="00584D62" w:rsidP="00584D62">
            <w:pPr>
              <w:spacing w:after="0" w:line="240" w:lineRule="auto"/>
              <w:jc w:val="center"/>
              <w:rPr>
                <w:rFonts w:ascii="Times New Roman" w:hAnsi="Times New Roman"/>
                <w:i/>
                <w:iCs/>
              </w:rPr>
            </w:pPr>
            <w:r w:rsidRPr="00CF2782">
              <w:rPr>
                <w:rFonts w:ascii="Times New Roman" w:hAnsi="Times New Roman"/>
                <w:i/>
                <w:iCs/>
              </w:rPr>
              <w:t>0,00</w:t>
            </w:r>
          </w:p>
        </w:tc>
        <w:tc>
          <w:tcPr>
            <w:tcW w:w="770" w:type="dxa"/>
            <w:tcBorders>
              <w:top w:val="single" w:sz="8" w:space="0" w:color="auto"/>
              <w:left w:val="nil"/>
              <w:bottom w:val="single" w:sz="8" w:space="0" w:color="auto"/>
              <w:right w:val="single" w:sz="8" w:space="0" w:color="auto"/>
            </w:tcBorders>
            <w:shd w:val="clear" w:color="auto" w:fill="auto"/>
            <w:vAlign w:val="center"/>
          </w:tcPr>
          <w:p w:rsidR="00584D62" w:rsidRPr="00CF2782" w:rsidRDefault="00584D62" w:rsidP="00584D62">
            <w:pPr>
              <w:spacing w:after="0" w:line="240" w:lineRule="auto"/>
              <w:jc w:val="center"/>
              <w:rPr>
                <w:rFonts w:ascii="Times New Roman" w:hAnsi="Times New Roman"/>
                <w:i/>
                <w:iCs/>
              </w:rPr>
            </w:pPr>
            <w:r w:rsidRPr="00CF2782">
              <w:rPr>
                <w:rFonts w:ascii="Times New Roman" w:hAnsi="Times New Roman"/>
                <w:i/>
                <w:iCs/>
              </w:rPr>
              <w:t>0,00</w:t>
            </w:r>
          </w:p>
        </w:tc>
        <w:tc>
          <w:tcPr>
            <w:tcW w:w="880" w:type="dxa"/>
            <w:tcBorders>
              <w:top w:val="single" w:sz="8" w:space="0" w:color="auto"/>
              <w:left w:val="nil"/>
              <w:bottom w:val="single" w:sz="8" w:space="0" w:color="auto"/>
              <w:right w:val="single" w:sz="8" w:space="0" w:color="auto"/>
            </w:tcBorders>
            <w:shd w:val="clear" w:color="auto" w:fill="auto"/>
            <w:vAlign w:val="center"/>
          </w:tcPr>
          <w:p w:rsidR="00584D62" w:rsidRPr="00CF2782" w:rsidRDefault="00584D62" w:rsidP="00584D62">
            <w:pPr>
              <w:spacing w:after="0" w:line="240" w:lineRule="auto"/>
              <w:jc w:val="center"/>
              <w:rPr>
                <w:rFonts w:ascii="Times New Roman" w:hAnsi="Times New Roman"/>
                <w:i/>
                <w:iCs/>
              </w:rPr>
            </w:pPr>
            <w:r w:rsidRPr="00CF2782">
              <w:rPr>
                <w:rFonts w:ascii="Times New Roman" w:hAnsi="Times New Roman"/>
                <w:i/>
                <w:iCs/>
              </w:rPr>
              <w:t>0,00</w:t>
            </w:r>
          </w:p>
        </w:tc>
        <w:tc>
          <w:tcPr>
            <w:tcW w:w="990" w:type="dxa"/>
            <w:tcBorders>
              <w:top w:val="single" w:sz="8" w:space="0" w:color="auto"/>
              <w:left w:val="nil"/>
              <w:bottom w:val="single" w:sz="8" w:space="0" w:color="auto"/>
              <w:right w:val="nil"/>
            </w:tcBorders>
            <w:shd w:val="clear" w:color="auto" w:fill="auto"/>
            <w:vAlign w:val="center"/>
          </w:tcPr>
          <w:p w:rsidR="00584D62" w:rsidRPr="00CF2782" w:rsidRDefault="00584D62" w:rsidP="00584D62">
            <w:pPr>
              <w:spacing w:after="0" w:line="240" w:lineRule="auto"/>
              <w:jc w:val="center"/>
              <w:rPr>
                <w:rFonts w:ascii="Times New Roman" w:hAnsi="Times New Roman"/>
                <w:i/>
                <w:iCs/>
              </w:rPr>
            </w:pPr>
            <w:r w:rsidRPr="00CF2782">
              <w:rPr>
                <w:rFonts w:ascii="Times New Roman" w:hAnsi="Times New Roman"/>
                <w:i/>
                <w:iCs/>
              </w:rPr>
              <w:t>0,00</w:t>
            </w:r>
          </w:p>
        </w:tc>
      </w:tr>
      <w:tr w:rsidR="00584D62" w:rsidRPr="00CF2782" w:rsidTr="00584D62">
        <w:trPr>
          <w:trHeight w:val="330"/>
        </w:trPr>
        <w:tc>
          <w:tcPr>
            <w:tcW w:w="4410" w:type="dxa"/>
            <w:tcBorders>
              <w:top w:val="single" w:sz="8" w:space="0" w:color="auto"/>
              <w:left w:val="single" w:sz="8" w:space="0" w:color="auto"/>
              <w:bottom w:val="single" w:sz="8" w:space="0" w:color="auto"/>
              <w:right w:val="single" w:sz="8" w:space="0" w:color="auto"/>
            </w:tcBorders>
            <w:shd w:val="clear" w:color="auto" w:fill="auto"/>
            <w:noWrap/>
            <w:vAlign w:val="bottom"/>
          </w:tcPr>
          <w:p w:rsidR="00584D62" w:rsidRPr="00CF2782" w:rsidRDefault="00584D62" w:rsidP="0074606F">
            <w:pPr>
              <w:spacing w:after="0" w:line="240" w:lineRule="auto"/>
              <w:rPr>
                <w:rFonts w:ascii="Times New Roman" w:eastAsia="Times New Roman" w:hAnsi="Times New Roman"/>
                <w:i/>
                <w:iCs/>
                <w:lang w:eastAsia="ru-RU"/>
              </w:rPr>
            </w:pPr>
            <w:r w:rsidRPr="00CF2782">
              <w:rPr>
                <w:rFonts w:ascii="Times New Roman" w:eastAsia="Times New Roman" w:hAnsi="Times New Roman"/>
                <w:i/>
                <w:iCs/>
                <w:lang w:eastAsia="ru-RU"/>
              </w:rPr>
              <w:t xml:space="preserve">            - потери тепла на подогрев мазута </w:t>
            </w:r>
          </w:p>
        </w:tc>
        <w:tc>
          <w:tcPr>
            <w:tcW w:w="880" w:type="dxa"/>
            <w:tcBorders>
              <w:top w:val="single" w:sz="8" w:space="0" w:color="auto"/>
              <w:left w:val="nil"/>
              <w:bottom w:val="single" w:sz="8" w:space="0" w:color="auto"/>
              <w:right w:val="single" w:sz="8" w:space="0" w:color="auto"/>
            </w:tcBorders>
            <w:shd w:val="clear" w:color="auto" w:fill="auto"/>
            <w:noWrap/>
            <w:vAlign w:val="center"/>
          </w:tcPr>
          <w:p w:rsidR="00584D62" w:rsidRPr="00CF2782" w:rsidRDefault="00584D62" w:rsidP="00584D62">
            <w:pPr>
              <w:spacing w:after="0" w:line="240" w:lineRule="auto"/>
              <w:jc w:val="center"/>
              <w:rPr>
                <w:rFonts w:ascii="Times New Roman" w:hAnsi="Times New Roman"/>
                <w:i/>
                <w:iCs/>
              </w:rPr>
            </w:pPr>
            <w:r w:rsidRPr="00CF2782">
              <w:rPr>
                <w:rFonts w:ascii="Times New Roman" w:hAnsi="Times New Roman"/>
                <w:i/>
                <w:iCs/>
              </w:rPr>
              <w:t>0,00</w:t>
            </w:r>
          </w:p>
        </w:tc>
        <w:tc>
          <w:tcPr>
            <w:tcW w:w="880" w:type="dxa"/>
            <w:tcBorders>
              <w:top w:val="single" w:sz="8" w:space="0" w:color="auto"/>
              <w:left w:val="nil"/>
              <w:bottom w:val="single" w:sz="8" w:space="0" w:color="auto"/>
              <w:right w:val="single" w:sz="8" w:space="0" w:color="auto"/>
            </w:tcBorders>
            <w:shd w:val="clear" w:color="auto" w:fill="auto"/>
            <w:noWrap/>
            <w:vAlign w:val="center"/>
          </w:tcPr>
          <w:p w:rsidR="00584D62" w:rsidRPr="00CF2782" w:rsidRDefault="00584D62" w:rsidP="00584D62">
            <w:pPr>
              <w:spacing w:after="0" w:line="240" w:lineRule="auto"/>
              <w:jc w:val="center"/>
              <w:rPr>
                <w:rFonts w:ascii="Times New Roman" w:hAnsi="Times New Roman"/>
                <w:i/>
                <w:iCs/>
              </w:rPr>
            </w:pPr>
            <w:r w:rsidRPr="00CF2782">
              <w:rPr>
                <w:rFonts w:ascii="Times New Roman" w:hAnsi="Times New Roman"/>
                <w:i/>
                <w:iCs/>
              </w:rPr>
              <w:t>0,00</w:t>
            </w:r>
          </w:p>
        </w:tc>
        <w:tc>
          <w:tcPr>
            <w:tcW w:w="880" w:type="dxa"/>
            <w:tcBorders>
              <w:top w:val="single" w:sz="8" w:space="0" w:color="auto"/>
              <w:left w:val="nil"/>
              <w:bottom w:val="single" w:sz="8" w:space="0" w:color="auto"/>
              <w:right w:val="single" w:sz="8" w:space="0" w:color="auto"/>
            </w:tcBorders>
            <w:shd w:val="clear" w:color="auto" w:fill="auto"/>
            <w:vAlign w:val="center"/>
          </w:tcPr>
          <w:p w:rsidR="00584D62" w:rsidRPr="00CF2782" w:rsidRDefault="00584D62" w:rsidP="00584D62">
            <w:pPr>
              <w:spacing w:after="0" w:line="240" w:lineRule="auto"/>
              <w:jc w:val="center"/>
              <w:rPr>
                <w:rFonts w:ascii="Times New Roman" w:hAnsi="Times New Roman"/>
                <w:i/>
                <w:iCs/>
              </w:rPr>
            </w:pPr>
            <w:r w:rsidRPr="00CF2782">
              <w:rPr>
                <w:rFonts w:ascii="Times New Roman" w:hAnsi="Times New Roman"/>
                <w:i/>
                <w:iCs/>
              </w:rPr>
              <w:t>0,00</w:t>
            </w:r>
          </w:p>
        </w:tc>
        <w:tc>
          <w:tcPr>
            <w:tcW w:w="770" w:type="dxa"/>
            <w:tcBorders>
              <w:top w:val="single" w:sz="8" w:space="0" w:color="auto"/>
              <w:left w:val="nil"/>
              <w:bottom w:val="single" w:sz="8" w:space="0" w:color="auto"/>
              <w:right w:val="single" w:sz="8" w:space="0" w:color="auto"/>
            </w:tcBorders>
            <w:shd w:val="clear" w:color="auto" w:fill="auto"/>
            <w:vAlign w:val="center"/>
          </w:tcPr>
          <w:p w:rsidR="00584D62" w:rsidRPr="00CF2782" w:rsidRDefault="00584D62" w:rsidP="00584D62">
            <w:pPr>
              <w:spacing w:after="0" w:line="240" w:lineRule="auto"/>
              <w:jc w:val="center"/>
              <w:rPr>
                <w:rFonts w:ascii="Times New Roman" w:hAnsi="Times New Roman"/>
                <w:i/>
                <w:iCs/>
              </w:rPr>
            </w:pPr>
            <w:r w:rsidRPr="00CF2782">
              <w:rPr>
                <w:rFonts w:ascii="Times New Roman" w:hAnsi="Times New Roman"/>
                <w:i/>
                <w:iCs/>
              </w:rPr>
              <w:t>0,00</w:t>
            </w:r>
          </w:p>
        </w:tc>
        <w:tc>
          <w:tcPr>
            <w:tcW w:w="770" w:type="dxa"/>
            <w:tcBorders>
              <w:top w:val="single" w:sz="8" w:space="0" w:color="auto"/>
              <w:left w:val="nil"/>
              <w:bottom w:val="single" w:sz="8" w:space="0" w:color="auto"/>
              <w:right w:val="single" w:sz="8" w:space="0" w:color="auto"/>
            </w:tcBorders>
            <w:shd w:val="clear" w:color="auto" w:fill="auto"/>
            <w:vAlign w:val="center"/>
          </w:tcPr>
          <w:p w:rsidR="00584D62" w:rsidRPr="00CF2782" w:rsidRDefault="00584D62" w:rsidP="00584D62">
            <w:pPr>
              <w:spacing w:after="0" w:line="240" w:lineRule="auto"/>
              <w:jc w:val="center"/>
              <w:rPr>
                <w:rFonts w:ascii="Times New Roman" w:hAnsi="Times New Roman"/>
                <w:i/>
                <w:iCs/>
              </w:rPr>
            </w:pPr>
            <w:r w:rsidRPr="00CF2782">
              <w:rPr>
                <w:rFonts w:ascii="Times New Roman" w:hAnsi="Times New Roman"/>
                <w:i/>
                <w:iCs/>
              </w:rPr>
              <w:t>0,00</w:t>
            </w:r>
          </w:p>
        </w:tc>
        <w:tc>
          <w:tcPr>
            <w:tcW w:w="880" w:type="dxa"/>
            <w:tcBorders>
              <w:top w:val="single" w:sz="8" w:space="0" w:color="auto"/>
              <w:left w:val="nil"/>
              <w:bottom w:val="single" w:sz="8" w:space="0" w:color="auto"/>
              <w:right w:val="single" w:sz="8" w:space="0" w:color="auto"/>
            </w:tcBorders>
            <w:shd w:val="clear" w:color="auto" w:fill="auto"/>
            <w:vAlign w:val="center"/>
          </w:tcPr>
          <w:p w:rsidR="00584D62" w:rsidRPr="00CF2782" w:rsidRDefault="00584D62" w:rsidP="00584D62">
            <w:pPr>
              <w:spacing w:after="0" w:line="240" w:lineRule="auto"/>
              <w:jc w:val="center"/>
              <w:rPr>
                <w:rFonts w:ascii="Times New Roman" w:hAnsi="Times New Roman"/>
                <w:i/>
                <w:iCs/>
              </w:rPr>
            </w:pPr>
            <w:r w:rsidRPr="00CF2782">
              <w:rPr>
                <w:rFonts w:ascii="Times New Roman" w:hAnsi="Times New Roman"/>
                <w:i/>
                <w:iCs/>
              </w:rPr>
              <w:t>0,00</w:t>
            </w:r>
          </w:p>
        </w:tc>
        <w:tc>
          <w:tcPr>
            <w:tcW w:w="880" w:type="dxa"/>
            <w:tcBorders>
              <w:top w:val="single" w:sz="8" w:space="0" w:color="auto"/>
              <w:left w:val="nil"/>
              <w:bottom w:val="single" w:sz="8" w:space="0" w:color="auto"/>
              <w:right w:val="single" w:sz="8" w:space="0" w:color="auto"/>
            </w:tcBorders>
            <w:shd w:val="clear" w:color="auto" w:fill="auto"/>
            <w:vAlign w:val="center"/>
          </w:tcPr>
          <w:p w:rsidR="00584D62" w:rsidRPr="00CF2782" w:rsidRDefault="00584D62" w:rsidP="00584D62">
            <w:pPr>
              <w:spacing w:after="0" w:line="240" w:lineRule="auto"/>
              <w:jc w:val="center"/>
              <w:rPr>
                <w:rFonts w:ascii="Times New Roman" w:hAnsi="Times New Roman"/>
                <w:i/>
                <w:iCs/>
              </w:rPr>
            </w:pPr>
            <w:r w:rsidRPr="00CF2782">
              <w:rPr>
                <w:rFonts w:ascii="Times New Roman" w:hAnsi="Times New Roman"/>
                <w:i/>
                <w:iCs/>
              </w:rPr>
              <w:t>0,00</w:t>
            </w:r>
          </w:p>
        </w:tc>
        <w:tc>
          <w:tcPr>
            <w:tcW w:w="770" w:type="dxa"/>
            <w:tcBorders>
              <w:top w:val="single" w:sz="8" w:space="0" w:color="auto"/>
              <w:left w:val="nil"/>
              <w:bottom w:val="single" w:sz="8" w:space="0" w:color="auto"/>
              <w:right w:val="single" w:sz="8" w:space="0" w:color="auto"/>
            </w:tcBorders>
            <w:shd w:val="clear" w:color="auto" w:fill="auto"/>
            <w:vAlign w:val="center"/>
          </w:tcPr>
          <w:p w:rsidR="00584D62" w:rsidRPr="00CF2782" w:rsidRDefault="00584D62" w:rsidP="00584D62">
            <w:pPr>
              <w:spacing w:after="0" w:line="240" w:lineRule="auto"/>
              <w:jc w:val="center"/>
              <w:rPr>
                <w:rFonts w:ascii="Times New Roman" w:hAnsi="Times New Roman"/>
                <w:i/>
                <w:iCs/>
              </w:rPr>
            </w:pPr>
            <w:r w:rsidRPr="00CF2782">
              <w:rPr>
                <w:rFonts w:ascii="Times New Roman" w:hAnsi="Times New Roman"/>
                <w:i/>
                <w:iCs/>
              </w:rPr>
              <w:t>0,00</w:t>
            </w:r>
          </w:p>
        </w:tc>
        <w:tc>
          <w:tcPr>
            <w:tcW w:w="770" w:type="dxa"/>
            <w:tcBorders>
              <w:top w:val="single" w:sz="8" w:space="0" w:color="auto"/>
              <w:left w:val="nil"/>
              <w:bottom w:val="single" w:sz="8" w:space="0" w:color="auto"/>
              <w:right w:val="single" w:sz="8" w:space="0" w:color="auto"/>
            </w:tcBorders>
            <w:shd w:val="clear" w:color="auto" w:fill="auto"/>
            <w:vAlign w:val="center"/>
          </w:tcPr>
          <w:p w:rsidR="00584D62" w:rsidRPr="00CF2782" w:rsidRDefault="00584D62" w:rsidP="00584D62">
            <w:pPr>
              <w:spacing w:after="0" w:line="240" w:lineRule="auto"/>
              <w:jc w:val="center"/>
              <w:rPr>
                <w:rFonts w:ascii="Times New Roman" w:hAnsi="Times New Roman"/>
                <w:i/>
                <w:iCs/>
              </w:rPr>
            </w:pPr>
            <w:r w:rsidRPr="00CF2782">
              <w:rPr>
                <w:rFonts w:ascii="Times New Roman" w:hAnsi="Times New Roman"/>
                <w:i/>
                <w:iCs/>
              </w:rPr>
              <w:t>0,00</w:t>
            </w:r>
          </w:p>
        </w:tc>
        <w:tc>
          <w:tcPr>
            <w:tcW w:w="770" w:type="dxa"/>
            <w:tcBorders>
              <w:top w:val="single" w:sz="8" w:space="0" w:color="auto"/>
              <w:left w:val="nil"/>
              <w:bottom w:val="single" w:sz="8" w:space="0" w:color="auto"/>
              <w:right w:val="single" w:sz="8" w:space="0" w:color="auto"/>
            </w:tcBorders>
            <w:shd w:val="clear" w:color="auto" w:fill="auto"/>
            <w:vAlign w:val="center"/>
          </w:tcPr>
          <w:p w:rsidR="00584D62" w:rsidRPr="00CF2782" w:rsidRDefault="00584D62" w:rsidP="00584D62">
            <w:pPr>
              <w:spacing w:after="0" w:line="240" w:lineRule="auto"/>
              <w:jc w:val="center"/>
              <w:rPr>
                <w:rFonts w:ascii="Times New Roman" w:hAnsi="Times New Roman"/>
                <w:i/>
                <w:iCs/>
              </w:rPr>
            </w:pPr>
            <w:r w:rsidRPr="00CF2782">
              <w:rPr>
                <w:rFonts w:ascii="Times New Roman" w:hAnsi="Times New Roman"/>
                <w:i/>
                <w:iCs/>
              </w:rPr>
              <w:t>0,00</w:t>
            </w:r>
          </w:p>
        </w:tc>
        <w:tc>
          <w:tcPr>
            <w:tcW w:w="770" w:type="dxa"/>
            <w:tcBorders>
              <w:top w:val="single" w:sz="8" w:space="0" w:color="auto"/>
              <w:left w:val="nil"/>
              <w:bottom w:val="single" w:sz="8" w:space="0" w:color="auto"/>
              <w:right w:val="single" w:sz="8" w:space="0" w:color="auto"/>
            </w:tcBorders>
            <w:shd w:val="clear" w:color="auto" w:fill="auto"/>
            <w:vAlign w:val="center"/>
          </w:tcPr>
          <w:p w:rsidR="00584D62" w:rsidRPr="00CF2782" w:rsidRDefault="00584D62" w:rsidP="00584D62">
            <w:pPr>
              <w:spacing w:after="0" w:line="240" w:lineRule="auto"/>
              <w:jc w:val="center"/>
              <w:rPr>
                <w:rFonts w:ascii="Times New Roman" w:hAnsi="Times New Roman"/>
                <w:i/>
                <w:iCs/>
              </w:rPr>
            </w:pPr>
            <w:r w:rsidRPr="00CF2782">
              <w:rPr>
                <w:rFonts w:ascii="Times New Roman" w:hAnsi="Times New Roman"/>
                <w:i/>
                <w:iCs/>
              </w:rPr>
              <w:t>0,00</w:t>
            </w:r>
          </w:p>
        </w:tc>
        <w:tc>
          <w:tcPr>
            <w:tcW w:w="880" w:type="dxa"/>
            <w:tcBorders>
              <w:top w:val="single" w:sz="8" w:space="0" w:color="auto"/>
              <w:left w:val="nil"/>
              <w:bottom w:val="single" w:sz="8" w:space="0" w:color="auto"/>
              <w:right w:val="single" w:sz="8" w:space="0" w:color="auto"/>
            </w:tcBorders>
            <w:shd w:val="clear" w:color="auto" w:fill="auto"/>
            <w:vAlign w:val="center"/>
          </w:tcPr>
          <w:p w:rsidR="00584D62" w:rsidRPr="00CF2782" w:rsidRDefault="00584D62" w:rsidP="00584D62">
            <w:pPr>
              <w:spacing w:after="0" w:line="240" w:lineRule="auto"/>
              <w:jc w:val="center"/>
              <w:rPr>
                <w:rFonts w:ascii="Times New Roman" w:hAnsi="Times New Roman"/>
                <w:i/>
                <w:iCs/>
              </w:rPr>
            </w:pPr>
            <w:r w:rsidRPr="00CF2782">
              <w:rPr>
                <w:rFonts w:ascii="Times New Roman" w:hAnsi="Times New Roman"/>
                <w:i/>
                <w:iCs/>
              </w:rPr>
              <w:t>0,00</w:t>
            </w:r>
          </w:p>
        </w:tc>
        <w:tc>
          <w:tcPr>
            <w:tcW w:w="990" w:type="dxa"/>
            <w:tcBorders>
              <w:top w:val="single" w:sz="8" w:space="0" w:color="auto"/>
              <w:left w:val="nil"/>
              <w:bottom w:val="single" w:sz="8" w:space="0" w:color="auto"/>
              <w:right w:val="nil"/>
            </w:tcBorders>
            <w:shd w:val="clear" w:color="auto" w:fill="auto"/>
            <w:vAlign w:val="center"/>
          </w:tcPr>
          <w:p w:rsidR="00584D62" w:rsidRPr="00CF2782" w:rsidRDefault="00584D62" w:rsidP="00584D62">
            <w:pPr>
              <w:spacing w:after="0" w:line="240" w:lineRule="auto"/>
              <w:jc w:val="center"/>
              <w:rPr>
                <w:rFonts w:ascii="Times New Roman" w:hAnsi="Times New Roman"/>
                <w:i/>
                <w:iCs/>
              </w:rPr>
            </w:pPr>
            <w:r w:rsidRPr="00CF2782">
              <w:rPr>
                <w:rFonts w:ascii="Times New Roman" w:hAnsi="Times New Roman"/>
                <w:i/>
                <w:iCs/>
              </w:rPr>
              <w:t>0,00</w:t>
            </w:r>
          </w:p>
        </w:tc>
      </w:tr>
      <w:tr w:rsidR="00584D62" w:rsidRPr="00CF2782" w:rsidTr="00584D62">
        <w:trPr>
          <w:trHeight w:val="330"/>
        </w:trPr>
        <w:tc>
          <w:tcPr>
            <w:tcW w:w="4410" w:type="dxa"/>
            <w:tcBorders>
              <w:top w:val="single" w:sz="8" w:space="0" w:color="auto"/>
              <w:left w:val="single" w:sz="8" w:space="0" w:color="auto"/>
              <w:bottom w:val="single" w:sz="8" w:space="0" w:color="auto"/>
              <w:right w:val="single" w:sz="8" w:space="0" w:color="auto"/>
            </w:tcBorders>
            <w:shd w:val="clear" w:color="auto" w:fill="auto"/>
            <w:noWrap/>
            <w:vAlign w:val="bottom"/>
          </w:tcPr>
          <w:p w:rsidR="00584D62" w:rsidRPr="00CF2782" w:rsidRDefault="00584D62" w:rsidP="0074606F">
            <w:pPr>
              <w:spacing w:after="0" w:line="240" w:lineRule="auto"/>
              <w:rPr>
                <w:rFonts w:ascii="Times New Roman" w:eastAsia="Times New Roman" w:hAnsi="Times New Roman"/>
                <w:i/>
                <w:iCs/>
                <w:lang w:eastAsia="ru-RU"/>
              </w:rPr>
            </w:pPr>
            <w:r w:rsidRPr="00CF2782">
              <w:rPr>
                <w:rFonts w:ascii="Times New Roman" w:eastAsia="Times New Roman" w:hAnsi="Times New Roman"/>
                <w:i/>
                <w:iCs/>
                <w:lang w:eastAsia="ru-RU"/>
              </w:rPr>
              <w:t xml:space="preserve">            - потери тепла на обогрев мазутопровода </w:t>
            </w:r>
          </w:p>
        </w:tc>
        <w:tc>
          <w:tcPr>
            <w:tcW w:w="880" w:type="dxa"/>
            <w:tcBorders>
              <w:top w:val="single" w:sz="8" w:space="0" w:color="auto"/>
              <w:left w:val="nil"/>
              <w:bottom w:val="single" w:sz="8" w:space="0" w:color="auto"/>
              <w:right w:val="single" w:sz="8" w:space="0" w:color="auto"/>
            </w:tcBorders>
            <w:shd w:val="clear" w:color="auto" w:fill="auto"/>
            <w:noWrap/>
            <w:vAlign w:val="center"/>
          </w:tcPr>
          <w:p w:rsidR="00584D62" w:rsidRPr="00CF2782" w:rsidRDefault="00584D62" w:rsidP="00584D62">
            <w:pPr>
              <w:spacing w:after="0" w:line="240" w:lineRule="auto"/>
              <w:jc w:val="center"/>
              <w:rPr>
                <w:rFonts w:ascii="Times New Roman" w:hAnsi="Times New Roman"/>
                <w:i/>
                <w:iCs/>
              </w:rPr>
            </w:pPr>
            <w:r w:rsidRPr="00CF2782">
              <w:rPr>
                <w:rFonts w:ascii="Times New Roman" w:hAnsi="Times New Roman"/>
                <w:i/>
                <w:iCs/>
              </w:rPr>
              <w:t>0,00</w:t>
            </w:r>
          </w:p>
        </w:tc>
        <w:tc>
          <w:tcPr>
            <w:tcW w:w="880" w:type="dxa"/>
            <w:tcBorders>
              <w:top w:val="single" w:sz="8" w:space="0" w:color="auto"/>
              <w:left w:val="nil"/>
              <w:bottom w:val="single" w:sz="8" w:space="0" w:color="auto"/>
              <w:right w:val="single" w:sz="8" w:space="0" w:color="auto"/>
            </w:tcBorders>
            <w:shd w:val="clear" w:color="auto" w:fill="auto"/>
            <w:noWrap/>
            <w:vAlign w:val="center"/>
          </w:tcPr>
          <w:p w:rsidR="00584D62" w:rsidRPr="00CF2782" w:rsidRDefault="00584D62" w:rsidP="00584D62">
            <w:pPr>
              <w:spacing w:after="0" w:line="240" w:lineRule="auto"/>
              <w:jc w:val="center"/>
              <w:rPr>
                <w:rFonts w:ascii="Times New Roman" w:hAnsi="Times New Roman"/>
                <w:i/>
                <w:iCs/>
              </w:rPr>
            </w:pPr>
            <w:r w:rsidRPr="00CF2782">
              <w:rPr>
                <w:rFonts w:ascii="Times New Roman" w:hAnsi="Times New Roman"/>
                <w:i/>
                <w:iCs/>
              </w:rPr>
              <w:t>0,00</w:t>
            </w:r>
          </w:p>
        </w:tc>
        <w:tc>
          <w:tcPr>
            <w:tcW w:w="880" w:type="dxa"/>
            <w:tcBorders>
              <w:top w:val="single" w:sz="8" w:space="0" w:color="auto"/>
              <w:left w:val="nil"/>
              <w:bottom w:val="single" w:sz="8" w:space="0" w:color="auto"/>
              <w:right w:val="single" w:sz="8" w:space="0" w:color="auto"/>
            </w:tcBorders>
            <w:shd w:val="clear" w:color="auto" w:fill="auto"/>
            <w:vAlign w:val="center"/>
          </w:tcPr>
          <w:p w:rsidR="00584D62" w:rsidRPr="00CF2782" w:rsidRDefault="00584D62" w:rsidP="00584D62">
            <w:pPr>
              <w:spacing w:after="0" w:line="240" w:lineRule="auto"/>
              <w:jc w:val="center"/>
              <w:rPr>
                <w:rFonts w:ascii="Times New Roman" w:hAnsi="Times New Roman"/>
                <w:i/>
                <w:iCs/>
              </w:rPr>
            </w:pPr>
            <w:r w:rsidRPr="00CF2782">
              <w:rPr>
                <w:rFonts w:ascii="Times New Roman" w:hAnsi="Times New Roman"/>
                <w:i/>
                <w:iCs/>
              </w:rPr>
              <w:t>0,00</w:t>
            </w:r>
          </w:p>
        </w:tc>
        <w:tc>
          <w:tcPr>
            <w:tcW w:w="770" w:type="dxa"/>
            <w:tcBorders>
              <w:top w:val="single" w:sz="8" w:space="0" w:color="auto"/>
              <w:left w:val="nil"/>
              <w:bottom w:val="single" w:sz="8" w:space="0" w:color="auto"/>
              <w:right w:val="single" w:sz="8" w:space="0" w:color="auto"/>
            </w:tcBorders>
            <w:shd w:val="clear" w:color="auto" w:fill="auto"/>
            <w:vAlign w:val="center"/>
          </w:tcPr>
          <w:p w:rsidR="00584D62" w:rsidRPr="00CF2782" w:rsidRDefault="00584D62" w:rsidP="00584D62">
            <w:pPr>
              <w:spacing w:after="0" w:line="240" w:lineRule="auto"/>
              <w:jc w:val="center"/>
              <w:rPr>
                <w:rFonts w:ascii="Times New Roman" w:hAnsi="Times New Roman"/>
                <w:i/>
                <w:iCs/>
              </w:rPr>
            </w:pPr>
            <w:r w:rsidRPr="00CF2782">
              <w:rPr>
                <w:rFonts w:ascii="Times New Roman" w:hAnsi="Times New Roman"/>
                <w:i/>
                <w:iCs/>
              </w:rPr>
              <w:t>0,00</w:t>
            </w:r>
          </w:p>
        </w:tc>
        <w:tc>
          <w:tcPr>
            <w:tcW w:w="770" w:type="dxa"/>
            <w:tcBorders>
              <w:top w:val="single" w:sz="8" w:space="0" w:color="auto"/>
              <w:left w:val="nil"/>
              <w:bottom w:val="single" w:sz="8" w:space="0" w:color="auto"/>
              <w:right w:val="single" w:sz="8" w:space="0" w:color="auto"/>
            </w:tcBorders>
            <w:shd w:val="clear" w:color="auto" w:fill="auto"/>
            <w:vAlign w:val="center"/>
          </w:tcPr>
          <w:p w:rsidR="00584D62" w:rsidRPr="00CF2782" w:rsidRDefault="00584D62" w:rsidP="00584D62">
            <w:pPr>
              <w:spacing w:after="0" w:line="240" w:lineRule="auto"/>
              <w:jc w:val="center"/>
              <w:rPr>
                <w:rFonts w:ascii="Times New Roman" w:hAnsi="Times New Roman"/>
                <w:i/>
                <w:iCs/>
              </w:rPr>
            </w:pPr>
            <w:r w:rsidRPr="00CF2782">
              <w:rPr>
                <w:rFonts w:ascii="Times New Roman" w:hAnsi="Times New Roman"/>
                <w:i/>
                <w:iCs/>
              </w:rPr>
              <w:t>0,00</w:t>
            </w:r>
          </w:p>
        </w:tc>
        <w:tc>
          <w:tcPr>
            <w:tcW w:w="880" w:type="dxa"/>
            <w:tcBorders>
              <w:top w:val="single" w:sz="8" w:space="0" w:color="auto"/>
              <w:left w:val="nil"/>
              <w:bottom w:val="single" w:sz="8" w:space="0" w:color="auto"/>
              <w:right w:val="single" w:sz="8" w:space="0" w:color="auto"/>
            </w:tcBorders>
            <w:shd w:val="clear" w:color="auto" w:fill="auto"/>
            <w:vAlign w:val="center"/>
          </w:tcPr>
          <w:p w:rsidR="00584D62" w:rsidRPr="00CF2782" w:rsidRDefault="00584D62" w:rsidP="00584D62">
            <w:pPr>
              <w:spacing w:after="0" w:line="240" w:lineRule="auto"/>
              <w:jc w:val="center"/>
              <w:rPr>
                <w:rFonts w:ascii="Times New Roman" w:hAnsi="Times New Roman"/>
                <w:i/>
                <w:iCs/>
              </w:rPr>
            </w:pPr>
            <w:r w:rsidRPr="00CF2782">
              <w:rPr>
                <w:rFonts w:ascii="Times New Roman" w:hAnsi="Times New Roman"/>
                <w:i/>
                <w:iCs/>
              </w:rPr>
              <w:t>0,00</w:t>
            </w:r>
          </w:p>
        </w:tc>
        <w:tc>
          <w:tcPr>
            <w:tcW w:w="880" w:type="dxa"/>
            <w:tcBorders>
              <w:top w:val="single" w:sz="8" w:space="0" w:color="auto"/>
              <w:left w:val="nil"/>
              <w:bottom w:val="single" w:sz="8" w:space="0" w:color="auto"/>
              <w:right w:val="single" w:sz="8" w:space="0" w:color="auto"/>
            </w:tcBorders>
            <w:shd w:val="clear" w:color="auto" w:fill="auto"/>
            <w:vAlign w:val="center"/>
          </w:tcPr>
          <w:p w:rsidR="00584D62" w:rsidRPr="00CF2782" w:rsidRDefault="00584D62" w:rsidP="00584D62">
            <w:pPr>
              <w:spacing w:after="0" w:line="240" w:lineRule="auto"/>
              <w:jc w:val="center"/>
              <w:rPr>
                <w:rFonts w:ascii="Times New Roman" w:hAnsi="Times New Roman"/>
                <w:i/>
                <w:iCs/>
              </w:rPr>
            </w:pPr>
            <w:r w:rsidRPr="00CF2782">
              <w:rPr>
                <w:rFonts w:ascii="Times New Roman" w:hAnsi="Times New Roman"/>
                <w:i/>
                <w:iCs/>
              </w:rPr>
              <w:t>0,00</w:t>
            </w:r>
          </w:p>
        </w:tc>
        <w:tc>
          <w:tcPr>
            <w:tcW w:w="770" w:type="dxa"/>
            <w:tcBorders>
              <w:top w:val="single" w:sz="8" w:space="0" w:color="auto"/>
              <w:left w:val="nil"/>
              <w:bottom w:val="single" w:sz="8" w:space="0" w:color="auto"/>
              <w:right w:val="single" w:sz="8" w:space="0" w:color="auto"/>
            </w:tcBorders>
            <w:shd w:val="clear" w:color="auto" w:fill="auto"/>
            <w:vAlign w:val="center"/>
          </w:tcPr>
          <w:p w:rsidR="00584D62" w:rsidRPr="00CF2782" w:rsidRDefault="00584D62" w:rsidP="00584D62">
            <w:pPr>
              <w:spacing w:after="0" w:line="240" w:lineRule="auto"/>
              <w:jc w:val="center"/>
              <w:rPr>
                <w:rFonts w:ascii="Times New Roman" w:hAnsi="Times New Roman"/>
                <w:i/>
                <w:iCs/>
              </w:rPr>
            </w:pPr>
            <w:r w:rsidRPr="00CF2782">
              <w:rPr>
                <w:rFonts w:ascii="Times New Roman" w:hAnsi="Times New Roman"/>
                <w:i/>
                <w:iCs/>
              </w:rPr>
              <w:t>0,00</w:t>
            </w:r>
          </w:p>
        </w:tc>
        <w:tc>
          <w:tcPr>
            <w:tcW w:w="770" w:type="dxa"/>
            <w:tcBorders>
              <w:top w:val="single" w:sz="8" w:space="0" w:color="auto"/>
              <w:left w:val="nil"/>
              <w:bottom w:val="single" w:sz="8" w:space="0" w:color="auto"/>
              <w:right w:val="single" w:sz="8" w:space="0" w:color="auto"/>
            </w:tcBorders>
            <w:shd w:val="clear" w:color="auto" w:fill="auto"/>
            <w:vAlign w:val="center"/>
          </w:tcPr>
          <w:p w:rsidR="00584D62" w:rsidRPr="00CF2782" w:rsidRDefault="00584D62" w:rsidP="00584D62">
            <w:pPr>
              <w:spacing w:after="0" w:line="240" w:lineRule="auto"/>
              <w:jc w:val="center"/>
              <w:rPr>
                <w:rFonts w:ascii="Times New Roman" w:hAnsi="Times New Roman"/>
                <w:i/>
                <w:iCs/>
              </w:rPr>
            </w:pPr>
            <w:r w:rsidRPr="00CF2782">
              <w:rPr>
                <w:rFonts w:ascii="Times New Roman" w:hAnsi="Times New Roman"/>
                <w:i/>
                <w:iCs/>
              </w:rPr>
              <w:t>0,00</w:t>
            </w:r>
          </w:p>
        </w:tc>
        <w:tc>
          <w:tcPr>
            <w:tcW w:w="770" w:type="dxa"/>
            <w:tcBorders>
              <w:top w:val="single" w:sz="8" w:space="0" w:color="auto"/>
              <w:left w:val="nil"/>
              <w:bottom w:val="single" w:sz="8" w:space="0" w:color="auto"/>
              <w:right w:val="single" w:sz="8" w:space="0" w:color="auto"/>
            </w:tcBorders>
            <w:shd w:val="clear" w:color="auto" w:fill="auto"/>
            <w:vAlign w:val="center"/>
          </w:tcPr>
          <w:p w:rsidR="00584D62" w:rsidRPr="00CF2782" w:rsidRDefault="00584D62" w:rsidP="00584D62">
            <w:pPr>
              <w:spacing w:after="0" w:line="240" w:lineRule="auto"/>
              <w:jc w:val="center"/>
              <w:rPr>
                <w:rFonts w:ascii="Times New Roman" w:hAnsi="Times New Roman"/>
                <w:i/>
                <w:iCs/>
              </w:rPr>
            </w:pPr>
            <w:r w:rsidRPr="00CF2782">
              <w:rPr>
                <w:rFonts w:ascii="Times New Roman" w:hAnsi="Times New Roman"/>
                <w:i/>
                <w:iCs/>
              </w:rPr>
              <w:t>0,00</w:t>
            </w:r>
          </w:p>
        </w:tc>
        <w:tc>
          <w:tcPr>
            <w:tcW w:w="770" w:type="dxa"/>
            <w:tcBorders>
              <w:top w:val="single" w:sz="8" w:space="0" w:color="auto"/>
              <w:left w:val="nil"/>
              <w:bottom w:val="single" w:sz="8" w:space="0" w:color="auto"/>
              <w:right w:val="single" w:sz="8" w:space="0" w:color="auto"/>
            </w:tcBorders>
            <w:shd w:val="clear" w:color="auto" w:fill="auto"/>
            <w:vAlign w:val="center"/>
          </w:tcPr>
          <w:p w:rsidR="00584D62" w:rsidRPr="00CF2782" w:rsidRDefault="00584D62" w:rsidP="00584D62">
            <w:pPr>
              <w:spacing w:after="0" w:line="240" w:lineRule="auto"/>
              <w:jc w:val="center"/>
              <w:rPr>
                <w:rFonts w:ascii="Times New Roman" w:hAnsi="Times New Roman"/>
                <w:i/>
                <w:iCs/>
              </w:rPr>
            </w:pPr>
            <w:r w:rsidRPr="00CF2782">
              <w:rPr>
                <w:rFonts w:ascii="Times New Roman" w:hAnsi="Times New Roman"/>
                <w:i/>
                <w:iCs/>
              </w:rPr>
              <w:t>0,00</w:t>
            </w:r>
          </w:p>
        </w:tc>
        <w:tc>
          <w:tcPr>
            <w:tcW w:w="880" w:type="dxa"/>
            <w:tcBorders>
              <w:top w:val="single" w:sz="8" w:space="0" w:color="auto"/>
              <w:left w:val="nil"/>
              <w:bottom w:val="single" w:sz="8" w:space="0" w:color="auto"/>
              <w:right w:val="single" w:sz="8" w:space="0" w:color="auto"/>
            </w:tcBorders>
            <w:shd w:val="clear" w:color="auto" w:fill="auto"/>
            <w:vAlign w:val="center"/>
          </w:tcPr>
          <w:p w:rsidR="00584D62" w:rsidRPr="00CF2782" w:rsidRDefault="00584D62" w:rsidP="00584D62">
            <w:pPr>
              <w:spacing w:after="0" w:line="240" w:lineRule="auto"/>
              <w:jc w:val="center"/>
              <w:rPr>
                <w:rFonts w:ascii="Times New Roman" w:hAnsi="Times New Roman"/>
                <w:i/>
                <w:iCs/>
              </w:rPr>
            </w:pPr>
            <w:r w:rsidRPr="00CF2782">
              <w:rPr>
                <w:rFonts w:ascii="Times New Roman" w:hAnsi="Times New Roman"/>
                <w:i/>
                <w:iCs/>
              </w:rPr>
              <w:t>0,00</w:t>
            </w:r>
          </w:p>
        </w:tc>
        <w:tc>
          <w:tcPr>
            <w:tcW w:w="990" w:type="dxa"/>
            <w:tcBorders>
              <w:top w:val="single" w:sz="8" w:space="0" w:color="auto"/>
              <w:left w:val="nil"/>
              <w:bottom w:val="single" w:sz="8" w:space="0" w:color="auto"/>
              <w:right w:val="nil"/>
            </w:tcBorders>
            <w:shd w:val="clear" w:color="auto" w:fill="auto"/>
            <w:vAlign w:val="center"/>
          </w:tcPr>
          <w:p w:rsidR="00584D62" w:rsidRPr="00CF2782" w:rsidRDefault="00584D62" w:rsidP="00584D62">
            <w:pPr>
              <w:spacing w:after="0" w:line="240" w:lineRule="auto"/>
              <w:jc w:val="center"/>
              <w:rPr>
                <w:rFonts w:ascii="Times New Roman" w:hAnsi="Times New Roman"/>
                <w:i/>
                <w:iCs/>
              </w:rPr>
            </w:pPr>
            <w:r w:rsidRPr="00CF2782">
              <w:rPr>
                <w:rFonts w:ascii="Times New Roman" w:hAnsi="Times New Roman"/>
                <w:i/>
                <w:iCs/>
              </w:rPr>
              <w:t>0,00</w:t>
            </w:r>
          </w:p>
        </w:tc>
      </w:tr>
      <w:tr w:rsidR="00584D62" w:rsidRPr="00CF2782" w:rsidTr="00584D62">
        <w:trPr>
          <w:trHeight w:val="330"/>
        </w:trPr>
        <w:tc>
          <w:tcPr>
            <w:tcW w:w="4410" w:type="dxa"/>
            <w:tcBorders>
              <w:top w:val="single" w:sz="8" w:space="0" w:color="auto"/>
              <w:left w:val="single" w:sz="8" w:space="0" w:color="auto"/>
              <w:bottom w:val="single" w:sz="8" w:space="0" w:color="auto"/>
              <w:right w:val="single" w:sz="8" w:space="0" w:color="auto"/>
            </w:tcBorders>
            <w:shd w:val="clear" w:color="auto" w:fill="auto"/>
            <w:noWrap/>
            <w:vAlign w:val="bottom"/>
          </w:tcPr>
          <w:p w:rsidR="00584D62" w:rsidRPr="00CF2782" w:rsidRDefault="00584D62" w:rsidP="0074606F">
            <w:pPr>
              <w:spacing w:after="0" w:line="240" w:lineRule="auto"/>
              <w:rPr>
                <w:rFonts w:ascii="Times New Roman" w:eastAsia="Times New Roman" w:hAnsi="Times New Roman"/>
                <w:i/>
                <w:iCs/>
                <w:lang w:eastAsia="ru-RU"/>
              </w:rPr>
            </w:pPr>
            <w:r w:rsidRPr="00CF2782">
              <w:rPr>
                <w:rFonts w:ascii="Times New Roman" w:eastAsia="Times New Roman" w:hAnsi="Times New Roman"/>
                <w:i/>
                <w:iCs/>
                <w:lang w:eastAsia="ru-RU"/>
              </w:rPr>
              <w:t xml:space="preserve">            - потери тепла при распыливании мазута </w:t>
            </w:r>
          </w:p>
        </w:tc>
        <w:tc>
          <w:tcPr>
            <w:tcW w:w="880" w:type="dxa"/>
            <w:tcBorders>
              <w:top w:val="single" w:sz="8" w:space="0" w:color="auto"/>
              <w:left w:val="nil"/>
              <w:bottom w:val="single" w:sz="8" w:space="0" w:color="auto"/>
              <w:right w:val="single" w:sz="8" w:space="0" w:color="auto"/>
            </w:tcBorders>
            <w:shd w:val="clear" w:color="auto" w:fill="auto"/>
            <w:noWrap/>
            <w:vAlign w:val="center"/>
          </w:tcPr>
          <w:p w:rsidR="00584D62" w:rsidRPr="00CF2782" w:rsidRDefault="00584D62" w:rsidP="00584D62">
            <w:pPr>
              <w:spacing w:after="0" w:line="240" w:lineRule="auto"/>
              <w:jc w:val="center"/>
              <w:rPr>
                <w:rFonts w:ascii="Times New Roman" w:hAnsi="Times New Roman"/>
                <w:i/>
                <w:iCs/>
              </w:rPr>
            </w:pPr>
            <w:r w:rsidRPr="00CF2782">
              <w:rPr>
                <w:rFonts w:ascii="Times New Roman" w:hAnsi="Times New Roman"/>
                <w:i/>
                <w:iCs/>
              </w:rPr>
              <w:t>0,00</w:t>
            </w:r>
          </w:p>
        </w:tc>
        <w:tc>
          <w:tcPr>
            <w:tcW w:w="880" w:type="dxa"/>
            <w:tcBorders>
              <w:top w:val="single" w:sz="8" w:space="0" w:color="auto"/>
              <w:left w:val="nil"/>
              <w:bottom w:val="single" w:sz="8" w:space="0" w:color="auto"/>
              <w:right w:val="single" w:sz="8" w:space="0" w:color="auto"/>
            </w:tcBorders>
            <w:shd w:val="clear" w:color="auto" w:fill="auto"/>
            <w:noWrap/>
            <w:vAlign w:val="center"/>
          </w:tcPr>
          <w:p w:rsidR="00584D62" w:rsidRPr="00CF2782" w:rsidRDefault="00584D62" w:rsidP="00584D62">
            <w:pPr>
              <w:spacing w:after="0" w:line="240" w:lineRule="auto"/>
              <w:jc w:val="center"/>
              <w:rPr>
                <w:rFonts w:ascii="Times New Roman" w:hAnsi="Times New Roman"/>
                <w:i/>
                <w:iCs/>
              </w:rPr>
            </w:pPr>
            <w:r w:rsidRPr="00CF2782">
              <w:rPr>
                <w:rFonts w:ascii="Times New Roman" w:hAnsi="Times New Roman"/>
                <w:i/>
                <w:iCs/>
              </w:rPr>
              <w:t>0,00</w:t>
            </w:r>
          </w:p>
        </w:tc>
        <w:tc>
          <w:tcPr>
            <w:tcW w:w="880" w:type="dxa"/>
            <w:tcBorders>
              <w:top w:val="single" w:sz="8" w:space="0" w:color="auto"/>
              <w:left w:val="nil"/>
              <w:bottom w:val="single" w:sz="8" w:space="0" w:color="auto"/>
              <w:right w:val="single" w:sz="8" w:space="0" w:color="auto"/>
            </w:tcBorders>
            <w:shd w:val="clear" w:color="auto" w:fill="auto"/>
            <w:vAlign w:val="center"/>
          </w:tcPr>
          <w:p w:rsidR="00584D62" w:rsidRPr="00CF2782" w:rsidRDefault="00584D62" w:rsidP="00584D62">
            <w:pPr>
              <w:spacing w:after="0" w:line="240" w:lineRule="auto"/>
              <w:jc w:val="center"/>
              <w:rPr>
                <w:rFonts w:ascii="Times New Roman" w:hAnsi="Times New Roman"/>
                <w:i/>
                <w:iCs/>
              </w:rPr>
            </w:pPr>
            <w:r w:rsidRPr="00CF2782">
              <w:rPr>
                <w:rFonts w:ascii="Times New Roman" w:hAnsi="Times New Roman"/>
                <w:i/>
                <w:iCs/>
              </w:rPr>
              <w:t>0,00</w:t>
            </w:r>
          </w:p>
        </w:tc>
        <w:tc>
          <w:tcPr>
            <w:tcW w:w="770" w:type="dxa"/>
            <w:tcBorders>
              <w:top w:val="single" w:sz="8" w:space="0" w:color="auto"/>
              <w:left w:val="nil"/>
              <w:bottom w:val="single" w:sz="8" w:space="0" w:color="auto"/>
              <w:right w:val="single" w:sz="8" w:space="0" w:color="auto"/>
            </w:tcBorders>
            <w:shd w:val="clear" w:color="auto" w:fill="auto"/>
            <w:vAlign w:val="center"/>
          </w:tcPr>
          <w:p w:rsidR="00584D62" w:rsidRPr="00CF2782" w:rsidRDefault="00584D62" w:rsidP="00584D62">
            <w:pPr>
              <w:spacing w:after="0" w:line="240" w:lineRule="auto"/>
              <w:jc w:val="center"/>
              <w:rPr>
                <w:rFonts w:ascii="Times New Roman" w:hAnsi="Times New Roman"/>
                <w:i/>
                <w:iCs/>
              </w:rPr>
            </w:pPr>
            <w:r w:rsidRPr="00CF2782">
              <w:rPr>
                <w:rFonts w:ascii="Times New Roman" w:hAnsi="Times New Roman"/>
                <w:i/>
                <w:iCs/>
              </w:rPr>
              <w:t>0,00</w:t>
            </w:r>
          </w:p>
        </w:tc>
        <w:tc>
          <w:tcPr>
            <w:tcW w:w="770" w:type="dxa"/>
            <w:tcBorders>
              <w:top w:val="single" w:sz="8" w:space="0" w:color="auto"/>
              <w:left w:val="nil"/>
              <w:bottom w:val="single" w:sz="8" w:space="0" w:color="auto"/>
              <w:right w:val="single" w:sz="8" w:space="0" w:color="auto"/>
            </w:tcBorders>
            <w:shd w:val="clear" w:color="auto" w:fill="auto"/>
            <w:vAlign w:val="center"/>
          </w:tcPr>
          <w:p w:rsidR="00584D62" w:rsidRPr="00CF2782" w:rsidRDefault="00584D62" w:rsidP="00584D62">
            <w:pPr>
              <w:spacing w:after="0" w:line="240" w:lineRule="auto"/>
              <w:jc w:val="center"/>
              <w:rPr>
                <w:rFonts w:ascii="Times New Roman" w:hAnsi="Times New Roman"/>
                <w:i/>
                <w:iCs/>
              </w:rPr>
            </w:pPr>
            <w:r w:rsidRPr="00CF2782">
              <w:rPr>
                <w:rFonts w:ascii="Times New Roman" w:hAnsi="Times New Roman"/>
                <w:i/>
                <w:iCs/>
              </w:rPr>
              <w:t>0,00</w:t>
            </w:r>
          </w:p>
        </w:tc>
        <w:tc>
          <w:tcPr>
            <w:tcW w:w="880" w:type="dxa"/>
            <w:tcBorders>
              <w:top w:val="single" w:sz="8" w:space="0" w:color="auto"/>
              <w:left w:val="nil"/>
              <w:bottom w:val="single" w:sz="8" w:space="0" w:color="auto"/>
              <w:right w:val="single" w:sz="8" w:space="0" w:color="auto"/>
            </w:tcBorders>
            <w:shd w:val="clear" w:color="auto" w:fill="auto"/>
            <w:vAlign w:val="center"/>
          </w:tcPr>
          <w:p w:rsidR="00584D62" w:rsidRPr="00CF2782" w:rsidRDefault="00584D62" w:rsidP="00584D62">
            <w:pPr>
              <w:spacing w:after="0" w:line="240" w:lineRule="auto"/>
              <w:jc w:val="center"/>
              <w:rPr>
                <w:rFonts w:ascii="Times New Roman" w:hAnsi="Times New Roman"/>
                <w:i/>
                <w:iCs/>
              </w:rPr>
            </w:pPr>
            <w:r w:rsidRPr="00CF2782">
              <w:rPr>
                <w:rFonts w:ascii="Times New Roman" w:hAnsi="Times New Roman"/>
                <w:i/>
                <w:iCs/>
              </w:rPr>
              <w:t>0,00</w:t>
            </w:r>
          </w:p>
        </w:tc>
        <w:tc>
          <w:tcPr>
            <w:tcW w:w="880" w:type="dxa"/>
            <w:tcBorders>
              <w:top w:val="single" w:sz="8" w:space="0" w:color="auto"/>
              <w:left w:val="nil"/>
              <w:bottom w:val="single" w:sz="8" w:space="0" w:color="auto"/>
              <w:right w:val="single" w:sz="8" w:space="0" w:color="auto"/>
            </w:tcBorders>
            <w:shd w:val="clear" w:color="auto" w:fill="auto"/>
            <w:vAlign w:val="center"/>
          </w:tcPr>
          <w:p w:rsidR="00584D62" w:rsidRPr="00CF2782" w:rsidRDefault="00584D62" w:rsidP="00584D62">
            <w:pPr>
              <w:spacing w:after="0" w:line="240" w:lineRule="auto"/>
              <w:jc w:val="center"/>
              <w:rPr>
                <w:rFonts w:ascii="Times New Roman" w:hAnsi="Times New Roman"/>
                <w:i/>
                <w:iCs/>
              </w:rPr>
            </w:pPr>
            <w:r w:rsidRPr="00CF2782">
              <w:rPr>
                <w:rFonts w:ascii="Times New Roman" w:hAnsi="Times New Roman"/>
                <w:i/>
                <w:iCs/>
              </w:rPr>
              <w:t>0,00</w:t>
            </w:r>
          </w:p>
        </w:tc>
        <w:tc>
          <w:tcPr>
            <w:tcW w:w="770" w:type="dxa"/>
            <w:tcBorders>
              <w:top w:val="single" w:sz="8" w:space="0" w:color="auto"/>
              <w:left w:val="nil"/>
              <w:bottom w:val="single" w:sz="8" w:space="0" w:color="auto"/>
              <w:right w:val="single" w:sz="8" w:space="0" w:color="auto"/>
            </w:tcBorders>
            <w:shd w:val="clear" w:color="auto" w:fill="auto"/>
            <w:vAlign w:val="center"/>
          </w:tcPr>
          <w:p w:rsidR="00584D62" w:rsidRPr="00CF2782" w:rsidRDefault="00584D62" w:rsidP="00584D62">
            <w:pPr>
              <w:spacing w:after="0" w:line="240" w:lineRule="auto"/>
              <w:jc w:val="center"/>
              <w:rPr>
                <w:rFonts w:ascii="Times New Roman" w:hAnsi="Times New Roman"/>
                <w:i/>
                <w:iCs/>
              </w:rPr>
            </w:pPr>
            <w:r w:rsidRPr="00CF2782">
              <w:rPr>
                <w:rFonts w:ascii="Times New Roman" w:hAnsi="Times New Roman"/>
                <w:i/>
                <w:iCs/>
              </w:rPr>
              <w:t>0,00</w:t>
            </w:r>
          </w:p>
        </w:tc>
        <w:tc>
          <w:tcPr>
            <w:tcW w:w="770" w:type="dxa"/>
            <w:tcBorders>
              <w:top w:val="single" w:sz="8" w:space="0" w:color="auto"/>
              <w:left w:val="nil"/>
              <w:bottom w:val="single" w:sz="8" w:space="0" w:color="auto"/>
              <w:right w:val="single" w:sz="8" w:space="0" w:color="auto"/>
            </w:tcBorders>
            <w:shd w:val="clear" w:color="auto" w:fill="auto"/>
            <w:vAlign w:val="center"/>
          </w:tcPr>
          <w:p w:rsidR="00584D62" w:rsidRPr="00CF2782" w:rsidRDefault="00584D62" w:rsidP="00584D62">
            <w:pPr>
              <w:spacing w:after="0" w:line="240" w:lineRule="auto"/>
              <w:jc w:val="center"/>
              <w:rPr>
                <w:rFonts w:ascii="Times New Roman" w:hAnsi="Times New Roman"/>
                <w:i/>
                <w:iCs/>
              </w:rPr>
            </w:pPr>
            <w:r w:rsidRPr="00CF2782">
              <w:rPr>
                <w:rFonts w:ascii="Times New Roman" w:hAnsi="Times New Roman"/>
                <w:i/>
                <w:iCs/>
              </w:rPr>
              <w:t>0,00</w:t>
            </w:r>
          </w:p>
        </w:tc>
        <w:tc>
          <w:tcPr>
            <w:tcW w:w="770" w:type="dxa"/>
            <w:tcBorders>
              <w:top w:val="single" w:sz="8" w:space="0" w:color="auto"/>
              <w:left w:val="nil"/>
              <w:bottom w:val="single" w:sz="8" w:space="0" w:color="auto"/>
              <w:right w:val="single" w:sz="8" w:space="0" w:color="auto"/>
            </w:tcBorders>
            <w:shd w:val="clear" w:color="auto" w:fill="auto"/>
            <w:vAlign w:val="center"/>
          </w:tcPr>
          <w:p w:rsidR="00584D62" w:rsidRPr="00CF2782" w:rsidRDefault="00584D62" w:rsidP="00584D62">
            <w:pPr>
              <w:spacing w:after="0" w:line="240" w:lineRule="auto"/>
              <w:jc w:val="center"/>
              <w:rPr>
                <w:rFonts w:ascii="Times New Roman" w:hAnsi="Times New Roman"/>
                <w:i/>
                <w:iCs/>
              </w:rPr>
            </w:pPr>
            <w:r w:rsidRPr="00CF2782">
              <w:rPr>
                <w:rFonts w:ascii="Times New Roman" w:hAnsi="Times New Roman"/>
                <w:i/>
                <w:iCs/>
              </w:rPr>
              <w:t>0,00</w:t>
            </w:r>
          </w:p>
        </w:tc>
        <w:tc>
          <w:tcPr>
            <w:tcW w:w="770" w:type="dxa"/>
            <w:tcBorders>
              <w:top w:val="single" w:sz="8" w:space="0" w:color="auto"/>
              <w:left w:val="nil"/>
              <w:bottom w:val="single" w:sz="8" w:space="0" w:color="auto"/>
              <w:right w:val="single" w:sz="8" w:space="0" w:color="auto"/>
            </w:tcBorders>
            <w:shd w:val="clear" w:color="auto" w:fill="auto"/>
            <w:vAlign w:val="center"/>
          </w:tcPr>
          <w:p w:rsidR="00584D62" w:rsidRPr="00CF2782" w:rsidRDefault="00584D62" w:rsidP="00584D62">
            <w:pPr>
              <w:spacing w:after="0" w:line="240" w:lineRule="auto"/>
              <w:jc w:val="center"/>
              <w:rPr>
                <w:rFonts w:ascii="Times New Roman" w:hAnsi="Times New Roman"/>
                <w:i/>
                <w:iCs/>
              </w:rPr>
            </w:pPr>
            <w:r w:rsidRPr="00CF2782">
              <w:rPr>
                <w:rFonts w:ascii="Times New Roman" w:hAnsi="Times New Roman"/>
                <w:i/>
                <w:iCs/>
              </w:rPr>
              <w:t>0,00</w:t>
            </w:r>
          </w:p>
        </w:tc>
        <w:tc>
          <w:tcPr>
            <w:tcW w:w="880" w:type="dxa"/>
            <w:tcBorders>
              <w:top w:val="single" w:sz="8" w:space="0" w:color="auto"/>
              <w:left w:val="nil"/>
              <w:bottom w:val="single" w:sz="8" w:space="0" w:color="auto"/>
              <w:right w:val="single" w:sz="8" w:space="0" w:color="auto"/>
            </w:tcBorders>
            <w:shd w:val="clear" w:color="auto" w:fill="auto"/>
            <w:vAlign w:val="center"/>
          </w:tcPr>
          <w:p w:rsidR="00584D62" w:rsidRPr="00CF2782" w:rsidRDefault="00584D62" w:rsidP="00584D62">
            <w:pPr>
              <w:spacing w:after="0" w:line="240" w:lineRule="auto"/>
              <w:jc w:val="center"/>
              <w:rPr>
                <w:rFonts w:ascii="Times New Roman" w:hAnsi="Times New Roman"/>
                <w:i/>
                <w:iCs/>
              </w:rPr>
            </w:pPr>
            <w:r w:rsidRPr="00CF2782">
              <w:rPr>
                <w:rFonts w:ascii="Times New Roman" w:hAnsi="Times New Roman"/>
                <w:i/>
                <w:iCs/>
              </w:rPr>
              <w:t>0,00</w:t>
            </w:r>
          </w:p>
        </w:tc>
        <w:tc>
          <w:tcPr>
            <w:tcW w:w="990" w:type="dxa"/>
            <w:tcBorders>
              <w:top w:val="single" w:sz="8" w:space="0" w:color="auto"/>
              <w:left w:val="nil"/>
              <w:bottom w:val="single" w:sz="8" w:space="0" w:color="auto"/>
              <w:right w:val="nil"/>
            </w:tcBorders>
            <w:shd w:val="clear" w:color="auto" w:fill="auto"/>
            <w:vAlign w:val="center"/>
          </w:tcPr>
          <w:p w:rsidR="00584D62" w:rsidRPr="00CF2782" w:rsidRDefault="00584D62" w:rsidP="00584D62">
            <w:pPr>
              <w:spacing w:after="0" w:line="240" w:lineRule="auto"/>
              <w:jc w:val="center"/>
              <w:rPr>
                <w:rFonts w:ascii="Times New Roman" w:hAnsi="Times New Roman"/>
                <w:i/>
                <w:iCs/>
              </w:rPr>
            </w:pPr>
            <w:r w:rsidRPr="00CF2782">
              <w:rPr>
                <w:rFonts w:ascii="Times New Roman" w:hAnsi="Times New Roman"/>
                <w:i/>
                <w:iCs/>
              </w:rPr>
              <w:t>0,00</w:t>
            </w:r>
          </w:p>
        </w:tc>
      </w:tr>
      <w:tr w:rsidR="00584D62" w:rsidRPr="00CF2782" w:rsidTr="00584D62">
        <w:trPr>
          <w:trHeight w:val="330"/>
        </w:trPr>
        <w:tc>
          <w:tcPr>
            <w:tcW w:w="4410" w:type="dxa"/>
            <w:tcBorders>
              <w:top w:val="single" w:sz="8" w:space="0" w:color="auto"/>
              <w:left w:val="single" w:sz="8" w:space="0" w:color="auto"/>
              <w:bottom w:val="single" w:sz="8" w:space="0" w:color="auto"/>
              <w:right w:val="single" w:sz="8" w:space="0" w:color="auto"/>
            </w:tcBorders>
            <w:shd w:val="clear" w:color="auto" w:fill="auto"/>
            <w:noWrap/>
            <w:vAlign w:val="bottom"/>
          </w:tcPr>
          <w:p w:rsidR="00584D62" w:rsidRPr="00CF2782" w:rsidRDefault="00584D62" w:rsidP="0074606F">
            <w:pPr>
              <w:spacing w:after="0" w:line="240" w:lineRule="auto"/>
              <w:rPr>
                <w:rFonts w:ascii="Times New Roman" w:eastAsia="Times New Roman" w:hAnsi="Times New Roman"/>
                <w:sz w:val="24"/>
                <w:szCs w:val="24"/>
                <w:lang w:eastAsia="ru-RU"/>
              </w:rPr>
            </w:pPr>
            <w:r w:rsidRPr="00CF2782">
              <w:rPr>
                <w:rFonts w:ascii="Times New Roman" w:eastAsia="Times New Roman" w:hAnsi="Times New Roman"/>
                <w:sz w:val="24"/>
                <w:szCs w:val="24"/>
                <w:lang w:eastAsia="ru-RU"/>
              </w:rPr>
              <w:t>Расход тепла на обдувку поверхн. нагрева паровых котлов, Гкал</w:t>
            </w:r>
          </w:p>
        </w:tc>
        <w:tc>
          <w:tcPr>
            <w:tcW w:w="880" w:type="dxa"/>
            <w:tcBorders>
              <w:top w:val="single" w:sz="8" w:space="0" w:color="auto"/>
              <w:left w:val="nil"/>
              <w:bottom w:val="single" w:sz="8" w:space="0" w:color="auto"/>
              <w:right w:val="single" w:sz="8" w:space="0" w:color="auto"/>
            </w:tcBorders>
            <w:shd w:val="clear" w:color="auto" w:fill="auto"/>
            <w:noWrap/>
            <w:vAlign w:val="center"/>
          </w:tcPr>
          <w:p w:rsidR="00584D62" w:rsidRPr="00CF2782" w:rsidRDefault="00584D62" w:rsidP="00584D62">
            <w:pPr>
              <w:spacing w:after="0" w:line="240" w:lineRule="auto"/>
              <w:jc w:val="center"/>
              <w:rPr>
                <w:rFonts w:ascii="Times New Roman" w:hAnsi="Times New Roman"/>
              </w:rPr>
            </w:pPr>
            <w:r w:rsidRPr="00CF2782">
              <w:rPr>
                <w:rFonts w:ascii="Times New Roman" w:hAnsi="Times New Roman"/>
              </w:rPr>
              <w:t>0,00</w:t>
            </w:r>
          </w:p>
        </w:tc>
        <w:tc>
          <w:tcPr>
            <w:tcW w:w="880" w:type="dxa"/>
            <w:tcBorders>
              <w:top w:val="single" w:sz="8" w:space="0" w:color="auto"/>
              <w:left w:val="nil"/>
              <w:bottom w:val="single" w:sz="8" w:space="0" w:color="auto"/>
              <w:right w:val="single" w:sz="8" w:space="0" w:color="auto"/>
            </w:tcBorders>
            <w:shd w:val="clear" w:color="auto" w:fill="auto"/>
            <w:noWrap/>
            <w:vAlign w:val="center"/>
          </w:tcPr>
          <w:p w:rsidR="00584D62" w:rsidRPr="00CF2782" w:rsidRDefault="00584D62" w:rsidP="00584D62">
            <w:pPr>
              <w:spacing w:after="0" w:line="240" w:lineRule="auto"/>
              <w:jc w:val="center"/>
              <w:rPr>
                <w:rFonts w:ascii="Times New Roman" w:hAnsi="Times New Roman"/>
              </w:rPr>
            </w:pPr>
            <w:r w:rsidRPr="00CF2782">
              <w:rPr>
                <w:rFonts w:ascii="Times New Roman" w:hAnsi="Times New Roman"/>
              </w:rPr>
              <w:t>0,00</w:t>
            </w:r>
          </w:p>
        </w:tc>
        <w:tc>
          <w:tcPr>
            <w:tcW w:w="880" w:type="dxa"/>
            <w:tcBorders>
              <w:top w:val="single" w:sz="8" w:space="0" w:color="auto"/>
              <w:left w:val="nil"/>
              <w:bottom w:val="single" w:sz="8" w:space="0" w:color="auto"/>
              <w:right w:val="single" w:sz="8" w:space="0" w:color="auto"/>
            </w:tcBorders>
            <w:shd w:val="clear" w:color="auto" w:fill="auto"/>
            <w:vAlign w:val="center"/>
          </w:tcPr>
          <w:p w:rsidR="00584D62" w:rsidRPr="00CF2782" w:rsidRDefault="00584D62" w:rsidP="00584D62">
            <w:pPr>
              <w:spacing w:after="0" w:line="240" w:lineRule="auto"/>
              <w:jc w:val="center"/>
              <w:rPr>
                <w:rFonts w:ascii="Times New Roman" w:hAnsi="Times New Roman"/>
              </w:rPr>
            </w:pPr>
            <w:r w:rsidRPr="00CF2782">
              <w:rPr>
                <w:rFonts w:ascii="Times New Roman" w:hAnsi="Times New Roman"/>
              </w:rPr>
              <w:t>0,00</w:t>
            </w:r>
          </w:p>
        </w:tc>
        <w:tc>
          <w:tcPr>
            <w:tcW w:w="770" w:type="dxa"/>
            <w:tcBorders>
              <w:top w:val="single" w:sz="8" w:space="0" w:color="auto"/>
              <w:left w:val="nil"/>
              <w:bottom w:val="single" w:sz="8" w:space="0" w:color="auto"/>
              <w:right w:val="single" w:sz="8" w:space="0" w:color="auto"/>
            </w:tcBorders>
            <w:shd w:val="clear" w:color="auto" w:fill="auto"/>
            <w:vAlign w:val="center"/>
          </w:tcPr>
          <w:p w:rsidR="00584D62" w:rsidRPr="00CF2782" w:rsidRDefault="00584D62" w:rsidP="00584D62">
            <w:pPr>
              <w:spacing w:after="0" w:line="240" w:lineRule="auto"/>
              <w:jc w:val="center"/>
              <w:rPr>
                <w:rFonts w:ascii="Times New Roman" w:hAnsi="Times New Roman"/>
              </w:rPr>
            </w:pPr>
            <w:r w:rsidRPr="00CF2782">
              <w:rPr>
                <w:rFonts w:ascii="Times New Roman" w:hAnsi="Times New Roman"/>
              </w:rPr>
              <w:t>0,00</w:t>
            </w:r>
          </w:p>
        </w:tc>
        <w:tc>
          <w:tcPr>
            <w:tcW w:w="770" w:type="dxa"/>
            <w:tcBorders>
              <w:top w:val="single" w:sz="8" w:space="0" w:color="auto"/>
              <w:left w:val="nil"/>
              <w:bottom w:val="single" w:sz="8" w:space="0" w:color="auto"/>
              <w:right w:val="single" w:sz="8" w:space="0" w:color="auto"/>
            </w:tcBorders>
            <w:shd w:val="clear" w:color="auto" w:fill="auto"/>
            <w:vAlign w:val="center"/>
          </w:tcPr>
          <w:p w:rsidR="00584D62" w:rsidRPr="00CF2782" w:rsidRDefault="00584D62" w:rsidP="00584D62">
            <w:pPr>
              <w:spacing w:after="0" w:line="240" w:lineRule="auto"/>
              <w:jc w:val="center"/>
              <w:rPr>
                <w:rFonts w:ascii="Times New Roman" w:hAnsi="Times New Roman"/>
              </w:rPr>
            </w:pPr>
            <w:r w:rsidRPr="00CF2782">
              <w:rPr>
                <w:rFonts w:ascii="Times New Roman" w:hAnsi="Times New Roman"/>
              </w:rPr>
              <w:t>0,00</w:t>
            </w:r>
          </w:p>
        </w:tc>
        <w:tc>
          <w:tcPr>
            <w:tcW w:w="880" w:type="dxa"/>
            <w:tcBorders>
              <w:top w:val="single" w:sz="8" w:space="0" w:color="auto"/>
              <w:left w:val="nil"/>
              <w:bottom w:val="single" w:sz="8" w:space="0" w:color="auto"/>
              <w:right w:val="single" w:sz="8" w:space="0" w:color="auto"/>
            </w:tcBorders>
            <w:shd w:val="clear" w:color="auto" w:fill="auto"/>
            <w:vAlign w:val="center"/>
          </w:tcPr>
          <w:p w:rsidR="00584D62" w:rsidRPr="00CF2782" w:rsidRDefault="00584D62" w:rsidP="00584D62">
            <w:pPr>
              <w:spacing w:after="0" w:line="240" w:lineRule="auto"/>
              <w:jc w:val="center"/>
              <w:rPr>
                <w:rFonts w:ascii="Times New Roman" w:hAnsi="Times New Roman"/>
              </w:rPr>
            </w:pPr>
            <w:r w:rsidRPr="00CF2782">
              <w:rPr>
                <w:rFonts w:ascii="Times New Roman" w:hAnsi="Times New Roman"/>
              </w:rPr>
              <w:t>0,00</w:t>
            </w:r>
          </w:p>
        </w:tc>
        <w:tc>
          <w:tcPr>
            <w:tcW w:w="880" w:type="dxa"/>
            <w:tcBorders>
              <w:top w:val="single" w:sz="8" w:space="0" w:color="auto"/>
              <w:left w:val="nil"/>
              <w:bottom w:val="single" w:sz="8" w:space="0" w:color="auto"/>
              <w:right w:val="single" w:sz="8" w:space="0" w:color="auto"/>
            </w:tcBorders>
            <w:shd w:val="clear" w:color="auto" w:fill="auto"/>
            <w:vAlign w:val="center"/>
          </w:tcPr>
          <w:p w:rsidR="00584D62" w:rsidRPr="00CF2782" w:rsidRDefault="00584D62" w:rsidP="00584D62">
            <w:pPr>
              <w:spacing w:after="0" w:line="240" w:lineRule="auto"/>
              <w:jc w:val="center"/>
              <w:rPr>
                <w:rFonts w:ascii="Times New Roman" w:hAnsi="Times New Roman"/>
              </w:rPr>
            </w:pPr>
            <w:r w:rsidRPr="00CF2782">
              <w:rPr>
                <w:rFonts w:ascii="Times New Roman" w:hAnsi="Times New Roman"/>
              </w:rPr>
              <w:t>0,00</w:t>
            </w:r>
          </w:p>
        </w:tc>
        <w:tc>
          <w:tcPr>
            <w:tcW w:w="770" w:type="dxa"/>
            <w:tcBorders>
              <w:top w:val="single" w:sz="8" w:space="0" w:color="auto"/>
              <w:left w:val="nil"/>
              <w:bottom w:val="single" w:sz="8" w:space="0" w:color="auto"/>
              <w:right w:val="single" w:sz="8" w:space="0" w:color="auto"/>
            </w:tcBorders>
            <w:shd w:val="clear" w:color="auto" w:fill="auto"/>
            <w:vAlign w:val="center"/>
          </w:tcPr>
          <w:p w:rsidR="00584D62" w:rsidRPr="00CF2782" w:rsidRDefault="00584D62" w:rsidP="00584D62">
            <w:pPr>
              <w:spacing w:after="0" w:line="240" w:lineRule="auto"/>
              <w:jc w:val="center"/>
              <w:rPr>
                <w:rFonts w:ascii="Times New Roman" w:hAnsi="Times New Roman"/>
              </w:rPr>
            </w:pPr>
            <w:r w:rsidRPr="00CF2782">
              <w:rPr>
                <w:rFonts w:ascii="Times New Roman" w:hAnsi="Times New Roman"/>
              </w:rPr>
              <w:t>0,00</w:t>
            </w:r>
          </w:p>
        </w:tc>
        <w:tc>
          <w:tcPr>
            <w:tcW w:w="770" w:type="dxa"/>
            <w:tcBorders>
              <w:top w:val="single" w:sz="8" w:space="0" w:color="auto"/>
              <w:left w:val="nil"/>
              <w:bottom w:val="single" w:sz="8" w:space="0" w:color="auto"/>
              <w:right w:val="single" w:sz="8" w:space="0" w:color="auto"/>
            </w:tcBorders>
            <w:shd w:val="clear" w:color="auto" w:fill="auto"/>
            <w:vAlign w:val="center"/>
          </w:tcPr>
          <w:p w:rsidR="00584D62" w:rsidRPr="00CF2782" w:rsidRDefault="00584D62" w:rsidP="00584D62">
            <w:pPr>
              <w:spacing w:after="0" w:line="240" w:lineRule="auto"/>
              <w:jc w:val="center"/>
              <w:rPr>
                <w:rFonts w:ascii="Times New Roman" w:hAnsi="Times New Roman"/>
              </w:rPr>
            </w:pPr>
            <w:r w:rsidRPr="00CF2782">
              <w:rPr>
                <w:rFonts w:ascii="Times New Roman" w:hAnsi="Times New Roman"/>
              </w:rPr>
              <w:t>0,00</w:t>
            </w:r>
          </w:p>
        </w:tc>
        <w:tc>
          <w:tcPr>
            <w:tcW w:w="770" w:type="dxa"/>
            <w:tcBorders>
              <w:top w:val="single" w:sz="8" w:space="0" w:color="auto"/>
              <w:left w:val="nil"/>
              <w:bottom w:val="single" w:sz="8" w:space="0" w:color="auto"/>
              <w:right w:val="single" w:sz="8" w:space="0" w:color="auto"/>
            </w:tcBorders>
            <w:shd w:val="clear" w:color="auto" w:fill="auto"/>
            <w:vAlign w:val="center"/>
          </w:tcPr>
          <w:p w:rsidR="00584D62" w:rsidRPr="00CF2782" w:rsidRDefault="00584D62" w:rsidP="00584D62">
            <w:pPr>
              <w:spacing w:after="0" w:line="240" w:lineRule="auto"/>
              <w:jc w:val="center"/>
              <w:rPr>
                <w:rFonts w:ascii="Times New Roman" w:hAnsi="Times New Roman"/>
              </w:rPr>
            </w:pPr>
            <w:r w:rsidRPr="00CF2782">
              <w:rPr>
                <w:rFonts w:ascii="Times New Roman" w:hAnsi="Times New Roman"/>
              </w:rPr>
              <w:t>0,00</w:t>
            </w:r>
          </w:p>
        </w:tc>
        <w:tc>
          <w:tcPr>
            <w:tcW w:w="770" w:type="dxa"/>
            <w:tcBorders>
              <w:top w:val="single" w:sz="8" w:space="0" w:color="auto"/>
              <w:left w:val="nil"/>
              <w:bottom w:val="single" w:sz="8" w:space="0" w:color="auto"/>
              <w:right w:val="single" w:sz="8" w:space="0" w:color="auto"/>
            </w:tcBorders>
            <w:shd w:val="clear" w:color="auto" w:fill="auto"/>
            <w:vAlign w:val="center"/>
          </w:tcPr>
          <w:p w:rsidR="00584D62" w:rsidRPr="00CF2782" w:rsidRDefault="00584D62" w:rsidP="00584D62">
            <w:pPr>
              <w:spacing w:after="0" w:line="240" w:lineRule="auto"/>
              <w:jc w:val="center"/>
              <w:rPr>
                <w:rFonts w:ascii="Times New Roman" w:hAnsi="Times New Roman"/>
              </w:rPr>
            </w:pPr>
            <w:r w:rsidRPr="00CF2782">
              <w:rPr>
                <w:rFonts w:ascii="Times New Roman" w:hAnsi="Times New Roman"/>
              </w:rPr>
              <w:t>0,00</w:t>
            </w:r>
          </w:p>
        </w:tc>
        <w:tc>
          <w:tcPr>
            <w:tcW w:w="880" w:type="dxa"/>
            <w:tcBorders>
              <w:top w:val="single" w:sz="8" w:space="0" w:color="auto"/>
              <w:left w:val="nil"/>
              <w:bottom w:val="single" w:sz="8" w:space="0" w:color="auto"/>
              <w:right w:val="single" w:sz="8" w:space="0" w:color="auto"/>
            </w:tcBorders>
            <w:shd w:val="clear" w:color="auto" w:fill="auto"/>
            <w:vAlign w:val="center"/>
          </w:tcPr>
          <w:p w:rsidR="00584D62" w:rsidRPr="00CF2782" w:rsidRDefault="00584D62" w:rsidP="00584D62">
            <w:pPr>
              <w:spacing w:after="0" w:line="240" w:lineRule="auto"/>
              <w:jc w:val="center"/>
              <w:rPr>
                <w:rFonts w:ascii="Times New Roman" w:hAnsi="Times New Roman"/>
              </w:rPr>
            </w:pPr>
            <w:r w:rsidRPr="00CF2782">
              <w:rPr>
                <w:rFonts w:ascii="Times New Roman" w:hAnsi="Times New Roman"/>
              </w:rPr>
              <w:t>0,00</w:t>
            </w:r>
          </w:p>
        </w:tc>
        <w:tc>
          <w:tcPr>
            <w:tcW w:w="990" w:type="dxa"/>
            <w:tcBorders>
              <w:top w:val="single" w:sz="8" w:space="0" w:color="auto"/>
              <w:left w:val="nil"/>
              <w:bottom w:val="single" w:sz="8" w:space="0" w:color="auto"/>
              <w:right w:val="nil"/>
            </w:tcBorders>
            <w:shd w:val="clear" w:color="auto" w:fill="auto"/>
            <w:vAlign w:val="center"/>
          </w:tcPr>
          <w:p w:rsidR="00584D62" w:rsidRPr="00CF2782" w:rsidRDefault="00584D62" w:rsidP="00584D62">
            <w:pPr>
              <w:spacing w:after="0" w:line="240" w:lineRule="auto"/>
              <w:jc w:val="center"/>
              <w:rPr>
                <w:rFonts w:ascii="Times New Roman" w:hAnsi="Times New Roman"/>
              </w:rPr>
            </w:pPr>
            <w:r w:rsidRPr="00CF2782">
              <w:rPr>
                <w:rFonts w:ascii="Times New Roman" w:hAnsi="Times New Roman"/>
              </w:rPr>
              <w:t>0,00</w:t>
            </w:r>
          </w:p>
        </w:tc>
      </w:tr>
      <w:tr w:rsidR="00584D62" w:rsidRPr="00CF2782" w:rsidTr="00584D62">
        <w:trPr>
          <w:trHeight w:val="330"/>
        </w:trPr>
        <w:tc>
          <w:tcPr>
            <w:tcW w:w="4410" w:type="dxa"/>
            <w:tcBorders>
              <w:top w:val="single" w:sz="8" w:space="0" w:color="auto"/>
              <w:left w:val="single" w:sz="8" w:space="0" w:color="auto"/>
              <w:bottom w:val="single" w:sz="8" w:space="0" w:color="auto"/>
              <w:right w:val="single" w:sz="8" w:space="0" w:color="auto"/>
            </w:tcBorders>
            <w:shd w:val="clear" w:color="auto" w:fill="auto"/>
            <w:noWrap/>
            <w:vAlign w:val="bottom"/>
          </w:tcPr>
          <w:p w:rsidR="00584D62" w:rsidRPr="00CF2782" w:rsidRDefault="00584D62" w:rsidP="0074606F">
            <w:pPr>
              <w:spacing w:after="0" w:line="240" w:lineRule="auto"/>
              <w:rPr>
                <w:rFonts w:ascii="Times New Roman" w:eastAsia="Times New Roman" w:hAnsi="Times New Roman"/>
                <w:sz w:val="24"/>
                <w:szCs w:val="24"/>
                <w:lang w:eastAsia="ru-RU"/>
              </w:rPr>
            </w:pPr>
            <w:r w:rsidRPr="00CF2782">
              <w:rPr>
                <w:rFonts w:ascii="Times New Roman" w:eastAsia="Times New Roman" w:hAnsi="Times New Roman"/>
                <w:sz w:val="24"/>
                <w:szCs w:val="24"/>
                <w:lang w:eastAsia="ru-RU"/>
              </w:rPr>
              <w:t>Прочие неучтенные потери, Гкал </w:t>
            </w:r>
          </w:p>
        </w:tc>
        <w:tc>
          <w:tcPr>
            <w:tcW w:w="880" w:type="dxa"/>
            <w:tcBorders>
              <w:top w:val="single" w:sz="8" w:space="0" w:color="auto"/>
              <w:left w:val="nil"/>
              <w:bottom w:val="single" w:sz="8" w:space="0" w:color="auto"/>
              <w:right w:val="single" w:sz="8" w:space="0" w:color="auto"/>
            </w:tcBorders>
            <w:shd w:val="clear" w:color="auto" w:fill="auto"/>
            <w:noWrap/>
            <w:vAlign w:val="center"/>
          </w:tcPr>
          <w:p w:rsidR="00584D62" w:rsidRPr="00CF2782" w:rsidRDefault="00584D62" w:rsidP="00584D62">
            <w:pPr>
              <w:spacing w:after="0" w:line="240" w:lineRule="auto"/>
              <w:jc w:val="center"/>
              <w:rPr>
                <w:rFonts w:ascii="Times New Roman" w:hAnsi="Times New Roman"/>
              </w:rPr>
            </w:pPr>
            <w:r w:rsidRPr="00CF2782">
              <w:rPr>
                <w:rFonts w:ascii="Times New Roman" w:hAnsi="Times New Roman"/>
              </w:rPr>
              <w:t>0,19</w:t>
            </w:r>
          </w:p>
        </w:tc>
        <w:tc>
          <w:tcPr>
            <w:tcW w:w="880" w:type="dxa"/>
            <w:tcBorders>
              <w:top w:val="single" w:sz="8" w:space="0" w:color="auto"/>
              <w:left w:val="nil"/>
              <w:bottom w:val="single" w:sz="8" w:space="0" w:color="auto"/>
              <w:right w:val="single" w:sz="8" w:space="0" w:color="auto"/>
            </w:tcBorders>
            <w:shd w:val="clear" w:color="auto" w:fill="auto"/>
            <w:noWrap/>
            <w:vAlign w:val="center"/>
          </w:tcPr>
          <w:p w:rsidR="00584D62" w:rsidRPr="00CF2782" w:rsidRDefault="00584D62" w:rsidP="00584D62">
            <w:pPr>
              <w:spacing w:after="0" w:line="240" w:lineRule="auto"/>
              <w:jc w:val="center"/>
              <w:rPr>
                <w:rFonts w:ascii="Times New Roman" w:hAnsi="Times New Roman"/>
              </w:rPr>
            </w:pPr>
            <w:r w:rsidRPr="00CF2782">
              <w:rPr>
                <w:rFonts w:ascii="Times New Roman" w:hAnsi="Times New Roman"/>
              </w:rPr>
              <w:t>0,17</w:t>
            </w:r>
          </w:p>
        </w:tc>
        <w:tc>
          <w:tcPr>
            <w:tcW w:w="880" w:type="dxa"/>
            <w:tcBorders>
              <w:top w:val="single" w:sz="8" w:space="0" w:color="auto"/>
              <w:left w:val="nil"/>
              <w:bottom w:val="single" w:sz="8" w:space="0" w:color="auto"/>
              <w:right w:val="single" w:sz="8" w:space="0" w:color="auto"/>
            </w:tcBorders>
            <w:shd w:val="clear" w:color="auto" w:fill="auto"/>
            <w:vAlign w:val="center"/>
          </w:tcPr>
          <w:p w:rsidR="00584D62" w:rsidRPr="00CF2782" w:rsidRDefault="00584D62" w:rsidP="00584D62">
            <w:pPr>
              <w:spacing w:after="0" w:line="240" w:lineRule="auto"/>
              <w:jc w:val="center"/>
              <w:rPr>
                <w:rFonts w:ascii="Times New Roman" w:hAnsi="Times New Roman"/>
              </w:rPr>
            </w:pPr>
            <w:r w:rsidRPr="00CF2782">
              <w:rPr>
                <w:rFonts w:ascii="Times New Roman" w:hAnsi="Times New Roman"/>
              </w:rPr>
              <w:t>0,16</w:t>
            </w:r>
          </w:p>
        </w:tc>
        <w:tc>
          <w:tcPr>
            <w:tcW w:w="770" w:type="dxa"/>
            <w:tcBorders>
              <w:top w:val="single" w:sz="8" w:space="0" w:color="auto"/>
              <w:left w:val="nil"/>
              <w:bottom w:val="single" w:sz="8" w:space="0" w:color="auto"/>
              <w:right w:val="single" w:sz="8" w:space="0" w:color="auto"/>
            </w:tcBorders>
            <w:shd w:val="clear" w:color="auto" w:fill="auto"/>
            <w:vAlign w:val="center"/>
          </w:tcPr>
          <w:p w:rsidR="00584D62" w:rsidRPr="00CF2782" w:rsidRDefault="00584D62" w:rsidP="00584D62">
            <w:pPr>
              <w:spacing w:after="0" w:line="240" w:lineRule="auto"/>
              <w:jc w:val="center"/>
              <w:rPr>
                <w:rFonts w:ascii="Times New Roman" w:hAnsi="Times New Roman"/>
              </w:rPr>
            </w:pPr>
            <w:r w:rsidRPr="00CF2782">
              <w:rPr>
                <w:rFonts w:ascii="Times New Roman" w:hAnsi="Times New Roman"/>
              </w:rPr>
              <w:t>0,10</w:t>
            </w:r>
          </w:p>
        </w:tc>
        <w:tc>
          <w:tcPr>
            <w:tcW w:w="770" w:type="dxa"/>
            <w:tcBorders>
              <w:top w:val="single" w:sz="8" w:space="0" w:color="auto"/>
              <w:left w:val="nil"/>
              <w:bottom w:val="single" w:sz="8" w:space="0" w:color="auto"/>
              <w:right w:val="single" w:sz="8" w:space="0" w:color="auto"/>
            </w:tcBorders>
            <w:shd w:val="clear" w:color="auto" w:fill="auto"/>
            <w:vAlign w:val="center"/>
          </w:tcPr>
          <w:p w:rsidR="00584D62" w:rsidRPr="00CF2782" w:rsidRDefault="00584D62" w:rsidP="00584D62">
            <w:pPr>
              <w:spacing w:after="0" w:line="240" w:lineRule="auto"/>
              <w:jc w:val="center"/>
              <w:rPr>
                <w:rFonts w:ascii="Times New Roman" w:hAnsi="Times New Roman"/>
              </w:rPr>
            </w:pPr>
            <w:r w:rsidRPr="00CF2782">
              <w:rPr>
                <w:rFonts w:ascii="Times New Roman" w:hAnsi="Times New Roman"/>
              </w:rPr>
              <w:t>0,01</w:t>
            </w:r>
          </w:p>
        </w:tc>
        <w:tc>
          <w:tcPr>
            <w:tcW w:w="880" w:type="dxa"/>
            <w:tcBorders>
              <w:top w:val="single" w:sz="8" w:space="0" w:color="auto"/>
              <w:left w:val="nil"/>
              <w:bottom w:val="single" w:sz="8" w:space="0" w:color="auto"/>
              <w:right w:val="single" w:sz="8" w:space="0" w:color="auto"/>
            </w:tcBorders>
            <w:shd w:val="clear" w:color="auto" w:fill="auto"/>
            <w:vAlign w:val="center"/>
          </w:tcPr>
          <w:p w:rsidR="00584D62" w:rsidRPr="00CF2782" w:rsidRDefault="00584D62" w:rsidP="00584D62">
            <w:pPr>
              <w:spacing w:after="0" w:line="240" w:lineRule="auto"/>
              <w:jc w:val="center"/>
              <w:rPr>
                <w:rFonts w:ascii="Times New Roman" w:hAnsi="Times New Roman"/>
              </w:rPr>
            </w:pPr>
            <w:r w:rsidRPr="00CF2782">
              <w:rPr>
                <w:rFonts w:ascii="Times New Roman" w:hAnsi="Times New Roman"/>
              </w:rPr>
              <w:t>0,00</w:t>
            </w:r>
          </w:p>
        </w:tc>
        <w:tc>
          <w:tcPr>
            <w:tcW w:w="880" w:type="dxa"/>
            <w:tcBorders>
              <w:top w:val="single" w:sz="8" w:space="0" w:color="auto"/>
              <w:left w:val="nil"/>
              <w:bottom w:val="single" w:sz="8" w:space="0" w:color="auto"/>
              <w:right w:val="single" w:sz="8" w:space="0" w:color="auto"/>
            </w:tcBorders>
            <w:shd w:val="clear" w:color="auto" w:fill="auto"/>
            <w:vAlign w:val="center"/>
          </w:tcPr>
          <w:p w:rsidR="00584D62" w:rsidRPr="00CF2782" w:rsidRDefault="00584D62" w:rsidP="00584D62">
            <w:pPr>
              <w:spacing w:after="0" w:line="240" w:lineRule="auto"/>
              <w:jc w:val="center"/>
              <w:rPr>
                <w:rFonts w:ascii="Times New Roman" w:hAnsi="Times New Roman"/>
              </w:rPr>
            </w:pPr>
            <w:r w:rsidRPr="00CF2782">
              <w:rPr>
                <w:rFonts w:ascii="Times New Roman" w:hAnsi="Times New Roman"/>
              </w:rPr>
              <w:t>0,00</w:t>
            </w:r>
          </w:p>
        </w:tc>
        <w:tc>
          <w:tcPr>
            <w:tcW w:w="770" w:type="dxa"/>
            <w:tcBorders>
              <w:top w:val="single" w:sz="8" w:space="0" w:color="auto"/>
              <w:left w:val="nil"/>
              <w:bottom w:val="single" w:sz="8" w:space="0" w:color="auto"/>
              <w:right w:val="single" w:sz="8" w:space="0" w:color="auto"/>
            </w:tcBorders>
            <w:shd w:val="clear" w:color="auto" w:fill="auto"/>
            <w:vAlign w:val="center"/>
          </w:tcPr>
          <w:p w:rsidR="00584D62" w:rsidRPr="00CF2782" w:rsidRDefault="00584D62" w:rsidP="00584D62">
            <w:pPr>
              <w:spacing w:after="0" w:line="240" w:lineRule="auto"/>
              <w:jc w:val="center"/>
              <w:rPr>
                <w:rFonts w:ascii="Times New Roman" w:hAnsi="Times New Roman"/>
              </w:rPr>
            </w:pPr>
            <w:r w:rsidRPr="00CF2782">
              <w:rPr>
                <w:rFonts w:ascii="Times New Roman" w:hAnsi="Times New Roman"/>
              </w:rPr>
              <w:t>0,00</w:t>
            </w:r>
          </w:p>
        </w:tc>
        <w:tc>
          <w:tcPr>
            <w:tcW w:w="770" w:type="dxa"/>
            <w:tcBorders>
              <w:top w:val="single" w:sz="8" w:space="0" w:color="auto"/>
              <w:left w:val="nil"/>
              <w:bottom w:val="single" w:sz="8" w:space="0" w:color="auto"/>
              <w:right w:val="single" w:sz="8" w:space="0" w:color="auto"/>
            </w:tcBorders>
            <w:shd w:val="clear" w:color="auto" w:fill="auto"/>
            <w:vAlign w:val="center"/>
          </w:tcPr>
          <w:p w:rsidR="00584D62" w:rsidRPr="00CF2782" w:rsidRDefault="00584D62" w:rsidP="00584D62">
            <w:pPr>
              <w:spacing w:after="0" w:line="240" w:lineRule="auto"/>
              <w:jc w:val="center"/>
              <w:rPr>
                <w:rFonts w:ascii="Times New Roman" w:hAnsi="Times New Roman"/>
              </w:rPr>
            </w:pPr>
            <w:r w:rsidRPr="00CF2782">
              <w:rPr>
                <w:rFonts w:ascii="Times New Roman" w:hAnsi="Times New Roman"/>
              </w:rPr>
              <w:t>0,00</w:t>
            </w:r>
          </w:p>
        </w:tc>
        <w:tc>
          <w:tcPr>
            <w:tcW w:w="770" w:type="dxa"/>
            <w:tcBorders>
              <w:top w:val="single" w:sz="8" w:space="0" w:color="auto"/>
              <w:left w:val="nil"/>
              <w:bottom w:val="single" w:sz="8" w:space="0" w:color="auto"/>
              <w:right w:val="single" w:sz="8" w:space="0" w:color="auto"/>
            </w:tcBorders>
            <w:shd w:val="clear" w:color="auto" w:fill="auto"/>
            <w:vAlign w:val="center"/>
          </w:tcPr>
          <w:p w:rsidR="00584D62" w:rsidRPr="00CF2782" w:rsidRDefault="00584D62" w:rsidP="00584D62">
            <w:pPr>
              <w:spacing w:after="0" w:line="240" w:lineRule="auto"/>
              <w:jc w:val="center"/>
              <w:rPr>
                <w:rFonts w:ascii="Times New Roman" w:hAnsi="Times New Roman"/>
              </w:rPr>
            </w:pPr>
            <w:r w:rsidRPr="00CF2782">
              <w:rPr>
                <w:rFonts w:ascii="Times New Roman" w:hAnsi="Times New Roman"/>
              </w:rPr>
              <w:t>0,10</w:t>
            </w:r>
          </w:p>
        </w:tc>
        <w:tc>
          <w:tcPr>
            <w:tcW w:w="770" w:type="dxa"/>
            <w:tcBorders>
              <w:top w:val="single" w:sz="8" w:space="0" w:color="auto"/>
              <w:left w:val="nil"/>
              <w:bottom w:val="single" w:sz="8" w:space="0" w:color="auto"/>
              <w:right w:val="single" w:sz="8" w:space="0" w:color="auto"/>
            </w:tcBorders>
            <w:shd w:val="clear" w:color="auto" w:fill="auto"/>
            <w:vAlign w:val="center"/>
          </w:tcPr>
          <w:p w:rsidR="00584D62" w:rsidRPr="00CF2782" w:rsidRDefault="00584D62" w:rsidP="00584D62">
            <w:pPr>
              <w:spacing w:after="0" w:line="240" w:lineRule="auto"/>
              <w:jc w:val="center"/>
              <w:rPr>
                <w:rFonts w:ascii="Times New Roman" w:hAnsi="Times New Roman"/>
              </w:rPr>
            </w:pPr>
            <w:r w:rsidRPr="00CF2782">
              <w:rPr>
                <w:rFonts w:ascii="Times New Roman" w:hAnsi="Times New Roman"/>
              </w:rPr>
              <w:t>0,14</w:t>
            </w:r>
          </w:p>
        </w:tc>
        <w:tc>
          <w:tcPr>
            <w:tcW w:w="880" w:type="dxa"/>
            <w:tcBorders>
              <w:top w:val="single" w:sz="8" w:space="0" w:color="auto"/>
              <w:left w:val="nil"/>
              <w:bottom w:val="single" w:sz="8" w:space="0" w:color="auto"/>
              <w:right w:val="single" w:sz="8" w:space="0" w:color="auto"/>
            </w:tcBorders>
            <w:shd w:val="clear" w:color="auto" w:fill="auto"/>
            <w:vAlign w:val="center"/>
          </w:tcPr>
          <w:p w:rsidR="00584D62" w:rsidRPr="00CF2782" w:rsidRDefault="00584D62" w:rsidP="00584D62">
            <w:pPr>
              <w:spacing w:after="0" w:line="240" w:lineRule="auto"/>
              <w:jc w:val="center"/>
              <w:rPr>
                <w:rFonts w:ascii="Times New Roman" w:hAnsi="Times New Roman"/>
              </w:rPr>
            </w:pPr>
            <w:r w:rsidRPr="00CF2782">
              <w:rPr>
                <w:rFonts w:ascii="Times New Roman" w:hAnsi="Times New Roman"/>
              </w:rPr>
              <w:t>0,17</w:t>
            </w:r>
          </w:p>
        </w:tc>
        <w:tc>
          <w:tcPr>
            <w:tcW w:w="990" w:type="dxa"/>
            <w:tcBorders>
              <w:top w:val="single" w:sz="8" w:space="0" w:color="auto"/>
              <w:left w:val="nil"/>
              <w:bottom w:val="single" w:sz="8" w:space="0" w:color="auto"/>
              <w:right w:val="nil"/>
            </w:tcBorders>
            <w:shd w:val="clear" w:color="auto" w:fill="auto"/>
            <w:vAlign w:val="center"/>
          </w:tcPr>
          <w:p w:rsidR="00584D62" w:rsidRPr="00CF2782" w:rsidRDefault="00584D62" w:rsidP="00584D62">
            <w:pPr>
              <w:spacing w:after="0" w:line="240" w:lineRule="auto"/>
              <w:jc w:val="center"/>
              <w:rPr>
                <w:rFonts w:ascii="Times New Roman" w:hAnsi="Times New Roman"/>
              </w:rPr>
            </w:pPr>
            <w:r w:rsidRPr="00CF2782">
              <w:rPr>
                <w:rFonts w:ascii="Times New Roman" w:hAnsi="Times New Roman"/>
              </w:rPr>
              <w:t>1,04</w:t>
            </w:r>
          </w:p>
        </w:tc>
      </w:tr>
      <w:tr w:rsidR="00584D62" w:rsidRPr="00CF2782" w:rsidTr="00584D62">
        <w:trPr>
          <w:trHeight w:val="330"/>
        </w:trPr>
        <w:tc>
          <w:tcPr>
            <w:tcW w:w="4410" w:type="dxa"/>
            <w:tcBorders>
              <w:top w:val="single" w:sz="8" w:space="0" w:color="auto"/>
              <w:left w:val="single" w:sz="8" w:space="0" w:color="auto"/>
              <w:bottom w:val="single" w:sz="8" w:space="0" w:color="auto"/>
              <w:right w:val="single" w:sz="8" w:space="0" w:color="auto"/>
            </w:tcBorders>
            <w:shd w:val="clear" w:color="auto" w:fill="auto"/>
            <w:noWrap/>
            <w:vAlign w:val="bottom"/>
          </w:tcPr>
          <w:p w:rsidR="00584D62" w:rsidRPr="00CF2782" w:rsidRDefault="00584D62" w:rsidP="0074606F">
            <w:pPr>
              <w:spacing w:after="0" w:line="240" w:lineRule="auto"/>
              <w:rPr>
                <w:rFonts w:ascii="Times New Roman" w:eastAsia="Times New Roman" w:hAnsi="Times New Roman"/>
                <w:sz w:val="24"/>
                <w:szCs w:val="24"/>
                <w:lang w:eastAsia="ru-RU"/>
              </w:rPr>
            </w:pPr>
            <w:r w:rsidRPr="00CF2782">
              <w:rPr>
                <w:rFonts w:ascii="Times New Roman" w:eastAsia="Times New Roman" w:hAnsi="Times New Roman"/>
                <w:sz w:val="24"/>
                <w:szCs w:val="24"/>
                <w:lang w:eastAsia="ru-RU"/>
              </w:rPr>
              <w:t>Расход тепла на отопление котельной и др. произв. зданий, Гкал</w:t>
            </w:r>
          </w:p>
        </w:tc>
        <w:tc>
          <w:tcPr>
            <w:tcW w:w="880" w:type="dxa"/>
            <w:tcBorders>
              <w:top w:val="single" w:sz="8" w:space="0" w:color="auto"/>
              <w:left w:val="nil"/>
              <w:bottom w:val="single" w:sz="8" w:space="0" w:color="auto"/>
              <w:right w:val="single" w:sz="8" w:space="0" w:color="auto"/>
            </w:tcBorders>
            <w:shd w:val="clear" w:color="auto" w:fill="auto"/>
            <w:noWrap/>
            <w:vAlign w:val="center"/>
          </w:tcPr>
          <w:p w:rsidR="00584D62" w:rsidRPr="00CF2782" w:rsidRDefault="00584D62" w:rsidP="00584D62">
            <w:pPr>
              <w:spacing w:after="0" w:line="240" w:lineRule="auto"/>
              <w:jc w:val="center"/>
              <w:rPr>
                <w:rFonts w:ascii="Times New Roman" w:hAnsi="Times New Roman"/>
              </w:rPr>
            </w:pPr>
            <w:r w:rsidRPr="00CF2782">
              <w:rPr>
                <w:rFonts w:ascii="Times New Roman" w:hAnsi="Times New Roman"/>
              </w:rPr>
              <w:t>1,57</w:t>
            </w:r>
          </w:p>
        </w:tc>
        <w:tc>
          <w:tcPr>
            <w:tcW w:w="880" w:type="dxa"/>
            <w:tcBorders>
              <w:top w:val="single" w:sz="8" w:space="0" w:color="auto"/>
              <w:left w:val="nil"/>
              <w:bottom w:val="single" w:sz="8" w:space="0" w:color="auto"/>
              <w:right w:val="single" w:sz="8" w:space="0" w:color="auto"/>
            </w:tcBorders>
            <w:shd w:val="clear" w:color="auto" w:fill="auto"/>
            <w:noWrap/>
            <w:vAlign w:val="center"/>
          </w:tcPr>
          <w:p w:rsidR="00584D62" w:rsidRPr="00CF2782" w:rsidRDefault="00584D62" w:rsidP="00584D62">
            <w:pPr>
              <w:spacing w:after="0" w:line="240" w:lineRule="auto"/>
              <w:jc w:val="center"/>
              <w:rPr>
                <w:rFonts w:ascii="Times New Roman" w:hAnsi="Times New Roman"/>
              </w:rPr>
            </w:pPr>
            <w:r w:rsidRPr="00CF2782">
              <w:rPr>
                <w:rFonts w:ascii="Times New Roman" w:hAnsi="Times New Roman"/>
              </w:rPr>
              <w:t>1,40</w:t>
            </w:r>
          </w:p>
        </w:tc>
        <w:tc>
          <w:tcPr>
            <w:tcW w:w="880" w:type="dxa"/>
            <w:tcBorders>
              <w:top w:val="single" w:sz="8" w:space="0" w:color="auto"/>
              <w:left w:val="nil"/>
              <w:bottom w:val="single" w:sz="8" w:space="0" w:color="auto"/>
              <w:right w:val="single" w:sz="8" w:space="0" w:color="auto"/>
            </w:tcBorders>
            <w:shd w:val="clear" w:color="auto" w:fill="auto"/>
            <w:vAlign w:val="center"/>
          </w:tcPr>
          <w:p w:rsidR="00584D62" w:rsidRPr="00CF2782" w:rsidRDefault="00584D62" w:rsidP="00584D62">
            <w:pPr>
              <w:spacing w:after="0" w:line="240" w:lineRule="auto"/>
              <w:jc w:val="center"/>
              <w:rPr>
                <w:rFonts w:ascii="Times New Roman" w:hAnsi="Times New Roman"/>
              </w:rPr>
            </w:pPr>
            <w:r w:rsidRPr="00CF2782">
              <w:rPr>
                <w:rFonts w:ascii="Times New Roman" w:hAnsi="Times New Roman"/>
              </w:rPr>
              <w:t>1,25</w:t>
            </w:r>
          </w:p>
        </w:tc>
        <w:tc>
          <w:tcPr>
            <w:tcW w:w="770" w:type="dxa"/>
            <w:tcBorders>
              <w:top w:val="single" w:sz="8" w:space="0" w:color="auto"/>
              <w:left w:val="nil"/>
              <w:bottom w:val="single" w:sz="8" w:space="0" w:color="auto"/>
              <w:right w:val="single" w:sz="8" w:space="0" w:color="auto"/>
            </w:tcBorders>
            <w:shd w:val="clear" w:color="auto" w:fill="auto"/>
            <w:vAlign w:val="center"/>
          </w:tcPr>
          <w:p w:rsidR="00584D62" w:rsidRPr="00CF2782" w:rsidRDefault="00584D62" w:rsidP="00584D62">
            <w:pPr>
              <w:spacing w:after="0" w:line="240" w:lineRule="auto"/>
              <w:jc w:val="center"/>
              <w:rPr>
                <w:rFonts w:ascii="Times New Roman" w:hAnsi="Times New Roman"/>
              </w:rPr>
            </w:pPr>
            <w:r w:rsidRPr="00CF2782">
              <w:rPr>
                <w:rFonts w:ascii="Times New Roman" w:hAnsi="Times New Roman"/>
              </w:rPr>
              <w:t>0,75</w:t>
            </w:r>
          </w:p>
        </w:tc>
        <w:tc>
          <w:tcPr>
            <w:tcW w:w="770" w:type="dxa"/>
            <w:tcBorders>
              <w:top w:val="single" w:sz="8" w:space="0" w:color="auto"/>
              <w:left w:val="nil"/>
              <w:bottom w:val="single" w:sz="8" w:space="0" w:color="auto"/>
              <w:right w:val="single" w:sz="8" w:space="0" w:color="auto"/>
            </w:tcBorders>
            <w:shd w:val="clear" w:color="auto" w:fill="auto"/>
            <w:vAlign w:val="center"/>
          </w:tcPr>
          <w:p w:rsidR="00584D62" w:rsidRPr="00CF2782" w:rsidRDefault="00584D62" w:rsidP="00584D62">
            <w:pPr>
              <w:spacing w:after="0" w:line="240" w:lineRule="auto"/>
              <w:jc w:val="center"/>
              <w:rPr>
                <w:rFonts w:ascii="Times New Roman" w:hAnsi="Times New Roman"/>
              </w:rPr>
            </w:pPr>
            <w:r w:rsidRPr="00CF2782">
              <w:rPr>
                <w:rFonts w:ascii="Times New Roman" w:hAnsi="Times New Roman"/>
              </w:rPr>
              <w:t>0,11</w:t>
            </w:r>
          </w:p>
        </w:tc>
        <w:tc>
          <w:tcPr>
            <w:tcW w:w="880" w:type="dxa"/>
            <w:tcBorders>
              <w:top w:val="single" w:sz="8" w:space="0" w:color="auto"/>
              <w:left w:val="nil"/>
              <w:bottom w:val="single" w:sz="8" w:space="0" w:color="auto"/>
              <w:right w:val="single" w:sz="8" w:space="0" w:color="auto"/>
            </w:tcBorders>
            <w:shd w:val="clear" w:color="auto" w:fill="auto"/>
            <w:vAlign w:val="center"/>
          </w:tcPr>
          <w:p w:rsidR="00584D62" w:rsidRPr="00CF2782" w:rsidRDefault="00584D62" w:rsidP="00584D62">
            <w:pPr>
              <w:spacing w:after="0" w:line="240" w:lineRule="auto"/>
              <w:jc w:val="center"/>
              <w:rPr>
                <w:rFonts w:ascii="Times New Roman" w:hAnsi="Times New Roman"/>
              </w:rPr>
            </w:pPr>
            <w:r w:rsidRPr="00CF2782">
              <w:rPr>
                <w:rFonts w:ascii="Times New Roman" w:hAnsi="Times New Roman"/>
              </w:rPr>
              <w:t>0,00</w:t>
            </w:r>
          </w:p>
        </w:tc>
        <w:tc>
          <w:tcPr>
            <w:tcW w:w="880" w:type="dxa"/>
            <w:tcBorders>
              <w:top w:val="single" w:sz="8" w:space="0" w:color="auto"/>
              <w:left w:val="nil"/>
              <w:bottom w:val="single" w:sz="8" w:space="0" w:color="auto"/>
              <w:right w:val="single" w:sz="8" w:space="0" w:color="auto"/>
            </w:tcBorders>
            <w:shd w:val="clear" w:color="auto" w:fill="auto"/>
            <w:vAlign w:val="center"/>
          </w:tcPr>
          <w:p w:rsidR="00584D62" w:rsidRPr="00CF2782" w:rsidRDefault="00584D62" w:rsidP="00584D62">
            <w:pPr>
              <w:spacing w:after="0" w:line="240" w:lineRule="auto"/>
              <w:jc w:val="center"/>
              <w:rPr>
                <w:rFonts w:ascii="Times New Roman" w:hAnsi="Times New Roman"/>
              </w:rPr>
            </w:pPr>
            <w:r w:rsidRPr="00CF2782">
              <w:rPr>
                <w:rFonts w:ascii="Times New Roman" w:hAnsi="Times New Roman"/>
              </w:rPr>
              <w:t>0,00</w:t>
            </w:r>
          </w:p>
        </w:tc>
        <w:tc>
          <w:tcPr>
            <w:tcW w:w="770" w:type="dxa"/>
            <w:tcBorders>
              <w:top w:val="single" w:sz="8" w:space="0" w:color="auto"/>
              <w:left w:val="nil"/>
              <w:bottom w:val="single" w:sz="8" w:space="0" w:color="auto"/>
              <w:right w:val="single" w:sz="8" w:space="0" w:color="auto"/>
            </w:tcBorders>
            <w:shd w:val="clear" w:color="auto" w:fill="auto"/>
            <w:vAlign w:val="center"/>
          </w:tcPr>
          <w:p w:rsidR="00584D62" w:rsidRPr="00CF2782" w:rsidRDefault="00584D62" w:rsidP="00584D62">
            <w:pPr>
              <w:spacing w:after="0" w:line="240" w:lineRule="auto"/>
              <w:jc w:val="center"/>
              <w:rPr>
                <w:rFonts w:ascii="Times New Roman" w:hAnsi="Times New Roman"/>
              </w:rPr>
            </w:pPr>
            <w:r w:rsidRPr="00CF2782">
              <w:rPr>
                <w:rFonts w:ascii="Times New Roman" w:hAnsi="Times New Roman"/>
              </w:rPr>
              <w:t>0,00</w:t>
            </w:r>
          </w:p>
        </w:tc>
        <w:tc>
          <w:tcPr>
            <w:tcW w:w="770" w:type="dxa"/>
            <w:tcBorders>
              <w:top w:val="single" w:sz="8" w:space="0" w:color="auto"/>
              <w:left w:val="nil"/>
              <w:bottom w:val="single" w:sz="8" w:space="0" w:color="auto"/>
              <w:right w:val="single" w:sz="8" w:space="0" w:color="auto"/>
            </w:tcBorders>
            <w:shd w:val="clear" w:color="auto" w:fill="auto"/>
            <w:vAlign w:val="center"/>
          </w:tcPr>
          <w:p w:rsidR="00584D62" w:rsidRPr="00CF2782" w:rsidRDefault="00584D62" w:rsidP="00584D62">
            <w:pPr>
              <w:spacing w:after="0" w:line="240" w:lineRule="auto"/>
              <w:jc w:val="center"/>
              <w:rPr>
                <w:rFonts w:ascii="Times New Roman" w:hAnsi="Times New Roman"/>
              </w:rPr>
            </w:pPr>
            <w:r w:rsidRPr="00CF2782">
              <w:rPr>
                <w:rFonts w:ascii="Times New Roman" w:hAnsi="Times New Roman"/>
              </w:rPr>
              <w:t>0,00</w:t>
            </w:r>
          </w:p>
        </w:tc>
        <w:tc>
          <w:tcPr>
            <w:tcW w:w="770" w:type="dxa"/>
            <w:tcBorders>
              <w:top w:val="single" w:sz="8" w:space="0" w:color="auto"/>
              <w:left w:val="nil"/>
              <w:bottom w:val="single" w:sz="8" w:space="0" w:color="auto"/>
              <w:right w:val="single" w:sz="8" w:space="0" w:color="auto"/>
            </w:tcBorders>
            <w:shd w:val="clear" w:color="auto" w:fill="auto"/>
            <w:vAlign w:val="center"/>
          </w:tcPr>
          <w:p w:rsidR="00584D62" w:rsidRPr="00CF2782" w:rsidRDefault="00584D62" w:rsidP="00584D62">
            <w:pPr>
              <w:spacing w:after="0" w:line="240" w:lineRule="auto"/>
              <w:jc w:val="center"/>
              <w:rPr>
                <w:rFonts w:ascii="Times New Roman" w:hAnsi="Times New Roman"/>
              </w:rPr>
            </w:pPr>
            <w:r w:rsidRPr="00CF2782">
              <w:rPr>
                <w:rFonts w:ascii="Times New Roman" w:hAnsi="Times New Roman"/>
              </w:rPr>
              <w:t>0,78</w:t>
            </w:r>
          </w:p>
        </w:tc>
        <w:tc>
          <w:tcPr>
            <w:tcW w:w="770" w:type="dxa"/>
            <w:tcBorders>
              <w:top w:val="single" w:sz="8" w:space="0" w:color="auto"/>
              <w:left w:val="nil"/>
              <w:bottom w:val="single" w:sz="8" w:space="0" w:color="auto"/>
              <w:right w:val="single" w:sz="8" w:space="0" w:color="auto"/>
            </w:tcBorders>
            <w:shd w:val="clear" w:color="auto" w:fill="auto"/>
            <w:vAlign w:val="center"/>
          </w:tcPr>
          <w:p w:rsidR="00584D62" w:rsidRPr="00CF2782" w:rsidRDefault="00584D62" w:rsidP="00584D62">
            <w:pPr>
              <w:spacing w:after="0" w:line="240" w:lineRule="auto"/>
              <w:jc w:val="center"/>
              <w:rPr>
                <w:rFonts w:ascii="Times New Roman" w:hAnsi="Times New Roman"/>
              </w:rPr>
            </w:pPr>
            <w:r w:rsidRPr="00CF2782">
              <w:rPr>
                <w:rFonts w:ascii="Times New Roman" w:hAnsi="Times New Roman"/>
              </w:rPr>
              <w:t>1,10</w:t>
            </w:r>
          </w:p>
        </w:tc>
        <w:tc>
          <w:tcPr>
            <w:tcW w:w="880" w:type="dxa"/>
            <w:tcBorders>
              <w:top w:val="single" w:sz="8" w:space="0" w:color="auto"/>
              <w:left w:val="nil"/>
              <w:bottom w:val="single" w:sz="8" w:space="0" w:color="auto"/>
              <w:right w:val="single" w:sz="8" w:space="0" w:color="auto"/>
            </w:tcBorders>
            <w:shd w:val="clear" w:color="auto" w:fill="auto"/>
            <w:vAlign w:val="center"/>
          </w:tcPr>
          <w:p w:rsidR="00584D62" w:rsidRPr="00CF2782" w:rsidRDefault="00584D62" w:rsidP="00584D62">
            <w:pPr>
              <w:spacing w:after="0" w:line="240" w:lineRule="auto"/>
              <w:jc w:val="center"/>
              <w:rPr>
                <w:rFonts w:ascii="Times New Roman" w:hAnsi="Times New Roman"/>
              </w:rPr>
            </w:pPr>
            <w:r w:rsidRPr="00CF2782">
              <w:rPr>
                <w:rFonts w:ascii="Times New Roman" w:hAnsi="Times New Roman"/>
              </w:rPr>
              <w:t>1,43</w:t>
            </w:r>
          </w:p>
        </w:tc>
        <w:tc>
          <w:tcPr>
            <w:tcW w:w="990" w:type="dxa"/>
            <w:tcBorders>
              <w:top w:val="single" w:sz="8" w:space="0" w:color="auto"/>
              <w:left w:val="nil"/>
              <w:bottom w:val="single" w:sz="8" w:space="0" w:color="auto"/>
              <w:right w:val="nil"/>
            </w:tcBorders>
            <w:shd w:val="clear" w:color="auto" w:fill="auto"/>
            <w:vAlign w:val="center"/>
          </w:tcPr>
          <w:p w:rsidR="00584D62" w:rsidRPr="00CF2782" w:rsidRDefault="00584D62" w:rsidP="00584D62">
            <w:pPr>
              <w:spacing w:after="0" w:line="240" w:lineRule="auto"/>
              <w:jc w:val="center"/>
              <w:rPr>
                <w:rFonts w:ascii="Times New Roman" w:hAnsi="Times New Roman"/>
              </w:rPr>
            </w:pPr>
            <w:r w:rsidRPr="00CF2782">
              <w:rPr>
                <w:rFonts w:ascii="Times New Roman" w:hAnsi="Times New Roman"/>
              </w:rPr>
              <w:t>8,39</w:t>
            </w:r>
          </w:p>
        </w:tc>
      </w:tr>
      <w:tr w:rsidR="00584D62" w:rsidRPr="00CF2782" w:rsidTr="00584D62">
        <w:trPr>
          <w:trHeight w:val="330"/>
        </w:trPr>
        <w:tc>
          <w:tcPr>
            <w:tcW w:w="4410" w:type="dxa"/>
            <w:tcBorders>
              <w:top w:val="single" w:sz="8" w:space="0" w:color="auto"/>
              <w:left w:val="single" w:sz="8" w:space="0" w:color="auto"/>
              <w:bottom w:val="single" w:sz="8" w:space="0" w:color="auto"/>
              <w:right w:val="single" w:sz="8" w:space="0" w:color="auto"/>
            </w:tcBorders>
            <w:shd w:val="clear" w:color="auto" w:fill="auto"/>
            <w:noWrap/>
            <w:vAlign w:val="bottom"/>
          </w:tcPr>
          <w:p w:rsidR="00584D62" w:rsidRPr="00CF2782" w:rsidRDefault="00584D62" w:rsidP="0074606F">
            <w:pPr>
              <w:spacing w:after="0" w:line="240" w:lineRule="auto"/>
              <w:rPr>
                <w:rFonts w:ascii="Times New Roman" w:eastAsia="Times New Roman" w:hAnsi="Times New Roman"/>
                <w:b/>
                <w:bCs/>
                <w:i/>
                <w:iCs/>
                <w:sz w:val="24"/>
                <w:szCs w:val="24"/>
                <w:lang w:eastAsia="ru-RU"/>
              </w:rPr>
            </w:pPr>
            <w:r w:rsidRPr="00CF2782">
              <w:rPr>
                <w:rFonts w:ascii="Times New Roman" w:eastAsia="Times New Roman" w:hAnsi="Times New Roman"/>
                <w:b/>
                <w:bCs/>
                <w:i/>
                <w:iCs/>
                <w:sz w:val="24"/>
                <w:szCs w:val="24"/>
                <w:lang w:eastAsia="ru-RU"/>
              </w:rPr>
              <w:t>ИТОГО собственные нужды котельной, Гкал </w:t>
            </w:r>
          </w:p>
        </w:tc>
        <w:tc>
          <w:tcPr>
            <w:tcW w:w="880" w:type="dxa"/>
            <w:tcBorders>
              <w:top w:val="single" w:sz="8" w:space="0" w:color="auto"/>
              <w:left w:val="nil"/>
              <w:bottom w:val="single" w:sz="8" w:space="0" w:color="auto"/>
              <w:right w:val="single" w:sz="8" w:space="0" w:color="auto"/>
            </w:tcBorders>
            <w:shd w:val="clear" w:color="auto" w:fill="auto"/>
            <w:noWrap/>
            <w:vAlign w:val="center"/>
          </w:tcPr>
          <w:p w:rsidR="00584D62" w:rsidRPr="00CF2782" w:rsidRDefault="00584D62" w:rsidP="00584D62">
            <w:pPr>
              <w:spacing w:after="0" w:line="240" w:lineRule="auto"/>
              <w:jc w:val="center"/>
              <w:rPr>
                <w:rFonts w:ascii="Times New Roman" w:hAnsi="Times New Roman"/>
                <w:b/>
                <w:bCs/>
              </w:rPr>
            </w:pPr>
            <w:r w:rsidRPr="00CF2782">
              <w:rPr>
                <w:rFonts w:ascii="Times New Roman" w:hAnsi="Times New Roman"/>
                <w:b/>
                <w:bCs/>
              </w:rPr>
              <w:t>2,30</w:t>
            </w:r>
          </w:p>
        </w:tc>
        <w:tc>
          <w:tcPr>
            <w:tcW w:w="880" w:type="dxa"/>
            <w:tcBorders>
              <w:top w:val="single" w:sz="8" w:space="0" w:color="auto"/>
              <w:left w:val="nil"/>
              <w:bottom w:val="single" w:sz="8" w:space="0" w:color="auto"/>
              <w:right w:val="single" w:sz="8" w:space="0" w:color="auto"/>
            </w:tcBorders>
            <w:shd w:val="clear" w:color="auto" w:fill="auto"/>
            <w:noWrap/>
            <w:vAlign w:val="center"/>
          </w:tcPr>
          <w:p w:rsidR="00584D62" w:rsidRPr="00CF2782" w:rsidRDefault="00584D62" w:rsidP="00584D62">
            <w:pPr>
              <w:spacing w:after="0" w:line="240" w:lineRule="auto"/>
              <w:jc w:val="center"/>
              <w:rPr>
                <w:rFonts w:ascii="Times New Roman" w:hAnsi="Times New Roman"/>
                <w:b/>
                <w:bCs/>
              </w:rPr>
            </w:pPr>
            <w:r w:rsidRPr="00CF2782">
              <w:rPr>
                <w:rFonts w:ascii="Times New Roman" w:hAnsi="Times New Roman"/>
                <w:b/>
                <w:bCs/>
              </w:rPr>
              <w:t>2,06</w:t>
            </w:r>
          </w:p>
        </w:tc>
        <w:tc>
          <w:tcPr>
            <w:tcW w:w="880" w:type="dxa"/>
            <w:tcBorders>
              <w:top w:val="single" w:sz="8" w:space="0" w:color="auto"/>
              <w:left w:val="nil"/>
              <w:bottom w:val="single" w:sz="8" w:space="0" w:color="auto"/>
              <w:right w:val="single" w:sz="8" w:space="0" w:color="auto"/>
            </w:tcBorders>
            <w:shd w:val="clear" w:color="auto" w:fill="auto"/>
            <w:noWrap/>
            <w:vAlign w:val="center"/>
          </w:tcPr>
          <w:p w:rsidR="00584D62" w:rsidRPr="00CF2782" w:rsidRDefault="00584D62" w:rsidP="00584D62">
            <w:pPr>
              <w:spacing w:after="0" w:line="240" w:lineRule="auto"/>
              <w:jc w:val="center"/>
              <w:rPr>
                <w:rFonts w:ascii="Times New Roman" w:hAnsi="Times New Roman"/>
                <w:b/>
                <w:bCs/>
              </w:rPr>
            </w:pPr>
            <w:r w:rsidRPr="00CF2782">
              <w:rPr>
                <w:rFonts w:ascii="Times New Roman" w:hAnsi="Times New Roman"/>
                <w:b/>
                <w:bCs/>
              </w:rPr>
              <w:t>1,94</w:t>
            </w:r>
          </w:p>
        </w:tc>
        <w:tc>
          <w:tcPr>
            <w:tcW w:w="770" w:type="dxa"/>
            <w:tcBorders>
              <w:top w:val="single" w:sz="8" w:space="0" w:color="auto"/>
              <w:left w:val="nil"/>
              <w:bottom w:val="single" w:sz="8" w:space="0" w:color="auto"/>
              <w:right w:val="single" w:sz="8" w:space="0" w:color="auto"/>
            </w:tcBorders>
            <w:shd w:val="clear" w:color="auto" w:fill="auto"/>
            <w:noWrap/>
            <w:vAlign w:val="center"/>
          </w:tcPr>
          <w:p w:rsidR="00584D62" w:rsidRPr="00CF2782" w:rsidRDefault="00584D62" w:rsidP="00584D62">
            <w:pPr>
              <w:spacing w:after="0" w:line="240" w:lineRule="auto"/>
              <w:jc w:val="center"/>
              <w:rPr>
                <w:rFonts w:ascii="Times New Roman" w:hAnsi="Times New Roman"/>
                <w:b/>
                <w:bCs/>
              </w:rPr>
            </w:pPr>
            <w:r w:rsidRPr="00CF2782">
              <w:rPr>
                <w:rFonts w:ascii="Times New Roman" w:hAnsi="Times New Roman"/>
                <w:b/>
                <w:bCs/>
              </w:rPr>
              <w:t>1,52</w:t>
            </w:r>
          </w:p>
        </w:tc>
        <w:tc>
          <w:tcPr>
            <w:tcW w:w="770" w:type="dxa"/>
            <w:tcBorders>
              <w:top w:val="single" w:sz="8" w:space="0" w:color="auto"/>
              <w:left w:val="nil"/>
              <w:bottom w:val="single" w:sz="8" w:space="0" w:color="auto"/>
              <w:right w:val="single" w:sz="8" w:space="0" w:color="auto"/>
            </w:tcBorders>
            <w:shd w:val="clear" w:color="auto" w:fill="auto"/>
            <w:noWrap/>
            <w:vAlign w:val="center"/>
          </w:tcPr>
          <w:p w:rsidR="00584D62" w:rsidRPr="00CF2782" w:rsidRDefault="00584D62" w:rsidP="00584D62">
            <w:pPr>
              <w:spacing w:after="0" w:line="240" w:lineRule="auto"/>
              <w:jc w:val="center"/>
              <w:rPr>
                <w:rFonts w:ascii="Times New Roman" w:hAnsi="Times New Roman"/>
                <w:b/>
                <w:bCs/>
              </w:rPr>
            </w:pPr>
            <w:r w:rsidRPr="00CF2782">
              <w:rPr>
                <w:rFonts w:ascii="Times New Roman" w:hAnsi="Times New Roman"/>
                <w:b/>
                <w:bCs/>
              </w:rPr>
              <w:t>0,28</w:t>
            </w:r>
          </w:p>
        </w:tc>
        <w:tc>
          <w:tcPr>
            <w:tcW w:w="880" w:type="dxa"/>
            <w:tcBorders>
              <w:top w:val="single" w:sz="8" w:space="0" w:color="auto"/>
              <w:left w:val="nil"/>
              <w:bottom w:val="single" w:sz="8" w:space="0" w:color="auto"/>
              <w:right w:val="single" w:sz="8" w:space="0" w:color="auto"/>
            </w:tcBorders>
            <w:shd w:val="clear" w:color="auto" w:fill="auto"/>
            <w:noWrap/>
            <w:vAlign w:val="center"/>
          </w:tcPr>
          <w:p w:rsidR="00584D62" w:rsidRPr="00CF2782" w:rsidRDefault="00584D62" w:rsidP="00584D62">
            <w:pPr>
              <w:spacing w:after="0" w:line="240" w:lineRule="auto"/>
              <w:jc w:val="center"/>
              <w:rPr>
                <w:rFonts w:ascii="Times New Roman" w:hAnsi="Times New Roman"/>
                <w:b/>
                <w:bCs/>
              </w:rPr>
            </w:pPr>
            <w:r w:rsidRPr="00CF2782">
              <w:rPr>
                <w:rFonts w:ascii="Times New Roman" w:hAnsi="Times New Roman"/>
                <w:b/>
                <w:bCs/>
              </w:rPr>
              <w:t>0,00</w:t>
            </w:r>
          </w:p>
        </w:tc>
        <w:tc>
          <w:tcPr>
            <w:tcW w:w="880" w:type="dxa"/>
            <w:tcBorders>
              <w:top w:val="single" w:sz="8" w:space="0" w:color="auto"/>
              <w:left w:val="nil"/>
              <w:bottom w:val="single" w:sz="8" w:space="0" w:color="auto"/>
              <w:right w:val="single" w:sz="8" w:space="0" w:color="auto"/>
            </w:tcBorders>
            <w:shd w:val="clear" w:color="auto" w:fill="auto"/>
            <w:noWrap/>
            <w:vAlign w:val="center"/>
          </w:tcPr>
          <w:p w:rsidR="00584D62" w:rsidRPr="00CF2782" w:rsidRDefault="00584D62" w:rsidP="00584D62">
            <w:pPr>
              <w:spacing w:after="0" w:line="240" w:lineRule="auto"/>
              <w:jc w:val="center"/>
              <w:rPr>
                <w:rFonts w:ascii="Times New Roman" w:hAnsi="Times New Roman"/>
                <w:b/>
                <w:bCs/>
              </w:rPr>
            </w:pPr>
            <w:r w:rsidRPr="00CF2782">
              <w:rPr>
                <w:rFonts w:ascii="Times New Roman" w:hAnsi="Times New Roman"/>
                <w:b/>
                <w:bCs/>
              </w:rPr>
              <w:t>0,00</w:t>
            </w:r>
          </w:p>
        </w:tc>
        <w:tc>
          <w:tcPr>
            <w:tcW w:w="770" w:type="dxa"/>
            <w:tcBorders>
              <w:top w:val="single" w:sz="8" w:space="0" w:color="auto"/>
              <w:left w:val="nil"/>
              <w:bottom w:val="single" w:sz="8" w:space="0" w:color="auto"/>
              <w:right w:val="single" w:sz="8" w:space="0" w:color="auto"/>
            </w:tcBorders>
            <w:shd w:val="clear" w:color="auto" w:fill="auto"/>
            <w:noWrap/>
            <w:vAlign w:val="center"/>
          </w:tcPr>
          <w:p w:rsidR="00584D62" w:rsidRPr="00CF2782" w:rsidRDefault="00584D62" w:rsidP="00584D62">
            <w:pPr>
              <w:spacing w:after="0" w:line="240" w:lineRule="auto"/>
              <w:jc w:val="center"/>
              <w:rPr>
                <w:rFonts w:ascii="Times New Roman" w:hAnsi="Times New Roman"/>
                <w:b/>
                <w:bCs/>
              </w:rPr>
            </w:pPr>
            <w:r w:rsidRPr="00CF2782">
              <w:rPr>
                <w:rFonts w:ascii="Times New Roman" w:hAnsi="Times New Roman"/>
                <w:b/>
                <w:bCs/>
              </w:rPr>
              <w:t>0,00</w:t>
            </w:r>
          </w:p>
        </w:tc>
        <w:tc>
          <w:tcPr>
            <w:tcW w:w="770" w:type="dxa"/>
            <w:tcBorders>
              <w:top w:val="single" w:sz="8" w:space="0" w:color="auto"/>
              <w:left w:val="nil"/>
              <w:bottom w:val="single" w:sz="8" w:space="0" w:color="auto"/>
              <w:right w:val="single" w:sz="8" w:space="0" w:color="auto"/>
            </w:tcBorders>
            <w:shd w:val="clear" w:color="auto" w:fill="auto"/>
            <w:noWrap/>
            <w:vAlign w:val="center"/>
          </w:tcPr>
          <w:p w:rsidR="00584D62" w:rsidRPr="00CF2782" w:rsidRDefault="00584D62" w:rsidP="00584D62">
            <w:pPr>
              <w:spacing w:after="0" w:line="240" w:lineRule="auto"/>
              <w:jc w:val="center"/>
              <w:rPr>
                <w:rFonts w:ascii="Times New Roman" w:hAnsi="Times New Roman"/>
                <w:b/>
                <w:bCs/>
              </w:rPr>
            </w:pPr>
            <w:r w:rsidRPr="00CF2782">
              <w:rPr>
                <w:rFonts w:ascii="Times New Roman" w:hAnsi="Times New Roman"/>
                <w:b/>
                <w:bCs/>
              </w:rPr>
              <w:t>0,00</w:t>
            </w:r>
          </w:p>
        </w:tc>
        <w:tc>
          <w:tcPr>
            <w:tcW w:w="770" w:type="dxa"/>
            <w:tcBorders>
              <w:top w:val="single" w:sz="8" w:space="0" w:color="auto"/>
              <w:left w:val="nil"/>
              <w:bottom w:val="single" w:sz="8" w:space="0" w:color="auto"/>
              <w:right w:val="single" w:sz="8" w:space="0" w:color="auto"/>
            </w:tcBorders>
            <w:shd w:val="clear" w:color="auto" w:fill="auto"/>
            <w:noWrap/>
            <w:vAlign w:val="center"/>
          </w:tcPr>
          <w:p w:rsidR="00584D62" w:rsidRPr="00CF2782" w:rsidRDefault="00584D62" w:rsidP="00584D62">
            <w:pPr>
              <w:spacing w:after="0" w:line="240" w:lineRule="auto"/>
              <w:jc w:val="center"/>
              <w:rPr>
                <w:rFonts w:ascii="Times New Roman" w:hAnsi="Times New Roman"/>
                <w:b/>
                <w:bCs/>
              </w:rPr>
            </w:pPr>
            <w:r w:rsidRPr="00CF2782">
              <w:rPr>
                <w:rFonts w:ascii="Times New Roman" w:hAnsi="Times New Roman"/>
                <w:b/>
                <w:bCs/>
              </w:rPr>
              <w:t>1,89</w:t>
            </w:r>
          </w:p>
        </w:tc>
        <w:tc>
          <w:tcPr>
            <w:tcW w:w="770" w:type="dxa"/>
            <w:tcBorders>
              <w:top w:val="single" w:sz="8" w:space="0" w:color="auto"/>
              <w:left w:val="nil"/>
              <w:bottom w:val="single" w:sz="8" w:space="0" w:color="auto"/>
              <w:right w:val="single" w:sz="8" w:space="0" w:color="auto"/>
            </w:tcBorders>
            <w:shd w:val="clear" w:color="auto" w:fill="auto"/>
            <w:noWrap/>
            <w:vAlign w:val="center"/>
          </w:tcPr>
          <w:p w:rsidR="00584D62" w:rsidRPr="00CF2782" w:rsidRDefault="00584D62" w:rsidP="00584D62">
            <w:pPr>
              <w:spacing w:after="0" w:line="240" w:lineRule="auto"/>
              <w:jc w:val="center"/>
              <w:rPr>
                <w:rFonts w:ascii="Times New Roman" w:hAnsi="Times New Roman"/>
                <w:b/>
                <w:bCs/>
              </w:rPr>
            </w:pPr>
            <w:r w:rsidRPr="00CF2782">
              <w:rPr>
                <w:rFonts w:ascii="Times New Roman" w:hAnsi="Times New Roman"/>
                <w:b/>
                <w:bCs/>
              </w:rPr>
              <w:t>1,91</w:t>
            </w:r>
          </w:p>
        </w:tc>
        <w:tc>
          <w:tcPr>
            <w:tcW w:w="880" w:type="dxa"/>
            <w:tcBorders>
              <w:top w:val="single" w:sz="8" w:space="0" w:color="auto"/>
              <w:left w:val="nil"/>
              <w:bottom w:val="single" w:sz="8" w:space="0" w:color="auto"/>
              <w:right w:val="single" w:sz="8" w:space="0" w:color="auto"/>
            </w:tcBorders>
            <w:shd w:val="clear" w:color="auto" w:fill="auto"/>
            <w:noWrap/>
            <w:vAlign w:val="center"/>
          </w:tcPr>
          <w:p w:rsidR="00584D62" w:rsidRPr="00CF2782" w:rsidRDefault="00584D62" w:rsidP="00584D62">
            <w:pPr>
              <w:spacing w:after="0" w:line="240" w:lineRule="auto"/>
              <w:jc w:val="center"/>
              <w:rPr>
                <w:rFonts w:ascii="Times New Roman" w:hAnsi="Times New Roman"/>
                <w:b/>
                <w:bCs/>
              </w:rPr>
            </w:pPr>
            <w:r w:rsidRPr="00CF2782">
              <w:rPr>
                <w:rFonts w:ascii="Times New Roman" w:hAnsi="Times New Roman"/>
                <w:b/>
                <w:bCs/>
              </w:rPr>
              <w:t>2,29</w:t>
            </w:r>
          </w:p>
        </w:tc>
        <w:tc>
          <w:tcPr>
            <w:tcW w:w="990" w:type="dxa"/>
            <w:tcBorders>
              <w:top w:val="single" w:sz="8" w:space="0" w:color="auto"/>
              <w:left w:val="nil"/>
              <w:bottom w:val="single" w:sz="8" w:space="0" w:color="auto"/>
              <w:right w:val="single" w:sz="8" w:space="0" w:color="auto"/>
            </w:tcBorders>
            <w:shd w:val="clear" w:color="auto" w:fill="auto"/>
            <w:noWrap/>
            <w:vAlign w:val="center"/>
          </w:tcPr>
          <w:p w:rsidR="00584D62" w:rsidRPr="00CF2782" w:rsidRDefault="00584D62" w:rsidP="00584D62">
            <w:pPr>
              <w:spacing w:after="0" w:line="240" w:lineRule="auto"/>
              <w:jc w:val="center"/>
              <w:rPr>
                <w:rFonts w:ascii="Times New Roman" w:hAnsi="Times New Roman"/>
                <w:b/>
                <w:bCs/>
              </w:rPr>
            </w:pPr>
            <w:r w:rsidRPr="00CF2782">
              <w:rPr>
                <w:rFonts w:ascii="Times New Roman" w:hAnsi="Times New Roman"/>
                <w:b/>
                <w:bCs/>
              </w:rPr>
              <w:t>14,19</w:t>
            </w:r>
          </w:p>
        </w:tc>
      </w:tr>
    </w:tbl>
    <w:p w:rsidR="00965873" w:rsidRPr="00CF2782" w:rsidRDefault="00965873" w:rsidP="00965873">
      <w:pPr>
        <w:spacing w:line="360" w:lineRule="auto"/>
        <w:ind w:firstLine="567"/>
        <w:rPr>
          <w:rFonts w:ascii="Times New Roman" w:hAnsi="Times New Roman"/>
          <w:b/>
          <w:sz w:val="24"/>
          <w:szCs w:val="24"/>
        </w:rPr>
      </w:pPr>
      <w:r w:rsidRPr="00CF2782">
        <w:rPr>
          <w:rFonts w:ascii="Times New Roman" w:hAnsi="Times New Roman"/>
          <w:sz w:val="28"/>
          <w:szCs w:val="28"/>
        </w:rPr>
        <w:t>Сводная таблица результатов расчета группового нормированных удельных расходов топлива на отпуск тепловой энергии от котельной №1</w:t>
      </w:r>
      <w:r w:rsidR="00D80162">
        <w:rPr>
          <w:rFonts w:ascii="Times New Roman" w:hAnsi="Times New Roman"/>
          <w:sz w:val="28"/>
          <w:szCs w:val="28"/>
        </w:rPr>
        <w:t>6</w:t>
      </w:r>
      <w:r w:rsidRPr="00CF2782">
        <w:rPr>
          <w:rFonts w:ascii="Times New Roman" w:hAnsi="Times New Roman"/>
          <w:sz w:val="28"/>
          <w:szCs w:val="28"/>
        </w:rPr>
        <w:tab/>
      </w:r>
      <w:r w:rsidRPr="00CF2782">
        <w:rPr>
          <w:rFonts w:ascii="Times New Roman" w:hAnsi="Times New Roman"/>
          <w:sz w:val="28"/>
          <w:szCs w:val="28"/>
        </w:rPr>
        <w:tab/>
      </w:r>
      <w:r w:rsidRPr="00CF2782">
        <w:rPr>
          <w:rFonts w:ascii="Times New Roman" w:hAnsi="Times New Roman"/>
          <w:sz w:val="28"/>
          <w:szCs w:val="28"/>
        </w:rPr>
        <w:tab/>
      </w:r>
      <w:r w:rsidRPr="00CF2782">
        <w:rPr>
          <w:rFonts w:ascii="Times New Roman" w:hAnsi="Times New Roman"/>
          <w:sz w:val="28"/>
          <w:szCs w:val="28"/>
        </w:rPr>
        <w:tab/>
      </w:r>
      <w:r w:rsidRPr="00CF2782">
        <w:rPr>
          <w:rFonts w:ascii="Times New Roman" w:hAnsi="Times New Roman"/>
          <w:sz w:val="28"/>
          <w:szCs w:val="28"/>
        </w:rPr>
        <w:tab/>
      </w:r>
      <w:r w:rsidRPr="00CF2782">
        <w:rPr>
          <w:rFonts w:ascii="Times New Roman" w:hAnsi="Times New Roman"/>
          <w:sz w:val="28"/>
          <w:szCs w:val="28"/>
        </w:rPr>
        <w:tab/>
      </w:r>
      <w:r w:rsidRPr="00CF2782">
        <w:rPr>
          <w:rFonts w:ascii="Times New Roman" w:hAnsi="Times New Roman"/>
          <w:sz w:val="24"/>
          <w:szCs w:val="24"/>
        </w:rPr>
        <w:t xml:space="preserve">                                                                                            </w:t>
      </w:r>
      <w:r w:rsidRPr="00CF2782">
        <w:rPr>
          <w:rFonts w:ascii="Times New Roman" w:hAnsi="Times New Roman"/>
          <w:b/>
          <w:sz w:val="24"/>
          <w:szCs w:val="24"/>
        </w:rPr>
        <w:t>Таблица №5.</w:t>
      </w:r>
      <w:r w:rsidR="00D80162">
        <w:rPr>
          <w:rFonts w:ascii="Times New Roman" w:hAnsi="Times New Roman"/>
          <w:b/>
          <w:sz w:val="24"/>
          <w:szCs w:val="24"/>
        </w:rPr>
        <w:t>3</w:t>
      </w:r>
      <w:r w:rsidRPr="00CF2782">
        <w:rPr>
          <w:rFonts w:ascii="Times New Roman" w:hAnsi="Times New Roman"/>
          <w:b/>
          <w:sz w:val="24"/>
          <w:szCs w:val="24"/>
        </w:rPr>
        <w:t>.</w:t>
      </w:r>
    </w:p>
    <w:tbl>
      <w:tblPr>
        <w:tblW w:w="15410" w:type="dxa"/>
        <w:tblInd w:w="9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000"/>
      </w:tblPr>
      <w:tblGrid>
        <w:gridCol w:w="4190"/>
        <w:gridCol w:w="880"/>
        <w:gridCol w:w="880"/>
        <w:gridCol w:w="880"/>
        <w:gridCol w:w="880"/>
        <w:gridCol w:w="770"/>
        <w:gridCol w:w="770"/>
        <w:gridCol w:w="770"/>
        <w:gridCol w:w="770"/>
        <w:gridCol w:w="770"/>
        <w:gridCol w:w="880"/>
        <w:gridCol w:w="880"/>
        <w:gridCol w:w="1100"/>
        <w:gridCol w:w="990"/>
      </w:tblGrid>
      <w:tr w:rsidR="00965873" w:rsidRPr="00CF2782" w:rsidTr="0074606F">
        <w:trPr>
          <w:trHeight w:val="1155"/>
        </w:trPr>
        <w:tc>
          <w:tcPr>
            <w:tcW w:w="4190" w:type="dxa"/>
            <w:shd w:val="clear" w:color="auto" w:fill="auto"/>
            <w:noWrap/>
            <w:vAlign w:val="center"/>
          </w:tcPr>
          <w:p w:rsidR="00965873" w:rsidRPr="00CF2782" w:rsidRDefault="00965873" w:rsidP="0074606F">
            <w:pPr>
              <w:spacing w:after="0" w:line="240" w:lineRule="auto"/>
              <w:jc w:val="center"/>
              <w:rPr>
                <w:rFonts w:ascii="Times New Roman" w:eastAsia="Times New Roman" w:hAnsi="Times New Roman"/>
                <w:sz w:val="20"/>
                <w:szCs w:val="20"/>
                <w:lang w:eastAsia="ru-RU"/>
              </w:rPr>
            </w:pPr>
            <w:r w:rsidRPr="00CF2782">
              <w:rPr>
                <w:rFonts w:ascii="Times New Roman" w:eastAsia="Times New Roman" w:hAnsi="Times New Roman"/>
                <w:sz w:val="20"/>
                <w:szCs w:val="20"/>
                <w:lang w:eastAsia="ru-RU"/>
              </w:rPr>
              <w:t>Показатель</w:t>
            </w:r>
          </w:p>
        </w:tc>
        <w:tc>
          <w:tcPr>
            <w:tcW w:w="880" w:type="dxa"/>
            <w:shd w:val="clear" w:color="auto" w:fill="auto"/>
            <w:noWrap/>
            <w:textDirection w:val="btLr"/>
            <w:vAlign w:val="center"/>
          </w:tcPr>
          <w:p w:rsidR="00965873" w:rsidRPr="00CF2782" w:rsidRDefault="00965873" w:rsidP="0074606F">
            <w:pPr>
              <w:spacing w:after="0" w:line="240" w:lineRule="auto"/>
              <w:jc w:val="center"/>
              <w:rPr>
                <w:rFonts w:ascii="Times New Roman" w:eastAsia="Times New Roman" w:hAnsi="Times New Roman"/>
                <w:sz w:val="20"/>
                <w:szCs w:val="20"/>
                <w:lang w:eastAsia="ru-RU"/>
              </w:rPr>
            </w:pPr>
            <w:r w:rsidRPr="00CF2782">
              <w:rPr>
                <w:rFonts w:ascii="Times New Roman" w:eastAsia="Times New Roman" w:hAnsi="Times New Roman"/>
                <w:sz w:val="20"/>
                <w:szCs w:val="20"/>
                <w:lang w:eastAsia="ru-RU"/>
              </w:rPr>
              <w:t>Январь</w:t>
            </w:r>
          </w:p>
        </w:tc>
        <w:tc>
          <w:tcPr>
            <w:tcW w:w="880" w:type="dxa"/>
            <w:shd w:val="clear" w:color="auto" w:fill="auto"/>
            <w:noWrap/>
            <w:textDirection w:val="btLr"/>
            <w:vAlign w:val="center"/>
          </w:tcPr>
          <w:p w:rsidR="00965873" w:rsidRPr="00CF2782" w:rsidRDefault="00965873" w:rsidP="0074606F">
            <w:pPr>
              <w:spacing w:after="0" w:line="240" w:lineRule="auto"/>
              <w:jc w:val="center"/>
              <w:rPr>
                <w:rFonts w:ascii="Times New Roman" w:eastAsia="Times New Roman" w:hAnsi="Times New Roman"/>
                <w:sz w:val="20"/>
                <w:szCs w:val="20"/>
                <w:lang w:eastAsia="ru-RU"/>
              </w:rPr>
            </w:pPr>
            <w:r w:rsidRPr="00CF2782">
              <w:rPr>
                <w:rFonts w:ascii="Times New Roman" w:eastAsia="Times New Roman" w:hAnsi="Times New Roman"/>
                <w:sz w:val="20"/>
                <w:szCs w:val="20"/>
                <w:lang w:eastAsia="ru-RU"/>
              </w:rPr>
              <w:t>Февраль</w:t>
            </w:r>
          </w:p>
        </w:tc>
        <w:tc>
          <w:tcPr>
            <w:tcW w:w="880" w:type="dxa"/>
            <w:shd w:val="clear" w:color="auto" w:fill="auto"/>
            <w:textDirection w:val="btLr"/>
            <w:vAlign w:val="center"/>
          </w:tcPr>
          <w:p w:rsidR="00965873" w:rsidRPr="00CF2782" w:rsidRDefault="00965873" w:rsidP="0074606F">
            <w:pPr>
              <w:spacing w:after="0" w:line="240" w:lineRule="auto"/>
              <w:jc w:val="center"/>
              <w:rPr>
                <w:rFonts w:ascii="Times New Roman" w:eastAsia="Times New Roman" w:hAnsi="Times New Roman"/>
                <w:sz w:val="20"/>
                <w:szCs w:val="20"/>
                <w:lang w:eastAsia="ru-RU"/>
              </w:rPr>
            </w:pPr>
            <w:r w:rsidRPr="00CF2782">
              <w:rPr>
                <w:rFonts w:ascii="Times New Roman" w:eastAsia="Times New Roman" w:hAnsi="Times New Roman"/>
                <w:sz w:val="20"/>
                <w:szCs w:val="20"/>
                <w:lang w:eastAsia="ru-RU"/>
              </w:rPr>
              <w:t>Март</w:t>
            </w:r>
          </w:p>
        </w:tc>
        <w:tc>
          <w:tcPr>
            <w:tcW w:w="880" w:type="dxa"/>
            <w:shd w:val="clear" w:color="auto" w:fill="auto"/>
            <w:textDirection w:val="btLr"/>
            <w:vAlign w:val="center"/>
          </w:tcPr>
          <w:p w:rsidR="00965873" w:rsidRPr="00CF2782" w:rsidRDefault="00965873" w:rsidP="0074606F">
            <w:pPr>
              <w:spacing w:after="0" w:line="240" w:lineRule="auto"/>
              <w:jc w:val="center"/>
              <w:rPr>
                <w:rFonts w:ascii="Times New Roman" w:eastAsia="Times New Roman" w:hAnsi="Times New Roman"/>
                <w:sz w:val="20"/>
                <w:szCs w:val="20"/>
                <w:lang w:eastAsia="ru-RU"/>
              </w:rPr>
            </w:pPr>
            <w:r w:rsidRPr="00CF2782">
              <w:rPr>
                <w:rFonts w:ascii="Times New Roman" w:eastAsia="Times New Roman" w:hAnsi="Times New Roman"/>
                <w:sz w:val="20"/>
                <w:szCs w:val="20"/>
                <w:lang w:eastAsia="ru-RU"/>
              </w:rPr>
              <w:t>Апрель</w:t>
            </w:r>
          </w:p>
        </w:tc>
        <w:tc>
          <w:tcPr>
            <w:tcW w:w="770" w:type="dxa"/>
            <w:shd w:val="clear" w:color="auto" w:fill="auto"/>
            <w:textDirection w:val="btLr"/>
            <w:vAlign w:val="center"/>
          </w:tcPr>
          <w:p w:rsidR="00965873" w:rsidRPr="00CF2782" w:rsidRDefault="00965873" w:rsidP="0074606F">
            <w:pPr>
              <w:spacing w:after="0" w:line="240" w:lineRule="auto"/>
              <w:jc w:val="center"/>
              <w:rPr>
                <w:rFonts w:ascii="Times New Roman" w:eastAsia="Times New Roman" w:hAnsi="Times New Roman"/>
                <w:sz w:val="20"/>
                <w:szCs w:val="20"/>
                <w:lang w:eastAsia="ru-RU"/>
              </w:rPr>
            </w:pPr>
            <w:r w:rsidRPr="00CF2782">
              <w:rPr>
                <w:rFonts w:ascii="Times New Roman" w:eastAsia="Times New Roman" w:hAnsi="Times New Roman"/>
                <w:sz w:val="20"/>
                <w:szCs w:val="20"/>
                <w:lang w:eastAsia="ru-RU"/>
              </w:rPr>
              <w:t>Май</w:t>
            </w:r>
          </w:p>
        </w:tc>
        <w:tc>
          <w:tcPr>
            <w:tcW w:w="770" w:type="dxa"/>
            <w:shd w:val="clear" w:color="auto" w:fill="auto"/>
            <w:textDirection w:val="btLr"/>
            <w:vAlign w:val="center"/>
          </w:tcPr>
          <w:p w:rsidR="00965873" w:rsidRPr="00CF2782" w:rsidRDefault="00965873" w:rsidP="0074606F">
            <w:pPr>
              <w:spacing w:after="0" w:line="240" w:lineRule="auto"/>
              <w:jc w:val="center"/>
              <w:rPr>
                <w:rFonts w:ascii="Times New Roman" w:eastAsia="Times New Roman" w:hAnsi="Times New Roman"/>
                <w:sz w:val="20"/>
                <w:szCs w:val="20"/>
                <w:lang w:eastAsia="ru-RU"/>
              </w:rPr>
            </w:pPr>
            <w:r w:rsidRPr="00CF2782">
              <w:rPr>
                <w:rFonts w:ascii="Times New Roman" w:eastAsia="Times New Roman" w:hAnsi="Times New Roman"/>
                <w:sz w:val="20"/>
                <w:szCs w:val="20"/>
                <w:lang w:eastAsia="ru-RU"/>
              </w:rPr>
              <w:t>Июнь</w:t>
            </w:r>
          </w:p>
        </w:tc>
        <w:tc>
          <w:tcPr>
            <w:tcW w:w="770" w:type="dxa"/>
            <w:shd w:val="clear" w:color="auto" w:fill="auto"/>
            <w:textDirection w:val="btLr"/>
            <w:vAlign w:val="center"/>
          </w:tcPr>
          <w:p w:rsidR="00965873" w:rsidRPr="00CF2782" w:rsidRDefault="00965873" w:rsidP="0074606F">
            <w:pPr>
              <w:spacing w:after="0" w:line="240" w:lineRule="auto"/>
              <w:jc w:val="center"/>
              <w:rPr>
                <w:rFonts w:ascii="Times New Roman" w:eastAsia="Times New Roman" w:hAnsi="Times New Roman"/>
                <w:sz w:val="20"/>
                <w:szCs w:val="20"/>
                <w:lang w:eastAsia="ru-RU"/>
              </w:rPr>
            </w:pPr>
            <w:r w:rsidRPr="00CF2782">
              <w:rPr>
                <w:rFonts w:ascii="Times New Roman" w:eastAsia="Times New Roman" w:hAnsi="Times New Roman"/>
                <w:sz w:val="20"/>
                <w:szCs w:val="20"/>
                <w:lang w:eastAsia="ru-RU"/>
              </w:rPr>
              <w:t>Июль</w:t>
            </w:r>
          </w:p>
        </w:tc>
        <w:tc>
          <w:tcPr>
            <w:tcW w:w="770" w:type="dxa"/>
            <w:shd w:val="clear" w:color="auto" w:fill="auto"/>
            <w:textDirection w:val="btLr"/>
            <w:vAlign w:val="center"/>
          </w:tcPr>
          <w:p w:rsidR="00965873" w:rsidRPr="00CF2782" w:rsidRDefault="00965873" w:rsidP="0074606F">
            <w:pPr>
              <w:spacing w:after="0" w:line="240" w:lineRule="auto"/>
              <w:jc w:val="center"/>
              <w:rPr>
                <w:rFonts w:ascii="Times New Roman" w:eastAsia="Times New Roman" w:hAnsi="Times New Roman"/>
                <w:sz w:val="20"/>
                <w:szCs w:val="20"/>
                <w:lang w:eastAsia="ru-RU"/>
              </w:rPr>
            </w:pPr>
            <w:r w:rsidRPr="00CF2782">
              <w:rPr>
                <w:rFonts w:ascii="Times New Roman" w:eastAsia="Times New Roman" w:hAnsi="Times New Roman"/>
                <w:sz w:val="20"/>
                <w:szCs w:val="20"/>
                <w:lang w:eastAsia="ru-RU"/>
              </w:rPr>
              <w:t>Август</w:t>
            </w:r>
          </w:p>
        </w:tc>
        <w:tc>
          <w:tcPr>
            <w:tcW w:w="770" w:type="dxa"/>
            <w:shd w:val="clear" w:color="auto" w:fill="auto"/>
            <w:textDirection w:val="btLr"/>
            <w:vAlign w:val="center"/>
          </w:tcPr>
          <w:p w:rsidR="00965873" w:rsidRPr="00CF2782" w:rsidRDefault="00965873" w:rsidP="0074606F">
            <w:pPr>
              <w:spacing w:after="0" w:line="240" w:lineRule="auto"/>
              <w:jc w:val="center"/>
              <w:rPr>
                <w:rFonts w:ascii="Times New Roman" w:eastAsia="Times New Roman" w:hAnsi="Times New Roman"/>
                <w:sz w:val="20"/>
                <w:szCs w:val="20"/>
                <w:lang w:eastAsia="ru-RU"/>
              </w:rPr>
            </w:pPr>
            <w:r w:rsidRPr="00CF2782">
              <w:rPr>
                <w:rFonts w:ascii="Times New Roman" w:eastAsia="Times New Roman" w:hAnsi="Times New Roman"/>
                <w:sz w:val="20"/>
                <w:szCs w:val="20"/>
                <w:lang w:eastAsia="ru-RU"/>
              </w:rPr>
              <w:t>Сентябрь</w:t>
            </w:r>
          </w:p>
        </w:tc>
        <w:tc>
          <w:tcPr>
            <w:tcW w:w="880" w:type="dxa"/>
            <w:shd w:val="clear" w:color="auto" w:fill="auto"/>
            <w:textDirection w:val="btLr"/>
            <w:vAlign w:val="center"/>
          </w:tcPr>
          <w:p w:rsidR="00965873" w:rsidRPr="00CF2782" w:rsidRDefault="00965873" w:rsidP="0074606F">
            <w:pPr>
              <w:spacing w:after="0" w:line="240" w:lineRule="auto"/>
              <w:jc w:val="center"/>
              <w:rPr>
                <w:rFonts w:ascii="Times New Roman" w:eastAsia="Times New Roman" w:hAnsi="Times New Roman"/>
                <w:sz w:val="20"/>
                <w:szCs w:val="20"/>
                <w:lang w:eastAsia="ru-RU"/>
              </w:rPr>
            </w:pPr>
            <w:r w:rsidRPr="00CF2782">
              <w:rPr>
                <w:rFonts w:ascii="Times New Roman" w:eastAsia="Times New Roman" w:hAnsi="Times New Roman"/>
                <w:sz w:val="20"/>
                <w:szCs w:val="20"/>
                <w:lang w:eastAsia="ru-RU"/>
              </w:rPr>
              <w:t>Октябрь</w:t>
            </w:r>
          </w:p>
        </w:tc>
        <w:tc>
          <w:tcPr>
            <w:tcW w:w="880" w:type="dxa"/>
            <w:shd w:val="clear" w:color="auto" w:fill="auto"/>
            <w:textDirection w:val="btLr"/>
            <w:vAlign w:val="center"/>
          </w:tcPr>
          <w:p w:rsidR="00965873" w:rsidRPr="00CF2782" w:rsidRDefault="00965873" w:rsidP="0074606F">
            <w:pPr>
              <w:spacing w:after="0" w:line="240" w:lineRule="auto"/>
              <w:jc w:val="center"/>
              <w:rPr>
                <w:rFonts w:ascii="Times New Roman" w:eastAsia="Times New Roman" w:hAnsi="Times New Roman"/>
                <w:sz w:val="20"/>
                <w:szCs w:val="20"/>
                <w:lang w:eastAsia="ru-RU"/>
              </w:rPr>
            </w:pPr>
            <w:r w:rsidRPr="00CF2782">
              <w:rPr>
                <w:rFonts w:ascii="Times New Roman" w:eastAsia="Times New Roman" w:hAnsi="Times New Roman"/>
                <w:sz w:val="20"/>
                <w:szCs w:val="20"/>
                <w:lang w:eastAsia="ru-RU"/>
              </w:rPr>
              <w:t>Ноябрь</w:t>
            </w:r>
          </w:p>
        </w:tc>
        <w:tc>
          <w:tcPr>
            <w:tcW w:w="1100" w:type="dxa"/>
            <w:shd w:val="clear" w:color="auto" w:fill="auto"/>
            <w:textDirection w:val="btLr"/>
            <w:vAlign w:val="center"/>
          </w:tcPr>
          <w:p w:rsidR="00965873" w:rsidRPr="00CF2782" w:rsidRDefault="00965873" w:rsidP="0074606F">
            <w:pPr>
              <w:spacing w:after="0" w:line="240" w:lineRule="auto"/>
              <w:jc w:val="center"/>
              <w:rPr>
                <w:rFonts w:ascii="Times New Roman" w:eastAsia="Times New Roman" w:hAnsi="Times New Roman"/>
                <w:sz w:val="20"/>
                <w:szCs w:val="20"/>
                <w:lang w:eastAsia="ru-RU"/>
              </w:rPr>
            </w:pPr>
            <w:r w:rsidRPr="00CF2782">
              <w:rPr>
                <w:rFonts w:ascii="Times New Roman" w:eastAsia="Times New Roman" w:hAnsi="Times New Roman"/>
                <w:sz w:val="20"/>
                <w:szCs w:val="20"/>
                <w:lang w:eastAsia="ru-RU"/>
              </w:rPr>
              <w:t>Декабрь</w:t>
            </w:r>
          </w:p>
        </w:tc>
        <w:tc>
          <w:tcPr>
            <w:tcW w:w="990" w:type="dxa"/>
            <w:shd w:val="clear" w:color="auto" w:fill="auto"/>
            <w:textDirection w:val="btLr"/>
            <w:vAlign w:val="center"/>
          </w:tcPr>
          <w:p w:rsidR="00965873" w:rsidRPr="00CF2782" w:rsidRDefault="00965873" w:rsidP="0074606F">
            <w:pPr>
              <w:spacing w:after="0" w:line="240" w:lineRule="auto"/>
              <w:jc w:val="center"/>
              <w:rPr>
                <w:rFonts w:ascii="Times New Roman" w:eastAsia="Times New Roman" w:hAnsi="Times New Roman"/>
                <w:sz w:val="20"/>
                <w:szCs w:val="20"/>
                <w:lang w:eastAsia="ru-RU"/>
              </w:rPr>
            </w:pPr>
            <w:r w:rsidRPr="00CF2782">
              <w:rPr>
                <w:rFonts w:ascii="Times New Roman" w:eastAsia="Times New Roman" w:hAnsi="Times New Roman"/>
                <w:sz w:val="20"/>
                <w:szCs w:val="20"/>
                <w:lang w:eastAsia="ru-RU"/>
              </w:rPr>
              <w:t>Средне-годовое значение</w:t>
            </w:r>
          </w:p>
        </w:tc>
      </w:tr>
      <w:tr w:rsidR="00965873" w:rsidRPr="00CF2782" w:rsidTr="0074606F">
        <w:trPr>
          <w:trHeight w:val="330"/>
        </w:trPr>
        <w:tc>
          <w:tcPr>
            <w:tcW w:w="4190" w:type="dxa"/>
            <w:shd w:val="clear" w:color="auto" w:fill="auto"/>
            <w:noWrap/>
            <w:vAlign w:val="center"/>
          </w:tcPr>
          <w:p w:rsidR="00965873" w:rsidRPr="00CF2782" w:rsidRDefault="00965873" w:rsidP="0074606F">
            <w:pPr>
              <w:spacing w:after="0" w:line="240" w:lineRule="auto"/>
              <w:jc w:val="center"/>
              <w:rPr>
                <w:rFonts w:ascii="Times New Roman" w:eastAsia="Times New Roman" w:hAnsi="Times New Roman"/>
                <w:sz w:val="20"/>
                <w:szCs w:val="20"/>
                <w:lang w:eastAsia="ru-RU"/>
              </w:rPr>
            </w:pPr>
            <w:r w:rsidRPr="00CF2782">
              <w:rPr>
                <w:rFonts w:ascii="Times New Roman" w:eastAsia="Times New Roman" w:hAnsi="Times New Roman"/>
                <w:sz w:val="20"/>
                <w:szCs w:val="20"/>
                <w:lang w:eastAsia="ru-RU"/>
              </w:rPr>
              <w:t>1</w:t>
            </w:r>
          </w:p>
        </w:tc>
        <w:tc>
          <w:tcPr>
            <w:tcW w:w="880" w:type="dxa"/>
            <w:shd w:val="clear" w:color="auto" w:fill="auto"/>
            <w:noWrap/>
            <w:vAlign w:val="center"/>
          </w:tcPr>
          <w:p w:rsidR="00965873" w:rsidRPr="00CF2782" w:rsidRDefault="00965873" w:rsidP="0074606F">
            <w:pPr>
              <w:spacing w:after="0" w:line="240" w:lineRule="auto"/>
              <w:jc w:val="center"/>
              <w:rPr>
                <w:rFonts w:ascii="Times New Roman" w:eastAsia="Times New Roman" w:hAnsi="Times New Roman"/>
                <w:sz w:val="20"/>
                <w:szCs w:val="20"/>
                <w:lang w:eastAsia="ru-RU"/>
              </w:rPr>
            </w:pPr>
            <w:r w:rsidRPr="00CF2782">
              <w:rPr>
                <w:rFonts w:ascii="Times New Roman" w:eastAsia="Times New Roman" w:hAnsi="Times New Roman"/>
                <w:sz w:val="20"/>
                <w:szCs w:val="20"/>
                <w:lang w:eastAsia="ru-RU"/>
              </w:rPr>
              <w:t>2</w:t>
            </w:r>
          </w:p>
        </w:tc>
        <w:tc>
          <w:tcPr>
            <w:tcW w:w="880" w:type="dxa"/>
            <w:shd w:val="clear" w:color="auto" w:fill="auto"/>
            <w:noWrap/>
            <w:vAlign w:val="center"/>
          </w:tcPr>
          <w:p w:rsidR="00965873" w:rsidRPr="00CF2782" w:rsidRDefault="00965873" w:rsidP="0074606F">
            <w:pPr>
              <w:spacing w:after="0" w:line="240" w:lineRule="auto"/>
              <w:jc w:val="center"/>
              <w:rPr>
                <w:rFonts w:ascii="Times New Roman" w:eastAsia="Times New Roman" w:hAnsi="Times New Roman"/>
                <w:sz w:val="20"/>
                <w:szCs w:val="20"/>
                <w:lang w:eastAsia="ru-RU"/>
              </w:rPr>
            </w:pPr>
            <w:r w:rsidRPr="00CF2782">
              <w:rPr>
                <w:rFonts w:ascii="Times New Roman" w:eastAsia="Times New Roman" w:hAnsi="Times New Roman"/>
                <w:sz w:val="20"/>
                <w:szCs w:val="20"/>
                <w:lang w:eastAsia="ru-RU"/>
              </w:rPr>
              <w:t>3</w:t>
            </w:r>
          </w:p>
        </w:tc>
        <w:tc>
          <w:tcPr>
            <w:tcW w:w="880" w:type="dxa"/>
            <w:shd w:val="clear" w:color="auto" w:fill="auto"/>
            <w:noWrap/>
            <w:vAlign w:val="center"/>
          </w:tcPr>
          <w:p w:rsidR="00965873" w:rsidRPr="00CF2782" w:rsidRDefault="00965873" w:rsidP="0074606F">
            <w:pPr>
              <w:spacing w:after="0" w:line="240" w:lineRule="auto"/>
              <w:jc w:val="center"/>
              <w:rPr>
                <w:rFonts w:ascii="Times New Roman" w:eastAsia="Times New Roman" w:hAnsi="Times New Roman"/>
                <w:sz w:val="20"/>
                <w:szCs w:val="20"/>
                <w:lang w:eastAsia="ru-RU"/>
              </w:rPr>
            </w:pPr>
            <w:r w:rsidRPr="00CF2782">
              <w:rPr>
                <w:rFonts w:ascii="Times New Roman" w:eastAsia="Times New Roman" w:hAnsi="Times New Roman"/>
                <w:sz w:val="20"/>
                <w:szCs w:val="20"/>
                <w:lang w:eastAsia="ru-RU"/>
              </w:rPr>
              <w:t>4</w:t>
            </w:r>
          </w:p>
        </w:tc>
        <w:tc>
          <w:tcPr>
            <w:tcW w:w="880" w:type="dxa"/>
            <w:shd w:val="clear" w:color="auto" w:fill="auto"/>
            <w:noWrap/>
            <w:vAlign w:val="center"/>
          </w:tcPr>
          <w:p w:rsidR="00965873" w:rsidRPr="00CF2782" w:rsidRDefault="00965873" w:rsidP="0074606F">
            <w:pPr>
              <w:spacing w:after="0" w:line="240" w:lineRule="auto"/>
              <w:jc w:val="center"/>
              <w:rPr>
                <w:rFonts w:ascii="Times New Roman" w:eastAsia="Times New Roman" w:hAnsi="Times New Roman"/>
                <w:sz w:val="20"/>
                <w:szCs w:val="20"/>
                <w:lang w:eastAsia="ru-RU"/>
              </w:rPr>
            </w:pPr>
            <w:r w:rsidRPr="00CF2782">
              <w:rPr>
                <w:rFonts w:ascii="Times New Roman" w:eastAsia="Times New Roman" w:hAnsi="Times New Roman"/>
                <w:sz w:val="20"/>
                <w:szCs w:val="20"/>
                <w:lang w:eastAsia="ru-RU"/>
              </w:rPr>
              <w:t>5</w:t>
            </w:r>
          </w:p>
        </w:tc>
        <w:tc>
          <w:tcPr>
            <w:tcW w:w="770" w:type="dxa"/>
            <w:shd w:val="clear" w:color="auto" w:fill="auto"/>
            <w:noWrap/>
            <w:vAlign w:val="center"/>
          </w:tcPr>
          <w:p w:rsidR="00965873" w:rsidRPr="00CF2782" w:rsidRDefault="00965873" w:rsidP="0074606F">
            <w:pPr>
              <w:spacing w:after="0" w:line="240" w:lineRule="auto"/>
              <w:jc w:val="center"/>
              <w:rPr>
                <w:rFonts w:ascii="Times New Roman" w:eastAsia="Times New Roman" w:hAnsi="Times New Roman"/>
                <w:sz w:val="20"/>
                <w:szCs w:val="20"/>
                <w:lang w:eastAsia="ru-RU"/>
              </w:rPr>
            </w:pPr>
            <w:r w:rsidRPr="00CF2782">
              <w:rPr>
                <w:rFonts w:ascii="Times New Roman" w:eastAsia="Times New Roman" w:hAnsi="Times New Roman"/>
                <w:sz w:val="20"/>
                <w:szCs w:val="20"/>
                <w:lang w:eastAsia="ru-RU"/>
              </w:rPr>
              <w:t>6</w:t>
            </w:r>
          </w:p>
        </w:tc>
        <w:tc>
          <w:tcPr>
            <w:tcW w:w="770" w:type="dxa"/>
            <w:shd w:val="clear" w:color="auto" w:fill="auto"/>
            <w:noWrap/>
            <w:vAlign w:val="center"/>
          </w:tcPr>
          <w:p w:rsidR="00965873" w:rsidRPr="00CF2782" w:rsidRDefault="00965873" w:rsidP="0074606F">
            <w:pPr>
              <w:spacing w:after="0" w:line="240" w:lineRule="auto"/>
              <w:jc w:val="center"/>
              <w:rPr>
                <w:rFonts w:ascii="Times New Roman" w:eastAsia="Times New Roman" w:hAnsi="Times New Roman"/>
                <w:sz w:val="20"/>
                <w:szCs w:val="20"/>
                <w:lang w:eastAsia="ru-RU"/>
              </w:rPr>
            </w:pPr>
            <w:r w:rsidRPr="00CF2782">
              <w:rPr>
                <w:rFonts w:ascii="Times New Roman" w:eastAsia="Times New Roman" w:hAnsi="Times New Roman"/>
                <w:sz w:val="20"/>
                <w:szCs w:val="20"/>
                <w:lang w:eastAsia="ru-RU"/>
              </w:rPr>
              <w:t>7</w:t>
            </w:r>
          </w:p>
        </w:tc>
        <w:tc>
          <w:tcPr>
            <w:tcW w:w="770" w:type="dxa"/>
            <w:shd w:val="clear" w:color="auto" w:fill="auto"/>
            <w:noWrap/>
            <w:vAlign w:val="center"/>
          </w:tcPr>
          <w:p w:rsidR="00965873" w:rsidRPr="00CF2782" w:rsidRDefault="00965873" w:rsidP="0074606F">
            <w:pPr>
              <w:spacing w:after="0" w:line="240" w:lineRule="auto"/>
              <w:jc w:val="center"/>
              <w:rPr>
                <w:rFonts w:ascii="Times New Roman" w:eastAsia="Times New Roman" w:hAnsi="Times New Roman"/>
                <w:sz w:val="20"/>
                <w:szCs w:val="20"/>
                <w:lang w:eastAsia="ru-RU"/>
              </w:rPr>
            </w:pPr>
            <w:r w:rsidRPr="00CF2782">
              <w:rPr>
                <w:rFonts w:ascii="Times New Roman" w:eastAsia="Times New Roman" w:hAnsi="Times New Roman"/>
                <w:sz w:val="20"/>
                <w:szCs w:val="20"/>
                <w:lang w:eastAsia="ru-RU"/>
              </w:rPr>
              <w:t>8</w:t>
            </w:r>
          </w:p>
        </w:tc>
        <w:tc>
          <w:tcPr>
            <w:tcW w:w="770" w:type="dxa"/>
            <w:shd w:val="clear" w:color="auto" w:fill="auto"/>
            <w:noWrap/>
            <w:vAlign w:val="center"/>
          </w:tcPr>
          <w:p w:rsidR="00965873" w:rsidRPr="00CF2782" w:rsidRDefault="00965873" w:rsidP="0074606F">
            <w:pPr>
              <w:spacing w:after="0" w:line="240" w:lineRule="auto"/>
              <w:jc w:val="center"/>
              <w:rPr>
                <w:rFonts w:ascii="Times New Roman" w:eastAsia="Times New Roman" w:hAnsi="Times New Roman"/>
                <w:sz w:val="20"/>
                <w:szCs w:val="20"/>
                <w:lang w:eastAsia="ru-RU"/>
              </w:rPr>
            </w:pPr>
            <w:r w:rsidRPr="00CF2782">
              <w:rPr>
                <w:rFonts w:ascii="Times New Roman" w:eastAsia="Times New Roman" w:hAnsi="Times New Roman"/>
                <w:sz w:val="20"/>
                <w:szCs w:val="20"/>
                <w:lang w:eastAsia="ru-RU"/>
              </w:rPr>
              <w:t>9</w:t>
            </w:r>
          </w:p>
        </w:tc>
        <w:tc>
          <w:tcPr>
            <w:tcW w:w="770" w:type="dxa"/>
            <w:shd w:val="clear" w:color="auto" w:fill="auto"/>
            <w:noWrap/>
            <w:vAlign w:val="center"/>
          </w:tcPr>
          <w:p w:rsidR="00965873" w:rsidRPr="00CF2782" w:rsidRDefault="00965873" w:rsidP="0074606F">
            <w:pPr>
              <w:spacing w:after="0" w:line="240" w:lineRule="auto"/>
              <w:jc w:val="center"/>
              <w:rPr>
                <w:rFonts w:ascii="Times New Roman" w:eastAsia="Times New Roman" w:hAnsi="Times New Roman"/>
                <w:sz w:val="20"/>
                <w:szCs w:val="20"/>
                <w:lang w:eastAsia="ru-RU"/>
              </w:rPr>
            </w:pPr>
            <w:r w:rsidRPr="00CF2782">
              <w:rPr>
                <w:rFonts w:ascii="Times New Roman" w:eastAsia="Times New Roman" w:hAnsi="Times New Roman"/>
                <w:sz w:val="20"/>
                <w:szCs w:val="20"/>
                <w:lang w:eastAsia="ru-RU"/>
              </w:rPr>
              <w:t>10</w:t>
            </w:r>
          </w:p>
        </w:tc>
        <w:tc>
          <w:tcPr>
            <w:tcW w:w="880" w:type="dxa"/>
            <w:shd w:val="clear" w:color="auto" w:fill="auto"/>
            <w:noWrap/>
            <w:vAlign w:val="center"/>
          </w:tcPr>
          <w:p w:rsidR="00965873" w:rsidRPr="00CF2782" w:rsidRDefault="00965873" w:rsidP="0074606F">
            <w:pPr>
              <w:spacing w:after="0" w:line="240" w:lineRule="auto"/>
              <w:jc w:val="center"/>
              <w:rPr>
                <w:rFonts w:ascii="Times New Roman" w:eastAsia="Times New Roman" w:hAnsi="Times New Roman"/>
                <w:sz w:val="20"/>
                <w:szCs w:val="20"/>
                <w:lang w:eastAsia="ru-RU"/>
              </w:rPr>
            </w:pPr>
            <w:r w:rsidRPr="00CF2782">
              <w:rPr>
                <w:rFonts w:ascii="Times New Roman" w:eastAsia="Times New Roman" w:hAnsi="Times New Roman"/>
                <w:sz w:val="20"/>
                <w:szCs w:val="20"/>
                <w:lang w:eastAsia="ru-RU"/>
              </w:rPr>
              <w:t>11</w:t>
            </w:r>
          </w:p>
        </w:tc>
        <w:tc>
          <w:tcPr>
            <w:tcW w:w="880" w:type="dxa"/>
            <w:shd w:val="clear" w:color="auto" w:fill="auto"/>
            <w:noWrap/>
            <w:vAlign w:val="center"/>
          </w:tcPr>
          <w:p w:rsidR="00965873" w:rsidRPr="00CF2782" w:rsidRDefault="00965873" w:rsidP="0074606F">
            <w:pPr>
              <w:spacing w:after="0" w:line="240" w:lineRule="auto"/>
              <w:jc w:val="center"/>
              <w:rPr>
                <w:rFonts w:ascii="Times New Roman" w:eastAsia="Times New Roman" w:hAnsi="Times New Roman"/>
                <w:sz w:val="20"/>
                <w:szCs w:val="20"/>
                <w:lang w:eastAsia="ru-RU"/>
              </w:rPr>
            </w:pPr>
            <w:r w:rsidRPr="00CF2782">
              <w:rPr>
                <w:rFonts w:ascii="Times New Roman" w:eastAsia="Times New Roman" w:hAnsi="Times New Roman"/>
                <w:sz w:val="20"/>
                <w:szCs w:val="20"/>
                <w:lang w:eastAsia="ru-RU"/>
              </w:rPr>
              <w:t>12</w:t>
            </w:r>
          </w:p>
        </w:tc>
        <w:tc>
          <w:tcPr>
            <w:tcW w:w="1100" w:type="dxa"/>
            <w:shd w:val="clear" w:color="auto" w:fill="auto"/>
            <w:noWrap/>
            <w:vAlign w:val="center"/>
          </w:tcPr>
          <w:p w:rsidR="00965873" w:rsidRPr="00CF2782" w:rsidRDefault="00965873" w:rsidP="0074606F">
            <w:pPr>
              <w:spacing w:after="0" w:line="240" w:lineRule="auto"/>
              <w:jc w:val="center"/>
              <w:rPr>
                <w:rFonts w:ascii="Times New Roman" w:eastAsia="Times New Roman" w:hAnsi="Times New Roman"/>
                <w:sz w:val="20"/>
                <w:szCs w:val="20"/>
                <w:lang w:eastAsia="ru-RU"/>
              </w:rPr>
            </w:pPr>
            <w:r w:rsidRPr="00CF2782">
              <w:rPr>
                <w:rFonts w:ascii="Times New Roman" w:eastAsia="Times New Roman" w:hAnsi="Times New Roman"/>
                <w:sz w:val="20"/>
                <w:szCs w:val="20"/>
                <w:lang w:eastAsia="ru-RU"/>
              </w:rPr>
              <w:t>13</w:t>
            </w:r>
          </w:p>
        </w:tc>
        <w:tc>
          <w:tcPr>
            <w:tcW w:w="990" w:type="dxa"/>
            <w:shd w:val="clear" w:color="auto" w:fill="auto"/>
            <w:noWrap/>
            <w:vAlign w:val="center"/>
          </w:tcPr>
          <w:p w:rsidR="00965873" w:rsidRPr="00CF2782" w:rsidRDefault="00965873" w:rsidP="0074606F">
            <w:pPr>
              <w:spacing w:after="0" w:line="240" w:lineRule="auto"/>
              <w:jc w:val="center"/>
              <w:rPr>
                <w:rFonts w:ascii="Times New Roman" w:eastAsia="Times New Roman" w:hAnsi="Times New Roman"/>
                <w:sz w:val="20"/>
                <w:szCs w:val="20"/>
                <w:lang w:eastAsia="ru-RU"/>
              </w:rPr>
            </w:pPr>
            <w:r w:rsidRPr="00CF2782">
              <w:rPr>
                <w:rFonts w:ascii="Times New Roman" w:eastAsia="Times New Roman" w:hAnsi="Times New Roman"/>
                <w:sz w:val="20"/>
                <w:szCs w:val="20"/>
                <w:lang w:eastAsia="ru-RU"/>
              </w:rPr>
              <w:t>14</w:t>
            </w:r>
          </w:p>
        </w:tc>
      </w:tr>
      <w:tr w:rsidR="00584D62" w:rsidRPr="00CF2782" w:rsidTr="00584D62">
        <w:trPr>
          <w:trHeight w:val="379"/>
        </w:trPr>
        <w:tc>
          <w:tcPr>
            <w:tcW w:w="4190" w:type="dxa"/>
            <w:shd w:val="clear" w:color="auto" w:fill="auto"/>
            <w:noWrap/>
            <w:vAlign w:val="bottom"/>
          </w:tcPr>
          <w:p w:rsidR="00584D62" w:rsidRPr="00CF2782" w:rsidRDefault="00584D62" w:rsidP="0074606F">
            <w:pPr>
              <w:spacing w:after="0" w:line="240" w:lineRule="auto"/>
              <w:rPr>
                <w:rFonts w:ascii="Times New Roman" w:eastAsia="Times New Roman" w:hAnsi="Times New Roman"/>
                <w:sz w:val="20"/>
                <w:szCs w:val="20"/>
                <w:lang w:eastAsia="ru-RU"/>
              </w:rPr>
            </w:pPr>
            <w:r w:rsidRPr="00CF2782">
              <w:rPr>
                <w:rFonts w:ascii="Times New Roman" w:eastAsia="Times New Roman" w:hAnsi="Times New Roman"/>
                <w:sz w:val="20"/>
                <w:szCs w:val="20"/>
                <w:lang w:eastAsia="ru-RU"/>
              </w:rPr>
              <w:t>Производство тепловой энергии, Гкал</w:t>
            </w:r>
          </w:p>
        </w:tc>
        <w:tc>
          <w:tcPr>
            <w:tcW w:w="880" w:type="dxa"/>
            <w:shd w:val="clear" w:color="auto" w:fill="auto"/>
            <w:noWrap/>
            <w:vAlign w:val="center"/>
          </w:tcPr>
          <w:p w:rsidR="00584D62" w:rsidRPr="00CF2782" w:rsidRDefault="00584D62" w:rsidP="00584D62">
            <w:pPr>
              <w:jc w:val="center"/>
              <w:rPr>
                <w:rFonts w:ascii="Times New Roman" w:hAnsi="Times New Roman"/>
                <w:sz w:val="20"/>
                <w:szCs w:val="20"/>
              </w:rPr>
            </w:pPr>
            <w:r w:rsidRPr="00CF2782">
              <w:rPr>
                <w:rFonts w:ascii="Times New Roman" w:hAnsi="Times New Roman"/>
                <w:sz w:val="20"/>
                <w:szCs w:val="20"/>
              </w:rPr>
              <w:t>190,91</w:t>
            </w:r>
          </w:p>
        </w:tc>
        <w:tc>
          <w:tcPr>
            <w:tcW w:w="880" w:type="dxa"/>
            <w:shd w:val="clear" w:color="auto" w:fill="auto"/>
            <w:noWrap/>
            <w:vAlign w:val="center"/>
          </w:tcPr>
          <w:p w:rsidR="00584D62" w:rsidRPr="00CF2782" w:rsidRDefault="00584D62" w:rsidP="00584D62">
            <w:pPr>
              <w:jc w:val="center"/>
              <w:rPr>
                <w:rFonts w:ascii="Times New Roman" w:hAnsi="Times New Roman"/>
                <w:sz w:val="20"/>
                <w:szCs w:val="20"/>
              </w:rPr>
            </w:pPr>
            <w:r w:rsidRPr="00CF2782">
              <w:rPr>
                <w:rFonts w:ascii="Times New Roman" w:hAnsi="Times New Roman"/>
                <w:sz w:val="20"/>
                <w:szCs w:val="20"/>
              </w:rPr>
              <w:t>172,66</w:t>
            </w:r>
          </w:p>
        </w:tc>
        <w:tc>
          <w:tcPr>
            <w:tcW w:w="880" w:type="dxa"/>
            <w:shd w:val="clear" w:color="auto" w:fill="auto"/>
            <w:vAlign w:val="center"/>
          </w:tcPr>
          <w:p w:rsidR="00584D62" w:rsidRPr="00CF2782" w:rsidRDefault="00584D62" w:rsidP="00584D62">
            <w:pPr>
              <w:jc w:val="center"/>
              <w:rPr>
                <w:rFonts w:ascii="Times New Roman" w:hAnsi="Times New Roman"/>
                <w:sz w:val="20"/>
                <w:szCs w:val="20"/>
              </w:rPr>
            </w:pPr>
            <w:r w:rsidRPr="00CF2782">
              <w:rPr>
                <w:rFonts w:ascii="Times New Roman" w:hAnsi="Times New Roman"/>
                <w:sz w:val="20"/>
                <w:szCs w:val="20"/>
              </w:rPr>
              <w:t>155,31</w:t>
            </w:r>
          </w:p>
        </w:tc>
        <w:tc>
          <w:tcPr>
            <w:tcW w:w="880" w:type="dxa"/>
            <w:shd w:val="clear" w:color="auto" w:fill="auto"/>
            <w:vAlign w:val="center"/>
          </w:tcPr>
          <w:p w:rsidR="00584D62" w:rsidRPr="00CF2782" w:rsidRDefault="00584D62" w:rsidP="00584D62">
            <w:pPr>
              <w:jc w:val="center"/>
              <w:rPr>
                <w:rFonts w:ascii="Times New Roman" w:hAnsi="Times New Roman"/>
                <w:sz w:val="20"/>
                <w:szCs w:val="20"/>
              </w:rPr>
            </w:pPr>
            <w:r w:rsidRPr="00CF2782">
              <w:rPr>
                <w:rFonts w:ascii="Times New Roman" w:hAnsi="Times New Roman"/>
                <w:sz w:val="20"/>
                <w:szCs w:val="20"/>
              </w:rPr>
              <w:t>99,15</w:t>
            </w:r>
          </w:p>
        </w:tc>
        <w:tc>
          <w:tcPr>
            <w:tcW w:w="770" w:type="dxa"/>
            <w:shd w:val="clear" w:color="auto" w:fill="auto"/>
            <w:vAlign w:val="center"/>
          </w:tcPr>
          <w:p w:rsidR="00584D62" w:rsidRPr="00CF2782" w:rsidRDefault="00584D62" w:rsidP="00584D62">
            <w:pPr>
              <w:jc w:val="center"/>
              <w:rPr>
                <w:rFonts w:ascii="Times New Roman" w:hAnsi="Times New Roman"/>
                <w:sz w:val="20"/>
                <w:szCs w:val="20"/>
              </w:rPr>
            </w:pPr>
            <w:r w:rsidRPr="00CF2782">
              <w:rPr>
                <w:rFonts w:ascii="Times New Roman" w:hAnsi="Times New Roman"/>
                <w:sz w:val="20"/>
                <w:szCs w:val="20"/>
              </w:rPr>
              <w:t>14,98</w:t>
            </w:r>
          </w:p>
        </w:tc>
        <w:tc>
          <w:tcPr>
            <w:tcW w:w="770" w:type="dxa"/>
            <w:shd w:val="clear" w:color="auto" w:fill="auto"/>
            <w:vAlign w:val="center"/>
          </w:tcPr>
          <w:p w:rsidR="00584D62" w:rsidRPr="00CF2782" w:rsidRDefault="00584D62" w:rsidP="00584D62">
            <w:pPr>
              <w:jc w:val="center"/>
              <w:rPr>
                <w:rFonts w:ascii="Times New Roman" w:hAnsi="Times New Roman"/>
                <w:sz w:val="20"/>
                <w:szCs w:val="20"/>
              </w:rPr>
            </w:pPr>
            <w:r w:rsidRPr="00CF2782">
              <w:rPr>
                <w:rFonts w:ascii="Times New Roman" w:hAnsi="Times New Roman"/>
                <w:sz w:val="20"/>
                <w:szCs w:val="20"/>
              </w:rPr>
              <w:t>0,00</w:t>
            </w:r>
          </w:p>
        </w:tc>
        <w:tc>
          <w:tcPr>
            <w:tcW w:w="770" w:type="dxa"/>
            <w:shd w:val="clear" w:color="auto" w:fill="auto"/>
            <w:vAlign w:val="center"/>
          </w:tcPr>
          <w:p w:rsidR="00584D62" w:rsidRPr="00CF2782" w:rsidRDefault="00584D62" w:rsidP="00584D62">
            <w:pPr>
              <w:jc w:val="center"/>
              <w:rPr>
                <w:rFonts w:ascii="Times New Roman" w:hAnsi="Times New Roman"/>
                <w:sz w:val="20"/>
                <w:szCs w:val="20"/>
              </w:rPr>
            </w:pPr>
            <w:r w:rsidRPr="00CF2782">
              <w:rPr>
                <w:rFonts w:ascii="Times New Roman" w:hAnsi="Times New Roman"/>
                <w:sz w:val="20"/>
                <w:szCs w:val="20"/>
              </w:rPr>
              <w:t>0,00</w:t>
            </w:r>
          </w:p>
        </w:tc>
        <w:tc>
          <w:tcPr>
            <w:tcW w:w="770" w:type="dxa"/>
            <w:shd w:val="clear" w:color="auto" w:fill="auto"/>
            <w:vAlign w:val="center"/>
          </w:tcPr>
          <w:p w:rsidR="00584D62" w:rsidRPr="00CF2782" w:rsidRDefault="00584D62" w:rsidP="00584D62">
            <w:pPr>
              <w:jc w:val="center"/>
              <w:rPr>
                <w:rFonts w:ascii="Times New Roman" w:hAnsi="Times New Roman"/>
                <w:sz w:val="20"/>
                <w:szCs w:val="20"/>
              </w:rPr>
            </w:pPr>
            <w:r w:rsidRPr="00CF2782">
              <w:rPr>
                <w:rFonts w:ascii="Times New Roman" w:hAnsi="Times New Roman"/>
                <w:sz w:val="20"/>
                <w:szCs w:val="20"/>
              </w:rPr>
              <w:t>0,00</w:t>
            </w:r>
          </w:p>
        </w:tc>
        <w:tc>
          <w:tcPr>
            <w:tcW w:w="770" w:type="dxa"/>
            <w:shd w:val="clear" w:color="auto" w:fill="auto"/>
            <w:vAlign w:val="center"/>
          </w:tcPr>
          <w:p w:rsidR="00584D62" w:rsidRPr="00CF2782" w:rsidRDefault="00584D62" w:rsidP="00584D62">
            <w:pPr>
              <w:jc w:val="center"/>
              <w:rPr>
                <w:rFonts w:ascii="Times New Roman" w:hAnsi="Times New Roman"/>
                <w:sz w:val="20"/>
                <w:szCs w:val="20"/>
              </w:rPr>
            </w:pPr>
            <w:r w:rsidRPr="00CF2782">
              <w:rPr>
                <w:rFonts w:ascii="Times New Roman" w:hAnsi="Times New Roman"/>
                <w:sz w:val="20"/>
                <w:szCs w:val="20"/>
              </w:rPr>
              <w:t>0,00</w:t>
            </w:r>
          </w:p>
        </w:tc>
        <w:tc>
          <w:tcPr>
            <w:tcW w:w="880" w:type="dxa"/>
            <w:shd w:val="clear" w:color="auto" w:fill="auto"/>
            <w:vAlign w:val="center"/>
          </w:tcPr>
          <w:p w:rsidR="00584D62" w:rsidRPr="00CF2782" w:rsidRDefault="00584D62" w:rsidP="00584D62">
            <w:pPr>
              <w:jc w:val="center"/>
              <w:rPr>
                <w:rFonts w:ascii="Times New Roman" w:hAnsi="Times New Roman"/>
                <w:sz w:val="20"/>
                <w:szCs w:val="20"/>
              </w:rPr>
            </w:pPr>
            <w:r w:rsidRPr="00CF2782">
              <w:rPr>
                <w:rFonts w:ascii="Times New Roman" w:hAnsi="Times New Roman"/>
                <w:sz w:val="20"/>
                <w:szCs w:val="20"/>
              </w:rPr>
              <w:t>98,41</w:t>
            </w:r>
          </w:p>
        </w:tc>
        <w:tc>
          <w:tcPr>
            <w:tcW w:w="880" w:type="dxa"/>
            <w:shd w:val="clear" w:color="auto" w:fill="auto"/>
            <w:vAlign w:val="center"/>
          </w:tcPr>
          <w:p w:rsidR="00584D62" w:rsidRPr="00CF2782" w:rsidRDefault="00584D62" w:rsidP="00584D62">
            <w:pPr>
              <w:jc w:val="center"/>
              <w:rPr>
                <w:rFonts w:ascii="Times New Roman" w:hAnsi="Times New Roman"/>
                <w:sz w:val="20"/>
                <w:szCs w:val="20"/>
              </w:rPr>
            </w:pPr>
            <w:r w:rsidRPr="00CF2782">
              <w:rPr>
                <w:rFonts w:ascii="Times New Roman" w:hAnsi="Times New Roman"/>
                <w:sz w:val="20"/>
                <w:szCs w:val="20"/>
              </w:rPr>
              <w:t>136,00</w:t>
            </w:r>
          </w:p>
        </w:tc>
        <w:tc>
          <w:tcPr>
            <w:tcW w:w="1100" w:type="dxa"/>
            <w:shd w:val="clear" w:color="auto" w:fill="auto"/>
            <w:vAlign w:val="center"/>
          </w:tcPr>
          <w:p w:rsidR="00584D62" w:rsidRPr="00CF2782" w:rsidRDefault="00584D62" w:rsidP="00584D62">
            <w:pPr>
              <w:jc w:val="center"/>
              <w:rPr>
                <w:rFonts w:ascii="Times New Roman" w:hAnsi="Times New Roman"/>
                <w:sz w:val="20"/>
                <w:szCs w:val="20"/>
              </w:rPr>
            </w:pPr>
            <w:r w:rsidRPr="00CF2782">
              <w:rPr>
                <w:rFonts w:ascii="Times New Roman" w:hAnsi="Times New Roman"/>
                <w:sz w:val="20"/>
                <w:szCs w:val="20"/>
              </w:rPr>
              <w:t>169,10</w:t>
            </w:r>
          </w:p>
        </w:tc>
        <w:tc>
          <w:tcPr>
            <w:tcW w:w="990" w:type="dxa"/>
            <w:shd w:val="clear" w:color="auto" w:fill="auto"/>
            <w:vAlign w:val="center"/>
          </w:tcPr>
          <w:p w:rsidR="00584D62" w:rsidRPr="00CF2782" w:rsidRDefault="00584D62" w:rsidP="00584D62">
            <w:pPr>
              <w:jc w:val="center"/>
              <w:rPr>
                <w:rFonts w:ascii="Times New Roman" w:hAnsi="Times New Roman"/>
                <w:b/>
                <w:bCs/>
                <w:sz w:val="20"/>
                <w:szCs w:val="20"/>
              </w:rPr>
            </w:pPr>
            <w:r w:rsidRPr="00CF2782">
              <w:rPr>
                <w:rFonts w:ascii="Times New Roman" w:hAnsi="Times New Roman"/>
                <w:b/>
                <w:bCs/>
                <w:sz w:val="20"/>
                <w:szCs w:val="20"/>
              </w:rPr>
              <w:t>1036,52</w:t>
            </w:r>
          </w:p>
        </w:tc>
      </w:tr>
      <w:tr w:rsidR="00584D62" w:rsidRPr="00CF2782" w:rsidTr="00584D62">
        <w:trPr>
          <w:trHeight w:val="379"/>
        </w:trPr>
        <w:tc>
          <w:tcPr>
            <w:tcW w:w="4190" w:type="dxa"/>
            <w:shd w:val="clear" w:color="auto" w:fill="auto"/>
            <w:vAlign w:val="bottom"/>
          </w:tcPr>
          <w:p w:rsidR="00584D62" w:rsidRPr="00CF2782" w:rsidRDefault="00584D62" w:rsidP="0074606F">
            <w:pPr>
              <w:spacing w:after="0" w:line="240" w:lineRule="auto"/>
              <w:rPr>
                <w:rFonts w:ascii="Times New Roman" w:eastAsia="Times New Roman" w:hAnsi="Times New Roman"/>
                <w:sz w:val="20"/>
                <w:szCs w:val="20"/>
                <w:lang w:eastAsia="ru-RU"/>
              </w:rPr>
            </w:pPr>
            <w:r w:rsidRPr="00CF2782">
              <w:rPr>
                <w:rFonts w:ascii="Times New Roman" w:eastAsia="Times New Roman" w:hAnsi="Times New Roman"/>
                <w:sz w:val="20"/>
                <w:szCs w:val="20"/>
                <w:lang w:eastAsia="ru-RU"/>
              </w:rPr>
              <w:t>Нормированный расход топлива на производство т/э  кг.у.т / Гкал</w:t>
            </w:r>
          </w:p>
        </w:tc>
        <w:tc>
          <w:tcPr>
            <w:tcW w:w="880" w:type="dxa"/>
            <w:shd w:val="clear" w:color="auto" w:fill="auto"/>
            <w:vAlign w:val="center"/>
          </w:tcPr>
          <w:p w:rsidR="00584D62" w:rsidRPr="00CF2782" w:rsidRDefault="00584D62" w:rsidP="00584D62">
            <w:pPr>
              <w:jc w:val="center"/>
              <w:rPr>
                <w:rFonts w:ascii="Times New Roman" w:hAnsi="Times New Roman"/>
                <w:sz w:val="20"/>
                <w:szCs w:val="20"/>
              </w:rPr>
            </w:pPr>
            <w:r w:rsidRPr="00CF2782">
              <w:rPr>
                <w:rFonts w:ascii="Times New Roman" w:hAnsi="Times New Roman"/>
                <w:sz w:val="20"/>
                <w:szCs w:val="20"/>
              </w:rPr>
              <w:t>206,60</w:t>
            </w:r>
          </w:p>
        </w:tc>
        <w:tc>
          <w:tcPr>
            <w:tcW w:w="880" w:type="dxa"/>
            <w:shd w:val="clear" w:color="auto" w:fill="auto"/>
            <w:vAlign w:val="center"/>
          </w:tcPr>
          <w:p w:rsidR="00584D62" w:rsidRPr="00CF2782" w:rsidRDefault="00584D62" w:rsidP="00584D62">
            <w:pPr>
              <w:jc w:val="center"/>
              <w:rPr>
                <w:rFonts w:ascii="Times New Roman" w:hAnsi="Times New Roman"/>
                <w:sz w:val="20"/>
                <w:szCs w:val="20"/>
              </w:rPr>
            </w:pPr>
            <w:r w:rsidRPr="00CF2782">
              <w:rPr>
                <w:rFonts w:ascii="Times New Roman" w:hAnsi="Times New Roman"/>
                <w:sz w:val="20"/>
                <w:szCs w:val="20"/>
              </w:rPr>
              <w:t>206,59</w:t>
            </w:r>
          </w:p>
        </w:tc>
        <w:tc>
          <w:tcPr>
            <w:tcW w:w="880" w:type="dxa"/>
            <w:shd w:val="clear" w:color="auto" w:fill="auto"/>
            <w:vAlign w:val="center"/>
          </w:tcPr>
          <w:p w:rsidR="00584D62" w:rsidRPr="00CF2782" w:rsidRDefault="00584D62" w:rsidP="00584D62">
            <w:pPr>
              <w:jc w:val="center"/>
              <w:rPr>
                <w:rFonts w:ascii="Times New Roman" w:hAnsi="Times New Roman"/>
                <w:sz w:val="20"/>
                <w:szCs w:val="20"/>
              </w:rPr>
            </w:pPr>
            <w:r w:rsidRPr="00CF2782">
              <w:rPr>
                <w:rFonts w:ascii="Times New Roman" w:hAnsi="Times New Roman"/>
                <w:sz w:val="20"/>
                <w:szCs w:val="20"/>
              </w:rPr>
              <w:t>206,65</w:t>
            </w:r>
          </w:p>
        </w:tc>
        <w:tc>
          <w:tcPr>
            <w:tcW w:w="880" w:type="dxa"/>
            <w:shd w:val="clear" w:color="auto" w:fill="auto"/>
            <w:vAlign w:val="center"/>
          </w:tcPr>
          <w:p w:rsidR="00584D62" w:rsidRPr="00CF2782" w:rsidRDefault="00584D62" w:rsidP="00584D62">
            <w:pPr>
              <w:jc w:val="center"/>
              <w:rPr>
                <w:rFonts w:ascii="Times New Roman" w:hAnsi="Times New Roman"/>
                <w:sz w:val="20"/>
                <w:szCs w:val="20"/>
              </w:rPr>
            </w:pPr>
            <w:r w:rsidRPr="00CF2782">
              <w:rPr>
                <w:rFonts w:ascii="Times New Roman" w:hAnsi="Times New Roman"/>
                <w:sz w:val="20"/>
                <w:szCs w:val="20"/>
              </w:rPr>
              <w:t>206,74</w:t>
            </w:r>
          </w:p>
        </w:tc>
        <w:tc>
          <w:tcPr>
            <w:tcW w:w="770" w:type="dxa"/>
            <w:shd w:val="clear" w:color="auto" w:fill="auto"/>
            <w:vAlign w:val="center"/>
          </w:tcPr>
          <w:p w:rsidR="00584D62" w:rsidRPr="00CF2782" w:rsidRDefault="00584D62" w:rsidP="00584D62">
            <w:pPr>
              <w:jc w:val="center"/>
              <w:rPr>
                <w:rFonts w:ascii="Times New Roman" w:hAnsi="Times New Roman"/>
                <w:sz w:val="20"/>
                <w:szCs w:val="20"/>
              </w:rPr>
            </w:pPr>
            <w:r w:rsidRPr="00CF2782">
              <w:rPr>
                <w:rFonts w:ascii="Times New Roman" w:hAnsi="Times New Roman"/>
                <w:sz w:val="20"/>
                <w:szCs w:val="20"/>
              </w:rPr>
              <w:t>206,83</w:t>
            </w:r>
          </w:p>
        </w:tc>
        <w:tc>
          <w:tcPr>
            <w:tcW w:w="770" w:type="dxa"/>
            <w:shd w:val="clear" w:color="auto" w:fill="auto"/>
            <w:vAlign w:val="center"/>
          </w:tcPr>
          <w:p w:rsidR="00584D62" w:rsidRPr="00CF2782" w:rsidRDefault="00584D62" w:rsidP="00584D62">
            <w:pPr>
              <w:jc w:val="center"/>
              <w:rPr>
                <w:rFonts w:ascii="Times New Roman" w:hAnsi="Times New Roman"/>
                <w:sz w:val="20"/>
                <w:szCs w:val="20"/>
              </w:rPr>
            </w:pPr>
            <w:r w:rsidRPr="00CF2782">
              <w:rPr>
                <w:rFonts w:ascii="Times New Roman" w:hAnsi="Times New Roman"/>
                <w:sz w:val="20"/>
                <w:szCs w:val="20"/>
              </w:rPr>
              <w:t>0,00</w:t>
            </w:r>
          </w:p>
        </w:tc>
        <w:tc>
          <w:tcPr>
            <w:tcW w:w="770" w:type="dxa"/>
            <w:shd w:val="clear" w:color="auto" w:fill="auto"/>
            <w:vAlign w:val="center"/>
          </w:tcPr>
          <w:p w:rsidR="00584D62" w:rsidRPr="00CF2782" w:rsidRDefault="00584D62" w:rsidP="00584D62">
            <w:pPr>
              <w:jc w:val="center"/>
              <w:rPr>
                <w:rFonts w:ascii="Times New Roman" w:hAnsi="Times New Roman"/>
                <w:sz w:val="20"/>
                <w:szCs w:val="20"/>
              </w:rPr>
            </w:pPr>
            <w:r w:rsidRPr="00CF2782">
              <w:rPr>
                <w:rFonts w:ascii="Times New Roman" w:hAnsi="Times New Roman"/>
                <w:sz w:val="20"/>
                <w:szCs w:val="20"/>
              </w:rPr>
              <w:t>0,00</w:t>
            </w:r>
          </w:p>
        </w:tc>
        <w:tc>
          <w:tcPr>
            <w:tcW w:w="770" w:type="dxa"/>
            <w:shd w:val="clear" w:color="auto" w:fill="auto"/>
            <w:vAlign w:val="center"/>
          </w:tcPr>
          <w:p w:rsidR="00584D62" w:rsidRPr="00CF2782" w:rsidRDefault="00584D62" w:rsidP="00584D62">
            <w:pPr>
              <w:jc w:val="center"/>
              <w:rPr>
                <w:rFonts w:ascii="Times New Roman" w:hAnsi="Times New Roman"/>
                <w:sz w:val="20"/>
                <w:szCs w:val="20"/>
              </w:rPr>
            </w:pPr>
            <w:r w:rsidRPr="00CF2782">
              <w:rPr>
                <w:rFonts w:ascii="Times New Roman" w:hAnsi="Times New Roman"/>
                <w:sz w:val="20"/>
                <w:szCs w:val="20"/>
              </w:rPr>
              <w:t>0,00</w:t>
            </w:r>
          </w:p>
        </w:tc>
        <w:tc>
          <w:tcPr>
            <w:tcW w:w="770" w:type="dxa"/>
            <w:shd w:val="clear" w:color="auto" w:fill="auto"/>
            <w:vAlign w:val="center"/>
          </w:tcPr>
          <w:p w:rsidR="00584D62" w:rsidRPr="00CF2782" w:rsidRDefault="00584D62" w:rsidP="00584D62">
            <w:pPr>
              <w:jc w:val="center"/>
              <w:rPr>
                <w:rFonts w:ascii="Times New Roman" w:hAnsi="Times New Roman"/>
                <w:sz w:val="20"/>
                <w:szCs w:val="20"/>
              </w:rPr>
            </w:pPr>
            <w:r w:rsidRPr="00CF2782">
              <w:rPr>
                <w:rFonts w:ascii="Times New Roman" w:hAnsi="Times New Roman"/>
                <w:sz w:val="20"/>
                <w:szCs w:val="20"/>
              </w:rPr>
              <w:t>0,00</w:t>
            </w:r>
          </w:p>
        </w:tc>
        <w:tc>
          <w:tcPr>
            <w:tcW w:w="880" w:type="dxa"/>
            <w:shd w:val="clear" w:color="auto" w:fill="auto"/>
            <w:vAlign w:val="center"/>
          </w:tcPr>
          <w:p w:rsidR="00584D62" w:rsidRPr="00CF2782" w:rsidRDefault="00584D62" w:rsidP="00584D62">
            <w:pPr>
              <w:jc w:val="center"/>
              <w:rPr>
                <w:rFonts w:ascii="Times New Roman" w:hAnsi="Times New Roman"/>
                <w:sz w:val="20"/>
                <w:szCs w:val="20"/>
              </w:rPr>
            </w:pPr>
            <w:r w:rsidRPr="00CF2782">
              <w:rPr>
                <w:rFonts w:ascii="Times New Roman" w:hAnsi="Times New Roman"/>
                <w:sz w:val="20"/>
                <w:szCs w:val="20"/>
              </w:rPr>
              <w:t>206,75</w:t>
            </w:r>
          </w:p>
        </w:tc>
        <w:tc>
          <w:tcPr>
            <w:tcW w:w="880" w:type="dxa"/>
            <w:shd w:val="clear" w:color="auto" w:fill="auto"/>
            <w:vAlign w:val="center"/>
          </w:tcPr>
          <w:p w:rsidR="00584D62" w:rsidRPr="00CF2782" w:rsidRDefault="00584D62" w:rsidP="00584D62">
            <w:pPr>
              <w:jc w:val="center"/>
              <w:rPr>
                <w:rFonts w:ascii="Times New Roman" w:hAnsi="Times New Roman"/>
                <w:sz w:val="20"/>
                <w:szCs w:val="20"/>
              </w:rPr>
            </w:pPr>
            <w:r w:rsidRPr="00CF2782">
              <w:rPr>
                <w:rFonts w:ascii="Times New Roman" w:hAnsi="Times New Roman"/>
                <w:sz w:val="20"/>
                <w:szCs w:val="20"/>
              </w:rPr>
              <w:t>206,68</w:t>
            </w:r>
          </w:p>
        </w:tc>
        <w:tc>
          <w:tcPr>
            <w:tcW w:w="1100" w:type="dxa"/>
            <w:shd w:val="clear" w:color="auto" w:fill="auto"/>
            <w:vAlign w:val="center"/>
          </w:tcPr>
          <w:p w:rsidR="00584D62" w:rsidRPr="00CF2782" w:rsidRDefault="00584D62" w:rsidP="00584D62">
            <w:pPr>
              <w:jc w:val="center"/>
              <w:rPr>
                <w:rFonts w:ascii="Times New Roman" w:hAnsi="Times New Roman"/>
                <w:sz w:val="20"/>
                <w:szCs w:val="20"/>
              </w:rPr>
            </w:pPr>
            <w:r w:rsidRPr="00CF2782">
              <w:rPr>
                <w:rFonts w:ascii="Times New Roman" w:hAnsi="Times New Roman"/>
                <w:sz w:val="20"/>
                <w:szCs w:val="20"/>
              </w:rPr>
              <w:t>206,63</w:t>
            </w:r>
          </w:p>
        </w:tc>
        <w:tc>
          <w:tcPr>
            <w:tcW w:w="990" w:type="dxa"/>
            <w:shd w:val="clear" w:color="auto" w:fill="auto"/>
            <w:vAlign w:val="center"/>
          </w:tcPr>
          <w:p w:rsidR="00584D62" w:rsidRPr="00CF2782" w:rsidRDefault="00584D62" w:rsidP="00584D62">
            <w:pPr>
              <w:jc w:val="center"/>
              <w:rPr>
                <w:rFonts w:ascii="Times New Roman" w:hAnsi="Times New Roman"/>
                <w:b/>
                <w:bCs/>
                <w:sz w:val="20"/>
                <w:szCs w:val="20"/>
              </w:rPr>
            </w:pPr>
            <w:r w:rsidRPr="00CF2782">
              <w:rPr>
                <w:rFonts w:ascii="Times New Roman" w:hAnsi="Times New Roman"/>
                <w:b/>
                <w:bCs/>
                <w:sz w:val="20"/>
                <w:szCs w:val="20"/>
              </w:rPr>
              <w:t>206,65</w:t>
            </w:r>
          </w:p>
        </w:tc>
      </w:tr>
      <w:tr w:rsidR="00584D62" w:rsidRPr="00CF2782" w:rsidTr="00584D62">
        <w:trPr>
          <w:trHeight w:val="379"/>
        </w:trPr>
        <w:tc>
          <w:tcPr>
            <w:tcW w:w="4190" w:type="dxa"/>
            <w:shd w:val="clear" w:color="auto" w:fill="auto"/>
            <w:noWrap/>
            <w:vAlign w:val="bottom"/>
          </w:tcPr>
          <w:p w:rsidR="00584D62" w:rsidRPr="00CF2782" w:rsidRDefault="00584D62" w:rsidP="0074606F">
            <w:pPr>
              <w:spacing w:after="0" w:line="240" w:lineRule="auto"/>
              <w:rPr>
                <w:rFonts w:ascii="Times New Roman" w:eastAsia="Times New Roman" w:hAnsi="Times New Roman"/>
                <w:sz w:val="20"/>
                <w:szCs w:val="20"/>
                <w:lang w:eastAsia="ru-RU"/>
              </w:rPr>
            </w:pPr>
            <w:r w:rsidRPr="00CF2782">
              <w:rPr>
                <w:rFonts w:ascii="Times New Roman" w:eastAsia="Times New Roman" w:hAnsi="Times New Roman"/>
                <w:sz w:val="20"/>
                <w:szCs w:val="20"/>
                <w:lang w:eastAsia="ru-RU"/>
              </w:rPr>
              <w:t>Отпуск тепла с коллекторов, Гкал</w:t>
            </w:r>
          </w:p>
        </w:tc>
        <w:tc>
          <w:tcPr>
            <w:tcW w:w="880" w:type="dxa"/>
            <w:shd w:val="clear" w:color="auto" w:fill="auto"/>
            <w:noWrap/>
            <w:vAlign w:val="center"/>
          </w:tcPr>
          <w:p w:rsidR="00584D62" w:rsidRPr="00CF2782" w:rsidRDefault="00584D62" w:rsidP="00584D62">
            <w:pPr>
              <w:jc w:val="center"/>
              <w:rPr>
                <w:rFonts w:ascii="Times New Roman" w:hAnsi="Times New Roman"/>
                <w:sz w:val="20"/>
                <w:szCs w:val="20"/>
              </w:rPr>
            </w:pPr>
            <w:r w:rsidRPr="00CF2782">
              <w:rPr>
                <w:rFonts w:ascii="Times New Roman" w:hAnsi="Times New Roman"/>
                <w:sz w:val="20"/>
                <w:szCs w:val="20"/>
              </w:rPr>
              <w:t>188,61</w:t>
            </w:r>
          </w:p>
        </w:tc>
        <w:tc>
          <w:tcPr>
            <w:tcW w:w="880" w:type="dxa"/>
            <w:shd w:val="clear" w:color="auto" w:fill="auto"/>
            <w:noWrap/>
            <w:vAlign w:val="center"/>
          </w:tcPr>
          <w:p w:rsidR="00584D62" w:rsidRPr="00CF2782" w:rsidRDefault="00584D62" w:rsidP="00584D62">
            <w:pPr>
              <w:jc w:val="center"/>
              <w:rPr>
                <w:rFonts w:ascii="Times New Roman" w:hAnsi="Times New Roman"/>
                <w:sz w:val="20"/>
                <w:szCs w:val="20"/>
              </w:rPr>
            </w:pPr>
            <w:r w:rsidRPr="00CF2782">
              <w:rPr>
                <w:rFonts w:ascii="Times New Roman" w:hAnsi="Times New Roman"/>
                <w:sz w:val="20"/>
                <w:szCs w:val="20"/>
              </w:rPr>
              <w:t>170,60</w:t>
            </w:r>
          </w:p>
        </w:tc>
        <w:tc>
          <w:tcPr>
            <w:tcW w:w="880" w:type="dxa"/>
            <w:shd w:val="clear" w:color="auto" w:fill="auto"/>
            <w:noWrap/>
            <w:vAlign w:val="center"/>
          </w:tcPr>
          <w:p w:rsidR="00584D62" w:rsidRPr="00CF2782" w:rsidRDefault="00584D62" w:rsidP="00584D62">
            <w:pPr>
              <w:jc w:val="center"/>
              <w:rPr>
                <w:rFonts w:ascii="Times New Roman" w:hAnsi="Times New Roman"/>
                <w:sz w:val="20"/>
                <w:szCs w:val="20"/>
              </w:rPr>
            </w:pPr>
            <w:r w:rsidRPr="00CF2782">
              <w:rPr>
                <w:rFonts w:ascii="Times New Roman" w:hAnsi="Times New Roman"/>
                <w:sz w:val="20"/>
                <w:szCs w:val="20"/>
              </w:rPr>
              <w:t>153,37</w:t>
            </w:r>
          </w:p>
        </w:tc>
        <w:tc>
          <w:tcPr>
            <w:tcW w:w="880" w:type="dxa"/>
            <w:shd w:val="clear" w:color="auto" w:fill="auto"/>
            <w:noWrap/>
            <w:vAlign w:val="center"/>
          </w:tcPr>
          <w:p w:rsidR="00584D62" w:rsidRPr="00CF2782" w:rsidRDefault="00584D62" w:rsidP="00584D62">
            <w:pPr>
              <w:jc w:val="center"/>
              <w:rPr>
                <w:rFonts w:ascii="Times New Roman" w:hAnsi="Times New Roman"/>
                <w:sz w:val="20"/>
                <w:szCs w:val="20"/>
              </w:rPr>
            </w:pPr>
            <w:r w:rsidRPr="00CF2782">
              <w:rPr>
                <w:rFonts w:ascii="Times New Roman" w:hAnsi="Times New Roman"/>
                <w:sz w:val="20"/>
                <w:szCs w:val="20"/>
              </w:rPr>
              <w:t>97,63</w:t>
            </w:r>
          </w:p>
        </w:tc>
        <w:tc>
          <w:tcPr>
            <w:tcW w:w="770" w:type="dxa"/>
            <w:shd w:val="clear" w:color="auto" w:fill="auto"/>
            <w:noWrap/>
            <w:vAlign w:val="center"/>
          </w:tcPr>
          <w:p w:rsidR="00584D62" w:rsidRPr="00CF2782" w:rsidRDefault="00584D62" w:rsidP="00584D62">
            <w:pPr>
              <w:jc w:val="center"/>
              <w:rPr>
                <w:rFonts w:ascii="Times New Roman" w:hAnsi="Times New Roman"/>
                <w:sz w:val="20"/>
                <w:szCs w:val="20"/>
              </w:rPr>
            </w:pPr>
            <w:r w:rsidRPr="00CF2782">
              <w:rPr>
                <w:rFonts w:ascii="Times New Roman" w:hAnsi="Times New Roman"/>
                <w:sz w:val="20"/>
                <w:szCs w:val="20"/>
              </w:rPr>
              <w:t>14,70</w:t>
            </w:r>
          </w:p>
        </w:tc>
        <w:tc>
          <w:tcPr>
            <w:tcW w:w="770" w:type="dxa"/>
            <w:shd w:val="clear" w:color="auto" w:fill="auto"/>
            <w:noWrap/>
            <w:vAlign w:val="center"/>
          </w:tcPr>
          <w:p w:rsidR="00584D62" w:rsidRPr="00CF2782" w:rsidRDefault="00584D62" w:rsidP="00584D62">
            <w:pPr>
              <w:jc w:val="center"/>
              <w:rPr>
                <w:rFonts w:ascii="Times New Roman" w:hAnsi="Times New Roman"/>
                <w:sz w:val="20"/>
                <w:szCs w:val="20"/>
              </w:rPr>
            </w:pPr>
            <w:r w:rsidRPr="00CF2782">
              <w:rPr>
                <w:rFonts w:ascii="Times New Roman" w:hAnsi="Times New Roman"/>
                <w:sz w:val="20"/>
                <w:szCs w:val="20"/>
              </w:rPr>
              <w:t>0,00</w:t>
            </w:r>
          </w:p>
        </w:tc>
        <w:tc>
          <w:tcPr>
            <w:tcW w:w="770" w:type="dxa"/>
            <w:shd w:val="clear" w:color="auto" w:fill="auto"/>
            <w:noWrap/>
            <w:vAlign w:val="center"/>
          </w:tcPr>
          <w:p w:rsidR="00584D62" w:rsidRPr="00CF2782" w:rsidRDefault="00584D62" w:rsidP="00584D62">
            <w:pPr>
              <w:jc w:val="center"/>
              <w:rPr>
                <w:rFonts w:ascii="Times New Roman" w:hAnsi="Times New Roman"/>
                <w:sz w:val="20"/>
                <w:szCs w:val="20"/>
              </w:rPr>
            </w:pPr>
            <w:r w:rsidRPr="00CF2782">
              <w:rPr>
                <w:rFonts w:ascii="Times New Roman" w:hAnsi="Times New Roman"/>
                <w:sz w:val="20"/>
                <w:szCs w:val="20"/>
              </w:rPr>
              <w:t>0,00</w:t>
            </w:r>
          </w:p>
        </w:tc>
        <w:tc>
          <w:tcPr>
            <w:tcW w:w="770" w:type="dxa"/>
            <w:shd w:val="clear" w:color="auto" w:fill="auto"/>
            <w:noWrap/>
            <w:vAlign w:val="center"/>
          </w:tcPr>
          <w:p w:rsidR="00584D62" w:rsidRPr="00CF2782" w:rsidRDefault="00584D62" w:rsidP="00584D62">
            <w:pPr>
              <w:jc w:val="center"/>
              <w:rPr>
                <w:rFonts w:ascii="Times New Roman" w:hAnsi="Times New Roman"/>
                <w:sz w:val="20"/>
                <w:szCs w:val="20"/>
              </w:rPr>
            </w:pPr>
            <w:r w:rsidRPr="00CF2782">
              <w:rPr>
                <w:rFonts w:ascii="Times New Roman" w:hAnsi="Times New Roman"/>
                <w:sz w:val="20"/>
                <w:szCs w:val="20"/>
              </w:rPr>
              <w:t>0,00</w:t>
            </w:r>
          </w:p>
        </w:tc>
        <w:tc>
          <w:tcPr>
            <w:tcW w:w="770" w:type="dxa"/>
            <w:shd w:val="clear" w:color="auto" w:fill="auto"/>
            <w:noWrap/>
            <w:vAlign w:val="center"/>
          </w:tcPr>
          <w:p w:rsidR="00584D62" w:rsidRPr="00CF2782" w:rsidRDefault="00584D62" w:rsidP="00584D62">
            <w:pPr>
              <w:jc w:val="center"/>
              <w:rPr>
                <w:rFonts w:ascii="Times New Roman" w:hAnsi="Times New Roman"/>
                <w:sz w:val="20"/>
                <w:szCs w:val="20"/>
              </w:rPr>
            </w:pPr>
            <w:r w:rsidRPr="00CF2782">
              <w:rPr>
                <w:rFonts w:ascii="Times New Roman" w:hAnsi="Times New Roman"/>
                <w:sz w:val="20"/>
                <w:szCs w:val="20"/>
              </w:rPr>
              <w:t>0,00</w:t>
            </w:r>
          </w:p>
        </w:tc>
        <w:tc>
          <w:tcPr>
            <w:tcW w:w="880" w:type="dxa"/>
            <w:shd w:val="clear" w:color="auto" w:fill="auto"/>
            <w:noWrap/>
            <w:vAlign w:val="center"/>
          </w:tcPr>
          <w:p w:rsidR="00584D62" w:rsidRPr="00CF2782" w:rsidRDefault="00584D62" w:rsidP="00584D62">
            <w:pPr>
              <w:jc w:val="center"/>
              <w:rPr>
                <w:rFonts w:ascii="Times New Roman" w:hAnsi="Times New Roman"/>
                <w:sz w:val="20"/>
                <w:szCs w:val="20"/>
              </w:rPr>
            </w:pPr>
            <w:r w:rsidRPr="00CF2782">
              <w:rPr>
                <w:rFonts w:ascii="Times New Roman" w:hAnsi="Times New Roman"/>
                <w:sz w:val="20"/>
                <w:szCs w:val="20"/>
              </w:rPr>
              <w:t>96,51</w:t>
            </w:r>
          </w:p>
        </w:tc>
        <w:tc>
          <w:tcPr>
            <w:tcW w:w="880" w:type="dxa"/>
            <w:shd w:val="clear" w:color="auto" w:fill="auto"/>
            <w:noWrap/>
            <w:vAlign w:val="center"/>
          </w:tcPr>
          <w:p w:rsidR="00584D62" w:rsidRPr="00CF2782" w:rsidRDefault="00584D62" w:rsidP="00584D62">
            <w:pPr>
              <w:jc w:val="center"/>
              <w:rPr>
                <w:rFonts w:ascii="Times New Roman" w:hAnsi="Times New Roman"/>
                <w:sz w:val="20"/>
                <w:szCs w:val="20"/>
              </w:rPr>
            </w:pPr>
            <w:r w:rsidRPr="00CF2782">
              <w:rPr>
                <w:rFonts w:ascii="Times New Roman" w:hAnsi="Times New Roman"/>
                <w:sz w:val="20"/>
                <w:szCs w:val="20"/>
              </w:rPr>
              <w:t>134,09</w:t>
            </w:r>
          </w:p>
        </w:tc>
        <w:tc>
          <w:tcPr>
            <w:tcW w:w="1100" w:type="dxa"/>
            <w:shd w:val="clear" w:color="auto" w:fill="auto"/>
            <w:noWrap/>
            <w:vAlign w:val="center"/>
          </w:tcPr>
          <w:p w:rsidR="00584D62" w:rsidRPr="00CF2782" w:rsidRDefault="00584D62" w:rsidP="00584D62">
            <w:pPr>
              <w:jc w:val="center"/>
              <w:rPr>
                <w:rFonts w:ascii="Times New Roman" w:hAnsi="Times New Roman"/>
                <w:sz w:val="20"/>
                <w:szCs w:val="20"/>
              </w:rPr>
            </w:pPr>
            <w:r w:rsidRPr="00CF2782">
              <w:rPr>
                <w:rFonts w:ascii="Times New Roman" w:hAnsi="Times New Roman"/>
                <w:sz w:val="20"/>
                <w:szCs w:val="20"/>
              </w:rPr>
              <w:t>166,81</w:t>
            </w:r>
          </w:p>
        </w:tc>
        <w:tc>
          <w:tcPr>
            <w:tcW w:w="990" w:type="dxa"/>
            <w:shd w:val="clear" w:color="auto" w:fill="auto"/>
            <w:vAlign w:val="center"/>
          </w:tcPr>
          <w:p w:rsidR="00584D62" w:rsidRPr="00CF2782" w:rsidRDefault="00584D62" w:rsidP="00584D62">
            <w:pPr>
              <w:jc w:val="center"/>
              <w:rPr>
                <w:rFonts w:ascii="Times New Roman" w:hAnsi="Times New Roman"/>
                <w:b/>
                <w:bCs/>
                <w:sz w:val="20"/>
                <w:szCs w:val="20"/>
              </w:rPr>
            </w:pPr>
            <w:r w:rsidRPr="00CF2782">
              <w:rPr>
                <w:rFonts w:ascii="Times New Roman" w:hAnsi="Times New Roman"/>
                <w:b/>
                <w:bCs/>
                <w:sz w:val="20"/>
                <w:szCs w:val="20"/>
              </w:rPr>
              <w:t>1022,33</w:t>
            </w:r>
          </w:p>
        </w:tc>
      </w:tr>
      <w:tr w:rsidR="00584D62" w:rsidRPr="00CF2782" w:rsidTr="00584D62">
        <w:trPr>
          <w:trHeight w:val="379"/>
        </w:trPr>
        <w:tc>
          <w:tcPr>
            <w:tcW w:w="4190" w:type="dxa"/>
            <w:shd w:val="clear" w:color="auto" w:fill="auto"/>
            <w:noWrap/>
            <w:vAlign w:val="bottom"/>
          </w:tcPr>
          <w:p w:rsidR="00584D62" w:rsidRPr="00CF2782" w:rsidRDefault="00584D62" w:rsidP="0074606F">
            <w:pPr>
              <w:spacing w:after="0" w:line="240" w:lineRule="auto"/>
              <w:rPr>
                <w:rFonts w:ascii="Times New Roman" w:eastAsia="Times New Roman" w:hAnsi="Times New Roman"/>
                <w:sz w:val="20"/>
                <w:szCs w:val="20"/>
                <w:lang w:eastAsia="ru-RU"/>
              </w:rPr>
            </w:pPr>
            <w:r w:rsidRPr="00CF2782">
              <w:rPr>
                <w:rFonts w:ascii="Times New Roman" w:eastAsia="Times New Roman" w:hAnsi="Times New Roman"/>
                <w:sz w:val="20"/>
                <w:szCs w:val="20"/>
                <w:lang w:eastAsia="ru-RU"/>
              </w:rPr>
              <w:t>Собственные нужды (СН) котельной, Гкал</w:t>
            </w:r>
          </w:p>
        </w:tc>
        <w:tc>
          <w:tcPr>
            <w:tcW w:w="880" w:type="dxa"/>
            <w:shd w:val="clear" w:color="auto" w:fill="auto"/>
            <w:noWrap/>
            <w:vAlign w:val="center"/>
          </w:tcPr>
          <w:p w:rsidR="00584D62" w:rsidRPr="00CF2782" w:rsidRDefault="00584D62" w:rsidP="00584D62">
            <w:pPr>
              <w:jc w:val="center"/>
              <w:rPr>
                <w:rFonts w:ascii="Times New Roman" w:hAnsi="Times New Roman"/>
                <w:sz w:val="20"/>
                <w:szCs w:val="20"/>
              </w:rPr>
            </w:pPr>
            <w:r w:rsidRPr="00CF2782">
              <w:rPr>
                <w:rFonts w:ascii="Times New Roman" w:hAnsi="Times New Roman"/>
                <w:sz w:val="20"/>
                <w:szCs w:val="20"/>
              </w:rPr>
              <w:t>2,30</w:t>
            </w:r>
          </w:p>
        </w:tc>
        <w:tc>
          <w:tcPr>
            <w:tcW w:w="880" w:type="dxa"/>
            <w:shd w:val="clear" w:color="auto" w:fill="auto"/>
            <w:noWrap/>
            <w:vAlign w:val="center"/>
          </w:tcPr>
          <w:p w:rsidR="00584D62" w:rsidRPr="00CF2782" w:rsidRDefault="00584D62" w:rsidP="00584D62">
            <w:pPr>
              <w:jc w:val="center"/>
              <w:rPr>
                <w:rFonts w:ascii="Times New Roman" w:hAnsi="Times New Roman"/>
                <w:sz w:val="20"/>
                <w:szCs w:val="20"/>
              </w:rPr>
            </w:pPr>
            <w:r w:rsidRPr="00CF2782">
              <w:rPr>
                <w:rFonts w:ascii="Times New Roman" w:hAnsi="Times New Roman"/>
                <w:sz w:val="20"/>
                <w:szCs w:val="20"/>
              </w:rPr>
              <w:t>2,06</w:t>
            </w:r>
          </w:p>
        </w:tc>
        <w:tc>
          <w:tcPr>
            <w:tcW w:w="880" w:type="dxa"/>
            <w:shd w:val="clear" w:color="auto" w:fill="auto"/>
            <w:noWrap/>
            <w:vAlign w:val="center"/>
          </w:tcPr>
          <w:p w:rsidR="00584D62" w:rsidRPr="00CF2782" w:rsidRDefault="00584D62" w:rsidP="00584D62">
            <w:pPr>
              <w:jc w:val="center"/>
              <w:rPr>
                <w:rFonts w:ascii="Times New Roman" w:hAnsi="Times New Roman"/>
                <w:sz w:val="20"/>
                <w:szCs w:val="20"/>
              </w:rPr>
            </w:pPr>
            <w:r w:rsidRPr="00CF2782">
              <w:rPr>
                <w:rFonts w:ascii="Times New Roman" w:hAnsi="Times New Roman"/>
                <w:sz w:val="20"/>
                <w:szCs w:val="20"/>
              </w:rPr>
              <w:t>1,94</w:t>
            </w:r>
          </w:p>
        </w:tc>
        <w:tc>
          <w:tcPr>
            <w:tcW w:w="880" w:type="dxa"/>
            <w:shd w:val="clear" w:color="auto" w:fill="auto"/>
            <w:noWrap/>
            <w:vAlign w:val="center"/>
          </w:tcPr>
          <w:p w:rsidR="00584D62" w:rsidRPr="00CF2782" w:rsidRDefault="00584D62" w:rsidP="00584D62">
            <w:pPr>
              <w:jc w:val="center"/>
              <w:rPr>
                <w:rFonts w:ascii="Times New Roman" w:hAnsi="Times New Roman"/>
                <w:sz w:val="20"/>
                <w:szCs w:val="20"/>
              </w:rPr>
            </w:pPr>
            <w:r w:rsidRPr="00CF2782">
              <w:rPr>
                <w:rFonts w:ascii="Times New Roman" w:hAnsi="Times New Roman"/>
                <w:sz w:val="20"/>
                <w:szCs w:val="20"/>
              </w:rPr>
              <w:t>1,52</w:t>
            </w:r>
          </w:p>
        </w:tc>
        <w:tc>
          <w:tcPr>
            <w:tcW w:w="770" w:type="dxa"/>
            <w:shd w:val="clear" w:color="auto" w:fill="auto"/>
            <w:noWrap/>
            <w:vAlign w:val="center"/>
          </w:tcPr>
          <w:p w:rsidR="00584D62" w:rsidRPr="00CF2782" w:rsidRDefault="00584D62" w:rsidP="00584D62">
            <w:pPr>
              <w:jc w:val="center"/>
              <w:rPr>
                <w:rFonts w:ascii="Times New Roman" w:hAnsi="Times New Roman"/>
                <w:sz w:val="20"/>
                <w:szCs w:val="20"/>
              </w:rPr>
            </w:pPr>
            <w:r w:rsidRPr="00CF2782">
              <w:rPr>
                <w:rFonts w:ascii="Times New Roman" w:hAnsi="Times New Roman"/>
                <w:sz w:val="20"/>
                <w:szCs w:val="20"/>
              </w:rPr>
              <w:t>0,28</w:t>
            </w:r>
          </w:p>
        </w:tc>
        <w:tc>
          <w:tcPr>
            <w:tcW w:w="770" w:type="dxa"/>
            <w:shd w:val="clear" w:color="auto" w:fill="auto"/>
            <w:noWrap/>
            <w:vAlign w:val="center"/>
          </w:tcPr>
          <w:p w:rsidR="00584D62" w:rsidRPr="00CF2782" w:rsidRDefault="00584D62" w:rsidP="00584D62">
            <w:pPr>
              <w:jc w:val="center"/>
              <w:rPr>
                <w:rFonts w:ascii="Times New Roman" w:hAnsi="Times New Roman"/>
                <w:sz w:val="20"/>
                <w:szCs w:val="20"/>
              </w:rPr>
            </w:pPr>
            <w:r w:rsidRPr="00CF2782">
              <w:rPr>
                <w:rFonts w:ascii="Times New Roman" w:hAnsi="Times New Roman"/>
                <w:sz w:val="20"/>
                <w:szCs w:val="20"/>
              </w:rPr>
              <w:t>0,00</w:t>
            </w:r>
          </w:p>
        </w:tc>
        <w:tc>
          <w:tcPr>
            <w:tcW w:w="770" w:type="dxa"/>
            <w:shd w:val="clear" w:color="auto" w:fill="auto"/>
            <w:noWrap/>
            <w:vAlign w:val="center"/>
          </w:tcPr>
          <w:p w:rsidR="00584D62" w:rsidRPr="00CF2782" w:rsidRDefault="00584D62" w:rsidP="00584D62">
            <w:pPr>
              <w:jc w:val="center"/>
              <w:rPr>
                <w:rFonts w:ascii="Times New Roman" w:hAnsi="Times New Roman"/>
                <w:sz w:val="20"/>
                <w:szCs w:val="20"/>
              </w:rPr>
            </w:pPr>
            <w:r w:rsidRPr="00CF2782">
              <w:rPr>
                <w:rFonts w:ascii="Times New Roman" w:hAnsi="Times New Roman"/>
                <w:sz w:val="20"/>
                <w:szCs w:val="20"/>
              </w:rPr>
              <w:t>0,00</w:t>
            </w:r>
          </w:p>
        </w:tc>
        <w:tc>
          <w:tcPr>
            <w:tcW w:w="770" w:type="dxa"/>
            <w:shd w:val="clear" w:color="auto" w:fill="auto"/>
            <w:noWrap/>
            <w:vAlign w:val="center"/>
          </w:tcPr>
          <w:p w:rsidR="00584D62" w:rsidRPr="00CF2782" w:rsidRDefault="00584D62" w:rsidP="00584D62">
            <w:pPr>
              <w:jc w:val="center"/>
              <w:rPr>
                <w:rFonts w:ascii="Times New Roman" w:hAnsi="Times New Roman"/>
                <w:sz w:val="20"/>
                <w:szCs w:val="20"/>
              </w:rPr>
            </w:pPr>
            <w:r w:rsidRPr="00CF2782">
              <w:rPr>
                <w:rFonts w:ascii="Times New Roman" w:hAnsi="Times New Roman"/>
                <w:sz w:val="20"/>
                <w:szCs w:val="20"/>
              </w:rPr>
              <w:t>0,00</w:t>
            </w:r>
          </w:p>
        </w:tc>
        <w:tc>
          <w:tcPr>
            <w:tcW w:w="770" w:type="dxa"/>
            <w:shd w:val="clear" w:color="auto" w:fill="auto"/>
            <w:noWrap/>
            <w:vAlign w:val="center"/>
          </w:tcPr>
          <w:p w:rsidR="00584D62" w:rsidRPr="00CF2782" w:rsidRDefault="00584D62" w:rsidP="00584D62">
            <w:pPr>
              <w:jc w:val="center"/>
              <w:rPr>
                <w:rFonts w:ascii="Times New Roman" w:hAnsi="Times New Roman"/>
                <w:sz w:val="20"/>
                <w:szCs w:val="20"/>
              </w:rPr>
            </w:pPr>
            <w:r w:rsidRPr="00CF2782">
              <w:rPr>
                <w:rFonts w:ascii="Times New Roman" w:hAnsi="Times New Roman"/>
                <w:sz w:val="20"/>
                <w:szCs w:val="20"/>
              </w:rPr>
              <w:t>0,00</w:t>
            </w:r>
          </w:p>
        </w:tc>
        <w:tc>
          <w:tcPr>
            <w:tcW w:w="880" w:type="dxa"/>
            <w:shd w:val="clear" w:color="auto" w:fill="auto"/>
            <w:noWrap/>
            <w:vAlign w:val="center"/>
          </w:tcPr>
          <w:p w:rsidR="00584D62" w:rsidRPr="00CF2782" w:rsidRDefault="00584D62" w:rsidP="00584D62">
            <w:pPr>
              <w:jc w:val="center"/>
              <w:rPr>
                <w:rFonts w:ascii="Times New Roman" w:hAnsi="Times New Roman"/>
                <w:sz w:val="20"/>
                <w:szCs w:val="20"/>
              </w:rPr>
            </w:pPr>
            <w:r w:rsidRPr="00CF2782">
              <w:rPr>
                <w:rFonts w:ascii="Times New Roman" w:hAnsi="Times New Roman"/>
                <w:sz w:val="20"/>
                <w:szCs w:val="20"/>
              </w:rPr>
              <w:t>1,89</w:t>
            </w:r>
          </w:p>
        </w:tc>
        <w:tc>
          <w:tcPr>
            <w:tcW w:w="880" w:type="dxa"/>
            <w:shd w:val="clear" w:color="auto" w:fill="auto"/>
            <w:noWrap/>
            <w:vAlign w:val="center"/>
          </w:tcPr>
          <w:p w:rsidR="00584D62" w:rsidRPr="00CF2782" w:rsidRDefault="00584D62" w:rsidP="00584D62">
            <w:pPr>
              <w:jc w:val="center"/>
              <w:rPr>
                <w:rFonts w:ascii="Times New Roman" w:hAnsi="Times New Roman"/>
                <w:sz w:val="20"/>
                <w:szCs w:val="20"/>
              </w:rPr>
            </w:pPr>
            <w:r w:rsidRPr="00CF2782">
              <w:rPr>
                <w:rFonts w:ascii="Times New Roman" w:hAnsi="Times New Roman"/>
                <w:sz w:val="20"/>
                <w:szCs w:val="20"/>
              </w:rPr>
              <w:t>1,91</w:t>
            </w:r>
          </w:p>
        </w:tc>
        <w:tc>
          <w:tcPr>
            <w:tcW w:w="1100" w:type="dxa"/>
            <w:shd w:val="clear" w:color="auto" w:fill="auto"/>
            <w:noWrap/>
            <w:vAlign w:val="center"/>
          </w:tcPr>
          <w:p w:rsidR="00584D62" w:rsidRPr="00CF2782" w:rsidRDefault="00584D62" w:rsidP="00584D62">
            <w:pPr>
              <w:jc w:val="center"/>
              <w:rPr>
                <w:rFonts w:ascii="Times New Roman" w:hAnsi="Times New Roman"/>
                <w:sz w:val="20"/>
                <w:szCs w:val="20"/>
              </w:rPr>
            </w:pPr>
            <w:r w:rsidRPr="00CF2782">
              <w:rPr>
                <w:rFonts w:ascii="Times New Roman" w:hAnsi="Times New Roman"/>
                <w:sz w:val="20"/>
                <w:szCs w:val="20"/>
              </w:rPr>
              <w:t>2,29</w:t>
            </w:r>
          </w:p>
        </w:tc>
        <w:tc>
          <w:tcPr>
            <w:tcW w:w="990" w:type="dxa"/>
            <w:shd w:val="clear" w:color="auto" w:fill="auto"/>
            <w:vAlign w:val="center"/>
          </w:tcPr>
          <w:p w:rsidR="00584D62" w:rsidRPr="00CF2782" w:rsidRDefault="00584D62" w:rsidP="00584D62">
            <w:pPr>
              <w:jc w:val="center"/>
              <w:rPr>
                <w:rFonts w:ascii="Times New Roman" w:hAnsi="Times New Roman"/>
                <w:b/>
                <w:bCs/>
                <w:sz w:val="20"/>
                <w:szCs w:val="20"/>
              </w:rPr>
            </w:pPr>
            <w:r w:rsidRPr="00CF2782">
              <w:rPr>
                <w:rFonts w:ascii="Times New Roman" w:hAnsi="Times New Roman"/>
                <w:b/>
                <w:bCs/>
                <w:sz w:val="20"/>
                <w:szCs w:val="20"/>
              </w:rPr>
              <w:t>14,19</w:t>
            </w:r>
          </w:p>
        </w:tc>
      </w:tr>
      <w:tr w:rsidR="00584D62" w:rsidRPr="00CF2782" w:rsidTr="00584D62">
        <w:trPr>
          <w:trHeight w:val="379"/>
        </w:trPr>
        <w:tc>
          <w:tcPr>
            <w:tcW w:w="4190" w:type="dxa"/>
            <w:shd w:val="clear" w:color="auto" w:fill="auto"/>
            <w:noWrap/>
            <w:vAlign w:val="bottom"/>
          </w:tcPr>
          <w:p w:rsidR="00584D62" w:rsidRPr="00CF2782" w:rsidRDefault="00584D62" w:rsidP="0074606F">
            <w:pPr>
              <w:spacing w:after="0" w:line="240" w:lineRule="auto"/>
              <w:rPr>
                <w:rFonts w:ascii="Times New Roman" w:eastAsia="Times New Roman" w:hAnsi="Times New Roman"/>
                <w:sz w:val="20"/>
                <w:szCs w:val="20"/>
                <w:lang w:eastAsia="ru-RU"/>
              </w:rPr>
            </w:pPr>
            <w:r w:rsidRPr="00CF2782">
              <w:rPr>
                <w:rFonts w:ascii="Times New Roman" w:eastAsia="Times New Roman" w:hAnsi="Times New Roman"/>
                <w:sz w:val="20"/>
                <w:szCs w:val="20"/>
                <w:lang w:eastAsia="ru-RU"/>
              </w:rPr>
              <w:t>Относительная величина СН, %</w:t>
            </w:r>
          </w:p>
        </w:tc>
        <w:tc>
          <w:tcPr>
            <w:tcW w:w="880" w:type="dxa"/>
            <w:shd w:val="clear" w:color="auto" w:fill="auto"/>
            <w:noWrap/>
            <w:vAlign w:val="center"/>
          </w:tcPr>
          <w:p w:rsidR="00584D62" w:rsidRPr="00CF2782" w:rsidRDefault="00584D62" w:rsidP="00584D62">
            <w:pPr>
              <w:jc w:val="center"/>
              <w:rPr>
                <w:rFonts w:ascii="Times New Roman" w:hAnsi="Times New Roman"/>
                <w:sz w:val="20"/>
                <w:szCs w:val="20"/>
              </w:rPr>
            </w:pPr>
            <w:r w:rsidRPr="00CF2782">
              <w:rPr>
                <w:rFonts w:ascii="Times New Roman" w:hAnsi="Times New Roman"/>
                <w:sz w:val="20"/>
                <w:szCs w:val="20"/>
              </w:rPr>
              <w:t>1,20</w:t>
            </w:r>
          </w:p>
        </w:tc>
        <w:tc>
          <w:tcPr>
            <w:tcW w:w="880" w:type="dxa"/>
            <w:shd w:val="clear" w:color="auto" w:fill="auto"/>
            <w:noWrap/>
            <w:vAlign w:val="center"/>
          </w:tcPr>
          <w:p w:rsidR="00584D62" w:rsidRPr="00CF2782" w:rsidRDefault="00584D62" w:rsidP="00584D62">
            <w:pPr>
              <w:jc w:val="center"/>
              <w:rPr>
                <w:rFonts w:ascii="Times New Roman" w:hAnsi="Times New Roman"/>
                <w:sz w:val="20"/>
                <w:szCs w:val="20"/>
              </w:rPr>
            </w:pPr>
            <w:r w:rsidRPr="00CF2782">
              <w:rPr>
                <w:rFonts w:ascii="Times New Roman" w:hAnsi="Times New Roman"/>
                <w:sz w:val="20"/>
                <w:szCs w:val="20"/>
              </w:rPr>
              <w:t>1,19</w:t>
            </w:r>
          </w:p>
        </w:tc>
        <w:tc>
          <w:tcPr>
            <w:tcW w:w="880" w:type="dxa"/>
            <w:shd w:val="clear" w:color="auto" w:fill="auto"/>
            <w:noWrap/>
            <w:vAlign w:val="center"/>
          </w:tcPr>
          <w:p w:rsidR="00584D62" w:rsidRPr="00CF2782" w:rsidRDefault="00584D62" w:rsidP="00584D62">
            <w:pPr>
              <w:jc w:val="center"/>
              <w:rPr>
                <w:rFonts w:ascii="Times New Roman" w:hAnsi="Times New Roman"/>
                <w:sz w:val="20"/>
                <w:szCs w:val="20"/>
              </w:rPr>
            </w:pPr>
            <w:r w:rsidRPr="00CF2782">
              <w:rPr>
                <w:rFonts w:ascii="Times New Roman" w:hAnsi="Times New Roman"/>
                <w:sz w:val="20"/>
                <w:szCs w:val="20"/>
              </w:rPr>
              <w:t>1,25</w:t>
            </w:r>
          </w:p>
        </w:tc>
        <w:tc>
          <w:tcPr>
            <w:tcW w:w="880" w:type="dxa"/>
            <w:shd w:val="clear" w:color="auto" w:fill="auto"/>
            <w:noWrap/>
            <w:vAlign w:val="center"/>
          </w:tcPr>
          <w:p w:rsidR="00584D62" w:rsidRPr="00CF2782" w:rsidRDefault="00584D62" w:rsidP="00584D62">
            <w:pPr>
              <w:jc w:val="center"/>
              <w:rPr>
                <w:rFonts w:ascii="Times New Roman" w:hAnsi="Times New Roman"/>
                <w:sz w:val="20"/>
                <w:szCs w:val="20"/>
              </w:rPr>
            </w:pPr>
            <w:r w:rsidRPr="00CF2782">
              <w:rPr>
                <w:rFonts w:ascii="Times New Roman" w:hAnsi="Times New Roman"/>
                <w:sz w:val="20"/>
                <w:szCs w:val="20"/>
              </w:rPr>
              <w:t>1,54</w:t>
            </w:r>
          </w:p>
        </w:tc>
        <w:tc>
          <w:tcPr>
            <w:tcW w:w="770" w:type="dxa"/>
            <w:shd w:val="clear" w:color="auto" w:fill="auto"/>
            <w:noWrap/>
            <w:vAlign w:val="center"/>
          </w:tcPr>
          <w:p w:rsidR="00584D62" w:rsidRPr="00CF2782" w:rsidRDefault="00584D62" w:rsidP="00584D62">
            <w:pPr>
              <w:jc w:val="center"/>
              <w:rPr>
                <w:rFonts w:ascii="Times New Roman" w:hAnsi="Times New Roman"/>
                <w:sz w:val="20"/>
                <w:szCs w:val="20"/>
              </w:rPr>
            </w:pPr>
            <w:r w:rsidRPr="00CF2782">
              <w:rPr>
                <w:rFonts w:ascii="Times New Roman" w:hAnsi="Times New Roman"/>
                <w:sz w:val="20"/>
                <w:szCs w:val="20"/>
              </w:rPr>
              <w:t>1,87</w:t>
            </w:r>
          </w:p>
        </w:tc>
        <w:tc>
          <w:tcPr>
            <w:tcW w:w="770" w:type="dxa"/>
            <w:shd w:val="clear" w:color="auto" w:fill="auto"/>
            <w:noWrap/>
            <w:vAlign w:val="center"/>
          </w:tcPr>
          <w:p w:rsidR="00584D62" w:rsidRPr="00CF2782" w:rsidRDefault="00584D62" w:rsidP="00584D62">
            <w:pPr>
              <w:jc w:val="center"/>
              <w:rPr>
                <w:rFonts w:ascii="Times New Roman" w:hAnsi="Times New Roman"/>
                <w:sz w:val="20"/>
                <w:szCs w:val="20"/>
              </w:rPr>
            </w:pPr>
            <w:r w:rsidRPr="00CF2782">
              <w:rPr>
                <w:rFonts w:ascii="Times New Roman" w:hAnsi="Times New Roman"/>
                <w:sz w:val="20"/>
                <w:szCs w:val="20"/>
              </w:rPr>
              <w:t>0,00</w:t>
            </w:r>
          </w:p>
        </w:tc>
        <w:tc>
          <w:tcPr>
            <w:tcW w:w="770" w:type="dxa"/>
            <w:shd w:val="clear" w:color="auto" w:fill="auto"/>
            <w:noWrap/>
            <w:vAlign w:val="center"/>
          </w:tcPr>
          <w:p w:rsidR="00584D62" w:rsidRPr="00CF2782" w:rsidRDefault="00584D62" w:rsidP="00584D62">
            <w:pPr>
              <w:jc w:val="center"/>
              <w:rPr>
                <w:rFonts w:ascii="Times New Roman" w:hAnsi="Times New Roman"/>
                <w:sz w:val="20"/>
                <w:szCs w:val="20"/>
              </w:rPr>
            </w:pPr>
            <w:r w:rsidRPr="00CF2782">
              <w:rPr>
                <w:rFonts w:ascii="Times New Roman" w:hAnsi="Times New Roman"/>
                <w:sz w:val="20"/>
                <w:szCs w:val="20"/>
              </w:rPr>
              <w:t>0,00</w:t>
            </w:r>
          </w:p>
        </w:tc>
        <w:tc>
          <w:tcPr>
            <w:tcW w:w="770" w:type="dxa"/>
            <w:shd w:val="clear" w:color="auto" w:fill="auto"/>
            <w:noWrap/>
            <w:vAlign w:val="center"/>
          </w:tcPr>
          <w:p w:rsidR="00584D62" w:rsidRPr="00CF2782" w:rsidRDefault="00584D62" w:rsidP="00584D62">
            <w:pPr>
              <w:jc w:val="center"/>
              <w:rPr>
                <w:rFonts w:ascii="Times New Roman" w:hAnsi="Times New Roman"/>
                <w:sz w:val="20"/>
                <w:szCs w:val="20"/>
              </w:rPr>
            </w:pPr>
            <w:r w:rsidRPr="00CF2782">
              <w:rPr>
                <w:rFonts w:ascii="Times New Roman" w:hAnsi="Times New Roman"/>
                <w:sz w:val="20"/>
                <w:szCs w:val="20"/>
              </w:rPr>
              <w:t>0,00</w:t>
            </w:r>
          </w:p>
        </w:tc>
        <w:tc>
          <w:tcPr>
            <w:tcW w:w="770" w:type="dxa"/>
            <w:shd w:val="clear" w:color="auto" w:fill="auto"/>
            <w:noWrap/>
            <w:vAlign w:val="center"/>
          </w:tcPr>
          <w:p w:rsidR="00584D62" w:rsidRPr="00CF2782" w:rsidRDefault="00584D62" w:rsidP="00584D62">
            <w:pPr>
              <w:jc w:val="center"/>
              <w:rPr>
                <w:rFonts w:ascii="Times New Roman" w:hAnsi="Times New Roman"/>
                <w:sz w:val="20"/>
                <w:szCs w:val="20"/>
              </w:rPr>
            </w:pPr>
            <w:r w:rsidRPr="00CF2782">
              <w:rPr>
                <w:rFonts w:ascii="Times New Roman" w:hAnsi="Times New Roman"/>
                <w:sz w:val="20"/>
                <w:szCs w:val="20"/>
              </w:rPr>
              <w:t>0,00</w:t>
            </w:r>
          </w:p>
        </w:tc>
        <w:tc>
          <w:tcPr>
            <w:tcW w:w="880" w:type="dxa"/>
            <w:shd w:val="clear" w:color="auto" w:fill="auto"/>
            <w:noWrap/>
            <w:vAlign w:val="center"/>
          </w:tcPr>
          <w:p w:rsidR="00584D62" w:rsidRPr="00CF2782" w:rsidRDefault="00584D62" w:rsidP="00584D62">
            <w:pPr>
              <w:jc w:val="center"/>
              <w:rPr>
                <w:rFonts w:ascii="Times New Roman" w:hAnsi="Times New Roman"/>
                <w:sz w:val="20"/>
                <w:szCs w:val="20"/>
              </w:rPr>
            </w:pPr>
            <w:r w:rsidRPr="00CF2782">
              <w:rPr>
                <w:rFonts w:ascii="Times New Roman" w:hAnsi="Times New Roman"/>
                <w:sz w:val="20"/>
                <w:szCs w:val="20"/>
              </w:rPr>
              <w:t>1,93</w:t>
            </w:r>
          </w:p>
        </w:tc>
        <w:tc>
          <w:tcPr>
            <w:tcW w:w="880" w:type="dxa"/>
            <w:shd w:val="clear" w:color="auto" w:fill="auto"/>
            <w:noWrap/>
            <w:vAlign w:val="center"/>
          </w:tcPr>
          <w:p w:rsidR="00584D62" w:rsidRPr="00CF2782" w:rsidRDefault="00584D62" w:rsidP="00584D62">
            <w:pPr>
              <w:jc w:val="center"/>
              <w:rPr>
                <w:rFonts w:ascii="Times New Roman" w:hAnsi="Times New Roman"/>
                <w:sz w:val="20"/>
                <w:szCs w:val="20"/>
              </w:rPr>
            </w:pPr>
            <w:r w:rsidRPr="00CF2782">
              <w:rPr>
                <w:rFonts w:ascii="Times New Roman" w:hAnsi="Times New Roman"/>
                <w:sz w:val="20"/>
                <w:szCs w:val="20"/>
              </w:rPr>
              <w:t>1,40</w:t>
            </w:r>
          </w:p>
        </w:tc>
        <w:tc>
          <w:tcPr>
            <w:tcW w:w="1100" w:type="dxa"/>
            <w:shd w:val="clear" w:color="auto" w:fill="auto"/>
            <w:noWrap/>
            <w:vAlign w:val="center"/>
          </w:tcPr>
          <w:p w:rsidR="00584D62" w:rsidRPr="00CF2782" w:rsidRDefault="00584D62" w:rsidP="00584D62">
            <w:pPr>
              <w:jc w:val="center"/>
              <w:rPr>
                <w:rFonts w:ascii="Times New Roman" w:hAnsi="Times New Roman"/>
                <w:sz w:val="20"/>
                <w:szCs w:val="20"/>
              </w:rPr>
            </w:pPr>
            <w:r w:rsidRPr="00CF2782">
              <w:rPr>
                <w:rFonts w:ascii="Times New Roman" w:hAnsi="Times New Roman"/>
                <w:sz w:val="20"/>
                <w:szCs w:val="20"/>
              </w:rPr>
              <w:t>1,35</w:t>
            </w:r>
          </w:p>
        </w:tc>
        <w:tc>
          <w:tcPr>
            <w:tcW w:w="990" w:type="dxa"/>
            <w:shd w:val="clear" w:color="auto" w:fill="auto"/>
            <w:noWrap/>
            <w:vAlign w:val="center"/>
          </w:tcPr>
          <w:p w:rsidR="00584D62" w:rsidRPr="00CF2782" w:rsidRDefault="00584D62" w:rsidP="00584D62">
            <w:pPr>
              <w:jc w:val="center"/>
              <w:rPr>
                <w:rFonts w:ascii="Times New Roman" w:hAnsi="Times New Roman"/>
                <w:b/>
                <w:bCs/>
                <w:sz w:val="20"/>
                <w:szCs w:val="20"/>
              </w:rPr>
            </w:pPr>
            <w:r w:rsidRPr="00CF2782">
              <w:rPr>
                <w:rFonts w:ascii="Times New Roman" w:hAnsi="Times New Roman"/>
                <w:b/>
                <w:bCs/>
                <w:sz w:val="20"/>
                <w:szCs w:val="20"/>
              </w:rPr>
              <w:t>1,37</w:t>
            </w:r>
          </w:p>
        </w:tc>
      </w:tr>
      <w:tr w:rsidR="00584D62" w:rsidRPr="00CF2782" w:rsidTr="00584D62">
        <w:trPr>
          <w:trHeight w:val="368"/>
        </w:trPr>
        <w:tc>
          <w:tcPr>
            <w:tcW w:w="4190" w:type="dxa"/>
            <w:shd w:val="clear" w:color="auto" w:fill="auto"/>
            <w:vAlign w:val="center"/>
          </w:tcPr>
          <w:p w:rsidR="00584D62" w:rsidRPr="00CF2782" w:rsidRDefault="00584D62" w:rsidP="0074606F">
            <w:pPr>
              <w:spacing w:after="0" w:line="240" w:lineRule="auto"/>
              <w:rPr>
                <w:rFonts w:ascii="Times New Roman" w:eastAsia="Times New Roman" w:hAnsi="Times New Roman"/>
                <w:sz w:val="20"/>
                <w:szCs w:val="20"/>
                <w:lang w:eastAsia="ru-RU"/>
              </w:rPr>
            </w:pPr>
            <w:r w:rsidRPr="00CF2782">
              <w:rPr>
                <w:rFonts w:ascii="Times New Roman" w:eastAsia="Times New Roman" w:hAnsi="Times New Roman"/>
                <w:sz w:val="20"/>
                <w:szCs w:val="20"/>
                <w:lang w:eastAsia="ru-RU"/>
              </w:rPr>
              <w:t>Норм. удельный расход топлива на отпуск т/э, кг у.т./Гкал</w:t>
            </w:r>
          </w:p>
        </w:tc>
        <w:tc>
          <w:tcPr>
            <w:tcW w:w="880" w:type="dxa"/>
            <w:shd w:val="clear" w:color="auto" w:fill="auto"/>
            <w:noWrap/>
            <w:vAlign w:val="center"/>
          </w:tcPr>
          <w:p w:rsidR="00584D62" w:rsidRPr="00CF2782" w:rsidRDefault="00584D62" w:rsidP="00584D62">
            <w:pPr>
              <w:jc w:val="center"/>
              <w:rPr>
                <w:rFonts w:ascii="Times New Roman" w:hAnsi="Times New Roman"/>
                <w:sz w:val="20"/>
                <w:szCs w:val="20"/>
              </w:rPr>
            </w:pPr>
            <w:r w:rsidRPr="00CF2782">
              <w:rPr>
                <w:rFonts w:ascii="Times New Roman" w:hAnsi="Times New Roman"/>
                <w:sz w:val="20"/>
                <w:szCs w:val="20"/>
              </w:rPr>
              <w:t>209,11</w:t>
            </w:r>
          </w:p>
        </w:tc>
        <w:tc>
          <w:tcPr>
            <w:tcW w:w="880" w:type="dxa"/>
            <w:shd w:val="clear" w:color="auto" w:fill="auto"/>
            <w:noWrap/>
            <w:vAlign w:val="center"/>
          </w:tcPr>
          <w:p w:rsidR="00584D62" w:rsidRPr="00CF2782" w:rsidRDefault="00584D62" w:rsidP="00584D62">
            <w:pPr>
              <w:jc w:val="center"/>
              <w:rPr>
                <w:rFonts w:ascii="Times New Roman" w:hAnsi="Times New Roman"/>
                <w:sz w:val="20"/>
                <w:szCs w:val="20"/>
              </w:rPr>
            </w:pPr>
            <w:r w:rsidRPr="00CF2782">
              <w:rPr>
                <w:rFonts w:ascii="Times New Roman" w:hAnsi="Times New Roman"/>
                <w:sz w:val="20"/>
                <w:szCs w:val="20"/>
              </w:rPr>
              <w:t>209,08</w:t>
            </w:r>
          </w:p>
        </w:tc>
        <w:tc>
          <w:tcPr>
            <w:tcW w:w="880" w:type="dxa"/>
            <w:shd w:val="clear" w:color="auto" w:fill="auto"/>
            <w:vAlign w:val="center"/>
          </w:tcPr>
          <w:p w:rsidR="00584D62" w:rsidRPr="00CF2782" w:rsidRDefault="00584D62" w:rsidP="00584D62">
            <w:pPr>
              <w:jc w:val="center"/>
              <w:rPr>
                <w:rFonts w:ascii="Times New Roman" w:hAnsi="Times New Roman"/>
                <w:sz w:val="20"/>
                <w:szCs w:val="20"/>
              </w:rPr>
            </w:pPr>
            <w:r w:rsidRPr="00CF2782">
              <w:rPr>
                <w:rFonts w:ascii="Times New Roman" w:hAnsi="Times New Roman"/>
                <w:sz w:val="20"/>
                <w:szCs w:val="20"/>
              </w:rPr>
              <w:t>209,27</w:t>
            </w:r>
          </w:p>
        </w:tc>
        <w:tc>
          <w:tcPr>
            <w:tcW w:w="880" w:type="dxa"/>
            <w:shd w:val="clear" w:color="auto" w:fill="auto"/>
            <w:vAlign w:val="center"/>
          </w:tcPr>
          <w:p w:rsidR="00584D62" w:rsidRPr="00CF2782" w:rsidRDefault="00584D62" w:rsidP="00584D62">
            <w:pPr>
              <w:jc w:val="center"/>
              <w:rPr>
                <w:rFonts w:ascii="Times New Roman" w:hAnsi="Times New Roman"/>
                <w:sz w:val="20"/>
                <w:szCs w:val="20"/>
              </w:rPr>
            </w:pPr>
            <w:r w:rsidRPr="00CF2782">
              <w:rPr>
                <w:rFonts w:ascii="Times New Roman" w:hAnsi="Times New Roman"/>
                <w:sz w:val="20"/>
                <w:szCs w:val="20"/>
              </w:rPr>
              <w:t>209,97</w:t>
            </w:r>
          </w:p>
        </w:tc>
        <w:tc>
          <w:tcPr>
            <w:tcW w:w="770" w:type="dxa"/>
            <w:shd w:val="clear" w:color="auto" w:fill="auto"/>
            <w:vAlign w:val="center"/>
          </w:tcPr>
          <w:p w:rsidR="00584D62" w:rsidRPr="00CF2782" w:rsidRDefault="00584D62" w:rsidP="00584D62">
            <w:pPr>
              <w:jc w:val="center"/>
              <w:rPr>
                <w:rFonts w:ascii="Times New Roman" w:hAnsi="Times New Roman"/>
                <w:sz w:val="20"/>
                <w:szCs w:val="20"/>
              </w:rPr>
            </w:pPr>
            <w:r w:rsidRPr="00CF2782">
              <w:rPr>
                <w:rFonts w:ascii="Times New Roman" w:hAnsi="Times New Roman"/>
                <w:sz w:val="20"/>
                <w:szCs w:val="20"/>
              </w:rPr>
              <w:t>210,77</w:t>
            </w:r>
          </w:p>
        </w:tc>
        <w:tc>
          <w:tcPr>
            <w:tcW w:w="770" w:type="dxa"/>
            <w:shd w:val="clear" w:color="auto" w:fill="auto"/>
            <w:vAlign w:val="center"/>
          </w:tcPr>
          <w:p w:rsidR="00584D62" w:rsidRPr="00CF2782" w:rsidRDefault="00584D62" w:rsidP="00584D62">
            <w:pPr>
              <w:jc w:val="center"/>
              <w:rPr>
                <w:rFonts w:ascii="Times New Roman" w:hAnsi="Times New Roman"/>
                <w:sz w:val="20"/>
                <w:szCs w:val="20"/>
              </w:rPr>
            </w:pPr>
            <w:r w:rsidRPr="00CF2782">
              <w:rPr>
                <w:rFonts w:ascii="Times New Roman" w:hAnsi="Times New Roman"/>
                <w:sz w:val="20"/>
                <w:szCs w:val="20"/>
              </w:rPr>
              <w:t>0,00</w:t>
            </w:r>
          </w:p>
        </w:tc>
        <w:tc>
          <w:tcPr>
            <w:tcW w:w="770" w:type="dxa"/>
            <w:shd w:val="clear" w:color="auto" w:fill="auto"/>
            <w:vAlign w:val="center"/>
          </w:tcPr>
          <w:p w:rsidR="00584D62" w:rsidRPr="00CF2782" w:rsidRDefault="00584D62" w:rsidP="00584D62">
            <w:pPr>
              <w:jc w:val="center"/>
              <w:rPr>
                <w:rFonts w:ascii="Times New Roman" w:hAnsi="Times New Roman"/>
                <w:sz w:val="20"/>
                <w:szCs w:val="20"/>
              </w:rPr>
            </w:pPr>
            <w:r w:rsidRPr="00CF2782">
              <w:rPr>
                <w:rFonts w:ascii="Times New Roman" w:hAnsi="Times New Roman"/>
                <w:sz w:val="20"/>
                <w:szCs w:val="20"/>
              </w:rPr>
              <w:t>0,00</w:t>
            </w:r>
          </w:p>
        </w:tc>
        <w:tc>
          <w:tcPr>
            <w:tcW w:w="770" w:type="dxa"/>
            <w:shd w:val="clear" w:color="auto" w:fill="auto"/>
            <w:vAlign w:val="center"/>
          </w:tcPr>
          <w:p w:rsidR="00584D62" w:rsidRPr="00CF2782" w:rsidRDefault="00584D62" w:rsidP="00584D62">
            <w:pPr>
              <w:jc w:val="center"/>
              <w:rPr>
                <w:rFonts w:ascii="Times New Roman" w:hAnsi="Times New Roman"/>
                <w:sz w:val="20"/>
                <w:szCs w:val="20"/>
              </w:rPr>
            </w:pPr>
            <w:r w:rsidRPr="00CF2782">
              <w:rPr>
                <w:rFonts w:ascii="Times New Roman" w:hAnsi="Times New Roman"/>
                <w:sz w:val="20"/>
                <w:szCs w:val="20"/>
              </w:rPr>
              <w:t>0,00</w:t>
            </w:r>
          </w:p>
        </w:tc>
        <w:tc>
          <w:tcPr>
            <w:tcW w:w="770" w:type="dxa"/>
            <w:shd w:val="clear" w:color="auto" w:fill="auto"/>
            <w:vAlign w:val="center"/>
          </w:tcPr>
          <w:p w:rsidR="00584D62" w:rsidRPr="00CF2782" w:rsidRDefault="00584D62" w:rsidP="00584D62">
            <w:pPr>
              <w:jc w:val="center"/>
              <w:rPr>
                <w:rFonts w:ascii="Times New Roman" w:hAnsi="Times New Roman"/>
                <w:sz w:val="20"/>
                <w:szCs w:val="20"/>
              </w:rPr>
            </w:pPr>
            <w:r w:rsidRPr="00CF2782">
              <w:rPr>
                <w:rFonts w:ascii="Times New Roman" w:hAnsi="Times New Roman"/>
                <w:sz w:val="20"/>
                <w:szCs w:val="20"/>
              </w:rPr>
              <w:t>0,00</w:t>
            </w:r>
          </w:p>
        </w:tc>
        <w:tc>
          <w:tcPr>
            <w:tcW w:w="880" w:type="dxa"/>
            <w:shd w:val="clear" w:color="auto" w:fill="auto"/>
            <w:vAlign w:val="center"/>
          </w:tcPr>
          <w:p w:rsidR="00584D62" w:rsidRPr="00CF2782" w:rsidRDefault="00584D62" w:rsidP="00584D62">
            <w:pPr>
              <w:jc w:val="center"/>
              <w:rPr>
                <w:rFonts w:ascii="Times New Roman" w:hAnsi="Times New Roman"/>
                <w:sz w:val="20"/>
                <w:szCs w:val="20"/>
              </w:rPr>
            </w:pPr>
            <w:r w:rsidRPr="00CF2782">
              <w:rPr>
                <w:rFonts w:ascii="Times New Roman" w:hAnsi="Times New Roman"/>
                <w:sz w:val="20"/>
                <w:szCs w:val="20"/>
              </w:rPr>
              <w:t>210,81</w:t>
            </w:r>
          </w:p>
        </w:tc>
        <w:tc>
          <w:tcPr>
            <w:tcW w:w="880" w:type="dxa"/>
            <w:shd w:val="clear" w:color="auto" w:fill="auto"/>
            <w:vAlign w:val="center"/>
          </w:tcPr>
          <w:p w:rsidR="00584D62" w:rsidRPr="00CF2782" w:rsidRDefault="00584D62" w:rsidP="00584D62">
            <w:pPr>
              <w:jc w:val="center"/>
              <w:rPr>
                <w:rFonts w:ascii="Times New Roman" w:hAnsi="Times New Roman"/>
                <w:sz w:val="20"/>
                <w:szCs w:val="20"/>
              </w:rPr>
            </w:pPr>
            <w:r w:rsidRPr="00CF2782">
              <w:rPr>
                <w:rFonts w:ascii="Times New Roman" w:hAnsi="Times New Roman"/>
                <w:sz w:val="20"/>
                <w:szCs w:val="20"/>
              </w:rPr>
              <w:t>209,62</w:t>
            </w:r>
          </w:p>
        </w:tc>
        <w:tc>
          <w:tcPr>
            <w:tcW w:w="1100" w:type="dxa"/>
            <w:shd w:val="clear" w:color="auto" w:fill="auto"/>
            <w:vAlign w:val="center"/>
          </w:tcPr>
          <w:p w:rsidR="00584D62" w:rsidRPr="00CF2782" w:rsidRDefault="00584D62" w:rsidP="00584D62">
            <w:pPr>
              <w:jc w:val="center"/>
              <w:rPr>
                <w:rFonts w:ascii="Times New Roman" w:hAnsi="Times New Roman"/>
                <w:sz w:val="20"/>
                <w:szCs w:val="20"/>
              </w:rPr>
            </w:pPr>
            <w:r w:rsidRPr="00CF2782">
              <w:rPr>
                <w:rFonts w:ascii="Times New Roman" w:hAnsi="Times New Roman"/>
                <w:sz w:val="20"/>
                <w:szCs w:val="20"/>
              </w:rPr>
              <w:t>209,47</w:t>
            </w:r>
          </w:p>
        </w:tc>
        <w:tc>
          <w:tcPr>
            <w:tcW w:w="990" w:type="dxa"/>
            <w:shd w:val="clear" w:color="auto" w:fill="auto"/>
            <w:vAlign w:val="center"/>
          </w:tcPr>
          <w:p w:rsidR="00584D62" w:rsidRPr="00CF2782" w:rsidRDefault="00584D62" w:rsidP="00584D62">
            <w:pPr>
              <w:jc w:val="center"/>
              <w:rPr>
                <w:rFonts w:ascii="Times New Roman" w:hAnsi="Times New Roman"/>
                <w:b/>
                <w:bCs/>
                <w:sz w:val="20"/>
                <w:szCs w:val="20"/>
              </w:rPr>
            </w:pPr>
            <w:r w:rsidRPr="00CF2782">
              <w:rPr>
                <w:rFonts w:ascii="Times New Roman" w:hAnsi="Times New Roman"/>
                <w:b/>
                <w:bCs/>
                <w:sz w:val="20"/>
                <w:szCs w:val="20"/>
              </w:rPr>
              <w:t>209,52</w:t>
            </w:r>
          </w:p>
        </w:tc>
      </w:tr>
    </w:tbl>
    <w:p w:rsidR="00965873" w:rsidRPr="00CF2782" w:rsidRDefault="00965873" w:rsidP="00965873">
      <w:pPr>
        <w:spacing w:line="360" w:lineRule="auto"/>
        <w:ind w:firstLine="567"/>
        <w:rPr>
          <w:rFonts w:ascii="Times New Roman" w:hAnsi="Times New Roman"/>
          <w:b/>
          <w:sz w:val="24"/>
          <w:szCs w:val="24"/>
        </w:rPr>
      </w:pPr>
    </w:p>
    <w:p w:rsidR="00965873" w:rsidRPr="00CF2782" w:rsidRDefault="00965873" w:rsidP="00965873">
      <w:pPr>
        <w:autoSpaceDE w:val="0"/>
        <w:autoSpaceDN w:val="0"/>
        <w:adjustRightInd w:val="0"/>
        <w:ind w:firstLine="567"/>
        <w:rPr>
          <w:rFonts w:ascii="Times New Roman" w:hAnsi="Times New Roman"/>
          <w:sz w:val="24"/>
          <w:szCs w:val="24"/>
        </w:rPr>
      </w:pPr>
    </w:p>
    <w:p w:rsidR="00965873" w:rsidRPr="00CF2782" w:rsidRDefault="00965873" w:rsidP="00965873">
      <w:pPr>
        <w:pStyle w:val="1f"/>
        <w:rPr>
          <w:color w:val="auto"/>
        </w:rPr>
      </w:pPr>
    </w:p>
    <w:p w:rsidR="00965873" w:rsidRPr="00CF2782" w:rsidRDefault="00965873" w:rsidP="00965873">
      <w:pPr>
        <w:pStyle w:val="1f"/>
        <w:rPr>
          <w:color w:val="auto"/>
        </w:rPr>
      </w:pPr>
    </w:p>
    <w:p w:rsidR="00965873" w:rsidRPr="00CF2782" w:rsidRDefault="00965873" w:rsidP="00965873">
      <w:pPr>
        <w:pStyle w:val="1f"/>
        <w:rPr>
          <w:color w:val="auto"/>
        </w:rPr>
      </w:pPr>
    </w:p>
    <w:p w:rsidR="00965873" w:rsidRPr="00CF2782" w:rsidRDefault="00965873" w:rsidP="00965873">
      <w:pPr>
        <w:pStyle w:val="1f"/>
        <w:rPr>
          <w:color w:val="auto"/>
        </w:rPr>
      </w:pPr>
    </w:p>
    <w:p w:rsidR="00965873" w:rsidRPr="00CF2782" w:rsidRDefault="00965873" w:rsidP="00965873">
      <w:pPr>
        <w:pStyle w:val="1f"/>
        <w:rPr>
          <w:color w:val="auto"/>
        </w:rPr>
      </w:pPr>
    </w:p>
    <w:p w:rsidR="00965873" w:rsidRPr="00CF2782" w:rsidRDefault="00965873" w:rsidP="00965873">
      <w:pPr>
        <w:pStyle w:val="1f"/>
        <w:rPr>
          <w:color w:val="auto"/>
        </w:rPr>
      </w:pPr>
    </w:p>
    <w:p w:rsidR="00965873" w:rsidRPr="00CF2782" w:rsidRDefault="00965873" w:rsidP="00965873">
      <w:pPr>
        <w:pStyle w:val="1f"/>
        <w:rPr>
          <w:color w:val="auto"/>
        </w:rPr>
      </w:pPr>
    </w:p>
    <w:p w:rsidR="00965873" w:rsidRPr="00CF2782" w:rsidRDefault="00965873" w:rsidP="00965873">
      <w:pPr>
        <w:pStyle w:val="1f"/>
        <w:rPr>
          <w:color w:val="auto"/>
        </w:rPr>
        <w:sectPr w:rsidR="00965873" w:rsidRPr="00CF2782" w:rsidSect="00D067F3">
          <w:pgSz w:w="16838" w:h="11906" w:orient="landscape" w:code="9"/>
          <w:pgMar w:top="851" w:right="720" w:bottom="851" w:left="1021" w:header="425" w:footer="374" w:gutter="0"/>
          <w:cols w:space="708"/>
          <w:titlePg/>
          <w:docGrid w:linePitch="360"/>
        </w:sectPr>
      </w:pPr>
    </w:p>
    <w:p w:rsidR="00965873" w:rsidRPr="00CF2782" w:rsidRDefault="00965873" w:rsidP="00965873">
      <w:pPr>
        <w:tabs>
          <w:tab w:val="num" w:pos="1080"/>
        </w:tabs>
        <w:spacing w:line="360" w:lineRule="auto"/>
        <w:ind w:firstLine="567"/>
        <w:jc w:val="both"/>
        <w:rPr>
          <w:rFonts w:ascii="Times New Roman" w:hAnsi="Times New Roman"/>
          <w:sz w:val="28"/>
          <w:szCs w:val="28"/>
        </w:rPr>
      </w:pPr>
    </w:p>
    <w:p w:rsidR="00965873" w:rsidRPr="00CF2782" w:rsidRDefault="00965873" w:rsidP="00965873">
      <w:pPr>
        <w:spacing w:line="360" w:lineRule="auto"/>
        <w:ind w:firstLine="567"/>
        <w:jc w:val="both"/>
        <w:rPr>
          <w:rFonts w:ascii="Times New Roman" w:hAnsi="Times New Roman"/>
          <w:b/>
          <w:i/>
          <w:sz w:val="28"/>
          <w:szCs w:val="28"/>
        </w:rPr>
      </w:pPr>
      <w:r w:rsidRPr="00CF2782">
        <w:rPr>
          <w:rFonts w:ascii="Times New Roman" w:hAnsi="Times New Roman"/>
          <w:sz w:val="28"/>
          <w:szCs w:val="28"/>
        </w:rPr>
        <w:t>Принцип распределения нагрузок между  котлами котельной, основан на равномерном распределении нагрузок между работающими котлами, а также обусловлен работой котлов в наиболее выгодных диапазонах регулирования. При распределении нагрузок учтены технические ограничения и особенности работы систем автоматического регулирования.</w:t>
      </w:r>
      <w:r w:rsidRPr="00CF2782">
        <w:rPr>
          <w:rFonts w:ascii="Times New Roman" w:hAnsi="Times New Roman"/>
          <w:b/>
          <w:i/>
          <w:sz w:val="28"/>
          <w:szCs w:val="28"/>
        </w:rPr>
        <w:t xml:space="preserve"> </w:t>
      </w:r>
    </w:p>
    <w:p w:rsidR="00965873" w:rsidRPr="00CF2782" w:rsidRDefault="00965873" w:rsidP="00965873">
      <w:pPr>
        <w:spacing w:line="360" w:lineRule="auto"/>
        <w:ind w:firstLine="567"/>
        <w:jc w:val="both"/>
        <w:outlineLvl w:val="0"/>
        <w:rPr>
          <w:rFonts w:ascii="Times New Roman" w:hAnsi="Times New Roman"/>
          <w:b/>
          <w:i/>
          <w:sz w:val="28"/>
          <w:szCs w:val="28"/>
        </w:rPr>
      </w:pPr>
      <w:r w:rsidRPr="00CF2782">
        <w:rPr>
          <w:rFonts w:ascii="Times New Roman" w:hAnsi="Times New Roman"/>
          <w:b/>
          <w:i/>
          <w:sz w:val="28"/>
          <w:szCs w:val="28"/>
        </w:rPr>
        <w:t>Расчет тарифа на отпущенную тепловую энергию (котельная №1</w:t>
      </w:r>
      <w:r w:rsidR="008A737E" w:rsidRPr="00CF2782">
        <w:rPr>
          <w:rFonts w:ascii="Times New Roman" w:hAnsi="Times New Roman"/>
          <w:b/>
          <w:i/>
          <w:sz w:val="28"/>
          <w:szCs w:val="28"/>
        </w:rPr>
        <w:t>6</w:t>
      </w:r>
      <w:r w:rsidRPr="00CF2782">
        <w:rPr>
          <w:rFonts w:ascii="Times New Roman" w:hAnsi="Times New Roman"/>
          <w:b/>
          <w:i/>
          <w:sz w:val="28"/>
          <w:szCs w:val="28"/>
        </w:rPr>
        <w:t>)</w:t>
      </w:r>
    </w:p>
    <w:p w:rsidR="00965873" w:rsidRPr="00CF2782" w:rsidRDefault="00965873" w:rsidP="00965873">
      <w:pPr>
        <w:spacing w:line="360" w:lineRule="auto"/>
        <w:ind w:firstLine="540"/>
        <w:jc w:val="both"/>
        <w:rPr>
          <w:rFonts w:ascii="Times New Roman" w:hAnsi="Times New Roman"/>
          <w:sz w:val="28"/>
          <w:szCs w:val="28"/>
        </w:rPr>
      </w:pPr>
      <w:r w:rsidRPr="00CF2782">
        <w:rPr>
          <w:rFonts w:ascii="Times New Roman" w:hAnsi="Times New Roman"/>
          <w:sz w:val="28"/>
          <w:szCs w:val="28"/>
        </w:rPr>
        <w:t xml:space="preserve">Тариф на тепловую энергию сформирован исходя из планируемых объемов выработки тепловой энергии </w:t>
      </w:r>
      <w:r w:rsidR="00396D99" w:rsidRPr="00CF2782">
        <w:rPr>
          <w:rFonts w:ascii="Times New Roman" w:hAnsi="Times New Roman"/>
          <w:b/>
          <w:sz w:val="28"/>
          <w:szCs w:val="28"/>
        </w:rPr>
        <w:t>1036,5</w:t>
      </w:r>
      <w:r w:rsidRPr="00CF2782">
        <w:rPr>
          <w:rFonts w:ascii="Times New Roman" w:hAnsi="Times New Roman"/>
          <w:b/>
          <w:sz w:val="28"/>
          <w:szCs w:val="28"/>
        </w:rPr>
        <w:t xml:space="preserve"> Гкал</w:t>
      </w:r>
      <w:r w:rsidRPr="00CF2782">
        <w:rPr>
          <w:rFonts w:ascii="Times New Roman" w:hAnsi="Times New Roman"/>
          <w:sz w:val="28"/>
          <w:szCs w:val="28"/>
        </w:rPr>
        <w:t xml:space="preserve"> и полезного отпуска  </w:t>
      </w:r>
      <w:r w:rsidR="00396D99" w:rsidRPr="00CF2782">
        <w:rPr>
          <w:rFonts w:ascii="Times New Roman" w:hAnsi="Times New Roman"/>
          <w:b/>
          <w:sz w:val="28"/>
          <w:szCs w:val="28"/>
        </w:rPr>
        <w:t>531,8</w:t>
      </w:r>
      <w:r w:rsidRPr="00CF2782">
        <w:rPr>
          <w:rFonts w:ascii="Times New Roman" w:hAnsi="Times New Roman"/>
          <w:b/>
          <w:sz w:val="28"/>
          <w:szCs w:val="28"/>
        </w:rPr>
        <w:t xml:space="preserve"> Гкал</w:t>
      </w:r>
      <w:r w:rsidRPr="00CF2782">
        <w:rPr>
          <w:rFonts w:ascii="Times New Roman" w:hAnsi="Times New Roman"/>
          <w:sz w:val="28"/>
          <w:szCs w:val="28"/>
        </w:rPr>
        <w:t xml:space="preserve"> на основе прогнозных расходов с соответствующими расшифровками фактических затрат за период предшествующий регулируемому.</w:t>
      </w:r>
    </w:p>
    <w:p w:rsidR="00965873" w:rsidRPr="00CF2782" w:rsidRDefault="00965873" w:rsidP="00965873">
      <w:pPr>
        <w:spacing w:line="360" w:lineRule="auto"/>
        <w:ind w:firstLine="540"/>
        <w:jc w:val="both"/>
        <w:rPr>
          <w:rFonts w:ascii="Times New Roman" w:hAnsi="Times New Roman"/>
          <w:sz w:val="28"/>
          <w:szCs w:val="28"/>
        </w:rPr>
      </w:pPr>
      <w:r w:rsidRPr="00CF2782">
        <w:rPr>
          <w:rFonts w:ascii="Times New Roman" w:hAnsi="Times New Roman"/>
          <w:sz w:val="28"/>
          <w:szCs w:val="28"/>
        </w:rPr>
        <w:t>Составляющие, учитываемые при составлении тарифа на отпущенную тепловую энергию:</w:t>
      </w:r>
    </w:p>
    <w:p w:rsidR="00965873" w:rsidRPr="00CF2782" w:rsidRDefault="00965873" w:rsidP="00965873">
      <w:pPr>
        <w:numPr>
          <w:ilvl w:val="0"/>
          <w:numId w:val="17"/>
        </w:numPr>
        <w:spacing w:after="0" w:line="360" w:lineRule="auto"/>
        <w:jc w:val="both"/>
        <w:rPr>
          <w:rFonts w:ascii="Times New Roman" w:hAnsi="Times New Roman"/>
          <w:sz w:val="28"/>
          <w:szCs w:val="28"/>
        </w:rPr>
      </w:pPr>
      <w:r w:rsidRPr="00CF2782">
        <w:rPr>
          <w:rFonts w:ascii="Times New Roman" w:hAnsi="Times New Roman"/>
          <w:sz w:val="28"/>
          <w:szCs w:val="28"/>
        </w:rPr>
        <w:t xml:space="preserve">тариф рассчитывался со структурой топлива </w:t>
      </w:r>
      <w:r w:rsidR="00EC38DD" w:rsidRPr="00CF2782">
        <w:rPr>
          <w:rFonts w:ascii="Times New Roman" w:hAnsi="Times New Roman"/>
          <w:sz w:val="28"/>
          <w:szCs w:val="28"/>
        </w:rPr>
        <w:t>каменный уголь</w:t>
      </w:r>
      <w:r w:rsidRPr="00CF2782">
        <w:rPr>
          <w:rFonts w:ascii="Times New Roman" w:hAnsi="Times New Roman"/>
          <w:sz w:val="28"/>
          <w:szCs w:val="28"/>
        </w:rPr>
        <w:t xml:space="preserve"> – 100%. Использование резервного топлива не предусмотрено. Затраты по статье «Топливо» - в размере </w:t>
      </w:r>
      <w:r w:rsidR="00396D99" w:rsidRPr="00CF2782">
        <w:rPr>
          <w:rFonts w:ascii="Times New Roman" w:hAnsi="Times New Roman"/>
          <w:b/>
          <w:sz w:val="28"/>
          <w:szCs w:val="28"/>
        </w:rPr>
        <w:t>1 805 971</w:t>
      </w:r>
      <w:r w:rsidRPr="00CF2782">
        <w:rPr>
          <w:rFonts w:ascii="Times New Roman" w:hAnsi="Times New Roman"/>
          <w:b/>
          <w:sz w:val="28"/>
          <w:szCs w:val="28"/>
        </w:rPr>
        <w:t xml:space="preserve"> руб. </w:t>
      </w:r>
      <w:r w:rsidRPr="00CF2782">
        <w:rPr>
          <w:rFonts w:ascii="Times New Roman" w:hAnsi="Times New Roman"/>
          <w:sz w:val="28"/>
          <w:szCs w:val="28"/>
        </w:rPr>
        <w:t>– определены на основание:</w:t>
      </w:r>
    </w:p>
    <w:p w:rsidR="00965873" w:rsidRPr="00CF2782" w:rsidRDefault="00965873" w:rsidP="00965873">
      <w:pPr>
        <w:tabs>
          <w:tab w:val="num" w:pos="0"/>
        </w:tabs>
        <w:spacing w:line="360" w:lineRule="auto"/>
        <w:ind w:left="567" w:hanging="567"/>
        <w:jc w:val="both"/>
        <w:rPr>
          <w:rFonts w:ascii="Times New Roman" w:hAnsi="Times New Roman"/>
          <w:sz w:val="28"/>
          <w:szCs w:val="28"/>
        </w:rPr>
      </w:pPr>
      <w:r w:rsidRPr="00CF2782">
        <w:rPr>
          <w:rFonts w:ascii="Times New Roman" w:hAnsi="Times New Roman"/>
          <w:sz w:val="28"/>
          <w:szCs w:val="28"/>
        </w:rPr>
        <w:t xml:space="preserve">- удельной нормы расхода </w:t>
      </w:r>
      <w:r w:rsidR="00EC38DD" w:rsidRPr="00CF2782">
        <w:rPr>
          <w:rFonts w:ascii="Times New Roman" w:hAnsi="Times New Roman"/>
          <w:sz w:val="28"/>
          <w:szCs w:val="28"/>
        </w:rPr>
        <w:t>угля</w:t>
      </w:r>
      <w:r w:rsidRPr="00CF2782">
        <w:rPr>
          <w:rFonts w:ascii="Times New Roman" w:hAnsi="Times New Roman"/>
          <w:sz w:val="28"/>
          <w:szCs w:val="28"/>
        </w:rPr>
        <w:t xml:space="preserve"> на выработку тепловой энергии, расчеты выполнены на основании приказа Минэнерго РФ № 323 от 30 декабря 2008г. «Об организации в Министерстве промышленности и энергетики РФ работы по утверждению нормативов удельных расходов топлива на отпущенную электрическую и тепловую энергию от тепловых электростанций и котельных»;</w:t>
      </w:r>
    </w:p>
    <w:p w:rsidR="00965873" w:rsidRPr="00CF2782" w:rsidRDefault="00965873" w:rsidP="00965873">
      <w:pPr>
        <w:tabs>
          <w:tab w:val="num" w:pos="0"/>
        </w:tabs>
        <w:spacing w:line="360" w:lineRule="auto"/>
        <w:ind w:left="567" w:hanging="567"/>
        <w:jc w:val="both"/>
        <w:rPr>
          <w:rFonts w:ascii="Times New Roman" w:hAnsi="Times New Roman"/>
          <w:sz w:val="28"/>
          <w:szCs w:val="28"/>
        </w:rPr>
      </w:pPr>
      <w:r w:rsidRPr="00CF2782">
        <w:rPr>
          <w:rFonts w:ascii="Times New Roman" w:hAnsi="Times New Roman"/>
          <w:sz w:val="28"/>
          <w:szCs w:val="28"/>
        </w:rPr>
        <w:t>- планируемого режима работы энергетического оборудования на период регулирования;</w:t>
      </w:r>
    </w:p>
    <w:p w:rsidR="00965873" w:rsidRPr="00CF2782" w:rsidRDefault="00965873" w:rsidP="00965873">
      <w:pPr>
        <w:tabs>
          <w:tab w:val="num" w:pos="0"/>
        </w:tabs>
        <w:spacing w:line="360" w:lineRule="auto"/>
        <w:ind w:left="567" w:hanging="567"/>
        <w:jc w:val="both"/>
        <w:rPr>
          <w:rFonts w:ascii="Times New Roman" w:hAnsi="Times New Roman"/>
          <w:sz w:val="28"/>
          <w:szCs w:val="28"/>
        </w:rPr>
      </w:pPr>
      <w:r w:rsidRPr="00CF2782">
        <w:rPr>
          <w:rFonts w:ascii="Times New Roman" w:hAnsi="Times New Roman"/>
          <w:sz w:val="28"/>
          <w:szCs w:val="28"/>
        </w:rPr>
        <w:t xml:space="preserve">- средней цены </w:t>
      </w:r>
      <w:r w:rsidR="00396D99" w:rsidRPr="00CF2782">
        <w:rPr>
          <w:rFonts w:ascii="Times New Roman" w:hAnsi="Times New Roman"/>
          <w:sz w:val="28"/>
          <w:szCs w:val="28"/>
        </w:rPr>
        <w:t>каменного угля</w:t>
      </w:r>
      <w:r w:rsidRPr="00CF2782">
        <w:rPr>
          <w:rFonts w:ascii="Times New Roman" w:hAnsi="Times New Roman"/>
          <w:sz w:val="28"/>
          <w:szCs w:val="28"/>
        </w:rPr>
        <w:t xml:space="preserve"> в размере </w:t>
      </w:r>
      <w:r w:rsidR="00396D99" w:rsidRPr="00CF2782">
        <w:rPr>
          <w:rFonts w:ascii="Times New Roman" w:hAnsi="Times New Roman"/>
          <w:sz w:val="28"/>
          <w:szCs w:val="28"/>
        </w:rPr>
        <w:t>5300</w:t>
      </w:r>
      <w:r w:rsidRPr="00CF2782">
        <w:rPr>
          <w:rFonts w:ascii="Times New Roman" w:hAnsi="Times New Roman"/>
          <w:sz w:val="28"/>
          <w:szCs w:val="28"/>
        </w:rPr>
        <w:t xml:space="preserve">  руб/тн (без НДС).</w:t>
      </w:r>
    </w:p>
    <w:p w:rsidR="00965873" w:rsidRPr="00CF2782" w:rsidRDefault="00965873" w:rsidP="00965873">
      <w:pPr>
        <w:numPr>
          <w:ilvl w:val="0"/>
          <w:numId w:val="17"/>
        </w:numPr>
        <w:spacing w:after="0" w:line="360" w:lineRule="auto"/>
        <w:jc w:val="both"/>
        <w:rPr>
          <w:rFonts w:ascii="Times New Roman" w:hAnsi="Times New Roman"/>
          <w:sz w:val="28"/>
          <w:szCs w:val="28"/>
        </w:rPr>
      </w:pPr>
      <w:r w:rsidRPr="00CF2782">
        <w:rPr>
          <w:rFonts w:ascii="Times New Roman" w:hAnsi="Times New Roman"/>
          <w:sz w:val="28"/>
          <w:szCs w:val="28"/>
        </w:rPr>
        <w:t xml:space="preserve">затраты по статье «Электрическая энергия» учтены в тарифе в размере  </w:t>
      </w:r>
      <w:r w:rsidR="00396D99" w:rsidRPr="00CF2782">
        <w:rPr>
          <w:rFonts w:ascii="Times New Roman" w:hAnsi="Times New Roman"/>
          <w:b/>
          <w:sz w:val="28"/>
          <w:szCs w:val="28"/>
        </w:rPr>
        <w:t xml:space="preserve">380 450 </w:t>
      </w:r>
      <w:r w:rsidRPr="00CF2782">
        <w:rPr>
          <w:rFonts w:ascii="Times New Roman" w:hAnsi="Times New Roman"/>
          <w:b/>
          <w:sz w:val="28"/>
          <w:szCs w:val="28"/>
        </w:rPr>
        <w:t>руб.</w:t>
      </w:r>
    </w:p>
    <w:p w:rsidR="00965873" w:rsidRPr="00CF2782" w:rsidRDefault="00965873" w:rsidP="00965873">
      <w:pPr>
        <w:numPr>
          <w:ilvl w:val="0"/>
          <w:numId w:val="17"/>
        </w:numPr>
        <w:spacing w:after="0" w:line="360" w:lineRule="auto"/>
        <w:jc w:val="both"/>
        <w:rPr>
          <w:rFonts w:ascii="Times New Roman" w:hAnsi="Times New Roman"/>
          <w:sz w:val="28"/>
          <w:szCs w:val="28"/>
        </w:rPr>
      </w:pPr>
      <w:r w:rsidRPr="00CF2782">
        <w:rPr>
          <w:rFonts w:ascii="Times New Roman" w:hAnsi="Times New Roman"/>
          <w:sz w:val="28"/>
          <w:szCs w:val="28"/>
        </w:rPr>
        <w:t xml:space="preserve">затраты по статье «Водопотребление» составляют </w:t>
      </w:r>
      <w:r w:rsidR="00396D99" w:rsidRPr="00CF2782">
        <w:rPr>
          <w:rFonts w:ascii="Times New Roman" w:hAnsi="Times New Roman"/>
          <w:b/>
          <w:sz w:val="28"/>
          <w:szCs w:val="28"/>
        </w:rPr>
        <w:t xml:space="preserve">9 009 </w:t>
      </w:r>
      <w:r w:rsidRPr="00CF2782">
        <w:rPr>
          <w:rFonts w:ascii="Times New Roman" w:hAnsi="Times New Roman"/>
          <w:b/>
          <w:sz w:val="28"/>
          <w:szCs w:val="28"/>
        </w:rPr>
        <w:t>руб.</w:t>
      </w:r>
    </w:p>
    <w:p w:rsidR="00965873" w:rsidRPr="00CF2782" w:rsidRDefault="00965873" w:rsidP="00965873">
      <w:pPr>
        <w:numPr>
          <w:ilvl w:val="0"/>
          <w:numId w:val="17"/>
        </w:numPr>
        <w:spacing w:after="0" w:line="360" w:lineRule="auto"/>
        <w:jc w:val="both"/>
        <w:rPr>
          <w:rFonts w:ascii="Times New Roman" w:hAnsi="Times New Roman"/>
          <w:sz w:val="28"/>
          <w:szCs w:val="28"/>
        </w:rPr>
      </w:pPr>
      <w:r w:rsidRPr="00CF2782">
        <w:rPr>
          <w:rFonts w:ascii="Times New Roman" w:hAnsi="Times New Roman"/>
          <w:sz w:val="28"/>
          <w:szCs w:val="28"/>
        </w:rPr>
        <w:t xml:space="preserve">затраты по статье «Затраты на оплату труда» - в сумме </w:t>
      </w:r>
      <w:r w:rsidR="00396D99" w:rsidRPr="00CF2782">
        <w:rPr>
          <w:rFonts w:ascii="Times New Roman" w:hAnsi="Times New Roman"/>
          <w:b/>
          <w:sz w:val="28"/>
          <w:szCs w:val="28"/>
        </w:rPr>
        <w:t>709 553</w:t>
      </w:r>
      <w:r w:rsidRPr="00CF2782">
        <w:rPr>
          <w:rFonts w:ascii="Times New Roman" w:hAnsi="Times New Roman"/>
          <w:b/>
          <w:sz w:val="28"/>
          <w:szCs w:val="28"/>
        </w:rPr>
        <w:t xml:space="preserve"> руб.</w:t>
      </w:r>
      <w:r w:rsidRPr="00CF2782">
        <w:rPr>
          <w:rFonts w:ascii="Times New Roman" w:hAnsi="Times New Roman"/>
          <w:sz w:val="28"/>
          <w:szCs w:val="28"/>
        </w:rPr>
        <w:t xml:space="preserve">, </w:t>
      </w:r>
    </w:p>
    <w:p w:rsidR="00965873" w:rsidRPr="00CF2782" w:rsidRDefault="00965873" w:rsidP="00965873">
      <w:pPr>
        <w:numPr>
          <w:ilvl w:val="0"/>
          <w:numId w:val="17"/>
        </w:numPr>
        <w:spacing w:after="0" w:line="360" w:lineRule="auto"/>
        <w:jc w:val="both"/>
        <w:rPr>
          <w:rFonts w:ascii="Times New Roman" w:hAnsi="Times New Roman"/>
          <w:sz w:val="28"/>
          <w:szCs w:val="28"/>
        </w:rPr>
      </w:pPr>
      <w:r w:rsidRPr="00CF2782">
        <w:rPr>
          <w:rFonts w:ascii="Times New Roman" w:hAnsi="Times New Roman"/>
          <w:sz w:val="28"/>
          <w:szCs w:val="28"/>
        </w:rPr>
        <w:t xml:space="preserve">отчисления на социальные нужды составляют 30,2  % - </w:t>
      </w:r>
      <w:r w:rsidR="00396D99" w:rsidRPr="00CF2782">
        <w:rPr>
          <w:rFonts w:ascii="Times New Roman" w:hAnsi="Times New Roman"/>
          <w:b/>
          <w:sz w:val="28"/>
          <w:szCs w:val="28"/>
        </w:rPr>
        <w:t>207 433</w:t>
      </w:r>
      <w:r w:rsidRPr="00CF2782">
        <w:rPr>
          <w:rFonts w:ascii="Times New Roman" w:hAnsi="Times New Roman"/>
          <w:b/>
          <w:sz w:val="28"/>
          <w:szCs w:val="28"/>
        </w:rPr>
        <w:t xml:space="preserve"> руб. </w:t>
      </w:r>
      <w:r w:rsidRPr="00CF2782">
        <w:rPr>
          <w:rFonts w:ascii="Times New Roman" w:hAnsi="Times New Roman"/>
          <w:sz w:val="28"/>
          <w:szCs w:val="28"/>
        </w:rPr>
        <w:t>от фонда оплаты труда;</w:t>
      </w:r>
    </w:p>
    <w:p w:rsidR="00396D99" w:rsidRPr="00CF2782" w:rsidRDefault="00396D99" w:rsidP="00965873">
      <w:pPr>
        <w:numPr>
          <w:ilvl w:val="0"/>
          <w:numId w:val="17"/>
        </w:numPr>
        <w:spacing w:after="0" w:line="360" w:lineRule="auto"/>
        <w:jc w:val="both"/>
        <w:rPr>
          <w:rFonts w:ascii="Times New Roman" w:hAnsi="Times New Roman"/>
          <w:sz w:val="28"/>
          <w:szCs w:val="28"/>
        </w:rPr>
      </w:pPr>
      <w:r w:rsidRPr="00CF2782">
        <w:rPr>
          <w:rFonts w:ascii="Times New Roman" w:hAnsi="Times New Roman"/>
          <w:sz w:val="28"/>
          <w:szCs w:val="28"/>
        </w:rPr>
        <w:t xml:space="preserve">амортизация – </w:t>
      </w:r>
      <w:r w:rsidRPr="00CF2782">
        <w:rPr>
          <w:rFonts w:ascii="Times New Roman" w:hAnsi="Times New Roman"/>
          <w:b/>
          <w:sz w:val="28"/>
          <w:szCs w:val="28"/>
        </w:rPr>
        <w:t>13 058,3 руб</w:t>
      </w:r>
      <w:r w:rsidRPr="00CF2782">
        <w:rPr>
          <w:rFonts w:ascii="Times New Roman" w:hAnsi="Times New Roman"/>
          <w:sz w:val="28"/>
          <w:szCs w:val="28"/>
        </w:rPr>
        <w:t>.</w:t>
      </w:r>
    </w:p>
    <w:p w:rsidR="00965873" w:rsidRPr="00CF2782" w:rsidRDefault="00965873" w:rsidP="00965873">
      <w:pPr>
        <w:numPr>
          <w:ilvl w:val="0"/>
          <w:numId w:val="17"/>
        </w:numPr>
        <w:spacing w:after="0" w:line="360" w:lineRule="auto"/>
        <w:jc w:val="both"/>
        <w:rPr>
          <w:rFonts w:ascii="Times New Roman" w:hAnsi="Times New Roman"/>
          <w:sz w:val="28"/>
          <w:szCs w:val="28"/>
        </w:rPr>
      </w:pPr>
      <w:r w:rsidRPr="00CF2782">
        <w:rPr>
          <w:rFonts w:ascii="Times New Roman" w:hAnsi="Times New Roman"/>
          <w:sz w:val="28"/>
          <w:szCs w:val="28"/>
        </w:rPr>
        <w:t xml:space="preserve">затраты по статье «прочие расходы» сформированы, составляют </w:t>
      </w:r>
      <w:r w:rsidR="005932EE" w:rsidRPr="00CF2782">
        <w:rPr>
          <w:rFonts w:ascii="Times New Roman" w:hAnsi="Times New Roman"/>
          <w:b/>
          <w:sz w:val="28"/>
          <w:szCs w:val="28"/>
        </w:rPr>
        <w:t>443 284</w:t>
      </w:r>
      <w:r w:rsidRPr="00CF2782">
        <w:rPr>
          <w:rFonts w:ascii="Times New Roman" w:hAnsi="Times New Roman"/>
          <w:sz w:val="28"/>
          <w:szCs w:val="28"/>
        </w:rPr>
        <w:t xml:space="preserve"> </w:t>
      </w:r>
      <w:r w:rsidRPr="00CF2782">
        <w:rPr>
          <w:rFonts w:ascii="Times New Roman" w:hAnsi="Times New Roman"/>
          <w:b/>
          <w:sz w:val="28"/>
          <w:szCs w:val="28"/>
        </w:rPr>
        <w:t>руб.</w:t>
      </w:r>
    </w:p>
    <w:p w:rsidR="00965873" w:rsidRPr="00CF2782" w:rsidRDefault="00965873" w:rsidP="00965873">
      <w:pPr>
        <w:spacing w:line="360" w:lineRule="auto"/>
        <w:ind w:firstLine="540"/>
        <w:jc w:val="both"/>
        <w:rPr>
          <w:rFonts w:ascii="Times New Roman" w:hAnsi="Times New Roman"/>
          <w:sz w:val="28"/>
          <w:szCs w:val="28"/>
        </w:rPr>
      </w:pPr>
      <w:r w:rsidRPr="00CF2782">
        <w:rPr>
          <w:rFonts w:ascii="Times New Roman" w:hAnsi="Times New Roman"/>
          <w:sz w:val="28"/>
          <w:szCs w:val="28"/>
        </w:rPr>
        <w:t xml:space="preserve">С учетом вышеизложенного, тариф на тепловую энергию в горячей воде, отпускаемую от котельной </w:t>
      </w:r>
      <w:r w:rsidRPr="00CF2782">
        <w:rPr>
          <w:rFonts w:ascii="Times New Roman" w:hAnsi="Times New Roman"/>
          <w:sz w:val="28"/>
        </w:rPr>
        <w:t>№1</w:t>
      </w:r>
      <w:r w:rsidR="005932EE" w:rsidRPr="00CF2782">
        <w:rPr>
          <w:rFonts w:ascii="Times New Roman" w:hAnsi="Times New Roman"/>
          <w:sz w:val="28"/>
        </w:rPr>
        <w:t>6</w:t>
      </w:r>
      <w:r w:rsidRPr="00CF2782">
        <w:rPr>
          <w:rFonts w:ascii="Times New Roman" w:hAnsi="Times New Roman"/>
          <w:sz w:val="28"/>
        </w:rPr>
        <w:t xml:space="preserve"> области</w:t>
      </w:r>
      <w:r w:rsidRPr="00CF2782">
        <w:rPr>
          <w:rFonts w:ascii="Times New Roman" w:hAnsi="Times New Roman"/>
          <w:sz w:val="28"/>
          <w:szCs w:val="28"/>
        </w:rPr>
        <w:t xml:space="preserve"> </w:t>
      </w:r>
      <w:r w:rsidR="005932EE" w:rsidRPr="00CF2782">
        <w:rPr>
          <w:rFonts w:ascii="Times New Roman" w:hAnsi="Times New Roman"/>
          <w:b/>
          <w:sz w:val="28"/>
          <w:szCs w:val="28"/>
        </w:rPr>
        <w:t>6 710,5</w:t>
      </w:r>
      <w:r w:rsidRPr="00CF2782">
        <w:rPr>
          <w:rFonts w:ascii="Times New Roman" w:hAnsi="Times New Roman"/>
          <w:b/>
          <w:sz w:val="28"/>
          <w:szCs w:val="28"/>
        </w:rPr>
        <w:t xml:space="preserve"> руб/Гкал (без НДС)</w:t>
      </w:r>
      <w:r w:rsidRPr="00CF2782">
        <w:rPr>
          <w:rFonts w:ascii="Times New Roman" w:hAnsi="Times New Roman"/>
          <w:sz w:val="28"/>
          <w:szCs w:val="28"/>
        </w:rPr>
        <w:t>.</w:t>
      </w:r>
    </w:p>
    <w:p w:rsidR="00965873" w:rsidRPr="00CF2782" w:rsidRDefault="00965873" w:rsidP="00965873">
      <w:pPr>
        <w:pStyle w:val="a5"/>
        <w:spacing w:after="0" w:line="360" w:lineRule="auto"/>
        <w:ind w:firstLine="567"/>
        <w:jc w:val="center"/>
        <w:rPr>
          <w:b/>
          <w:szCs w:val="28"/>
        </w:rPr>
      </w:pPr>
      <w:r w:rsidRPr="00CF2782">
        <w:rPr>
          <w:b/>
          <w:szCs w:val="28"/>
        </w:rPr>
        <w:t>Смета затрат на производство теплоэнергии по котельной №1</w:t>
      </w:r>
      <w:r w:rsidR="008A737E" w:rsidRPr="00CF2782">
        <w:rPr>
          <w:b/>
          <w:szCs w:val="28"/>
        </w:rPr>
        <w:t>6</w:t>
      </w:r>
      <w:r w:rsidRPr="00CF2782">
        <w:rPr>
          <w:b/>
          <w:szCs w:val="28"/>
        </w:rPr>
        <w:t xml:space="preserve"> </w:t>
      </w:r>
    </w:p>
    <w:p w:rsidR="00965873" w:rsidRPr="00CF2782" w:rsidRDefault="00965873" w:rsidP="00965873">
      <w:pPr>
        <w:pStyle w:val="a5"/>
        <w:spacing w:after="0" w:line="360" w:lineRule="auto"/>
        <w:ind w:firstLine="567"/>
        <w:jc w:val="right"/>
        <w:outlineLvl w:val="0"/>
        <w:rPr>
          <w:szCs w:val="28"/>
        </w:rPr>
      </w:pPr>
      <w:r w:rsidRPr="00CF2782">
        <w:rPr>
          <w:szCs w:val="28"/>
        </w:rPr>
        <w:t>Таблица 5.4</w:t>
      </w:r>
    </w:p>
    <w:tbl>
      <w:tblPr>
        <w:tblW w:w="5000" w:type="pct"/>
        <w:jc w:val="center"/>
        <w:tblLook w:val="04A0"/>
      </w:tblPr>
      <w:tblGrid>
        <w:gridCol w:w="955"/>
        <w:gridCol w:w="5726"/>
        <w:gridCol w:w="1532"/>
        <w:gridCol w:w="2209"/>
      </w:tblGrid>
      <w:tr w:rsidR="00B018CE" w:rsidRPr="00CF2782" w:rsidTr="00B018CE">
        <w:trPr>
          <w:trHeight w:val="517"/>
          <w:jc w:val="center"/>
        </w:trPr>
        <w:tc>
          <w:tcPr>
            <w:tcW w:w="45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B018CE" w:rsidRPr="00CF2782" w:rsidRDefault="00B018CE" w:rsidP="00B018CE">
            <w:pPr>
              <w:spacing w:after="0"/>
              <w:jc w:val="center"/>
              <w:rPr>
                <w:rFonts w:ascii="Times New Roman" w:hAnsi="Times New Roman"/>
                <w:b/>
                <w:bCs/>
                <w:sz w:val="24"/>
                <w:szCs w:val="24"/>
              </w:rPr>
            </w:pPr>
            <w:r w:rsidRPr="00CF2782">
              <w:rPr>
                <w:rFonts w:ascii="Times New Roman" w:hAnsi="Times New Roman"/>
                <w:b/>
                <w:bCs/>
                <w:sz w:val="24"/>
                <w:szCs w:val="24"/>
              </w:rPr>
              <w:t>№ п/п</w:t>
            </w:r>
          </w:p>
        </w:tc>
        <w:tc>
          <w:tcPr>
            <w:tcW w:w="2747"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B018CE" w:rsidRPr="00CF2782" w:rsidRDefault="00B018CE" w:rsidP="00B018CE">
            <w:pPr>
              <w:spacing w:after="0"/>
              <w:jc w:val="center"/>
              <w:rPr>
                <w:rFonts w:ascii="Times New Roman" w:hAnsi="Times New Roman"/>
                <w:b/>
                <w:bCs/>
                <w:sz w:val="24"/>
                <w:szCs w:val="24"/>
              </w:rPr>
            </w:pPr>
            <w:r w:rsidRPr="00CF2782">
              <w:rPr>
                <w:rFonts w:ascii="Times New Roman" w:hAnsi="Times New Roman"/>
                <w:b/>
                <w:bCs/>
                <w:sz w:val="24"/>
                <w:szCs w:val="24"/>
              </w:rPr>
              <w:t>Наименование показателя</w:t>
            </w:r>
          </w:p>
        </w:tc>
        <w:tc>
          <w:tcPr>
            <w:tcW w:w="735"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B018CE" w:rsidRPr="00CF2782" w:rsidRDefault="00B018CE" w:rsidP="00B018CE">
            <w:pPr>
              <w:spacing w:after="0"/>
              <w:jc w:val="center"/>
              <w:rPr>
                <w:rFonts w:ascii="Times New Roman" w:hAnsi="Times New Roman"/>
                <w:b/>
                <w:bCs/>
                <w:sz w:val="24"/>
                <w:szCs w:val="24"/>
              </w:rPr>
            </w:pPr>
            <w:r w:rsidRPr="00CF2782">
              <w:rPr>
                <w:rFonts w:ascii="Times New Roman" w:hAnsi="Times New Roman"/>
                <w:b/>
                <w:bCs/>
                <w:sz w:val="24"/>
                <w:szCs w:val="24"/>
              </w:rPr>
              <w:t>Един. измер.</w:t>
            </w:r>
          </w:p>
        </w:tc>
        <w:tc>
          <w:tcPr>
            <w:tcW w:w="1060"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B018CE" w:rsidRPr="00CF2782" w:rsidRDefault="00B018CE" w:rsidP="00B018CE">
            <w:pPr>
              <w:spacing w:after="0"/>
              <w:jc w:val="center"/>
              <w:rPr>
                <w:rFonts w:ascii="Times New Roman" w:hAnsi="Times New Roman"/>
                <w:b/>
                <w:bCs/>
                <w:sz w:val="24"/>
                <w:szCs w:val="24"/>
              </w:rPr>
            </w:pPr>
            <w:r w:rsidRPr="00CF2782">
              <w:rPr>
                <w:rFonts w:ascii="Times New Roman" w:hAnsi="Times New Roman"/>
                <w:b/>
                <w:bCs/>
                <w:sz w:val="24"/>
                <w:szCs w:val="24"/>
              </w:rPr>
              <w:t>Тарифный план на 2013 год</w:t>
            </w:r>
          </w:p>
        </w:tc>
      </w:tr>
      <w:tr w:rsidR="00B018CE" w:rsidRPr="00CF2782" w:rsidTr="00B018CE">
        <w:trPr>
          <w:trHeight w:val="757"/>
          <w:jc w:val="center"/>
        </w:trPr>
        <w:tc>
          <w:tcPr>
            <w:tcW w:w="458" w:type="pct"/>
            <w:vMerge/>
            <w:tcBorders>
              <w:top w:val="single" w:sz="4" w:space="0" w:color="auto"/>
              <w:left w:val="single" w:sz="4" w:space="0" w:color="auto"/>
              <w:bottom w:val="single" w:sz="4" w:space="0" w:color="auto"/>
              <w:right w:val="single" w:sz="4" w:space="0" w:color="auto"/>
            </w:tcBorders>
            <w:vAlign w:val="center"/>
          </w:tcPr>
          <w:p w:rsidR="00B018CE" w:rsidRPr="00CF2782" w:rsidRDefault="00B018CE" w:rsidP="00B018CE">
            <w:pPr>
              <w:spacing w:after="0"/>
              <w:rPr>
                <w:rFonts w:ascii="Times New Roman" w:hAnsi="Times New Roman"/>
                <w:b/>
                <w:bCs/>
                <w:sz w:val="24"/>
                <w:szCs w:val="24"/>
              </w:rPr>
            </w:pPr>
          </w:p>
        </w:tc>
        <w:tc>
          <w:tcPr>
            <w:tcW w:w="2747" w:type="pct"/>
            <w:vMerge/>
            <w:tcBorders>
              <w:top w:val="single" w:sz="4" w:space="0" w:color="auto"/>
              <w:left w:val="single" w:sz="4" w:space="0" w:color="auto"/>
              <w:bottom w:val="single" w:sz="4" w:space="0" w:color="auto"/>
              <w:right w:val="single" w:sz="4" w:space="0" w:color="auto"/>
            </w:tcBorders>
            <w:vAlign w:val="center"/>
          </w:tcPr>
          <w:p w:rsidR="00B018CE" w:rsidRPr="00CF2782" w:rsidRDefault="00B018CE" w:rsidP="00B018CE">
            <w:pPr>
              <w:spacing w:after="0"/>
              <w:rPr>
                <w:rFonts w:ascii="Times New Roman" w:hAnsi="Times New Roman"/>
                <w:b/>
                <w:bCs/>
                <w:sz w:val="24"/>
                <w:szCs w:val="24"/>
              </w:rPr>
            </w:pPr>
          </w:p>
        </w:tc>
        <w:tc>
          <w:tcPr>
            <w:tcW w:w="735" w:type="pct"/>
            <w:vMerge/>
            <w:tcBorders>
              <w:top w:val="single" w:sz="4" w:space="0" w:color="auto"/>
              <w:left w:val="single" w:sz="4" w:space="0" w:color="auto"/>
              <w:bottom w:val="single" w:sz="4" w:space="0" w:color="auto"/>
              <w:right w:val="single" w:sz="4" w:space="0" w:color="auto"/>
            </w:tcBorders>
            <w:vAlign w:val="center"/>
          </w:tcPr>
          <w:p w:rsidR="00B018CE" w:rsidRPr="00CF2782" w:rsidRDefault="00B018CE" w:rsidP="00B018CE">
            <w:pPr>
              <w:spacing w:after="0"/>
              <w:rPr>
                <w:rFonts w:ascii="Times New Roman" w:hAnsi="Times New Roman"/>
                <w:b/>
                <w:bCs/>
                <w:sz w:val="24"/>
                <w:szCs w:val="24"/>
              </w:rPr>
            </w:pPr>
          </w:p>
        </w:tc>
        <w:tc>
          <w:tcPr>
            <w:tcW w:w="1060" w:type="pct"/>
            <w:vMerge/>
            <w:tcBorders>
              <w:top w:val="single" w:sz="4" w:space="0" w:color="auto"/>
              <w:left w:val="single" w:sz="4" w:space="0" w:color="auto"/>
              <w:bottom w:val="single" w:sz="4" w:space="0" w:color="auto"/>
              <w:right w:val="single" w:sz="4" w:space="0" w:color="auto"/>
            </w:tcBorders>
            <w:vAlign w:val="center"/>
          </w:tcPr>
          <w:p w:rsidR="00B018CE" w:rsidRPr="00CF2782" w:rsidRDefault="00B018CE" w:rsidP="00B018CE">
            <w:pPr>
              <w:spacing w:after="0"/>
              <w:rPr>
                <w:rFonts w:ascii="Times New Roman" w:hAnsi="Times New Roman"/>
                <w:b/>
                <w:bCs/>
                <w:sz w:val="24"/>
                <w:szCs w:val="24"/>
              </w:rPr>
            </w:pPr>
          </w:p>
        </w:tc>
      </w:tr>
      <w:tr w:rsidR="00B018CE" w:rsidRPr="00CF2782" w:rsidTr="00B018CE">
        <w:trPr>
          <w:trHeight w:val="323"/>
          <w:jc w:val="center"/>
        </w:trPr>
        <w:tc>
          <w:tcPr>
            <w:tcW w:w="458" w:type="pct"/>
            <w:tcBorders>
              <w:top w:val="nil"/>
              <w:left w:val="single" w:sz="4" w:space="0" w:color="auto"/>
              <w:bottom w:val="single" w:sz="4" w:space="0" w:color="auto"/>
              <w:right w:val="single" w:sz="4" w:space="0" w:color="auto"/>
            </w:tcBorders>
            <w:shd w:val="clear" w:color="auto" w:fill="auto"/>
            <w:noWrap/>
            <w:vAlign w:val="center"/>
          </w:tcPr>
          <w:p w:rsidR="00B018CE" w:rsidRPr="00CF2782" w:rsidRDefault="00B018CE" w:rsidP="00B018CE">
            <w:pPr>
              <w:spacing w:after="0"/>
              <w:jc w:val="center"/>
              <w:rPr>
                <w:rFonts w:ascii="Times New Roman" w:hAnsi="Times New Roman"/>
                <w:b/>
                <w:bCs/>
                <w:sz w:val="24"/>
                <w:szCs w:val="24"/>
              </w:rPr>
            </w:pPr>
            <w:r w:rsidRPr="00CF2782">
              <w:rPr>
                <w:rFonts w:ascii="Times New Roman" w:hAnsi="Times New Roman"/>
                <w:b/>
                <w:bCs/>
                <w:sz w:val="24"/>
                <w:szCs w:val="24"/>
              </w:rPr>
              <w:t>1</w:t>
            </w:r>
          </w:p>
        </w:tc>
        <w:tc>
          <w:tcPr>
            <w:tcW w:w="2747" w:type="pct"/>
            <w:tcBorders>
              <w:top w:val="nil"/>
              <w:left w:val="nil"/>
              <w:bottom w:val="single" w:sz="4" w:space="0" w:color="auto"/>
              <w:right w:val="single" w:sz="4" w:space="0" w:color="auto"/>
            </w:tcBorders>
            <w:shd w:val="clear" w:color="auto" w:fill="auto"/>
            <w:noWrap/>
            <w:vAlign w:val="center"/>
          </w:tcPr>
          <w:p w:rsidR="00B018CE" w:rsidRPr="00CF2782" w:rsidRDefault="00B018CE" w:rsidP="00B018CE">
            <w:pPr>
              <w:spacing w:after="0"/>
              <w:rPr>
                <w:rFonts w:ascii="Times New Roman" w:hAnsi="Times New Roman"/>
                <w:b/>
                <w:bCs/>
                <w:sz w:val="24"/>
                <w:szCs w:val="24"/>
              </w:rPr>
            </w:pPr>
            <w:r w:rsidRPr="00CF2782">
              <w:rPr>
                <w:rFonts w:ascii="Times New Roman" w:hAnsi="Times New Roman"/>
                <w:b/>
                <w:bCs/>
                <w:sz w:val="24"/>
                <w:szCs w:val="24"/>
              </w:rPr>
              <w:t xml:space="preserve">Выработка </w:t>
            </w:r>
          </w:p>
        </w:tc>
        <w:tc>
          <w:tcPr>
            <w:tcW w:w="735" w:type="pct"/>
            <w:tcBorders>
              <w:top w:val="nil"/>
              <w:left w:val="nil"/>
              <w:bottom w:val="single" w:sz="4" w:space="0" w:color="auto"/>
              <w:right w:val="single" w:sz="4" w:space="0" w:color="auto"/>
            </w:tcBorders>
            <w:shd w:val="clear" w:color="auto" w:fill="auto"/>
            <w:noWrap/>
            <w:vAlign w:val="center"/>
          </w:tcPr>
          <w:p w:rsidR="00B018CE" w:rsidRPr="00CF2782" w:rsidRDefault="00B018CE" w:rsidP="00B018CE">
            <w:pPr>
              <w:spacing w:after="0"/>
              <w:jc w:val="center"/>
              <w:rPr>
                <w:rFonts w:ascii="Times New Roman" w:hAnsi="Times New Roman"/>
                <w:b/>
                <w:bCs/>
                <w:sz w:val="24"/>
                <w:szCs w:val="24"/>
              </w:rPr>
            </w:pPr>
            <w:r w:rsidRPr="00CF2782">
              <w:rPr>
                <w:rFonts w:ascii="Times New Roman" w:hAnsi="Times New Roman"/>
                <w:b/>
                <w:bCs/>
                <w:sz w:val="24"/>
                <w:szCs w:val="24"/>
              </w:rPr>
              <w:t>Гкал</w:t>
            </w:r>
          </w:p>
        </w:tc>
        <w:tc>
          <w:tcPr>
            <w:tcW w:w="1060" w:type="pct"/>
            <w:tcBorders>
              <w:top w:val="nil"/>
              <w:left w:val="nil"/>
              <w:bottom w:val="single" w:sz="4" w:space="0" w:color="auto"/>
              <w:right w:val="single" w:sz="4" w:space="0" w:color="auto"/>
            </w:tcBorders>
            <w:shd w:val="clear" w:color="auto" w:fill="auto"/>
            <w:noWrap/>
            <w:vAlign w:val="center"/>
          </w:tcPr>
          <w:p w:rsidR="00B018CE" w:rsidRPr="00CF2782" w:rsidRDefault="00B018CE" w:rsidP="00B018CE">
            <w:pPr>
              <w:spacing w:line="240" w:lineRule="auto"/>
              <w:jc w:val="center"/>
              <w:rPr>
                <w:rFonts w:ascii="Times New Roman" w:hAnsi="Times New Roman"/>
                <w:b/>
                <w:bCs/>
              </w:rPr>
            </w:pPr>
            <w:r w:rsidRPr="00CF2782">
              <w:rPr>
                <w:rFonts w:ascii="Times New Roman" w:hAnsi="Times New Roman"/>
                <w:b/>
                <w:bCs/>
              </w:rPr>
              <w:t>1036,5</w:t>
            </w:r>
          </w:p>
        </w:tc>
      </w:tr>
      <w:tr w:rsidR="00B018CE" w:rsidRPr="00CF2782" w:rsidTr="00B018CE">
        <w:trPr>
          <w:trHeight w:val="323"/>
          <w:jc w:val="center"/>
        </w:trPr>
        <w:tc>
          <w:tcPr>
            <w:tcW w:w="458" w:type="pct"/>
            <w:tcBorders>
              <w:top w:val="nil"/>
              <w:left w:val="single" w:sz="4" w:space="0" w:color="auto"/>
              <w:bottom w:val="single" w:sz="4" w:space="0" w:color="auto"/>
              <w:right w:val="single" w:sz="4" w:space="0" w:color="auto"/>
            </w:tcBorders>
            <w:shd w:val="clear" w:color="auto" w:fill="auto"/>
            <w:noWrap/>
            <w:vAlign w:val="center"/>
          </w:tcPr>
          <w:p w:rsidR="00B018CE" w:rsidRPr="00CF2782" w:rsidRDefault="00B018CE" w:rsidP="00B018CE">
            <w:pPr>
              <w:spacing w:after="0"/>
              <w:jc w:val="center"/>
              <w:rPr>
                <w:rFonts w:ascii="Times New Roman" w:hAnsi="Times New Roman"/>
                <w:b/>
                <w:bCs/>
                <w:sz w:val="24"/>
                <w:szCs w:val="24"/>
              </w:rPr>
            </w:pPr>
            <w:r w:rsidRPr="00CF2782">
              <w:rPr>
                <w:rFonts w:ascii="Times New Roman" w:hAnsi="Times New Roman"/>
                <w:b/>
                <w:bCs/>
                <w:sz w:val="24"/>
                <w:szCs w:val="24"/>
              </w:rPr>
              <w:t>2</w:t>
            </w:r>
          </w:p>
        </w:tc>
        <w:tc>
          <w:tcPr>
            <w:tcW w:w="2747" w:type="pct"/>
            <w:tcBorders>
              <w:top w:val="nil"/>
              <w:left w:val="nil"/>
              <w:bottom w:val="single" w:sz="4" w:space="0" w:color="auto"/>
              <w:right w:val="single" w:sz="4" w:space="0" w:color="auto"/>
            </w:tcBorders>
            <w:shd w:val="clear" w:color="auto" w:fill="auto"/>
            <w:noWrap/>
            <w:vAlign w:val="center"/>
          </w:tcPr>
          <w:p w:rsidR="00B018CE" w:rsidRPr="00CF2782" w:rsidRDefault="00B018CE" w:rsidP="00B018CE">
            <w:pPr>
              <w:spacing w:after="0"/>
              <w:rPr>
                <w:rFonts w:ascii="Times New Roman" w:hAnsi="Times New Roman"/>
                <w:b/>
                <w:bCs/>
                <w:sz w:val="24"/>
                <w:szCs w:val="24"/>
              </w:rPr>
            </w:pPr>
            <w:r w:rsidRPr="00CF2782">
              <w:rPr>
                <w:rFonts w:ascii="Times New Roman" w:hAnsi="Times New Roman"/>
                <w:b/>
                <w:bCs/>
                <w:sz w:val="24"/>
                <w:szCs w:val="24"/>
              </w:rPr>
              <w:t xml:space="preserve">Собственные нужды </w:t>
            </w:r>
          </w:p>
        </w:tc>
        <w:tc>
          <w:tcPr>
            <w:tcW w:w="735" w:type="pct"/>
            <w:tcBorders>
              <w:top w:val="nil"/>
              <w:left w:val="nil"/>
              <w:bottom w:val="single" w:sz="4" w:space="0" w:color="auto"/>
              <w:right w:val="single" w:sz="4" w:space="0" w:color="auto"/>
            </w:tcBorders>
            <w:shd w:val="clear" w:color="auto" w:fill="auto"/>
            <w:noWrap/>
            <w:vAlign w:val="center"/>
          </w:tcPr>
          <w:p w:rsidR="00B018CE" w:rsidRPr="00CF2782" w:rsidRDefault="00B018CE" w:rsidP="00B018CE">
            <w:pPr>
              <w:spacing w:after="0"/>
              <w:jc w:val="center"/>
              <w:rPr>
                <w:rFonts w:ascii="Times New Roman" w:hAnsi="Times New Roman"/>
                <w:b/>
                <w:bCs/>
                <w:sz w:val="24"/>
                <w:szCs w:val="24"/>
              </w:rPr>
            </w:pPr>
            <w:r w:rsidRPr="00CF2782">
              <w:rPr>
                <w:rFonts w:ascii="Times New Roman" w:hAnsi="Times New Roman"/>
                <w:b/>
                <w:bCs/>
                <w:sz w:val="24"/>
                <w:szCs w:val="24"/>
              </w:rPr>
              <w:t>Гкал</w:t>
            </w:r>
          </w:p>
        </w:tc>
        <w:tc>
          <w:tcPr>
            <w:tcW w:w="1060" w:type="pct"/>
            <w:tcBorders>
              <w:top w:val="nil"/>
              <w:left w:val="nil"/>
              <w:bottom w:val="single" w:sz="4" w:space="0" w:color="auto"/>
              <w:right w:val="single" w:sz="4" w:space="0" w:color="auto"/>
            </w:tcBorders>
            <w:shd w:val="clear" w:color="auto" w:fill="auto"/>
            <w:noWrap/>
            <w:vAlign w:val="center"/>
          </w:tcPr>
          <w:p w:rsidR="00B018CE" w:rsidRPr="00CF2782" w:rsidRDefault="00B018CE" w:rsidP="00B018CE">
            <w:pPr>
              <w:spacing w:line="240" w:lineRule="auto"/>
              <w:jc w:val="center"/>
              <w:rPr>
                <w:rFonts w:ascii="Times New Roman" w:hAnsi="Times New Roman"/>
                <w:b/>
                <w:bCs/>
              </w:rPr>
            </w:pPr>
            <w:r w:rsidRPr="00CF2782">
              <w:rPr>
                <w:rFonts w:ascii="Times New Roman" w:hAnsi="Times New Roman"/>
                <w:b/>
                <w:bCs/>
              </w:rPr>
              <w:t>14,2</w:t>
            </w:r>
          </w:p>
        </w:tc>
      </w:tr>
      <w:tr w:rsidR="00B018CE" w:rsidRPr="00CF2782" w:rsidTr="00B018CE">
        <w:trPr>
          <w:trHeight w:val="323"/>
          <w:jc w:val="center"/>
        </w:trPr>
        <w:tc>
          <w:tcPr>
            <w:tcW w:w="458" w:type="pct"/>
            <w:tcBorders>
              <w:top w:val="nil"/>
              <w:left w:val="single" w:sz="4" w:space="0" w:color="auto"/>
              <w:bottom w:val="single" w:sz="4" w:space="0" w:color="auto"/>
              <w:right w:val="single" w:sz="4" w:space="0" w:color="auto"/>
            </w:tcBorders>
            <w:shd w:val="clear" w:color="auto" w:fill="auto"/>
            <w:noWrap/>
            <w:vAlign w:val="center"/>
          </w:tcPr>
          <w:p w:rsidR="00B018CE" w:rsidRPr="00CF2782" w:rsidRDefault="00B018CE" w:rsidP="00B018CE">
            <w:pPr>
              <w:spacing w:after="0"/>
              <w:jc w:val="center"/>
              <w:rPr>
                <w:rFonts w:ascii="Times New Roman" w:hAnsi="Times New Roman"/>
                <w:sz w:val="24"/>
                <w:szCs w:val="24"/>
              </w:rPr>
            </w:pPr>
            <w:r w:rsidRPr="00CF2782">
              <w:rPr>
                <w:rFonts w:ascii="Times New Roman" w:hAnsi="Times New Roman"/>
                <w:sz w:val="24"/>
                <w:szCs w:val="24"/>
              </w:rPr>
              <w:t> </w:t>
            </w:r>
          </w:p>
        </w:tc>
        <w:tc>
          <w:tcPr>
            <w:tcW w:w="2747" w:type="pct"/>
            <w:tcBorders>
              <w:top w:val="nil"/>
              <w:left w:val="nil"/>
              <w:bottom w:val="single" w:sz="4" w:space="0" w:color="auto"/>
              <w:right w:val="single" w:sz="4" w:space="0" w:color="auto"/>
            </w:tcBorders>
            <w:shd w:val="clear" w:color="auto" w:fill="auto"/>
            <w:noWrap/>
            <w:vAlign w:val="center"/>
          </w:tcPr>
          <w:p w:rsidR="00B018CE" w:rsidRPr="00CF2782" w:rsidRDefault="00B018CE" w:rsidP="00B018CE">
            <w:pPr>
              <w:spacing w:after="0"/>
              <w:rPr>
                <w:rFonts w:ascii="Times New Roman" w:hAnsi="Times New Roman"/>
                <w:sz w:val="24"/>
                <w:szCs w:val="24"/>
              </w:rPr>
            </w:pPr>
            <w:r w:rsidRPr="00CF2782">
              <w:rPr>
                <w:rFonts w:ascii="Times New Roman" w:hAnsi="Times New Roman"/>
                <w:sz w:val="24"/>
                <w:szCs w:val="24"/>
              </w:rPr>
              <w:t xml:space="preserve">Собственные нужды </w:t>
            </w:r>
          </w:p>
        </w:tc>
        <w:tc>
          <w:tcPr>
            <w:tcW w:w="735" w:type="pct"/>
            <w:tcBorders>
              <w:top w:val="nil"/>
              <w:left w:val="nil"/>
              <w:bottom w:val="single" w:sz="4" w:space="0" w:color="auto"/>
              <w:right w:val="single" w:sz="4" w:space="0" w:color="auto"/>
            </w:tcBorders>
            <w:shd w:val="clear" w:color="auto" w:fill="auto"/>
            <w:noWrap/>
            <w:vAlign w:val="center"/>
          </w:tcPr>
          <w:p w:rsidR="00B018CE" w:rsidRPr="00CF2782" w:rsidRDefault="00B018CE" w:rsidP="00B018CE">
            <w:pPr>
              <w:spacing w:after="0"/>
              <w:jc w:val="center"/>
              <w:rPr>
                <w:rFonts w:ascii="Times New Roman" w:hAnsi="Times New Roman"/>
                <w:sz w:val="24"/>
                <w:szCs w:val="24"/>
              </w:rPr>
            </w:pPr>
            <w:r w:rsidRPr="00CF2782">
              <w:rPr>
                <w:rFonts w:ascii="Times New Roman" w:hAnsi="Times New Roman"/>
                <w:sz w:val="24"/>
                <w:szCs w:val="24"/>
              </w:rPr>
              <w:t>%</w:t>
            </w:r>
          </w:p>
        </w:tc>
        <w:tc>
          <w:tcPr>
            <w:tcW w:w="1060" w:type="pct"/>
            <w:tcBorders>
              <w:top w:val="nil"/>
              <w:left w:val="nil"/>
              <w:bottom w:val="single" w:sz="4" w:space="0" w:color="auto"/>
              <w:right w:val="single" w:sz="4" w:space="0" w:color="auto"/>
            </w:tcBorders>
            <w:shd w:val="clear" w:color="auto" w:fill="auto"/>
            <w:noWrap/>
            <w:vAlign w:val="center"/>
          </w:tcPr>
          <w:p w:rsidR="00B018CE" w:rsidRPr="00CF2782" w:rsidRDefault="00B018CE" w:rsidP="00B018CE">
            <w:pPr>
              <w:spacing w:line="240" w:lineRule="auto"/>
              <w:jc w:val="center"/>
              <w:rPr>
                <w:rFonts w:ascii="Times New Roman" w:hAnsi="Times New Roman"/>
              </w:rPr>
            </w:pPr>
            <w:r w:rsidRPr="00CF2782">
              <w:rPr>
                <w:rFonts w:ascii="Times New Roman" w:hAnsi="Times New Roman"/>
              </w:rPr>
              <w:t>1,4%</w:t>
            </w:r>
          </w:p>
        </w:tc>
      </w:tr>
      <w:tr w:rsidR="00B018CE" w:rsidRPr="00CF2782" w:rsidTr="00B018CE">
        <w:trPr>
          <w:trHeight w:val="323"/>
          <w:jc w:val="center"/>
        </w:trPr>
        <w:tc>
          <w:tcPr>
            <w:tcW w:w="458" w:type="pct"/>
            <w:tcBorders>
              <w:top w:val="nil"/>
              <w:left w:val="single" w:sz="4" w:space="0" w:color="auto"/>
              <w:bottom w:val="single" w:sz="4" w:space="0" w:color="auto"/>
              <w:right w:val="single" w:sz="4" w:space="0" w:color="auto"/>
            </w:tcBorders>
            <w:shd w:val="clear" w:color="auto" w:fill="auto"/>
            <w:noWrap/>
            <w:vAlign w:val="center"/>
          </w:tcPr>
          <w:p w:rsidR="00B018CE" w:rsidRPr="00CF2782" w:rsidRDefault="00B018CE" w:rsidP="00B018CE">
            <w:pPr>
              <w:spacing w:after="0"/>
              <w:jc w:val="center"/>
              <w:rPr>
                <w:rFonts w:ascii="Times New Roman" w:hAnsi="Times New Roman"/>
                <w:b/>
                <w:bCs/>
                <w:sz w:val="24"/>
                <w:szCs w:val="24"/>
              </w:rPr>
            </w:pPr>
            <w:r w:rsidRPr="00CF2782">
              <w:rPr>
                <w:rFonts w:ascii="Times New Roman" w:hAnsi="Times New Roman"/>
                <w:b/>
                <w:bCs/>
                <w:sz w:val="24"/>
                <w:szCs w:val="24"/>
              </w:rPr>
              <w:t>3</w:t>
            </w:r>
          </w:p>
        </w:tc>
        <w:tc>
          <w:tcPr>
            <w:tcW w:w="2747" w:type="pct"/>
            <w:tcBorders>
              <w:top w:val="nil"/>
              <w:left w:val="nil"/>
              <w:bottom w:val="single" w:sz="4" w:space="0" w:color="auto"/>
              <w:right w:val="single" w:sz="4" w:space="0" w:color="auto"/>
            </w:tcBorders>
            <w:shd w:val="clear" w:color="auto" w:fill="auto"/>
            <w:noWrap/>
            <w:vAlign w:val="center"/>
          </w:tcPr>
          <w:p w:rsidR="00B018CE" w:rsidRPr="00CF2782" w:rsidRDefault="00B018CE" w:rsidP="00B018CE">
            <w:pPr>
              <w:spacing w:after="0"/>
              <w:rPr>
                <w:rFonts w:ascii="Times New Roman" w:hAnsi="Times New Roman"/>
                <w:b/>
                <w:bCs/>
                <w:sz w:val="24"/>
                <w:szCs w:val="24"/>
              </w:rPr>
            </w:pPr>
            <w:r w:rsidRPr="00CF2782">
              <w:rPr>
                <w:rFonts w:ascii="Times New Roman" w:hAnsi="Times New Roman"/>
                <w:b/>
                <w:bCs/>
                <w:sz w:val="24"/>
                <w:szCs w:val="24"/>
              </w:rPr>
              <w:t>Отпуск</w:t>
            </w:r>
          </w:p>
        </w:tc>
        <w:tc>
          <w:tcPr>
            <w:tcW w:w="735" w:type="pct"/>
            <w:tcBorders>
              <w:top w:val="nil"/>
              <w:left w:val="nil"/>
              <w:bottom w:val="single" w:sz="4" w:space="0" w:color="auto"/>
              <w:right w:val="single" w:sz="4" w:space="0" w:color="auto"/>
            </w:tcBorders>
            <w:shd w:val="clear" w:color="auto" w:fill="auto"/>
            <w:noWrap/>
            <w:vAlign w:val="center"/>
          </w:tcPr>
          <w:p w:rsidR="00B018CE" w:rsidRPr="00CF2782" w:rsidRDefault="00B018CE" w:rsidP="00B018CE">
            <w:pPr>
              <w:spacing w:after="0"/>
              <w:jc w:val="center"/>
              <w:rPr>
                <w:rFonts w:ascii="Times New Roman" w:hAnsi="Times New Roman"/>
                <w:b/>
                <w:bCs/>
                <w:sz w:val="24"/>
                <w:szCs w:val="24"/>
              </w:rPr>
            </w:pPr>
            <w:r w:rsidRPr="00CF2782">
              <w:rPr>
                <w:rFonts w:ascii="Times New Roman" w:hAnsi="Times New Roman"/>
                <w:b/>
                <w:bCs/>
                <w:sz w:val="24"/>
                <w:szCs w:val="24"/>
              </w:rPr>
              <w:t>Гкал</w:t>
            </w:r>
          </w:p>
        </w:tc>
        <w:tc>
          <w:tcPr>
            <w:tcW w:w="1060" w:type="pct"/>
            <w:tcBorders>
              <w:top w:val="nil"/>
              <w:left w:val="nil"/>
              <w:bottom w:val="single" w:sz="4" w:space="0" w:color="auto"/>
              <w:right w:val="single" w:sz="4" w:space="0" w:color="auto"/>
            </w:tcBorders>
            <w:shd w:val="clear" w:color="auto" w:fill="auto"/>
            <w:noWrap/>
            <w:vAlign w:val="center"/>
          </w:tcPr>
          <w:p w:rsidR="00B018CE" w:rsidRPr="00CF2782" w:rsidRDefault="00B018CE" w:rsidP="00B018CE">
            <w:pPr>
              <w:spacing w:line="240" w:lineRule="auto"/>
              <w:jc w:val="center"/>
              <w:rPr>
                <w:rFonts w:ascii="Times New Roman" w:hAnsi="Times New Roman"/>
                <w:b/>
                <w:bCs/>
              </w:rPr>
            </w:pPr>
            <w:r w:rsidRPr="00CF2782">
              <w:rPr>
                <w:rFonts w:ascii="Times New Roman" w:hAnsi="Times New Roman"/>
                <w:b/>
                <w:bCs/>
              </w:rPr>
              <w:t>1022,3</w:t>
            </w:r>
          </w:p>
        </w:tc>
      </w:tr>
      <w:tr w:rsidR="00B018CE" w:rsidRPr="00CF2782" w:rsidTr="00B018CE">
        <w:trPr>
          <w:trHeight w:val="323"/>
          <w:jc w:val="center"/>
        </w:trPr>
        <w:tc>
          <w:tcPr>
            <w:tcW w:w="458" w:type="pct"/>
            <w:tcBorders>
              <w:top w:val="nil"/>
              <w:left w:val="single" w:sz="4" w:space="0" w:color="auto"/>
              <w:bottom w:val="single" w:sz="4" w:space="0" w:color="auto"/>
              <w:right w:val="single" w:sz="4" w:space="0" w:color="auto"/>
            </w:tcBorders>
            <w:shd w:val="clear" w:color="auto" w:fill="auto"/>
            <w:noWrap/>
            <w:vAlign w:val="center"/>
          </w:tcPr>
          <w:p w:rsidR="00B018CE" w:rsidRPr="00CF2782" w:rsidRDefault="00B018CE" w:rsidP="00B018CE">
            <w:pPr>
              <w:spacing w:after="0"/>
              <w:jc w:val="center"/>
              <w:rPr>
                <w:rFonts w:ascii="Times New Roman" w:hAnsi="Times New Roman"/>
                <w:b/>
                <w:bCs/>
                <w:sz w:val="24"/>
                <w:szCs w:val="24"/>
              </w:rPr>
            </w:pPr>
            <w:r w:rsidRPr="00CF2782">
              <w:rPr>
                <w:rFonts w:ascii="Times New Roman" w:hAnsi="Times New Roman"/>
                <w:b/>
                <w:bCs/>
                <w:sz w:val="24"/>
                <w:szCs w:val="24"/>
              </w:rPr>
              <w:t>4</w:t>
            </w:r>
          </w:p>
        </w:tc>
        <w:tc>
          <w:tcPr>
            <w:tcW w:w="2747" w:type="pct"/>
            <w:tcBorders>
              <w:top w:val="nil"/>
              <w:left w:val="nil"/>
              <w:bottom w:val="single" w:sz="4" w:space="0" w:color="auto"/>
              <w:right w:val="single" w:sz="4" w:space="0" w:color="auto"/>
            </w:tcBorders>
            <w:shd w:val="clear" w:color="auto" w:fill="auto"/>
            <w:noWrap/>
            <w:vAlign w:val="center"/>
          </w:tcPr>
          <w:p w:rsidR="00B018CE" w:rsidRPr="00CF2782" w:rsidRDefault="00B018CE" w:rsidP="00B018CE">
            <w:pPr>
              <w:spacing w:after="0"/>
              <w:rPr>
                <w:rFonts w:ascii="Times New Roman" w:hAnsi="Times New Roman"/>
                <w:b/>
                <w:bCs/>
                <w:sz w:val="24"/>
                <w:szCs w:val="24"/>
              </w:rPr>
            </w:pPr>
            <w:r w:rsidRPr="00CF2782">
              <w:rPr>
                <w:rFonts w:ascii="Times New Roman" w:hAnsi="Times New Roman"/>
                <w:b/>
                <w:bCs/>
                <w:sz w:val="24"/>
                <w:szCs w:val="24"/>
              </w:rPr>
              <w:t>Потери</w:t>
            </w:r>
          </w:p>
        </w:tc>
        <w:tc>
          <w:tcPr>
            <w:tcW w:w="735" w:type="pct"/>
            <w:tcBorders>
              <w:top w:val="nil"/>
              <w:left w:val="nil"/>
              <w:bottom w:val="single" w:sz="4" w:space="0" w:color="auto"/>
              <w:right w:val="single" w:sz="4" w:space="0" w:color="auto"/>
            </w:tcBorders>
            <w:shd w:val="clear" w:color="auto" w:fill="auto"/>
            <w:noWrap/>
            <w:vAlign w:val="center"/>
          </w:tcPr>
          <w:p w:rsidR="00B018CE" w:rsidRPr="00CF2782" w:rsidRDefault="00B018CE" w:rsidP="00B018CE">
            <w:pPr>
              <w:spacing w:after="0"/>
              <w:jc w:val="center"/>
              <w:rPr>
                <w:rFonts w:ascii="Times New Roman" w:hAnsi="Times New Roman"/>
                <w:b/>
                <w:bCs/>
                <w:sz w:val="24"/>
                <w:szCs w:val="24"/>
              </w:rPr>
            </w:pPr>
            <w:r w:rsidRPr="00CF2782">
              <w:rPr>
                <w:rFonts w:ascii="Times New Roman" w:hAnsi="Times New Roman"/>
                <w:b/>
                <w:bCs/>
                <w:sz w:val="24"/>
                <w:szCs w:val="24"/>
              </w:rPr>
              <w:t>Гкал</w:t>
            </w:r>
          </w:p>
        </w:tc>
        <w:tc>
          <w:tcPr>
            <w:tcW w:w="1060" w:type="pct"/>
            <w:tcBorders>
              <w:top w:val="nil"/>
              <w:left w:val="nil"/>
              <w:bottom w:val="single" w:sz="4" w:space="0" w:color="auto"/>
              <w:right w:val="single" w:sz="4" w:space="0" w:color="auto"/>
            </w:tcBorders>
            <w:shd w:val="clear" w:color="auto" w:fill="auto"/>
            <w:noWrap/>
            <w:vAlign w:val="center"/>
          </w:tcPr>
          <w:p w:rsidR="00B018CE" w:rsidRPr="00CF2782" w:rsidRDefault="00B018CE" w:rsidP="00B018CE">
            <w:pPr>
              <w:spacing w:line="240" w:lineRule="auto"/>
              <w:jc w:val="center"/>
              <w:rPr>
                <w:rFonts w:ascii="Times New Roman" w:hAnsi="Times New Roman"/>
                <w:b/>
                <w:bCs/>
              </w:rPr>
            </w:pPr>
            <w:r w:rsidRPr="00CF2782">
              <w:rPr>
                <w:rFonts w:ascii="Times New Roman" w:hAnsi="Times New Roman"/>
                <w:b/>
                <w:bCs/>
              </w:rPr>
              <w:t>490,5</w:t>
            </w:r>
          </w:p>
        </w:tc>
      </w:tr>
      <w:tr w:rsidR="00B018CE" w:rsidRPr="00CF2782" w:rsidTr="00B018CE">
        <w:trPr>
          <w:trHeight w:val="323"/>
          <w:jc w:val="center"/>
        </w:trPr>
        <w:tc>
          <w:tcPr>
            <w:tcW w:w="458" w:type="pct"/>
            <w:tcBorders>
              <w:top w:val="nil"/>
              <w:left w:val="single" w:sz="4" w:space="0" w:color="auto"/>
              <w:bottom w:val="single" w:sz="4" w:space="0" w:color="auto"/>
              <w:right w:val="single" w:sz="4" w:space="0" w:color="auto"/>
            </w:tcBorders>
            <w:shd w:val="clear" w:color="auto" w:fill="auto"/>
            <w:noWrap/>
            <w:vAlign w:val="center"/>
          </w:tcPr>
          <w:p w:rsidR="00B018CE" w:rsidRPr="00CF2782" w:rsidRDefault="00B018CE" w:rsidP="00B018CE">
            <w:pPr>
              <w:spacing w:after="0"/>
              <w:jc w:val="center"/>
              <w:rPr>
                <w:rFonts w:ascii="Times New Roman" w:hAnsi="Times New Roman"/>
                <w:sz w:val="24"/>
                <w:szCs w:val="24"/>
              </w:rPr>
            </w:pPr>
            <w:r w:rsidRPr="00CF2782">
              <w:rPr>
                <w:rFonts w:ascii="Times New Roman" w:hAnsi="Times New Roman"/>
                <w:sz w:val="24"/>
                <w:szCs w:val="24"/>
              </w:rPr>
              <w:t> </w:t>
            </w:r>
          </w:p>
        </w:tc>
        <w:tc>
          <w:tcPr>
            <w:tcW w:w="2747" w:type="pct"/>
            <w:tcBorders>
              <w:top w:val="nil"/>
              <w:left w:val="nil"/>
              <w:bottom w:val="single" w:sz="4" w:space="0" w:color="auto"/>
              <w:right w:val="single" w:sz="4" w:space="0" w:color="auto"/>
            </w:tcBorders>
            <w:shd w:val="clear" w:color="auto" w:fill="auto"/>
            <w:noWrap/>
            <w:vAlign w:val="center"/>
          </w:tcPr>
          <w:p w:rsidR="00B018CE" w:rsidRPr="00CF2782" w:rsidRDefault="00B018CE" w:rsidP="00B018CE">
            <w:pPr>
              <w:spacing w:after="0"/>
              <w:rPr>
                <w:rFonts w:ascii="Times New Roman" w:hAnsi="Times New Roman"/>
                <w:sz w:val="24"/>
                <w:szCs w:val="24"/>
              </w:rPr>
            </w:pPr>
            <w:r w:rsidRPr="00CF2782">
              <w:rPr>
                <w:rFonts w:ascii="Times New Roman" w:hAnsi="Times New Roman"/>
                <w:sz w:val="24"/>
                <w:szCs w:val="24"/>
              </w:rPr>
              <w:t>Потери</w:t>
            </w:r>
          </w:p>
        </w:tc>
        <w:tc>
          <w:tcPr>
            <w:tcW w:w="735" w:type="pct"/>
            <w:tcBorders>
              <w:top w:val="nil"/>
              <w:left w:val="nil"/>
              <w:bottom w:val="single" w:sz="4" w:space="0" w:color="auto"/>
              <w:right w:val="single" w:sz="4" w:space="0" w:color="auto"/>
            </w:tcBorders>
            <w:shd w:val="clear" w:color="auto" w:fill="auto"/>
            <w:noWrap/>
            <w:vAlign w:val="center"/>
          </w:tcPr>
          <w:p w:rsidR="00B018CE" w:rsidRPr="00CF2782" w:rsidRDefault="00B018CE" w:rsidP="00B018CE">
            <w:pPr>
              <w:spacing w:after="0"/>
              <w:jc w:val="center"/>
              <w:rPr>
                <w:rFonts w:ascii="Times New Roman" w:hAnsi="Times New Roman"/>
                <w:sz w:val="24"/>
                <w:szCs w:val="24"/>
              </w:rPr>
            </w:pPr>
            <w:r w:rsidRPr="00CF2782">
              <w:rPr>
                <w:rFonts w:ascii="Times New Roman" w:hAnsi="Times New Roman"/>
                <w:sz w:val="24"/>
                <w:szCs w:val="24"/>
              </w:rPr>
              <w:t>%</w:t>
            </w:r>
          </w:p>
        </w:tc>
        <w:tc>
          <w:tcPr>
            <w:tcW w:w="1060" w:type="pct"/>
            <w:tcBorders>
              <w:top w:val="nil"/>
              <w:left w:val="nil"/>
              <w:bottom w:val="single" w:sz="4" w:space="0" w:color="auto"/>
              <w:right w:val="single" w:sz="4" w:space="0" w:color="auto"/>
            </w:tcBorders>
            <w:shd w:val="clear" w:color="auto" w:fill="auto"/>
            <w:noWrap/>
            <w:vAlign w:val="center"/>
          </w:tcPr>
          <w:p w:rsidR="00B018CE" w:rsidRPr="00CF2782" w:rsidRDefault="00B018CE" w:rsidP="00B018CE">
            <w:pPr>
              <w:spacing w:line="240" w:lineRule="auto"/>
              <w:jc w:val="center"/>
              <w:rPr>
                <w:rFonts w:ascii="Times New Roman" w:hAnsi="Times New Roman"/>
              </w:rPr>
            </w:pPr>
            <w:r w:rsidRPr="00CF2782">
              <w:rPr>
                <w:rFonts w:ascii="Times New Roman" w:hAnsi="Times New Roman"/>
              </w:rPr>
              <w:t>48,0%</w:t>
            </w:r>
          </w:p>
        </w:tc>
      </w:tr>
      <w:tr w:rsidR="00B018CE" w:rsidRPr="00CF2782" w:rsidTr="00B018CE">
        <w:trPr>
          <w:trHeight w:val="323"/>
          <w:jc w:val="center"/>
        </w:trPr>
        <w:tc>
          <w:tcPr>
            <w:tcW w:w="458" w:type="pct"/>
            <w:tcBorders>
              <w:top w:val="nil"/>
              <w:left w:val="single" w:sz="4" w:space="0" w:color="auto"/>
              <w:bottom w:val="single" w:sz="4" w:space="0" w:color="auto"/>
              <w:right w:val="single" w:sz="4" w:space="0" w:color="auto"/>
            </w:tcBorders>
            <w:shd w:val="clear" w:color="auto" w:fill="auto"/>
            <w:noWrap/>
            <w:vAlign w:val="center"/>
          </w:tcPr>
          <w:p w:rsidR="00B018CE" w:rsidRPr="00CF2782" w:rsidRDefault="00B018CE" w:rsidP="00B018CE">
            <w:pPr>
              <w:spacing w:after="0"/>
              <w:jc w:val="center"/>
              <w:rPr>
                <w:rFonts w:ascii="Times New Roman" w:hAnsi="Times New Roman"/>
                <w:b/>
                <w:bCs/>
                <w:sz w:val="24"/>
                <w:szCs w:val="24"/>
              </w:rPr>
            </w:pPr>
            <w:r w:rsidRPr="00CF2782">
              <w:rPr>
                <w:rFonts w:ascii="Times New Roman" w:hAnsi="Times New Roman"/>
                <w:b/>
                <w:bCs/>
                <w:sz w:val="24"/>
                <w:szCs w:val="24"/>
              </w:rPr>
              <w:t>5</w:t>
            </w:r>
          </w:p>
        </w:tc>
        <w:tc>
          <w:tcPr>
            <w:tcW w:w="2747" w:type="pct"/>
            <w:tcBorders>
              <w:top w:val="nil"/>
              <w:left w:val="nil"/>
              <w:bottom w:val="single" w:sz="4" w:space="0" w:color="auto"/>
              <w:right w:val="single" w:sz="4" w:space="0" w:color="auto"/>
            </w:tcBorders>
            <w:shd w:val="clear" w:color="auto" w:fill="auto"/>
            <w:noWrap/>
            <w:vAlign w:val="center"/>
          </w:tcPr>
          <w:p w:rsidR="00B018CE" w:rsidRPr="00CF2782" w:rsidRDefault="00B018CE" w:rsidP="00B018CE">
            <w:pPr>
              <w:spacing w:after="0"/>
              <w:rPr>
                <w:rFonts w:ascii="Times New Roman" w:hAnsi="Times New Roman"/>
                <w:b/>
                <w:bCs/>
                <w:sz w:val="24"/>
                <w:szCs w:val="24"/>
              </w:rPr>
            </w:pPr>
            <w:r w:rsidRPr="00CF2782">
              <w:rPr>
                <w:rFonts w:ascii="Times New Roman" w:hAnsi="Times New Roman"/>
                <w:b/>
                <w:bCs/>
                <w:sz w:val="24"/>
                <w:szCs w:val="24"/>
              </w:rPr>
              <w:t>Хозяйственные нужды</w:t>
            </w:r>
          </w:p>
        </w:tc>
        <w:tc>
          <w:tcPr>
            <w:tcW w:w="735" w:type="pct"/>
            <w:tcBorders>
              <w:top w:val="nil"/>
              <w:left w:val="nil"/>
              <w:bottom w:val="single" w:sz="4" w:space="0" w:color="auto"/>
              <w:right w:val="single" w:sz="4" w:space="0" w:color="auto"/>
            </w:tcBorders>
            <w:shd w:val="clear" w:color="auto" w:fill="auto"/>
            <w:noWrap/>
            <w:vAlign w:val="center"/>
          </w:tcPr>
          <w:p w:rsidR="00B018CE" w:rsidRPr="00CF2782" w:rsidRDefault="00B018CE" w:rsidP="00B018CE">
            <w:pPr>
              <w:spacing w:after="0"/>
              <w:jc w:val="center"/>
              <w:rPr>
                <w:rFonts w:ascii="Times New Roman" w:hAnsi="Times New Roman"/>
                <w:b/>
                <w:bCs/>
                <w:sz w:val="24"/>
                <w:szCs w:val="24"/>
              </w:rPr>
            </w:pPr>
            <w:r w:rsidRPr="00CF2782">
              <w:rPr>
                <w:rFonts w:ascii="Times New Roman" w:hAnsi="Times New Roman"/>
                <w:b/>
                <w:bCs/>
                <w:sz w:val="24"/>
                <w:szCs w:val="24"/>
              </w:rPr>
              <w:t>Гкал</w:t>
            </w:r>
          </w:p>
        </w:tc>
        <w:tc>
          <w:tcPr>
            <w:tcW w:w="1060" w:type="pct"/>
            <w:tcBorders>
              <w:top w:val="nil"/>
              <w:left w:val="nil"/>
              <w:bottom w:val="single" w:sz="4" w:space="0" w:color="auto"/>
              <w:right w:val="single" w:sz="4" w:space="0" w:color="auto"/>
            </w:tcBorders>
            <w:shd w:val="clear" w:color="auto" w:fill="auto"/>
            <w:noWrap/>
            <w:vAlign w:val="center"/>
          </w:tcPr>
          <w:p w:rsidR="00B018CE" w:rsidRPr="00CF2782" w:rsidRDefault="00B018CE" w:rsidP="00B018CE">
            <w:pPr>
              <w:spacing w:line="240" w:lineRule="auto"/>
              <w:jc w:val="center"/>
              <w:rPr>
                <w:rFonts w:ascii="Times New Roman" w:hAnsi="Times New Roman"/>
                <w:b/>
                <w:bCs/>
              </w:rPr>
            </w:pPr>
          </w:p>
        </w:tc>
      </w:tr>
      <w:tr w:rsidR="00B018CE" w:rsidRPr="00CF2782" w:rsidTr="00B018CE">
        <w:trPr>
          <w:trHeight w:val="323"/>
          <w:jc w:val="center"/>
        </w:trPr>
        <w:tc>
          <w:tcPr>
            <w:tcW w:w="458" w:type="pct"/>
            <w:tcBorders>
              <w:top w:val="nil"/>
              <w:left w:val="single" w:sz="4" w:space="0" w:color="auto"/>
              <w:bottom w:val="single" w:sz="4" w:space="0" w:color="auto"/>
              <w:right w:val="single" w:sz="4" w:space="0" w:color="auto"/>
            </w:tcBorders>
            <w:shd w:val="clear" w:color="auto" w:fill="auto"/>
            <w:noWrap/>
            <w:vAlign w:val="center"/>
          </w:tcPr>
          <w:p w:rsidR="00B018CE" w:rsidRPr="00CF2782" w:rsidRDefault="00B018CE" w:rsidP="00B018CE">
            <w:pPr>
              <w:spacing w:after="0"/>
              <w:jc w:val="center"/>
              <w:rPr>
                <w:rFonts w:ascii="Times New Roman" w:hAnsi="Times New Roman"/>
                <w:b/>
                <w:bCs/>
                <w:sz w:val="24"/>
                <w:szCs w:val="24"/>
              </w:rPr>
            </w:pPr>
            <w:r w:rsidRPr="00CF2782">
              <w:rPr>
                <w:rFonts w:ascii="Times New Roman" w:hAnsi="Times New Roman"/>
                <w:b/>
                <w:bCs/>
                <w:sz w:val="24"/>
                <w:szCs w:val="24"/>
              </w:rPr>
              <w:t>6</w:t>
            </w:r>
          </w:p>
        </w:tc>
        <w:tc>
          <w:tcPr>
            <w:tcW w:w="2747" w:type="pct"/>
            <w:tcBorders>
              <w:top w:val="nil"/>
              <w:left w:val="nil"/>
              <w:bottom w:val="single" w:sz="4" w:space="0" w:color="auto"/>
              <w:right w:val="single" w:sz="4" w:space="0" w:color="auto"/>
            </w:tcBorders>
            <w:shd w:val="clear" w:color="auto" w:fill="auto"/>
            <w:noWrap/>
            <w:vAlign w:val="center"/>
          </w:tcPr>
          <w:p w:rsidR="00B018CE" w:rsidRPr="00CF2782" w:rsidRDefault="00B018CE" w:rsidP="00B018CE">
            <w:pPr>
              <w:spacing w:after="0"/>
              <w:rPr>
                <w:rFonts w:ascii="Times New Roman" w:hAnsi="Times New Roman"/>
                <w:b/>
                <w:bCs/>
                <w:sz w:val="24"/>
                <w:szCs w:val="24"/>
              </w:rPr>
            </w:pPr>
            <w:r w:rsidRPr="00CF2782">
              <w:rPr>
                <w:rFonts w:ascii="Times New Roman" w:hAnsi="Times New Roman"/>
                <w:b/>
                <w:bCs/>
                <w:sz w:val="24"/>
                <w:szCs w:val="24"/>
              </w:rPr>
              <w:t xml:space="preserve">Реализация </w:t>
            </w:r>
          </w:p>
        </w:tc>
        <w:tc>
          <w:tcPr>
            <w:tcW w:w="735" w:type="pct"/>
            <w:tcBorders>
              <w:top w:val="nil"/>
              <w:left w:val="nil"/>
              <w:bottom w:val="single" w:sz="4" w:space="0" w:color="auto"/>
              <w:right w:val="single" w:sz="4" w:space="0" w:color="auto"/>
            </w:tcBorders>
            <w:shd w:val="clear" w:color="auto" w:fill="auto"/>
            <w:noWrap/>
            <w:vAlign w:val="center"/>
          </w:tcPr>
          <w:p w:rsidR="00B018CE" w:rsidRPr="00CF2782" w:rsidRDefault="00B018CE" w:rsidP="00B018CE">
            <w:pPr>
              <w:spacing w:after="0"/>
              <w:jc w:val="center"/>
              <w:rPr>
                <w:rFonts w:ascii="Times New Roman" w:hAnsi="Times New Roman"/>
                <w:b/>
                <w:bCs/>
                <w:sz w:val="24"/>
                <w:szCs w:val="24"/>
              </w:rPr>
            </w:pPr>
            <w:r w:rsidRPr="00CF2782">
              <w:rPr>
                <w:rFonts w:ascii="Times New Roman" w:hAnsi="Times New Roman"/>
                <w:b/>
                <w:bCs/>
                <w:sz w:val="24"/>
                <w:szCs w:val="24"/>
              </w:rPr>
              <w:t>Гкал</w:t>
            </w:r>
          </w:p>
        </w:tc>
        <w:tc>
          <w:tcPr>
            <w:tcW w:w="1060" w:type="pct"/>
            <w:tcBorders>
              <w:top w:val="nil"/>
              <w:left w:val="nil"/>
              <w:bottom w:val="single" w:sz="4" w:space="0" w:color="auto"/>
              <w:right w:val="single" w:sz="4" w:space="0" w:color="auto"/>
            </w:tcBorders>
            <w:shd w:val="clear" w:color="auto" w:fill="auto"/>
            <w:noWrap/>
            <w:vAlign w:val="center"/>
          </w:tcPr>
          <w:p w:rsidR="00B018CE" w:rsidRPr="00CF2782" w:rsidRDefault="00B018CE" w:rsidP="00B018CE">
            <w:pPr>
              <w:spacing w:line="240" w:lineRule="auto"/>
              <w:jc w:val="center"/>
              <w:rPr>
                <w:rFonts w:ascii="Times New Roman" w:hAnsi="Times New Roman"/>
                <w:b/>
                <w:bCs/>
              </w:rPr>
            </w:pPr>
            <w:r w:rsidRPr="00CF2782">
              <w:rPr>
                <w:rFonts w:ascii="Times New Roman" w:hAnsi="Times New Roman"/>
                <w:b/>
                <w:bCs/>
              </w:rPr>
              <w:t>531,8</w:t>
            </w:r>
          </w:p>
        </w:tc>
      </w:tr>
      <w:tr w:rsidR="00B018CE" w:rsidRPr="00CF2782" w:rsidTr="00B018CE">
        <w:trPr>
          <w:trHeight w:val="315"/>
          <w:jc w:val="center"/>
        </w:trPr>
        <w:tc>
          <w:tcPr>
            <w:tcW w:w="458" w:type="pct"/>
            <w:tcBorders>
              <w:top w:val="nil"/>
              <w:left w:val="single" w:sz="4" w:space="0" w:color="auto"/>
              <w:bottom w:val="single" w:sz="4" w:space="0" w:color="auto"/>
              <w:right w:val="single" w:sz="4" w:space="0" w:color="auto"/>
            </w:tcBorders>
            <w:shd w:val="clear" w:color="auto" w:fill="auto"/>
            <w:noWrap/>
            <w:vAlign w:val="center"/>
          </w:tcPr>
          <w:p w:rsidR="00B018CE" w:rsidRPr="00CF2782" w:rsidRDefault="00B018CE" w:rsidP="00B018CE">
            <w:pPr>
              <w:spacing w:after="0"/>
              <w:jc w:val="center"/>
              <w:rPr>
                <w:rFonts w:ascii="Times New Roman" w:hAnsi="Times New Roman"/>
                <w:b/>
                <w:bCs/>
                <w:sz w:val="24"/>
                <w:szCs w:val="24"/>
              </w:rPr>
            </w:pPr>
            <w:r w:rsidRPr="00CF2782">
              <w:rPr>
                <w:rFonts w:ascii="Times New Roman" w:hAnsi="Times New Roman"/>
                <w:b/>
                <w:bCs/>
                <w:sz w:val="24"/>
                <w:szCs w:val="24"/>
              </w:rPr>
              <w:t> </w:t>
            </w:r>
          </w:p>
        </w:tc>
        <w:tc>
          <w:tcPr>
            <w:tcW w:w="2747" w:type="pct"/>
            <w:tcBorders>
              <w:top w:val="nil"/>
              <w:left w:val="nil"/>
              <w:bottom w:val="single" w:sz="4" w:space="0" w:color="auto"/>
              <w:right w:val="single" w:sz="4" w:space="0" w:color="auto"/>
            </w:tcBorders>
            <w:shd w:val="clear" w:color="auto" w:fill="auto"/>
            <w:noWrap/>
            <w:vAlign w:val="center"/>
          </w:tcPr>
          <w:p w:rsidR="00B018CE" w:rsidRPr="00CF2782" w:rsidRDefault="00B018CE" w:rsidP="00B018CE">
            <w:pPr>
              <w:spacing w:after="0"/>
              <w:jc w:val="center"/>
              <w:rPr>
                <w:rFonts w:ascii="Times New Roman" w:hAnsi="Times New Roman"/>
                <w:b/>
                <w:bCs/>
                <w:sz w:val="24"/>
                <w:szCs w:val="24"/>
              </w:rPr>
            </w:pPr>
            <w:r w:rsidRPr="00CF2782">
              <w:rPr>
                <w:rFonts w:ascii="Times New Roman" w:hAnsi="Times New Roman"/>
                <w:b/>
                <w:bCs/>
                <w:sz w:val="24"/>
                <w:szCs w:val="24"/>
              </w:rPr>
              <w:t>РАСХОДЫ</w:t>
            </w:r>
          </w:p>
        </w:tc>
        <w:tc>
          <w:tcPr>
            <w:tcW w:w="735" w:type="pct"/>
            <w:tcBorders>
              <w:top w:val="nil"/>
              <w:left w:val="nil"/>
              <w:bottom w:val="single" w:sz="4" w:space="0" w:color="auto"/>
              <w:right w:val="single" w:sz="4" w:space="0" w:color="auto"/>
            </w:tcBorders>
            <w:shd w:val="clear" w:color="auto" w:fill="auto"/>
            <w:noWrap/>
            <w:vAlign w:val="center"/>
          </w:tcPr>
          <w:p w:rsidR="00B018CE" w:rsidRPr="00CF2782" w:rsidRDefault="00B018CE" w:rsidP="00B018CE">
            <w:pPr>
              <w:spacing w:after="0"/>
              <w:jc w:val="center"/>
              <w:rPr>
                <w:rFonts w:ascii="Times New Roman" w:hAnsi="Times New Roman"/>
                <w:sz w:val="24"/>
                <w:szCs w:val="24"/>
              </w:rPr>
            </w:pPr>
          </w:p>
        </w:tc>
        <w:tc>
          <w:tcPr>
            <w:tcW w:w="1060" w:type="pct"/>
            <w:tcBorders>
              <w:top w:val="nil"/>
              <w:left w:val="nil"/>
              <w:bottom w:val="single" w:sz="4" w:space="0" w:color="auto"/>
              <w:right w:val="single" w:sz="4" w:space="0" w:color="auto"/>
            </w:tcBorders>
            <w:shd w:val="clear" w:color="auto" w:fill="auto"/>
            <w:noWrap/>
            <w:vAlign w:val="center"/>
          </w:tcPr>
          <w:p w:rsidR="00B018CE" w:rsidRPr="00CF2782" w:rsidRDefault="00B018CE" w:rsidP="00B018CE">
            <w:pPr>
              <w:spacing w:line="240" w:lineRule="auto"/>
              <w:jc w:val="center"/>
              <w:rPr>
                <w:rFonts w:ascii="Times New Roman" w:hAnsi="Times New Roman"/>
              </w:rPr>
            </w:pPr>
          </w:p>
        </w:tc>
      </w:tr>
      <w:tr w:rsidR="00B018CE" w:rsidRPr="00CF2782" w:rsidTr="00B018CE">
        <w:trPr>
          <w:trHeight w:val="323"/>
          <w:jc w:val="center"/>
        </w:trPr>
        <w:tc>
          <w:tcPr>
            <w:tcW w:w="458" w:type="pct"/>
            <w:tcBorders>
              <w:top w:val="nil"/>
              <w:left w:val="single" w:sz="4" w:space="0" w:color="auto"/>
              <w:bottom w:val="single" w:sz="4" w:space="0" w:color="auto"/>
              <w:right w:val="single" w:sz="4" w:space="0" w:color="auto"/>
            </w:tcBorders>
            <w:shd w:val="clear" w:color="auto" w:fill="auto"/>
            <w:noWrap/>
            <w:vAlign w:val="center"/>
          </w:tcPr>
          <w:p w:rsidR="00B018CE" w:rsidRPr="00CF2782" w:rsidRDefault="00B018CE" w:rsidP="00B018CE">
            <w:pPr>
              <w:spacing w:after="0"/>
              <w:jc w:val="center"/>
              <w:rPr>
                <w:rFonts w:ascii="Times New Roman" w:hAnsi="Times New Roman"/>
                <w:b/>
                <w:bCs/>
                <w:sz w:val="24"/>
                <w:szCs w:val="24"/>
              </w:rPr>
            </w:pPr>
            <w:r w:rsidRPr="00CF2782">
              <w:rPr>
                <w:rFonts w:ascii="Times New Roman" w:hAnsi="Times New Roman"/>
                <w:b/>
                <w:bCs/>
                <w:sz w:val="24"/>
                <w:szCs w:val="24"/>
              </w:rPr>
              <w:t>7</w:t>
            </w:r>
          </w:p>
        </w:tc>
        <w:tc>
          <w:tcPr>
            <w:tcW w:w="2747" w:type="pct"/>
            <w:tcBorders>
              <w:top w:val="nil"/>
              <w:left w:val="nil"/>
              <w:bottom w:val="single" w:sz="4" w:space="0" w:color="auto"/>
              <w:right w:val="single" w:sz="4" w:space="0" w:color="auto"/>
            </w:tcBorders>
            <w:shd w:val="clear" w:color="auto" w:fill="auto"/>
            <w:noWrap/>
            <w:vAlign w:val="center"/>
          </w:tcPr>
          <w:p w:rsidR="00B018CE" w:rsidRPr="00CF2782" w:rsidRDefault="00B018CE" w:rsidP="00B018CE">
            <w:pPr>
              <w:spacing w:after="0"/>
              <w:rPr>
                <w:rFonts w:ascii="Times New Roman" w:hAnsi="Times New Roman"/>
                <w:b/>
                <w:bCs/>
                <w:sz w:val="24"/>
                <w:szCs w:val="24"/>
              </w:rPr>
            </w:pPr>
            <w:r w:rsidRPr="00CF2782">
              <w:rPr>
                <w:rFonts w:ascii="Times New Roman" w:hAnsi="Times New Roman"/>
                <w:b/>
                <w:bCs/>
                <w:sz w:val="24"/>
                <w:szCs w:val="24"/>
              </w:rPr>
              <w:t>Топливо</w:t>
            </w:r>
          </w:p>
        </w:tc>
        <w:tc>
          <w:tcPr>
            <w:tcW w:w="735" w:type="pct"/>
            <w:tcBorders>
              <w:top w:val="nil"/>
              <w:left w:val="nil"/>
              <w:bottom w:val="single" w:sz="4" w:space="0" w:color="auto"/>
              <w:right w:val="single" w:sz="4" w:space="0" w:color="auto"/>
            </w:tcBorders>
            <w:shd w:val="clear" w:color="auto" w:fill="auto"/>
            <w:noWrap/>
            <w:vAlign w:val="center"/>
          </w:tcPr>
          <w:p w:rsidR="00B018CE" w:rsidRPr="00CF2782" w:rsidRDefault="00B018CE" w:rsidP="00B018CE">
            <w:pPr>
              <w:spacing w:after="0"/>
              <w:jc w:val="center"/>
              <w:rPr>
                <w:rFonts w:ascii="Times New Roman" w:hAnsi="Times New Roman"/>
                <w:b/>
                <w:bCs/>
                <w:sz w:val="24"/>
                <w:szCs w:val="24"/>
              </w:rPr>
            </w:pPr>
            <w:r w:rsidRPr="00CF2782">
              <w:rPr>
                <w:rFonts w:ascii="Times New Roman" w:hAnsi="Times New Roman"/>
                <w:b/>
                <w:bCs/>
                <w:sz w:val="24"/>
                <w:szCs w:val="24"/>
              </w:rPr>
              <w:t>руб</w:t>
            </w:r>
          </w:p>
        </w:tc>
        <w:tc>
          <w:tcPr>
            <w:tcW w:w="1060" w:type="pct"/>
            <w:tcBorders>
              <w:top w:val="nil"/>
              <w:left w:val="nil"/>
              <w:bottom w:val="single" w:sz="4" w:space="0" w:color="auto"/>
              <w:right w:val="single" w:sz="4" w:space="0" w:color="auto"/>
            </w:tcBorders>
            <w:shd w:val="clear" w:color="auto" w:fill="auto"/>
            <w:noWrap/>
            <w:vAlign w:val="center"/>
          </w:tcPr>
          <w:p w:rsidR="00B018CE" w:rsidRPr="00CF2782" w:rsidRDefault="00B018CE" w:rsidP="00B018CE">
            <w:pPr>
              <w:spacing w:line="240" w:lineRule="auto"/>
              <w:jc w:val="center"/>
              <w:rPr>
                <w:rFonts w:ascii="Times New Roman" w:hAnsi="Times New Roman"/>
                <w:b/>
                <w:bCs/>
              </w:rPr>
            </w:pPr>
            <w:r w:rsidRPr="00CF2782">
              <w:rPr>
                <w:rFonts w:ascii="Times New Roman" w:hAnsi="Times New Roman"/>
                <w:b/>
                <w:bCs/>
              </w:rPr>
              <w:t>1 805 971</w:t>
            </w:r>
          </w:p>
        </w:tc>
      </w:tr>
      <w:tr w:rsidR="00B018CE" w:rsidRPr="00CF2782" w:rsidTr="00B018CE">
        <w:trPr>
          <w:trHeight w:val="323"/>
          <w:jc w:val="center"/>
        </w:trPr>
        <w:tc>
          <w:tcPr>
            <w:tcW w:w="458" w:type="pct"/>
            <w:tcBorders>
              <w:top w:val="nil"/>
              <w:left w:val="single" w:sz="4" w:space="0" w:color="auto"/>
              <w:bottom w:val="single" w:sz="4" w:space="0" w:color="auto"/>
              <w:right w:val="single" w:sz="4" w:space="0" w:color="auto"/>
            </w:tcBorders>
            <w:shd w:val="clear" w:color="auto" w:fill="auto"/>
            <w:noWrap/>
            <w:vAlign w:val="center"/>
          </w:tcPr>
          <w:p w:rsidR="00B018CE" w:rsidRPr="00CF2782" w:rsidRDefault="00B018CE" w:rsidP="00B018CE">
            <w:pPr>
              <w:spacing w:after="0"/>
              <w:jc w:val="center"/>
              <w:rPr>
                <w:rFonts w:ascii="Times New Roman" w:hAnsi="Times New Roman"/>
                <w:sz w:val="24"/>
                <w:szCs w:val="24"/>
              </w:rPr>
            </w:pPr>
            <w:r w:rsidRPr="00CF2782">
              <w:rPr>
                <w:rFonts w:ascii="Times New Roman" w:hAnsi="Times New Roman"/>
                <w:sz w:val="24"/>
                <w:szCs w:val="24"/>
              </w:rPr>
              <w:t> </w:t>
            </w:r>
          </w:p>
        </w:tc>
        <w:tc>
          <w:tcPr>
            <w:tcW w:w="2747" w:type="pct"/>
            <w:tcBorders>
              <w:top w:val="nil"/>
              <w:left w:val="nil"/>
              <w:bottom w:val="single" w:sz="4" w:space="0" w:color="auto"/>
              <w:right w:val="single" w:sz="4" w:space="0" w:color="auto"/>
            </w:tcBorders>
            <w:shd w:val="clear" w:color="auto" w:fill="auto"/>
            <w:noWrap/>
            <w:vAlign w:val="center"/>
          </w:tcPr>
          <w:p w:rsidR="00B018CE" w:rsidRPr="00CF2782" w:rsidRDefault="00B018CE" w:rsidP="00B018CE">
            <w:pPr>
              <w:spacing w:after="0"/>
              <w:rPr>
                <w:rFonts w:ascii="Times New Roman" w:hAnsi="Times New Roman"/>
                <w:sz w:val="24"/>
                <w:szCs w:val="24"/>
              </w:rPr>
            </w:pPr>
            <w:r w:rsidRPr="00CF2782">
              <w:rPr>
                <w:rFonts w:ascii="Times New Roman" w:hAnsi="Times New Roman"/>
                <w:sz w:val="24"/>
                <w:szCs w:val="24"/>
              </w:rPr>
              <w:t>газ</w:t>
            </w:r>
          </w:p>
        </w:tc>
        <w:tc>
          <w:tcPr>
            <w:tcW w:w="735" w:type="pct"/>
            <w:tcBorders>
              <w:top w:val="nil"/>
              <w:left w:val="nil"/>
              <w:bottom w:val="single" w:sz="4" w:space="0" w:color="auto"/>
              <w:right w:val="single" w:sz="4" w:space="0" w:color="auto"/>
            </w:tcBorders>
            <w:shd w:val="clear" w:color="auto" w:fill="auto"/>
            <w:noWrap/>
            <w:vAlign w:val="center"/>
          </w:tcPr>
          <w:p w:rsidR="00B018CE" w:rsidRPr="00CF2782" w:rsidRDefault="00B018CE" w:rsidP="00B018CE">
            <w:pPr>
              <w:spacing w:after="0"/>
              <w:jc w:val="center"/>
              <w:rPr>
                <w:rFonts w:ascii="Times New Roman" w:hAnsi="Times New Roman"/>
                <w:sz w:val="24"/>
                <w:szCs w:val="24"/>
              </w:rPr>
            </w:pPr>
            <w:r w:rsidRPr="00CF2782">
              <w:rPr>
                <w:rFonts w:ascii="Times New Roman" w:hAnsi="Times New Roman"/>
                <w:sz w:val="24"/>
                <w:szCs w:val="24"/>
              </w:rPr>
              <w:t>тыс. м</w:t>
            </w:r>
            <w:r w:rsidRPr="00CF2782">
              <w:rPr>
                <w:rFonts w:ascii="Times New Roman" w:hAnsi="Times New Roman"/>
                <w:sz w:val="24"/>
                <w:szCs w:val="24"/>
                <w:vertAlign w:val="superscript"/>
              </w:rPr>
              <w:t>3</w:t>
            </w:r>
          </w:p>
        </w:tc>
        <w:tc>
          <w:tcPr>
            <w:tcW w:w="1060" w:type="pct"/>
            <w:tcBorders>
              <w:top w:val="nil"/>
              <w:left w:val="nil"/>
              <w:bottom w:val="single" w:sz="4" w:space="0" w:color="auto"/>
              <w:right w:val="single" w:sz="4" w:space="0" w:color="auto"/>
            </w:tcBorders>
            <w:shd w:val="clear" w:color="auto" w:fill="auto"/>
            <w:noWrap/>
            <w:vAlign w:val="center"/>
          </w:tcPr>
          <w:p w:rsidR="00B018CE" w:rsidRPr="00CF2782" w:rsidRDefault="00B018CE" w:rsidP="00B018CE">
            <w:pPr>
              <w:spacing w:line="240" w:lineRule="auto"/>
              <w:jc w:val="center"/>
              <w:rPr>
                <w:rFonts w:ascii="Times New Roman" w:hAnsi="Times New Roman"/>
              </w:rPr>
            </w:pPr>
          </w:p>
        </w:tc>
      </w:tr>
      <w:tr w:rsidR="00B018CE" w:rsidRPr="00CF2782" w:rsidTr="00B018CE">
        <w:trPr>
          <w:trHeight w:val="323"/>
          <w:jc w:val="center"/>
        </w:trPr>
        <w:tc>
          <w:tcPr>
            <w:tcW w:w="458" w:type="pct"/>
            <w:tcBorders>
              <w:top w:val="nil"/>
              <w:left w:val="single" w:sz="4" w:space="0" w:color="auto"/>
              <w:bottom w:val="single" w:sz="4" w:space="0" w:color="auto"/>
              <w:right w:val="single" w:sz="4" w:space="0" w:color="auto"/>
            </w:tcBorders>
            <w:shd w:val="clear" w:color="auto" w:fill="auto"/>
            <w:noWrap/>
            <w:vAlign w:val="center"/>
          </w:tcPr>
          <w:p w:rsidR="00B018CE" w:rsidRPr="00CF2782" w:rsidRDefault="00B018CE" w:rsidP="00B018CE">
            <w:pPr>
              <w:spacing w:after="0"/>
              <w:jc w:val="center"/>
              <w:rPr>
                <w:rFonts w:ascii="Times New Roman" w:hAnsi="Times New Roman"/>
                <w:sz w:val="24"/>
                <w:szCs w:val="24"/>
              </w:rPr>
            </w:pPr>
            <w:r w:rsidRPr="00CF2782">
              <w:rPr>
                <w:rFonts w:ascii="Times New Roman" w:hAnsi="Times New Roman"/>
                <w:sz w:val="24"/>
                <w:szCs w:val="24"/>
              </w:rPr>
              <w:t> </w:t>
            </w:r>
          </w:p>
        </w:tc>
        <w:tc>
          <w:tcPr>
            <w:tcW w:w="2747" w:type="pct"/>
            <w:tcBorders>
              <w:top w:val="nil"/>
              <w:left w:val="nil"/>
              <w:bottom w:val="single" w:sz="4" w:space="0" w:color="auto"/>
              <w:right w:val="single" w:sz="4" w:space="0" w:color="auto"/>
            </w:tcBorders>
            <w:shd w:val="clear" w:color="auto" w:fill="auto"/>
            <w:noWrap/>
            <w:vAlign w:val="center"/>
          </w:tcPr>
          <w:p w:rsidR="00B018CE" w:rsidRPr="00CF2782" w:rsidRDefault="00B018CE" w:rsidP="00B018CE">
            <w:pPr>
              <w:spacing w:after="0"/>
              <w:rPr>
                <w:rFonts w:ascii="Times New Roman" w:hAnsi="Times New Roman"/>
                <w:sz w:val="24"/>
                <w:szCs w:val="24"/>
              </w:rPr>
            </w:pPr>
            <w:r w:rsidRPr="00CF2782">
              <w:rPr>
                <w:rFonts w:ascii="Times New Roman" w:hAnsi="Times New Roman"/>
                <w:sz w:val="24"/>
                <w:szCs w:val="24"/>
              </w:rPr>
              <w:t>мазут</w:t>
            </w:r>
          </w:p>
        </w:tc>
        <w:tc>
          <w:tcPr>
            <w:tcW w:w="735" w:type="pct"/>
            <w:tcBorders>
              <w:top w:val="nil"/>
              <w:left w:val="nil"/>
              <w:bottom w:val="single" w:sz="4" w:space="0" w:color="auto"/>
              <w:right w:val="single" w:sz="4" w:space="0" w:color="auto"/>
            </w:tcBorders>
            <w:shd w:val="clear" w:color="auto" w:fill="auto"/>
            <w:noWrap/>
            <w:vAlign w:val="center"/>
          </w:tcPr>
          <w:p w:rsidR="00B018CE" w:rsidRPr="00CF2782" w:rsidRDefault="00B018CE" w:rsidP="00B018CE">
            <w:pPr>
              <w:spacing w:after="0"/>
              <w:jc w:val="center"/>
              <w:rPr>
                <w:rFonts w:ascii="Times New Roman" w:hAnsi="Times New Roman"/>
                <w:sz w:val="24"/>
                <w:szCs w:val="24"/>
              </w:rPr>
            </w:pPr>
            <w:r w:rsidRPr="00CF2782">
              <w:rPr>
                <w:rFonts w:ascii="Times New Roman" w:hAnsi="Times New Roman"/>
                <w:sz w:val="24"/>
                <w:szCs w:val="24"/>
              </w:rPr>
              <w:t>тн</w:t>
            </w:r>
          </w:p>
        </w:tc>
        <w:tc>
          <w:tcPr>
            <w:tcW w:w="1060" w:type="pct"/>
            <w:tcBorders>
              <w:top w:val="nil"/>
              <w:left w:val="nil"/>
              <w:bottom w:val="single" w:sz="4" w:space="0" w:color="auto"/>
              <w:right w:val="single" w:sz="4" w:space="0" w:color="auto"/>
            </w:tcBorders>
            <w:shd w:val="clear" w:color="auto" w:fill="auto"/>
            <w:noWrap/>
            <w:vAlign w:val="center"/>
          </w:tcPr>
          <w:p w:rsidR="00B018CE" w:rsidRPr="00CF2782" w:rsidRDefault="00B018CE" w:rsidP="00B018CE">
            <w:pPr>
              <w:spacing w:line="240" w:lineRule="auto"/>
              <w:jc w:val="center"/>
              <w:rPr>
                <w:rFonts w:ascii="Times New Roman" w:hAnsi="Times New Roman"/>
              </w:rPr>
            </w:pPr>
          </w:p>
        </w:tc>
      </w:tr>
      <w:tr w:rsidR="00B018CE" w:rsidRPr="00CF2782" w:rsidTr="00B018CE">
        <w:trPr>
          <w:trHeight w:val="323"/>
          <w:jc w:val="center"/>
        </w:trPr>
        <w:tc>
          <w:tcPr>
            <w:tcW w:w="458" w:type="pct"/>
            <w:tcBorders>
              <w:top w:val="nil"/>
              <w:left w:val="single" w:sz="4" w:space="0" w:color="auto"/>
              <w:bottom w:val="single" w:sz="4" w:space="0" w:color="auto"/>
              <w:right w:val="single" w:sz="4" w:space="0" w:color="auto"/>
            </w:tcBorders>
            <w:shd w:val="clear" w:color="auto" w:fill="auto"/>
            <w:noWrap/>
            <w:vAlign w:val="center"/>
          </w:tcPr>
          <w:p w:rsidR="00B018CE" w:rsidRPr="00CF2782" w:rsidRDefault="00B018CE" w:rsidP="00B018CE">
            <w:pPr>
              <w:spacing w:after="0"/>
              <w:jc w:val="center"/>
              <w:rPr>
                <w:rFonts w:ascii="Times New Roman" w:hAnsi="Times New Roman"/>
                <w:sz w:val="24"/>
                <w:szCs w:val="24"/>
              </w:rPr>
            </w:pPr>
            <w:r w:rsidRPr="00CF2782">
              <w:rPr>
                <w:rFonts w:ascii="Times New Roman" w:hAnsi="Times New Roman"/>
                <w:sz w:val="24"/>
                <w:szCs w:val="24"/>
              </w:rPr>
              <w:t> </w:t>
            </w:r>
          </w:p>
        </w:tc>
        <w:tc>
          <w:tcPr>
            <w:tcW w:w="2747" w:type="pct"/>
            <w:tcBorders>
              <w:top w:val="nil"/>
              <w:left w:val="nil"/>
              <w:bottom w:val="single" w:sz="4" w:space="0" w:color="auto"/>
              <w:right w:val="single" w:sz="4" w:space="0" w:color="auto"/>
            </w:tcBorders>
            <w:shd w:val="clear" w:color="auto" w:fill="auto"/>
            <w:noWrap/>
            <w:vAlign w:val="center"/>
          </w:tcPr>
          <w:p w:rsidR="00B018CE" w:rsidRPr="00CF2782" w:rsidRDefault="00B018CE" w:rsidP="00B018CE">
            <w:pPr>
              <w:spacing w:after="0"/>
              <w:rPr>
                <w:rFonts w:ascii="Times New Roman" w:hAnsi="Times New Roman"/>
                <w:sz w:val="24"/>
                <w:szCs w:val="24"/>
              </w:rPr>
            </w:pPr>
            <w:r w:rsidRPr="00CF2782">
              <w:rPr>
                <w:rFonts w:ascii="Times New Roman" w:hAnsi="Times New Roman"/>
                <w:sz w:val="24"/>
                <w:szCs w:val="24"/>
              </w:rPr>
              <w:t>уголь</w:t>
            </w:r>
          </w:p>
        </w:tc>
        <w:tc>
          <w:tcPr>
            <w:tcW w:w="735" w:type="pct"/>
            <w:tcBorders>
              <w:top w:val="nil"/>
              <w:left w:val="nil"/>
              <w:bottom w:val="single" w:sz="4" w:space="0" w:color="auto"/>
              <w:right w:val="single" w:sz="4" w:space="0" w:color="auto"/>
            </w:tcBorders>
            <w:shd w:val="clear" w:color="auto" w:fill="auto"/>
            <w:noWrap/>
            <w:vAlign w:val="center"/>
          </w:tcPr>
          <w:p w:rsidR="00B018CE" w:rsidRPr="00CF2782" w:rsidRDefault="00B018CE" w:rsidP="00B018CE">
            <w:pPr>
              <w:spacing w:after="0"/>
              <w:jc w:val="center"/>
              <w:rPr>
                <w:rFonts w:ascii="Times New Roman" w:hAnsi="Times New Roman"/>
                <w:sz w:val="24"/>
                <w:szCs w:val="24"/>
              </w:rPr>
            </w:pPr>
            <w:r w:rsidRPr="00CF2782">
              <w:rPr>
                <w:rFonts w:ascii="Times New Roman" w:hAnsi="Times New Roman"/>
                <w:sz w:val="24"/>
                <w:szCs w:val="24"/>
              </w:rPr>
              <w:t>тн</w:t>
            </w:r>
          </w:p>
        </w:tc>
        <w:tc>
          <w:tcPr>
            <w:tcW w:w="1060" w:type="pct"/>
            <w:tcBorders>
              <w:top w:val="nil"/>
              <w:left w:val="nil"/>
              <w:bottom w:val="single" w:sz="4" w:space="0" w:color="auto"/>
              <w:right w:val="single" w:sz="4" w:space="0" w:color="auto"/>
            </w:tcBorders>
            <w:shd w:val="clear" w:color="auto" w:fill="auto"/>
            <w:noWrap/>
            <w:vAlign w:val="center"/>
          </w:tcPr>
          <w:p w:rsidR="00B018CE" w:rsidRPr="00CF2782" w:rsidRDefault="00B018CE" w:rsidP="00B018CE">
            <w:pPr>
              <w:spacing w:line="240" w:lineRule="auto"/>
              <w:jc w:val="center"/>
              <w:rPr>
                <w:rFonts w:ascii="Times New Roman" w:hAnsi="Times New Roman"/>
              </w:rPr>
            </w:pPr>
            <w:r w:rsidRPr="00CF2782">
              <w:rPr>
                <w:rFonts w:ascii="Times New Roman" w:hAnsi="Times New Roman"/>
              </w:rPr>
              <w:t>340,7</w:t>
            </w:r>
          </w:p>
        </w:tc>
      </w:tr>
      <w:tr w:rsidR="00B018CE" w:rsidRPr="00CF2782" w:rsidTr="00B018CE">
        <w:trPr>
          <w:trHeight w:val="323"/>
          <w:jc w:val="center"/>
        </w:trPr>
        <w:tc>
          <w:tcPr>
            <w:tcW w:w="458" w:type="pct"/>
            <w:tcBorders>
              <w:top w:val="nil"/>
              <w:left w:val="single" w:sz="4" w:space="0" w:color="auto"/>
              <w:bottom w:val="single" w:sz="4" w:space="0" w:color="auto"/>
              <w:right w:val="single" w:sz="4" w:space="0" w:color="auto"/>
            </w:tcBorders>
            <w:shd w:val="clear" w:color="auto" w:fill="auto"/>
            <w:noWrap/>
            <w:vAlign w:val="center"/>
          </w:tcPr>
          <w:p w:rsidR="00B018CE" w:rsidRPr="00CF2782" w:rsidRDefault="00B018CE" w:rsidP="00B018CE">
            <w:pPr>
              <w:spacing w:after="0"/>
              <w:jc w:val="center"/>
              <w:rPr>
                <w:rFonts w:ascii="Times New Roman" w:hAnsi="Times New Roman"/>
                <w:b/>
                <w:bCs/>
                <w:sz w:val="24"/>
                <w:szCs w:val="24"/>
              </w:rPr>
            </w:pPr>
            <w:r w:rsidRPr="00CF2782">
              <w:rPr>
                <w:rFonts w:ascii="Times New Roman" w:hAnsi="Times New Roman"/>
                <w:b/>
                <w:bCs/>
                <w:sz w:val="24"/>
                <w:szCs w:val="24"/>
              </w:rPr>
              <w:t>8</w:t>
            </w:r>
          </w:p>
        </w:tc>
        <w:tc>
          <w:tcPr>
            <w:tcW w:w="2747" w:type="pct"/>
            <w:tcBorders>
              <w:top w:val="nil"/>
              <w:left w:val="nil"/>
              <w:bottom w:val="single" w:sz="4" w:space="0" w:color="auto"/>
              <w:right w:val="single" w:sz="4" w:space="0" w:color="auto"/>
            </w:tcBorders>
            <w:shd w:val="clear" w:color="auto" w:fill="auto"/>
            <w:noWrap/>
            <w:vAlign w:val="center"/>
          </w:tcPr>
          <w:p w:rsidR="00B018CE" w:rsidRPr="00CF2782" w:rsidRDefault="00B018CE" w:rsidP="00B018CE">
            <w:pPr>
              <w:spacing w:after="0"/>
              <w:rPr>
                <w:rFonts w:ascii="Times New Roman" w:hAnsi="Times New Roman"/>
                <w:b/>
                <w:bCs/>
                <w:sz w:val="24"/>
                <w:szCs w:val="24"/>
              </w:rPr>
            </w:pPr>
            <w:r w:rsidRPr="00CF2782">
              <w:rPr>
                <w:rFonts w:ascii="Times New Roman" w:hAnsi="Times New Roman"/>
                <w:b/>
                <w:bCs/>
                <w:sz w:val="24"/>
                <w:szCs w:val="24"/>
              </w:rPr>
              <w:t>Электроэнергия</w:t>
            </w:r>
          </w:p>
        </w:tc>
        <w:tc>
          <w:tcPr>
            <w:tcW w:w="735" w:type="pct"/>
            <w:tcBorders>
              <w:top w:val="nil"/>
              <w:left w:val="nil"/>
              <w:bottom w:val="single" w:sz="4" w:space="0" w:color="auto"/>
              <w:right w:val="single" w:sz="4" w:space="0" w:color="auto"/>
            </w:tcBorders>
            <w:shd w:val="clear" w:color="auto" w:fill="auto"/>
            <w:noWrap/>
            <w:vAlign w:val="center"/>
          </w:tcPr>
          <w:p w:rsidR="00B018CE" w:rsidRPr="00CF2782" w:rsidRDefault="00B018CE" w:rsidP="00B018CE">
            <w:pPr>
              <w:spacing w:after="0"/>
              <w:jc w:val="center"/>
              <w:rPr>
                <w:rFonts w:ascii="Times New Roman" w:hAnsi="Times New Roman"/>
                <w:b/>
                <w:bCs/>
                <w:sz w:val="24"/>
                <w:szCs w:val="24"/>
              </w:rPr>
            </w:pPr>
            <w:r w:rsidRPr="00CF2782">
              <w:rPr>
                <w:rFonts w:ascii="Times New Roman" w:hAnsi="Times New Roman"/>
                <w:b/>
                <w:bCs/>
                <w:sz w:val="24"/>
                <w:szCs w:val="24"/>
              </w:rPr>
              <w:t>Руб.</w:t>
            </w:r>
          </w:p>
        </w:tc>
        <w:tc>
          <w:tcPr>
            <w:tcW w:w="1060" w:type="pct"/>
            <w:tcBorders>
              <w:top w:val="nil"/>
              <w:left w:val="nil"/>
              <w:bottom w:val="single" w:sz="4" w:space="0" w:color="auto"/>
              <w:right w:val="single" w:sz="4" w:space="0" w:color="auto"/>
            </w:tcBorders>
            <w:shd w:val="clear" w:color="auto" w:fill="auto"/>
            <w:noWrap/>
            <w:vAlign w:val="center"/>
          </w:tcPr>
          <w:p w:rsidR="00B018CE" w:rsidRPr="00CF2782" w:rsidRDefault="00B018CE" w:rsidP="00B018CE">
            <w:pPr>
              <w:spacing w:line="240" w:lineRule="auto"/>
              <w:jc w:val="center"/>
              <w:rPr>
                <w:rFonts w:ascii="Times New Roman" w:hAnsi="Times New Roman"/>
                <w:b/>
                <w:bCs/>
              </w:rPr>
            </w:pPr>
            <w:r w:rsidRPr="00CF2782">
              <w:rPr>
                <w:rFonts w:ascii="Times New Roman" w:hAnsi="Times New Roman"/>
                <w:b/>
                <w:bCs/>
              </w:rPr>
              <w:t>380 450</w:t>
            </w:r>
          </w:p>
        </w:tc>
      </w:tr>
      <w:tr w:rsidR="00B018CE" w:rsidRPr="00CF2782" w:rsidTr="00B018CE">
        <w:trPr>
          <w:trHeight w:val="323"/>
          <w:jc w:val="center"/>
        </w:trPr>
        <w:tc>
          <w:tcPr>
            <w:tcW w:w="458" w:type="pct"/>
            <w:tcBorders>
              <w:top w:val="nil"/>
              <w:left w:val="single" w:sz="4" w:space="0" w:color="auto"/>
              <w:bottom w:val="single" w:sz="4" w:space="0" w:color="auto"/>
              <w:right w:val="single" w:sz="4" w:space="0" w:color="auto"/>
            </w:tcBorders>
            <w:shd w:val="clear" w:color="auto" w:fill="auto"/>
            <w:noWrap/>
            <w:vAlign w:val="center"/>
          </w:tcPr>
          <w:p w:rsidR="00B018CE" w:rsidRPr="00CF2782" w:rsidRDefault="00B018CE" w:rsidP="00B018CE">
            <w:pPr>
              <w:spacing w:after="0"/>
              <w:jc w:val="center"/>
              <w:rPr>
                <w:rFonts w:ascii="Times New Roman" w:hAnsi="Times New Roman"/>
                <w:sz w:val="24"/>
                <w:szCs w:val="24"/>
              </w:rPr>
            </w:pPr>
            <w:r w:rsidRPr="00CF2782">
              <w:rPr>
                <w:rFonts w:ascii="Times New Roman" w:hAnsi="Times New Roman"/>
                <w:sz w:val="24"/>
                <w:szCs w:val="24"/>
              </w:rPr>
              <w:t> </w:t>
            </w:r>
          </w:p>
        </w:tc>
        <w:tc>
          <w:tcPr>
            <w:tcW w:w="2747" w:type="pct"/>
            <w:tcBorders>
              <w:top w:val="nil"/>
              <w:left w:val="nil"/>
              <w:bottom w:val="single" w:sz="4" w:space="0" w:color="auto"/>
              <w:right w:val="single" w:sz="4" w:space="0" w:color="auto"/>
            </w:tcBorders>
            <w:shd w:val="clear" w:color="auto" w:fill="auto"/>
            <w:noWrap/>
            <w:vAlign w:val="center"/>
          </w:tcPr>
          <w:p w:rsidR="00B018CE" w:rsidRPr="00CF2782" w:rsidRDefault="00B018CE" w:rsidP="00B018CE">
            <w:pPr>
              <w:spacing w:after="0"/>
              <w:rPr>
                <w:rFonts w:ascii="Times New Roman" w:hAnsi="Times New Roman"/>
                <w:sz w:val="24"/>
                <w:szCs w:val="24"/>
              </w:rPr>
            </w:pPr>
            <w:r w:rsidRPr="00CF2782">
              <w:rPr>
                <w:rFonts w:ascii="Times New Roman" w:hAnsi="Times New Roman"/>
                <w:sz w:val="24"/>
                <w:szCs w:val="24"/>
              </w:rPr>
              <w:t>электроэнергия</w:t>
            </w:r>
          </w:p>
        </w:tc>
        <w:tc>
          <w:tcPr>
            <w:tcW w:w="735" w:type="pct"/>
            <w:tcBorders>
              <w:top w:val="nil"/>
              <w:left w:val="nil"/>
              <w:bottom w:val="single" w:sz="4" w:space="0" w:color="auto"/>
              <w:right w:val="single" w:sz="4" w:space="0" w:color="auto"/>
            </w:tcBorders>
            <w:shd w:val="clear" w:color="auto" w:fill="auto"/>
            <w:noWrap/>
            <w:vAlign w:val="center"/>
          </w:tcPr>
          <w:p w:rsidR="00B018CE" w:rsidRPr="00CF2782" w:rsidRDefault="00B018CE" w:rsidP="00B018CE">
            <w:pPr>
              <w:spacing w:after="0"/>
              <w:jc w:val="center"/>
              <w:rPr>
                <w:rFonts w:ascii="Times New Roman" w:hAnsi="Times New Roman"/>
                <w:sz w:val="24"/>
                <w:szCs w:val="24"/>
              </w:rPr>
            </w:pPr>
            <w:r w:rsidRPr="00CF2782">
              <w:rPr>
                <w:rFonts w:ascii="Times New Roman" w:hAnsi="Times New Roman"/>
                <w:sz w:val="24"/>
                <w:szCs w:val="24"/>
              </w:rPr>
              <w:t>кВтч</w:t>
            </w:r>
          </w:p>
        </w:tc>
        <w:tc>
          <w:tcPr>
            <w:tcW w:w="1060" w:type="pct"/>
            <w:tcBorders>
              <w:top w:val="nil"/>
              <w:left w:val="nil"/>
              <w:bottom w:val="single" w:sz="4" w:space="0" w:color="auto"/>
              <w:right w:val="single" w:sz="4" w:space="0" w:color="auto"/>
            </w:tcBorders>
            <w:shd w:val="clear" w:color="auto" w:fill="auto"/>
            <w:noWrap/>
            <w:vAlign w:val="center"/>
          </w:tcPr>
          <w:p w:rsidR="00B018CE" w:rsidRPr="00CF2782" w:rsidRDefault="00B018CE" w:rsidP="00B018CE">
            <w:pPr>
              <w:spacing w:line="240" w:lineRule="auto"/>
              <w:jc w:val="center"/>
              <w:rPr>
                <w:rFonts w:ascii="Times New Roman" w:hAnsi="Times New Roman"/>
              </w:rPr>
            </w:pPr>
            <w:r w:rsidRPr="00CF2782">
              <w:rPr>
                <w:rFonts w:ascii="Times New Roman" w:hAnsi="Times New Roman"/>
              </w:rPr>
              <w:t>70080</w:t>
            </w:r>
          </w:p>
        </w:tc>
      </w:tr>
      <w:tr w:rsidR="00B018CE" w:rsidRPr="00CF2782" w:rsidTr="00B018CE">
        <w:trPr>
          <w:trHeight w:val="323"/>
          <w:jc w:val="center"/>
        </w:trPr>
        <w:tc>
          <w:tcPr>
            <w:tcW w:w="458" w:type="pct"/>
            <w:tcBorders>
              <w:top w:val="nil"/>
              <w:left w:val="single" w:sz="4" w:space="0" w:color="auto"/>
              <w:bottom w:val="single" w:sz="4" w:space="0" w:color="auto"/>
              <w:right w:val="single" w:sz="4" w:space="0" w:color="auto"/>
            </w:tcBorders>
            <w:shd w:val="clear" w:color="auto" w:fill="auto"/>
            <w:noWrap/>
            <w:vAlign w:val="center"/>
          </w:tcPr>
          <w:p w:rsidR="00B018CE" w:rsidRPr="00CF2782" w:rsidRDefault="00B018CE" w:rsidP="00B018CE">
            <w:pPr>
              <w:spacing w:after="0"/>
              <w:jc w:val="center"/>
              <w:rPr>
                <w:rFonts w:ascii="Times New Roman" w:hAnsi="Times New Roman"/>
                <w:b/>
                <w:bCs/>
                <w:sz w:val="24"/>
                <w:szCs w:val="24"/>
              </w:rPr>
            </w:pPr>
            <w:r w:rsidRPr="00CF2782">
              <w:rPr>
                <w:rFonts w:ascii="Times New Roman" w:hAnsi="Times New Roman"/>
                <w:b/>
                <w:bCs/>
                <w:sz w:val="24"/>
                <w:szCs w:val="24"/>
              </w:rPr>
              <w:t>9</w:t>
            </w:r>
          </w:p>
        </w:tc>
        <w:tc>
          <w:tcPr>
            <w:tcW w:w="2747" w:type="pct"/>
            <w:tcBorders>
              <w:top w:val="nil"/>
              <w:left w:val="nil"/>
              <w:bottom w:val="single" w:sz="4" w:space="0" w:color="auto"/>
              <w:right w:val="single" w:sz="4" w:space="0" w:color="auto"/>
            </w:tcBorders>
            <w:shd w:val="clear" w:color="auto" w:fill="auto"/>
            <w:noWrap/>
            <w:vAlign w:val="center"/>
          </w:tcPr>
          <w:p w:rsidR="00B018CE" w:rsidRPr="00CF2782" w:rsidRDefault="00B018CE" w:rsidP="00B018CE">
            <w:pPr>
              <w:spacing w:after="0"/>
              <w:rPr>
                <w:rFonts w:ascii="Times New Roman" w:hAnsi="Times New Roman"/>
                <w:b/>
                <w:bCs/>
                <w:sz w:val="24"/>
                <w:szCs w:val="24"/>
              </w:rPr>
            </w:pPr>
            <w:r w:rsidRPr="00CF2782">
              <w:rPr>
                <w:rFonts w:ascii="Times New Roman" w:hAnsi="Times New Roman"/>
                <w:b/>
                <w:bCs/>
                <w:sz w:val="24"/>
                <w:szCs w:val="24"/>
              </w:rPr>
              <w:t>Водопотребление</w:t>
            </w:r>
          </w:p>
        </w:tc>
        <w:tc>
          <w:tcPr>
            <w:tcW w:w="735" w:type="pct"/>
            <w:tcBorders>
              <w:top w:val="nil"/>
              <w:left w:val="nil"/>
              <w:bottom w:val="single" w:sz="4" w:space="0" w:color="auto"/>
              <w:right w:val="single" w:sz="4" w:space="0" w:color="auto"/>
            </w:tcBorders>
            <w:shd w:val="clear" w:color="auto" w:fill="auto"/>
            <w:noWrap/>
            <w:vAlign w:val="center"/>
          </w:tcPr>
          <w:p w:rsidR="00B018CE" w:rsidRPr="00CF2782" w:rsidRDefault="00B018CE" w:rsidP="00B018CE">
            <w:pPr>
              <w:spacing w:after="0"/>
              <w:jc w:val="center"/>
              <w:rPr>
                <w:rFonts w:ascii="Times New Roman" w:hAnsi="Times New Roman"/>
                <w:b/>
                <w:bCs/>
                <w:sz w:val="24"/>
                <w:szCs w:val="24"/>
              </w:rPr>
            </w:pPr>
            <w:r w:rsidRPr="00CF2782">
              <w:rPr>
                <w:rFonts w:ascii="Times New Roman" w:hAnsi="Times New Roman"/>
                <w:b/>
                <w:bCs/>
                <w:sz w:val="24"/>
                <w:szCs w:val="24"/>
              </w:rPr>
              <w:t>Руб.</w:t>
            </w:r>
          </w:p>
        </w:tc>
        <w:tc>
          <w:tcPr>
            <w:tcW w:w="1060" w:type="pct"/>
            <w:tcBorders>
              <w:top w:val="nil"/>
              <w:left w:val="nil"/>
              <w:bottom w:val="single" w:sz="4" w:space="0" w:color="auto"/>
              <w:right w:val="single" w:sz="4" w:space="0" w:color="auto"/>
            </w:tcBorders>
            <w:shd w:val="clear" w:color="auto" w:fill="auto"/>
            <w:noWrap/>
            <w:vAlign w:val="center"/>
          </w:tcPr>
          <w:p w:rsidR="00B018CE" w:rsidRPr="00CF2782" w:rsidRDefault="00B018CE" w:rsidP="00B018CE">
            <w:pPr>
              <w:spacing w:line="240" w:lineRule="auto"/>
              <w:jc w:val="center"/>
              <w:rPr>
                <w:rFonts w:ascii="Times New Roman" w:hAnsi="Times New Roman"/>
                <w:b/>
                <w:bCs/>
              </w:rPr>
            </w:pPr>
            <w:r w:rsidRPr="00CF2782">
              <w:rPr>
                <w:rFonts w:ascii="Times New Roman" w:hAnsi="Times New Roman"/>
                <w:b/>
                <w:bCs/>
              </w:rPr>
              <w:t>9 099</w:t>
            </w:r>
          </w:p>
        </w:tc>
      </w:tr>
      <w:tr w:rsidR="00B018CE" w:rsidRPr="00CF2782" w:rsidTr="00B018CE">
        <w:trPr>
          <w:trHeight w:val="323"/>
          <w:jc w:val="center"/>
        </w:trPr>
        <w:tc>
          <w:tcPr>
            <w:tcW w:w="458" w:type="pct"/>
            <w:tcBorders>
              <w:top w:val="nil"/>
              <w:left w:val="single" w:sz="4" w:space="0" w:color="auto"/>
              <w:bottom w:val="single" w:sz="4" w:space="0" w:color="auto"/>
              <w:right w:val="single" w:sz="4" w:space="0" w:color="auto"/>
            </w:tcBorders>
            <w:shd w:val="clear" w:color="auto" w:fill="auto"/>
            <w:noWrap/>
            <w:vAlign w:val="center"/>
          </w:tcPr>
          <w:p w:rsidR="00B018CE" w:rsidRPr="00CF2782" w:rsidRDefault="00B018CE" w:rsidP="00B018CE">
            <w:pPr>
              <w:spacing w:after="0"/>
              <w:jc w:val="center"/>
              <w:rPr>
                <w:rFonts w:ascii="Times New Roman" w:hAnsi="Times New Roman"/>
                <w:sz w:val="24"/>
                <w:szCs w:val="24"/>
              </w:rPr>
            </w:pPr>
            <w:r w:rsidRPr="00CF2782">
              <w:rPr>
                <w:rFonts w:ascii="Times New Roman" w:hAnsi="Times New Roman"/>
                <w:sz w:val="24"/>
                <w:szCs w:val="24"/>
              </w:rPr>
              <w:t> </w:t>
            </w:r>
          </w:p>
        </w:tc>
        <w:tc>
          <w:tcPr>
            <w:tcW w:w="2747" w:type="pct"/>
            <w:tcBorders>
              <w:top w:val="nil"/>
              <w:left w:val="nil"/>
              <w:bottom w:val="single" w:sz="4" w:space="0" w:color="auto"/>
              <w:right w:val="single" w:sz="4" w:space="0" w:color="auto"/>
            </w:tcBorders>
            <w:shd w:val="clear" w:color="auto" w:fill="auto"/>
            <w:noWrap/>
            <w:vAlign w:val="center"/>
          </w:tcPr>
          <w:p w:rsidR="00B018CE" w:rsidRPr="00CF2782" w:rsidRDefault="00B018CE" w:rsidP="00B018CE">
            <w:pPr>
              <w:spacing w:after="0"/>
              <w:rPr>
                <w:rFonts w:ascii="Times New Roman" w:hAnsi="Times New Roman"/>
                <w:sz w:val="24"/>
                <w:szCs w:val="24"/>
              </w:rPr>
            </w:pPr>
            <w:r w:rsidRPr="00CF2782">
              <w:rPr>
                <w:rFonts w:ascii="Times New Roman" w:hAnsi="Times New Roman"/>
                <w:sz w:val="24"/>
                <w:szCs w:val="24"/>
              </w:rPr>
              <w:t>собственные нужды + потери в т/с</w:t>
            </w:r>
          </w:p>
        </w:tc>
        <w:tc>
          <w:tcPr>
            <w:tcW w:w="735" w:type="pct"/>
            <w:tcBorders>
              <w:top w:val="nil"/>
              <w:left w:val="nil"/>
              <w:bottom w:val="single" w:sz="4" w:space="0" w:color="auto"/>
              <w:right w:val="single" w:sz="4" w:space="0" w:color="auto"/>
            </w:tcBorders>
            <w:shd w:val="clear" w:color="auto" w:fill="auto"/>
            <w:noWrap/>
            <w:vAlign w:val="center"/>
          </w:tcPr>
          <w:p w:rsidR="00B018CE" w:rsidRPr="00CF2782" w:rsidRDefault="00B018CE" w:rsidP="00B018CE">
            <w:pPr>
              <w:spacing w:after="0"/>
              <w:jc w:val="center"/>
              <w:rPr>
                <w:rFonts w:ascii="Times New Roman" w:hAnsi="Times New Roman"/>
                <w:sz w:val="24"/>
                <w:szCs w:val="24"/>
              </w:rPr>
            </w:pPr>
            <w:r w:rsidRPr="00CF2782">
              <w:rPr>
                <w:rFonts w:ascii="Times New Roman" w:hAnsi="Times New Roman"/>
                <w:sz w:val="24"/>
                <w:szCs w:val="24"/>
              </w:rPr>
              <w:t>м</w:t>
            </w:r>
            <w:r w:rsidRPr="00CF2782">
              <w:rPr>
                <w:rFonts w:ascii="Times New Roman" w:hAnsi="Times New Roman"/>
                <w:sz w:val="24"/>
                <w:szCs w:val="24"/>
                <w:vertAlign w:val="superscript"/>
              </w:rPr>
              <w:t>3</w:t>
            </w:r>
          </w:p>
        </w:tc>
        <w:tc>
          <w:tcPr>
            <w:tcW w:w="1060" w:type="pct"/>
            <w:tcBorders>
              <w:top w:val="nil"/>
              <w:left w:val="nil"/>
              <w:bottom w:val="single" w:sz="4" w:space="0" w:color="auto"/>
              <w:right w:val="single" w:sz="4" w:space="0" w:color="auto"/>
            </w:tcBorders>
            <w:shd w:val="clear" w:color="auto" w:fill="auto"/>
            <w:noWrap/>
            <w:vAlign w:val="center"/>
          </w:tcPr>
          <w:p w:rsidR="00B018CE" w:rsidRPr="00CF2782" w:rsidRDefault="00B018CE" w:rsidP="00B018CE">
            <w:pPr>
              <w:spacing w:line="240" w:lineRule="auto"/>
              <w:jc w:val="center"/>
              <w:rPr>
                <w:rFonts w:ascii="Times New Roman" w:hAnsi="Times New Roman"/>
              </w:rPr>
            </w:pPr>
            <w:r w:rsidRPr="00CF2782">
              <w:rPr>
                <w:rFonts w:ascii="Times New Roman" w:hAnsi="Times New Roman"/>
              </w:rPr>
              <w:t>245</w:t>
            </w:r>
          </w:p>
        </w:tc>
      </w:tr>
      <w:tr w:rsidR="00B018CE" w:rsidRPr="00CF2782" w:rsidTr="00B018CE">
        <w:trPr>
          <w:trHeight w:val="323"/>
          <w:jc w:val="center"/>
        </w:trPr>
        <w:tc>
          <w:tcPr>
            <w:tcW w:w="458" w:type="pct"/>
            <w:tcBorders>
              <w:top w:val="nil"/>
              <w:left w:val="single" w:sz="4" w:space="0" w:color="auto"/>
              <w:bottom w:val="single" w:sz="4" w:space="0" w:color="auto"/>
              <w:right w:val="single" w:sz="4" w:space="0" w:color="auto"/>
            </w:tcBorders>
            <w:shd w:val="clear" w:color="auto" w:fill="auto"/>
            <w:noWrap/>
            <w:vAlign w:val="center"/>
          </w:tcPr>
          <w:p w:rsidR="00B018CE" w:rsidRPr="00CF2782" w:rsidRDefault="00B018CE" w:rsidP="00B018CE">
            <w:pPr>
              <w:spacing w:after="0"/>
              <w:jc w:val="center"/>
              <w:rPr>
                <w:rFonts w:ascii="Times New Roman" w:hAnsi="Times New Roman"/>
                <w:b/>
                <w:bCs/>
                <w:sz w:val="24"/>
                <w:szCs w:val="24"/>
              </w:rPr>
            </w:pPr>
            <w:r w:rsidRPr="00CF2782">
              <w:rPr>
                <w:rFonts w:ascii="Times New Roman" w:hAnsi="Times New Roman"/>
                <w:b/>
                <w:bCs/>
                <w:sz w:val="24"/>
                <w:szCs w:val="24"/>
              </w:rPr>
              <w:t>10</w:t>
            </w:r>
          </w:p>
        </w:tc>
        <w:tc>
          <w:tcPr>
            <w:tcW w:w="2747" w:type="pct"/>
            <w:tcBorders>
              <w:top w:val="nil"/>
              <w:left w:val="nil"/>
              <w:bottom w:val="single" w:sz="4" w:space="0" w:color="auto"/>
              <w:right w:val="single" w:sz="4" w:space="0" w:color="auto"/>
            </w:tcBorders>
            <w:shd w:val="clear" w:color="auto" w:fill="auto"/>
            <w:noWrap/>
            <w:vAlign w:val="center"/>
          </w:tcPr>
          <w:p w:rsidR="00B018CE" w:rsidRPr="00CF2782" w:rsidRDefault="00B018CE" w:rsidP="00B018CE">
            <w:pPr>
              <w:spacing w:after="0"/>
              <w:rPr>
                <w:rFonts w:ascii="Times New Roman" w:hAnsi="Times New Roman"/>
                <w:b/>
                <w:bCs/>
                <w:sz w:val="24"/>
                <w:szCs w:val="24"/>
              </w:rPr>
            </w:pPr>
            <w:r w:rsidRPr="00CF2782">
              <w:rPr>
                <w:rFonts w:ascii="Times New Roman" w:hAnsi="Times New Roman"/>
                <w:b/>
                <w:bCs/>
                <w:sz w:val="24"/>
                <w:szCs w:val="24"/>
              </w:rPr>
              <w:t>Водоотведение</w:t>
            </w:r>
          </w:p>
        </w:tc>
        <w:tc>
          <w:tcPr>
            <w:tcW w:w="735" w:type="pct"/>
            <w:tcBorders>
              <w:top w:val="nil"/>
              <w:left w:val="nil"/>
              <w:bottom w:val="single" w:sz="4" w:space="0" w:color="auto"/>
              <w:right w:val="single" w:sz="4" w:space="0" w:color="auto"/>
            </w:tcBorders>
            <w:shd w:val="clear" w:color="auto" w:fill="auto"/>
            <w:noWrap/>
            <w:vAlign w:val="center"/>
          </w:tcPr>
          <w:p w:rsidR="00B018CE" w:rsidRPr="00CF2782" w:rsidRDefault="00B018CE" w:rsidP="00B018CE">
            <w:pPr>
              <w:spacing w:after="0"/>
              <w:jc w:val="center"/>
              <w:rPr>
                <w:rFonts w:ascii="Times New Roman" w:hAnsi="Times New Roman"/>
                <w:b/>
                <w:bCs/>
                <w:sz w:val="24"/>
                <w:szCs w:val="24"/>
              </w:rPr>
            </w:pPr>
            <w:r w:rsidRPr="00CF2782">
              <w:rPr>
                <w:rFonts w:ascii="Times New Roman" w:hAnsi="Times New Roman"/>
                <w:b/>
                <w:bCs/>
                <w:sz w:val="24"/>
                <w:szCs w:val="24"/>
              </w:rPr>
              <w:t>Руб.</w:t>
            </w:r>
          </w:p>
        </w:tc>
        <w:tc>
          <w:tcPr>
            <w:tcW w:w="1060" w:type="pct"/>
            <w:tcBorders>
              <w:top w:val="nil"/>
              <w:left w:val="nil"/>
              <w:bottom w:val="single" w:sz="4" w:space="0" w:color="auto"/>
              <w:right w:val="single" w:sz="4" w:space="0" w:color="auto"/>
            </w:tcBorders>
            <w:shd w:val="clear" w:color="auto" w:fill="auto"/>
            <w:noWrap/>
            <w:vAlign w:val="center"/>
          </w:tcPr>
          <w:p w:rsidR="00B018CE" w:rsidRPr="00CF2782" w:rsidRDefault="00B018CE" w:rsidP="00B018CE">
            <w:pPr>
              <w:spacing w:line="240" w:lineRule="auto"/>
              <w:jc w:val="center"/>
              <w:rPr>
                <w:rFonts w:ascii="Times New Roman" w:hAnsi="Times New Roman"/>
                <w:b/>
                <w:bCs/>
              </w:rPr>
            </w:pPr>
            <w:r w:rsidRPr="00CF2782">
              <w:rPr>
                <w:rFonts w:ascii="Times New Roman" w:hAnsi="Times New Roman"/>
                <w:b/>
                <w:bCs/>
              </w:rPr>
              <w:t>0</w:t>
            </w:r>
          </w:p>
        </w:tc>
      </w:tr>
      <w:tr w:rsidR="00B018CE" w:rsidRPr="00CF2782" w:rsidTr="00B018CE">
        <w:trPr>
          <w:trHeight w:val="323"/>
          <w:jc w:val="center"/>
        </w:trPr>
        <w:tc>
          <w:tcPr>
            <w:tcW w:w="458" w:type="pct"/>
            <w:tcBorders>
              <w:top w:val="nil"/>
              <w:left w:val="single" w:sz="4" w:space="0" w:color="auto"/>
              <w:bottom w:val="single" w:sz="4" w:space="0" w:color="auto"/>
              <w:right w:val="single" w:sz="4" w:space="0" w:color="auto"/>
            </w:tcBorders>
            <w:shd w:val="clear" w:color="auto" w:fill="auto"/>
            <w:noWrap/>
            <w:vAlign w:val="center"/>
          </w:tcPr>
          <w:p w:rsidR="00B018CE" w:rsidRPr="00CF2782" w:rsidRDefault="00B018CE" w:rsidP="00B018CE">
            <w:pPr>
              <w:spacing w:after="0"/>
              <w:jc w:val="center"/>
              <w:rPr>
                <w:rFonts w:ascii="Times New Roman" w:hAnsi="Times New Roman"/>
                <w:b/>
                <w:bCs/>
                <w:sz w:val="24"/>
                <w:szCs w:val="24"/>
              </w:rPr>
            </w:pPr>
            <w:r w:rsidRPr="00CF2782">
              <w:rPr>
                <w:rFonts w:ascii="Times New Roman" w:hAnsi="Times New Roman"/>
                <w:b/>
                <w:bCs/>
                <w:sz w:val="24"/>
                <w:szCs w:val="24"/>
              </w:rPr>
              <w:t> </w:t>
            </w:r>
          </w:p>
        </w:tc>
        <w:tc>
          <w:tcPr>
            <w:tcW w:w="2747" w:type="pct"/>
            <w:tcBorders>
              <w:top w:val="nil"/>
              <w:left w:val="nil"/>
              <w:bottom w:val="single" w:sz="4" w:space="0" w:color="auto"/>
              <w:right w:val="single" w:sz="4" w:space="0" w:color="auto"/>
            </w:tcBorders>
            <w:shd w:val="clear" w:color="auto" w:fill="auto"/>
            <w:noWrap/>
            <w:vAlign w:val="center"/>
          </w:tcPr>
          <w:p w:rsidR="00B018CE" w:rsidRPr="00CF2782" w:rsidRDefault="00B018CE" w:rsidP="00B018CE">
            <w:pPr>
              <w:spacing w:after="0"/>
              <w:rPr>
                <w:rFonts w:ascii="Times New Roman" w:hAnsi="Times New Roman"/>
                <w:sz w:val="24"/>
                <w:szCs w:val="24"/>
              </w:rPr>
            </w:pPr>
            <w:r w:rsidRPr="00CF2782">
              <w:rPr>
                <w:rFonts w:ascii="Times New Roman" w:hAnsi="Times New Roman"/>
                <w:sz w:val="24"/>
                <w:szCs w:val="24"/>
              </w:rPr>
              <w:t>собственные нужды</w:t>
            </w:r>
          </w:p>
        </w:tc>
        <w:tc>
          <w:tcPr>
            <w:tcW w:w="735" w:type="pct"/>
            <w:tcBorders>
              <w:top w:val="nil"/>
              <w:left w:val="nil"/>
              <w:bottom w:val="single" w:sz="4" w:space="0" w:color="auto"/>
              <w:right w:val="single" w:sz="4" w:space="0" w:color="auto"/>
            </w:tcBorders>
            <w:shd w:val="clear" w:color="auto" w:fill="auto"/>
            <w:noWrap/>
            <w:vAlign w:val="center"/>
          </w:tcPr>
          <w:p w:rsidR="00B018CE" w:rsidRPr="00CF2782" w:rsidRDefault="00B018CE" w:rsidP="00B018CE">
            <w:pPr>
              <w:spacing w:after="0" w:line="240" w:lineRule="auto"/>
              <w:jc w:val="center"/>
              <w:rPr>
                <w:rFonts w:ascii="Times New Roman" w:hAnsi="Times New Roman"/>
                <w:sz w:val="24"/>
                <w:szCs w:val="24"/>
              </w:rPr>
            </w:pPr>
            <w:r w:rsidRPr="00CF2782">
              <w:rPr>
                <w:rFonts w:ascii="Times New Roman" w:hAnsi="Times New Roman"/>
                <w:sz w:val="24"/>
                <w:szCs w:val="24"/>
              </w:rPr>
              <w:t>м</w:t>
            </w:r>
            <w:r w:rsidRPr="00CF2782">
              <w:rPr>
                <w:rFonts w:ascii="Times New Roman" w:hAnsi="Times New Roman"/>
                <w:sz w:val="24"/>
                <w:szCs w:val="24"/>
                <w:vertAlign w:val="superscript"/>
              </w:rPr>
              <w:t>3</w:t>
            </w:r>
          </w:p>
        </w:tc>
        <w:tc>
          <w:tcPr>
            <w:tcW w:w="1060" w:type="pct"/>
            <w:tcBorders>
              <w:top w:val="nil"/>
              <w:left w:val="nil"/>
              <w:bottom w:val="single" w:sz="4" w:space="0" w:color="auto"/>
              <w:right w:val="single" w:sz="4" w:space="0" w:color="auto"/>
            </w:tcBorders>
            <w:shd w:val="clear" w:color="auto" w:fill="auto"/>
            <w:noWrap/>
            <w:vAlign w:val="center"/>
          </w:tcPr>
          <w:p w:rsidR="00B018CE" w:rsidRPr="00CF2782" w:rsidRDefault="00B018CE" w:rsidP="00B018CE">
            <w:pPr>
              <w:spacing w:line="240" w:lineRule="auto"/>
              <w:jc w:val="center"/>
              <w:rPr>
                <w:rFonts w:ascii="Times New Roman" w:hAnsi="Times New Roman"/>
                <w:b/>
                <w:bCs/>
              </w:rPr>
            </w:pPr>
            <w:r w:rsidRPr="00CF2782">
              <w:rPr>
                <w:rFonts w:ascii="Times New Roman" w:hAnsi="Times New Roman"/>
                <w:b/>
                <w:bCs/>
              </w:rPr>
              <w:t>-</w:t>
            </w:r>
          </w:p>
        </w:tc>
      </w:tr>
      <w:tr w:rsidR="00B018CE" w:rsidRPr="00CF2782" w:rsidTr="00B018CE">
        <w:trPr>
          <w:trHeight w:val="323"/>
          <w:jc w:val="center"/>
        </w:trPr>
        <w:tc>
          <w:tcPr>
            <w:tcW w:w="458" w:type="pct"/>
            <w:tcBorders>
              <w:top w:val="nil"/>
              <w:left w:val="single" w:sz="4" w:space="0" w:color="auto"/>
              <w:bottom w:val="single" w:sz="4" w:space="0" w:color="auto"/>
              <w:right w:val="single" w:sz="4" w:space="0" w:color="auto"/>
            </w:tcBorders>
            <w:shd w:val="clear" w:color="auto" w:fill="auto"/>
            <w:noWrap/>
            <w:vAlign w:val="center"/>
          </w:tcPr>
          <w:p w:rsidR="00B018CE" w:rsidRPr="00CF2782" w:rsidRDefault="00B018CE" w:rsidP="00B018CE">
            <w:pPr>
              <w:spacing w:after="0"/>
              <w:jc w:val="center"/>
              <w:rPr>
                <w:rFonts w:ascii="Times New Roman" w:hAnsi="Times New Roman"/>
                <w:b/>
                <w:bCs/>
                <w:sz w:val="24"/>
                <w:szCs w:val="24"/>
              </w:rPr>
            </w:pPr>
            <w:r w:rsidRPr="00CF2782">
              <w:rPr>
                <w:rFonts w:ascii="Times New Roman" w:hAnsi="Times New Roman"/>
                <w:b/>
                <w:bCs/>
                <w:sz w:val="24"/>
                <w:szCs w:val="24"/>
              </w:rPr>
              <w:t>11</w:t>
            </w:r>
          </w:p>
        </w:tc>
        <w:tc>
          <w:tcPr>
            <w:tcW w:w="2747" w:type="pct"/>
            <w:tcBorders>
              <w:top w:val="nil"/>
              <w:left w:val="nil"/>
              <w:bottom w:val="single" w:sz="4" w:space="0" w:color="auto"/>
              <w:right w:val="single" w:sz="4" w:space="0" w:color="auto"/>
            </w:tcBorders>
            <w:shd w:val="clear" w:color="auto" w:fill="auto"/>
            <w:noWrap/>
            <w:vAlign w:val="center"/>
          </w:tcPr>
          <w:p w:rsidR="00B018CE" w:rsidRPr="00CF2782" w:rsidRDefault="00B018CE" w:rsidP="00B018CE">
            <w:pPr>
              <w:spacing w:after="0"/>
              <w:rPr>
                <w:rFonts w:ascii="Times New Roman" w:hAnsi="Times New Roman"/>
                <w:b/>
                <w:bCs/>
                <w:sz w:val="24"/>
                <w:szCs w:val="24"/>
              </w:rPr>
            </w:pPr>
            <w:r w:rsidRPr="00CF2782">
              <w:rPr>
                <w:rFonts w:ascii="Times New Roman" w:hAnsi="Times New Roman"/>
                <w:b/>
                <w:bCs/>
                <w:sz w:val="24"/>
                <w:szCs w:val="24"/>
              </w:rPr>
              <w:t>Фонд оплаты труда рабочих</w:t>
            </w:r>
          </w:p>
        </w:tc>
        <w:tc>
          <w:tcPr>
            <w:tcW w:w="735" w:type="pct"/>
            <w:tcBorders>
              <w:top w:val="nil"/>
              <w:left w:val="nil"/>
              <w:bottom w:val="single" w:sz="4" w:space="0" w:color="auto"/>
              <w:right w:val="single" w:sz="4" w:space="0" w:color="auto"/>
            </w:tcBorders>
            <w:shd w:val="clear" w:color="auto" w:fill="auto"/>
            <w:noWrap/>
          </w:tcPr>
          <w:p w:rsidR="00B018CE" w:rsidRPr="00CF2782" w:rsidRDefault="00B018CE" w:rsidP="00B018CE">
            <w:pPr>
              <w:spacing w:after="0"/>
              <w:jc w:val="center"/>
              <w:rPr>
                <w:rFonts w:ascii="Times New Roman" w:hAnsi="Times New Roman"/>
                <w:b/>
                <w:sz w:val="24"/>
                <w:szCs w:val="24"/>
              </w:rPr>
            </w:pPr>
            <w:r w:rsidRPr="00CF2782">
              <w:rPr>
                <w:rFonts w:ascii="Times New Roman" w:hAnsi="Times New Roman"/>
                <w:b/>
                <w:sz w:val="24"/>
                <w:szCs w:val="24"/>
              </w:rPr>
              <w:t>Руб</w:t>
            </w:r>
          </w:p>
        </w:tc>
        <w:tc>
          <w:tcPr>
            <w:tcW w:w="1060" w:type="pct"/>
            <w:tcBorders>
              <w:top w:val="nil"/>
              <w:left w:val="nil"/>
              <w:bottom w:val="single" w:sz="4" w:space="0" w:color="auto"/>
              <w:right w:val="single" w:sz="4" w:space="0" w:color="auto"/>
            </w:tcBorders>
            <w:shd w:val="clear" w:color="auto" w:fill="auto"/>
            <w:noWrap/>
            <w:vAlign w:val="center"/>
          </w:tcPr>
          <w:p w:rsidR="00B018CE" w:rsidRPr="00CF2782" w:rsidRDefault="00B018CE" w:rsidP="00B018CE">
            <w:pPr>
              <w:spacing w:line="240" w:lineRule="auto"/>
              <w:jc w:val="center"/>
              <w:rPr>
                <w:rFonts w:ascii="Times New Roman" w:hAnsi="Times New Roman"/>
                <w:b/>
                <w:bCs/>
              </w:rPr>
            </w:pPr>
            <w:r w:rsidRPr="00CF2782">
              <w:rPr>
                <w:rFonts w:ascii="Times New Roman" w:hAnsi="Times New Roman"/>
                <w:b/>
                <w:bCs/>
              </w:rPr>
              <w:t>709 553</w:t>
            </w:r>
          </w:p>
        </w:tc>
      </w:tr>
      <w:tr w:rsidR="00B018CE" w:rsidRPr="00CF2782" w:rsidTr="00B018CE">
        <w:trPr>
          <w:trHeight w:val="330"/>
          <w:jc w:val="center"/>
        </w:trPr>
        <w:tc>
          <w:tcPr>
            <w:tcW w:w="458" w:type="pct"/>
            <w:tcBorders>
              <w:top w:val="nil"/>
              <w:left w:val="single" w:sz="4" w:space="0" w:color="auto"/>
              <w:bottom w:val="single" w:sz="4" w:space="0" w:color="auto"/>
              <w:right w:val="single" w:sz="4" w:space="0" w:color="auto"/>
            </w:tcBorders>
            <w:shd w:val="clear" w:color="auto" w:fill="auto"/>
            <w:noWrap/>
            <w:vAlign w:val="center"/>
          </w:tcPr>
          <w:p w:rsidR="00B018CE" w:rsidRPr="00CF2782" w:rsidRDefault="00B018CE" w:rsidP="00B018CE">
            <w:pPr>
              <w:spacing w:after="0"/>
              <w:jc w:val="center"/>
              <w:rPr>
                <w:rFonts w:ascii="Times New Roman" w:hAnsi="Times New Roman"/>
                <w:b/>
                <w:bCs/>
                <w:sz w:val="24"/>
                <w:szCs w:val="24"/>
              </w:rPr>
            </w:pPr>
            <w:r w:rsidRPr="00CF2782">
              <w:rPr>
                <w:rFonts w:ascii="Times New Roman" w:hAnsi="Times New Roman"/>
                <w:b/>
                <w:bCs/>
                <w:sz w:val="24"/>
                <w:szCs w:val="24"/>
              </w:rPr>
              <w:t>12</w:t>
            </w:r>
          </w:p>
        </w:tc>
        <w:tc>
          <w:tcPr>
            <w:tcW w:w="2747" w:type="pct"/>
            <w:tcBorders>
              <w:top w:val="nil"/>
              <w:left w:val="nil"/>
              <w:bottom w:val="single" w:sz="4" w:space="0" w:color="auto"/>
              <w:right w:val="single" w:sz="4" w:space="0" w:color="auto"/>
            </w:tcBorders>
            <w:shd w:val="clear" w:color="auto" w:fill="auto"/>
            <w:vAlign w:val="center"/>
          </w:tcPr>
          <w:p w:rsidR="00B018CE" w:rsidRPr="00CF2782" w:rsidRDefault="00B018CE" w:rsidP="00B018CE">
            <w:pPr>
              <w:spacing w:after="0"/>
              <w:rPr>
                <w:rFonts w:ascii="Times New Roman" w:hAnsi="Times New Roman"/>
                <w:b/>
                <w:bCs/>
                <w:sz w:val="24"/>
                <w:szCs w:val="24"/>
              </w:rPr>
            </w:pPr>
            <w:r w:rsidRPr="00CF2782">
              <w:rPr>
                <w:rFonts w:ascii="Times New Roman" w:hAnsi="Times New Roman"/>
                <w:b/>
                <w:bCs/>
                <w:sz w:val="24"/>
                <w:szCs w:val="24"/>
              </w:rPr>
              <w:t>Отчисления на социальные нужды</w:t>
            </w:r>
          </w:p>
        </w:tc>
        <w:tc>
          <w:tcPr>
            <w:tcW w:w="735" w:type="pct"/>
            <w:tcBorders>
              <w:top w:val="nil"/>
              <w:left w:val="nil"/>
              <w:bottom w:val="single" w:sz="4" w:space="0" w:color="auto"/>
              <w:right w:val="single" w:sz="4" w:space="0" w:color="auto"/>
            </w:tcBorders>
            <w:shd w:val="clear" w:color="auto" w:fill="auto"/>
            <w:noWrap/>
          </w:tcPr>
          <w:p w:rsidR="00B018CE" w:rsidRPr="00CF2782" w:rsidRDefault="00B018CE" w:rsidP="00B018CE">
            <w:pPr>
              <w:spacing w:after="0"/>
              <w:jc w:val="center"/>
              <w:rPr>
                <w:rFonts w:ascii="Times New Roman" w:hAnsi="Times New Roman"/>
                <w:b/>
                <w:sz w:val="24"/>
                <w:szCs w:val="24"/>
              </w:rPr>
            </w:pPr>
            <w:r w:rsidRPr="00CF2782">
              <w:rPr>
                <w:rFonts w:ascii="Times New Roman" w:hAnsi="Times New Roman"/>
                <w:b/>
                <w:sz w:val="24"/>
                <w:szCs w:val="24"/>
              </w:rPr>
              <w:t>Руб</w:t>
            </w:r>
          </w:p>
        </w:tc>
        <w:tc>
          <w:tcPr>
            <w:tcW w:w="1060" w:type="pct"/>
            <w:tcBorders>
              <w:top w:val="nil"/>
              <w:left w:val="nil"/>
              <w:bottom w:val="single" w:sz="4" w:space="0" w:color="auto"/>
              <w:right w:val="single" w:sz="4" w:space="0" w:color="auto"/>
            </w:tcBorders>
            <w:shd w:val="clear" w:color="auto" w:fill="auto"/>
            <w:noWrap/>
            <w:vAlign w:val="center"/>
          </w:tcPr>
          <w:p w:rsidR="00B018CE" w:rsidRPr="00CF2782" w:rsidRDefault="00B018CE" w:rsidP="00B018CE">
            <w:pPr>
              <w:spacing w:line="240" w:lineRule="auto"/>
              <w:jc w:val="center"/>
              <w:rPr>
                <w:rFonts w:ascii="Times New Roman" w:hAnsi="Times New Roman"/>
                <w:b/>
                <w:bCs/>
              </w:rPr>
            </w:pPr>
            <w:r w:rsidRPr="00CF2782">
              <w:rPr>
                <w:rFonts w:ascii="Times New Roman" w:hAnsi="Times New Roman"/>
                <w:b/>
                <w:bCs/>
              </w:rPr>
              <w:t>207 433</w:t>
            </w:r>
          </w:p>
        </w:tc>
      </w:tr>
      <w:tr w:rsidR="00B018CE" w:rsidRPr="00CF2782" w:rsidTr="00B018CE">
        <w:trPr>
          <w:trHeight w:val="323"/>
          <w:jc w:val="center"/>
        </w:trPr>
        <w:tc>
          <w:tcPr>
            <w:tcW w:w="458" w:type="pct"/>
            <w:tcBorders>
              <w:top w:val="nil"/>
              <w:left w:val="single" w:sz="4" w:space="0" w:color="auto"/>
              <w:bottom w:val="single" w:sz="4" w:space="0" w:color="auto"/>
              <w:right w:val="single" w:sz="4" w:space="0" w:color="auto"/>
            </w:tcBorders>
            <w:shd w:val="clear" w:color="auto" w:fill="auto"/>
            <w:noWrap/>
            <w:vAlign w:val="center"/>
          </w:tcPr>
          <w:p w:rsidR="00B018CE" w:rsidRPr="00CF2782" w:rsidRDefault="00B018CE" w:rsidP="00B018CE">
            <w:pPr>
              <w:spacing w:after="0"/>
              <w:jc w:val="center"/>
              <w:rPr>
                <w:rFonts w:ascii="Times New Roman" w:hAnsi="Times New Roman"/>
                <w:b/>
                <w:bCs/>
                <w:sz w:val="24"/>
                <w:szCs w:val="24"/>
              </w:rPr>
            </w:pPr>
            <w:r w:rsidRPr="00CF2782">
              <w:rPr>
                <w:rFonts w:ascii="Times New Roman" w:hAnsi="Times New Roman"/>
                <w:b/>
                <w:bCs/>
                <w:sz w:val="24"/>
                <w:szCs w:val="24"/>
              </w:rPr>
              <w:t>13</w:t>
            </w:r>
          </w:p>
        </w:tc>
        <w:tc>
          <w:tcPr>
            <w:tcW w:w="2747" w:type="pct"/>
            <w:tcBorders>
              <w:top w:val="nil"/>
              <w:left w:val="nil"/>
              <w:bottom w:val="single" w:sz="4" w:space="0" w:color="auto"/>
              <w:right w:val="single" w:sz="4" w:space="0" w:color="auto"/>
            </w:tcBorders>
            <w:shd w:val="clear" w:color="auto" w:fill="auto"/>
            <w:noWrap/>
            <w:vAlign w:val="center"/>
          </w:tcPr>
          <w:p w:rsidR="00B018CE" w:rsidRPr="00CF2782" w:rsidRDefault="00B018CE" w:rsidP="00B018CE">
            <w:pPr>
              <w:spacing w:after="0"/>
              <w:rPr>
                <w:rFonts w:ascii="Times New Roman" w:hAnsi="Times New Roman"/>
                <w:b/>
                <w:bCs/>
                <w:sz w:val="24"/>
                <w:szCs w:val="24"/>
              </w:rPr>
            </w:pPr>
            <w:r w:rsidRPr="00CF2782">
              <w:rPr>
                <w:rFonts w:ascii="Times New Roman" w:hAnsi="Times New Roman"/>
                <w:b/>
                <w:bCs/>
                <w:sz w:val="24"/>
                <w:szCs w:val="24"/>
              </w:rPr>
              <w:t xml:space="preserve">Амортизация </w:t>
            </w:r>
          </w:p>
        </w:tc>
        <w:tc>
          <w:tcPr>
            <w:tcW w:w="735" w:type="pct"/>
            <w:tcBorders>
              <w:top w:val="nil"/>
              <w:left w:val="nil"/>
              <w:bottom w:val="single" w:sz="4" w:space="0" w:color="auto"/>
              <w:right w:val="single" w:sz="4" w:space="0" w:color="auto"/>
            </w:tcBorders>
            <w:shd w:val="clear" w:color="auto" w:fill="auto"/>
            <w:noWrap/>
          </w:tcPr>
          <w:p w:rsidR="00B018CE" w:rsidRPr="00CF2782" w:rsidRDefault="00B018CE" w:rsidP="00B018CE">
            <w:pPr>
              <w:spacing w:after="0"/>
              <w:jc w:val="center"/>
              <w:rPr>
                <w:rFonts w:ascii="Times New Roman" w:hAnsi="Times New Roman"/>
                <w:b/>
                <w:sz w:val="24"/>
                <w:szCs w:val="24"/>
              </w:rPr>
            </w:pPr>
            <w:r w:rsidRPr="00CF2782">
              <w:rPr>
                <w:rFonts w:ascii="Times New Roman" w:hAnsi="Times New Roman"/>
                <w:b/>
                <w:sz w:val="24"/>
                <w:szCs w:val="24"/>
              </w:rPr>
              <w:t>Руб</w:t>
            </w:r>
          </w:p>
        </w:tc>
        <w:tc>
          <w:tcPr>
            <w:tcW w:w="1060" w:type="pct"/>
            <w:tcBorders>
              <w:top w:val="nil"/>
              <w:left w:val="nil"/>
              <w:bottom w:val="single" w:sz="4" w:space="0" w:color="auto"/>
              <w:right w:val="single" w:sz="4" w:space="0" w:color="auto"/>
            </w:tcBorders>
            <w:shd w:val="clear" w:color="auto" w:fill="auto"/>
            <w:noWrap/>
            <w:vAlign w:val="center"/>
          </w:tcPr>
          <w:p w:rsidR="00B018CE" w:rsidRPr="00CF2782" w:rsidRDefault="00B018CE" w:rsidP="00B018CE">
            <w:pPr>
              <w:spacing w:line="240" w:lineRule="auto"/>
              <w:jc w:val="center"/>
              <w:rPr>
                <w:rFonts w:ascii="Times New Roman" w:hAnsi="Times New Roman"/>
                <w:b/>
                <w:bCs/>
              </w:rPr>
            </w:pPr>
            <w:r w:rsidRPr="00CF2782">
              <w:rPr>
                <w:rFonts w:ascii="Times New Roman" w:hAnsi="Times New Roman"/>
                <w:b/>
                <w:bCs/>
              </w:rPr>
              <w:t>13058,3</w:t>
            </w:r>
          </w:p>
        </w:tc>
      </w:tr>
      <w:tr w:rsidR="00B018CE" w:rsidRPr="00CF2782" w:rsidTr="00B018CE">
        <w:trPr>
          <w:trHeight w:val="323"/>
          <w:jc w:val="center"/>
        </w:trPr>
        <w:tc>
          <w:tcPr>
            <w:tcW w:w="458" w:type="pct"/>
            <w:tcBorders>
              <w:top w:val="nil"/>
              <w:left w:val="single" w:sz="4" w:space="0" w:color="auto"/>
              <w:bottom w:val="single" w:sz="4" w:space="0" w:color="auto"/>
              <w:right w:val="single" w:sz="4" w:space="0" w:color="auto"/>
            </w:tcBorders>
            <w:shd w:val="clear" w:color="auto" w:fill="auto"/>
            <w:noWrap/>
            <w:vAlign w:val="center"/>
          </w:tcPr>
          <w:p w:rsidR="00B018CE" w:rsidRPr="00CF2782" w:rsidRDefault="00B018CE" w:rsidP="00B018CE">
            <w:pPr>
              <w:spacing w:after="0"/>
              <w:jc w:val="center"/>
              <w:rPr>
                <w:rFonts w:ascii="Times New Roman" w:hAnsi="Times New Roman"/>
                <w:b/>
                <w:bCs/>
                <w:sz w:val="24"/>
                <w:szCs w:val="24"/>
              </w:rPr>
            </w:pPr>
            <w:r w:rsidRPr="00CF2782">
              <w:rPr>
                <w:rFonts w:ascii="Times New Roman" w:hAnsi="Times New Roman"/>
                <w:b/>
                <w:bCs/>
                <w:sz w:val="24"/>
                <w:szCs w:val="24"/>
              </w:rPr>
              <w:t>14</w:t>
            </w:r>
          </w:p>
        </w:tc>
        <w:tc>
          <w:tcPr>
            <w:tcW w:w="2747" w:type="pct"/>
            <w:tcBorders>
              <w:top w:val="nil"/>
              <w:left w:val="nil"/>
              <w:bottom w:val="single" w:sz="4" w:space="0" w:color="auto"/>
              <w:right w:val="single" w:sz="4" w:space="0" w:color="auto"/>
            </w:tcBorders>
            <w:shd w:val="clear" w:color="auto" w:fill="auto"/>
            <w:noWrap/>
            <w:vAlign w:val="center"/>
          </w:tcPr>
          <w:p w:rsidR="00B018CE" w:rsidRPr="00CF2782" w:rsidRDefault="00B018CE" w:rsidP="00B018CE">
            <w:pPr>
              <w:spacing w:after="0"/>
              <w:rPr>
                <w:rFonts w:ascii="Times New Roman" w:hAnsi="Times New Roman"/>
                <w:b/>
                <w:bCs/>
                <w:sz w:val="24"/>
                <w:szCs w:val="24"/>
              </w:rPr>
            </w:pPr>
            <w:r w:rsidRPr="00CF2782">
              <w:rPr>
                <w:rFonts w:ascii="Times New Roman" w:hAnsi="Times New Roman"/>
                <w:b/>
                <w:bCs/>
                <w:sz w:val="24"/>
                <w:szCs w:val="24"/>
              </w:rPr>
              <w:t>Прочие расходы</w:t>
            </w:r>
          </w:p>
        </w:tc>
        <w:tc>
          <w:tcPr>
            <w:tcW w:w="735" w:type="pct"/>
            <w:tcBorders>
              <w:top w:val="nil"/>
              <w:left w:val="nil"/>
              <w:bottom w:val="single" w:sz="4" w:space="0" w:color="auto"/>
              <w:right w:val="single" w:sz="4" w:space="0" w:color="auto"/>
            </w:tcBorders>
            <w:shd w:val="clear" w:color="auto" w:fill="auto"/>
            <w:noWrap/>
          </w:tcPr>
          <w:p w:rsidR="00B018CE" w:rsidRPr="00CF2782" w:rsidRDefault="00B018CE" w:rsidP="00B018CE">
            <w:pPr>
              <w:spacing w:after="0"/>
              <w:jc w:val="center"/>
              <w:rPr>
                <w:rFonts w:ascii="Times New Roman" w:hAnsi="Times New Roman"/>
                <w:b/>
                <w:sz w:val="24"/>
                <w:szCs w:val="24"/>
              </w:rPr>
            </w:pPr>
            <w:r w:rsidRPr="00CF2782">
              <w:rPr>
                <w:rFonts w:ascii="Times New Roman" w:hAnsi="Times New Roman"/>
                <w:b/>
                <w:sz w:val="24"/>
                <w:szCs w:val="24"/>
              </w:rPr>
              <w:t>Руб</w:t>
            </w:r>
          </w:p>
        </w:tc>
        <w:tc>
          <w:tcPr>
            <w:tcW w:w="1060" w:type="pct"/>
            <w:tcBorders>
              <w:top w:val="nil"/>
              <w:left w:val="nil"/>
              <w:bottom w:val="single" w:sz="4" w:space="0" w:color="auto"/>
              <w:right w:val="single" w:sz="4" w:space="0" w:color="auto"/>
            </w:tcBorders>
            <w:shd w:val="clear" w:color="auto" w:fill="auto"/>
            <w:noWrap/>
            <w:vAlign w:val="center"/>
          </w:tcPr>
          <w:p w:rsidR="00B018CE" w:rsidRPr="00CF2782" w:rsidRDefault="00B018CE" w:rsidP="00B018CE">
            <w:pPr>
              <w:spacing w:line="240" w:lineRule="auto"/>
              <w:jc w:val="center"/>
              <w:rPr>
                <w:rFonts w:ascii="Times New Roman" w:hAnsi="Times New Roman"/>
                <w:b/>
                <w:bCs/>
              </w:rPr>
            </w:pPr>
            <w:r w:rsidRPr="00CF2782">
              <w:rPr>
                <w:rFonts w:ascii="Times New Roman" w:hAnsi="Times New Roman"/>
                <w:b/>
                <w:bCs/>
              </w:rPr>
              <w:t>443 284</w:t>
            </w:r>
          </w:p>
        </w:tc>
      </w:tr>
      <w:tr w:rsidR="00B018CE" w:rsidRPr="00CF2782" w:rsidTr="00B018CE">
        <w:trPr>
          <w:trHeight w:val="315"/>
          <w:jc w:val="center"/>
        </w:trPr>
        <w:tc>
          <w:tcPr>
            <w:tcW w:w="458" w:type="pct"/>
            <w:tcBorders>
              <w:top w:val="nil"/>
              <w:left w:val="single" w:sz="4" w:space="0" w:color="auto"/>
              <w:bottom w:val="single" w:sz="4" w:space="0" w:color="auto"/>
              <w:right w:val="single" w:sz="4" w:space="0" w:color="auto"/>
            </w:tcBorders>
            <w:shd w:val="clear" w:color="auto" w:fill="auto"/>
            <w:noWrap/>
            <w:vAlign w:val="center"/>
          </w:tcPr>
          <w:p w:rsidR="00B018CE" w:rsidRPr="00CF2782" w:rsidRDefault="00B018CE" w:rsidP="00B018CE">
            <w:pPr>
              <w:spacing w:after="0"/>
              <w:jc w:val="center"/>
              <w:rPr>
                <w:rFonts w:ascii="Times New Roman" w:hAnsi="Times New Roman"/>
                <w:b/>
                <w:bCs/>
                <w:sz w:val="24"/>
                <w:szCs w:val="24"/>
              </w:rPr>
            </w:pPr>
            <w:r w:rsidRPr="00CF2782">
              <w:rPr>
                <w:rFonts w:ascii="Times New Roman" w:hAnsi="Times New Roman"/>
                <w:b/>
                <w:bCs/>
                <w:sz w:val="24"/>
                <w:szCs w:val="24"/>
              </w:rPr>
              <w:t>15</w:t>
            </w:r>
          </w:p>
        </w:tc>
        <w:tc>
          <w:tcPr>
            <w:tcW w:w="2747" w:type="pct"/>
            <w:tcBorders>
              <w:top w:val="nil"/>
              <w:left w:val="nil"/>
              <w:bottom w:val="single" w:sz="4" w:space="0" w:color="auto"/>
              <w:right w:val="single" w:sz="4" w:space="0" w:color="auto"/>
            </w:tcBorders>
            <w:shd w:val="clear" w:color="auto" w:fill="auto"/>
            <w:vAlign w:val="center"/>
          </w:tcPr>
          <w:p w:rsidR="00B018CE" w:rsidRPr="00CF2782" w:rsidRDefault="00B018CE" w:rsidP="00B018CE">
            <w:pPr>
              <w:spacing w:after="0"/>
              <w:rPr>
                <w:rFonts w:ascii="Times New Roman" w:hAnsi="Times New Roman"/>
                <w:b/>
                <w:bCs/>
                <w:sz w:val="24"/>
                <w:szCs w:val="24"/>
              </w:rPr>
            </w:pPr>
            <w:r w:rsidRPr="00CF2782">
              <w:rPr>
                <w:rFonts w:ascii="Times New Roman" w:hAnsi="Times New Roman"/>
                <w:b/>
                <w:bCs/>
                <w:sz w:val="24"/>
                <w:szCs w:val="24"/>
              </w:rPr>
              <w:t>Капитальный и текущий ремонт</w:t>
            </w:r>
          </w:p>
        </w:tc>
        <w:tc>
          <w:tcPr>
            <w:tcW w:w="735" w:type="pct"/>
            <w:tcBorders>
              <w:top w:val="nil"/>
              <w:left w:val="nil"/>
              <w:bottom w:val="single" w:sz="4" w:space="0" w:color="auto"/>
              <w:right w:val="single" w:sz="4" w:space="0" w:color="auto"/>
            </w:tcBorders>
            <w:shd w:val="clear" w:color="auto" w:fill="auto"/>
            <w:noWrap/>
          </w:tcPr>
          <w:p w:rsidR="00B018CE" w:rsidRPr="00CF2782" w:rsidRDefault="00B018CE" w:rsidP="00B018CE">
            <w:pPr>
              <w:spacing w:after="0"/>
              <w:jc w:val="center"/>
              <w:rPr>
                <w:rFonts w:ascii="Times New Roman" w:hAnsi="Times New Roman"/>
                <w:b/>
                <w:sz w:val="24"/>
                <w:szCs w:val="24"/>
              </w:rPr>
            </w:pPr>
            <w:r w:rsidRPr="00CF2782">
              <w:rPr>
                <w:rFonts w:ascii="Times New Roman" w:hAnsi="Times New Roman"/>
                <w:b/>
                <w:sz w:val="24"/>
                <w:szCs w:val="24"/>
              </w:rPr>
              <w:t>Руб</w:t>
            </w:r>
          </w:p>
        </w:tc>
        <w:tc>
          <w:tcPr>
            <w:tcW w:w="1060" w:type="pct"/>
            <w:tcBorders>
              <w:top w:val="nil"/>
              <w:left w:val="nil"/>
              <w:bottom w:val="single" w:sz="4" w:space="0" w:color="auto"/>
              <w:right w:val="single" w:sz="4" w:space="0" w:color="auto"/>
            </w:tcBorders>
            <w:shd w:val="clear" w:color="auto" w:fill="auto"/>
            <w:noWrap/>
            <w:vAlign w:val="center"/>
          </w:tcPr>
          <w:p w:rsidR="00B018CE" w:rsidRPr="00CF2782" w:rsidRDefault="00B018CE" w:rsidP="00B018CE">
            <w:pPr>
              <w:spacing w:line="240" w:lineRule="auto"/>
              <w:jc w:val="center"/>
              <w:rPr>
                <w:rFonts w:ascii="Times New Roman" w:hAnsi="Times New Roman"/>
                <w:b/>
                <w:bCs/>
              </w:rPr>
            </w:pPr>
          </w:p>
        </w:tc>
      </w:tr>
      <w:tr w:rsidR="00B018CE" w:rsidRPr="00CF2782" w:rsidTr="00B018CE">
        <w:trPr>
          <w:trHeight w:val="315"/>
          <w:jc w:val="center"/>
        </w:trPr>
        <w:tc>
          <w:tcPr>
            <w:tcW w:w="458" w:type="pct"/>
            <w:tcBorders>
              <w:top w:val="nil"/>
              <w:left w:val="single" w:sz="4" w:space="0" w:color="auto"/>
              <w:bottom w:val="single" w:sz="4" w:space="0" w:color="auto"/>
              <w:right w:val="single" w:sz="4" w:space="0" w:color="auto"/>
            </w:tcBorders>
            <w:shd w:val="clear" w:color="auto" w:fill="auto"/>
            <w:noWrap/>
            <w:vAlign w:val="center"/>
          </w:tcPr>
          <w:p w:rsidR="00B018CE" w:rsidRPr="00CF2782" w:rsidRDefault="00B018CE" w:rsidP="00B018CE">
            <w:pPr>
              <w:spacing w:after="0"/>
              <w:jc w:val="center"/>
              <w:rPr>
                <w:rFonts w:ascii="Times New Roman" w:hAnsi="Times New Roman"/>
                <w:sz w:val="24"/>
                <w:szCs w:val="24"/>
              </w:rPr>
            </w:pPr>
            <w:r w:rsidRPr="00CF2782">
              <w:rPr>
                <w:rFonts w:ascii="Times New Roman" w:hAnsi="Times New Roman"/>
                <w:sz w:val="24"/>
                <w:szCs w:val="24"/>
              </w:rPr>
              <w:t>15.1</w:t>
            </w:r>
          </w:p>
        </w:tc>
        <w:tc>
          <w:tcPr>
            <w:tcW w:w="2747" w:type="pct"/>
            <w:tcBorders>
              <w:top w:val="nil"/>
              <w:left w:val="nil"/>
              <w:bottom w:val="single" w:sz="4" w:space="0" w:color="auto"/>
              <w:right w:val="single" w:sz="4" w:space="0" w:color="auto"/>
            </w:tcBorders>
            <w:shd w:val="clear" w:color="auto" w:fill="auto"/>
            <w:vAlign w:val="center"/>
          </w:tcPr>
          <w:p w:rsidR="00B018CE" w:rsidRPr="00CF2782" w:rsidRDefault="00B018CE" w:rsidP="00B018CE">
            <w:pPr>
              <w:spacing w:after="0"/>
              <w:rPr>
                <w:rFonts w:ascii="Times New Roman" w:hAnsi="Times New Roman"/>
                <w:sz w:val="24"/>
                <w:szCs w:val="24"/>
              </w:rPr>
            </w:pPr>
            <w:r w:rsidRPr="00CF2782">
              <w:rPr>
                <w:rFonts w:ascii="Times New Roman" w:hAnsi="Times New Roman"/>
                <w:sz w:val="24"/>
                <w:szCs w:val="24"/>
              </w:rPr>
              <w:t>в т.ч. зданий и сооружений</w:t>
            </w:r>
          </w:p>
        </w:tc>
        <w:tc>
          <w:tcPr>
            <w:tcW w:w="735" w:type="pct"/>
            <w:tcBorders>
              <w:top w:val="nil"/>
              <w:left w:val="nil"/>
              <w:bottom w:val="single" w:sz="4" w:space="0" w:color="auto"/>
              <w:right w:val="single" w:sz="4" w:space="0" w:color="auto"/>
            </w:tcBorders>
            <w:shd w:val="clear" w:color="auto" w:fill="auto"/>
            <w:noWrap/>
          </w:tcPr>
          <w:p w:rsidR="00B018CE" w:rsidRPr="00CF2782" w:rsidRDefault="00B018CE" w:rsidP="00B018CE">
            <w:pPr>
              <w:spacing w:after="0"/>
              <w:jc w:val="center"/>
              <w:rPr>
                <w:rFonts w:ascii="Times New Roman" w:hAnsi="Times New Roman"/>
                <w:sz w:val="24"/>
                <w:szCs w:val="24"/>
              </w:rPr>
            </w:pPr>
            <w:r w:rsidRPr="00CF2782">
              <w:rPr>
                <w:rFonts w:ascii="Times New Roman" w:hAnsi="Times New Roman"/>
                <w:sz w:val="24"/>
                <w:szCs w:val="24"/>
              </w:rPr>
              <w:t>Руб</w:t>
            </w:r>
          </w:p>
        </w:tc>
        <w:tc>
          <w:tcPr>
            <w:tcW w:w="1060" w:type="pct"/>
            <w:tcBorders>
              <w:top w:val="nil"/>
              <w:left w:val="nil"/>
              <w:bottom w:val="single" w:sz="4" w:space="0" w:color="auto"/>
              <w:right w:val="single" w:sz="4" w:space="0" w:color="auto"/>
            </w:tcBorders>
            <w:shd w:val="clear" w:color="auto" w:fill="auto"/>
            <w:noWrap/>
            <w:vAlign w:val="center"/>
          </w:tcPr>
          <w:p w:rsidR="00B018CE" w:rsidRPr="00CF2782" w:rsidRDefault="00B018CE" w:rsidP="00B018CE">
            <w:pPr>
              <w:spacing w:line="240" w:lineRule="auto"/>
              <w:jc w:val="center"/>
              <w:rPr>
                <w:rFonts w:ascii="Times New Roman" w:hAnsi="Times New Roman"/>
              </w:rPr>
            </w:pPr>
            <w:r w:rsidRPr="00CF2782">
              <w:rPr>
                <w:rFonts w:ascii="Times New Roman" w:hAnsi="Times New Roman"/>
              </w:rPr>
              <w:t>-</w:t>
            </w:r>
          </w:p>
        </w:tc>
      </w:tr>
      <w:tr w:rsidR="00B018CE" w:rsidRPr="00CF2782" w:rsidTr="00B018CE">
        <w:trPr>
          <w:trHeight w:val="315"/>
          <w:jc w:val="center"/>
        </w:trPr>
        <w:tc>
          <w:tcPr>
            <w:tcW w:w="458" w:type="pct"/>
            <w:tcBorders>
              <w:top w:val="nil"/>
              <w:left w:val="single" w:sz="4" w:space="0" w:color="auto"/>
              <w:bottom w:val="single" w:sz="4" w:space="0" w:color="auto"/>
              <w:right w:val="single" w:sz="4" w:space="0" w:color="auto"/>
            </w:tcBorders>
            <w:shd w:val="clear" w:color="auto" w:fill="auto"/>
            <w:noWrap/>
            <w:vAlign w:val="center"/>
          </w:tcPr>
          <w:p w:rsidR="00B018CE" w:rsidRPr="00CF2782" w:rsidRDefault="00B018CE" w:rsidP="00B018CE">
            <w:pPr>
              <w:spacing w:after="0"/>
              <w:jc w:val="center"/>
              <w:rPr>
                <w:rFonts w:ascii="Times New Roman" w:hAnsi="Times New Roman"/>
                <w:sz w:val="24"/>
                <w:szCs w:val="24"/>
              </w:rPr>
            </w:pPr>
            <w:r w:rsidRPr="00CF2782">
              <w:rPr>
                <w:rFonts w:ascii="Times New Roman" w:hAnsi="Times New Roman"/>
                <w:sz w:val="24"/>
                <w:szCs w:val="24"/>
              </w:rPr>
              <w:t>15.2</w:t>
            </w:r>
          </w:p>
        </w:tc>
        <w:tc>
          <w:tcPr>
            <w:tcW w:w="2747" w:type="pct"/>
            <w:tcBorders>
              <w:top w:val="nil"/>
              <w:left w:val="nil"/>
              <w:bottom w:val="single" w:sz="4" w:space="0" w:color="auto"/>
              <w:right w:val="single" w:sz="4" w:space="0" w:color="auto"/>
            </w:tcBorders>
            <w:shd w:val="clear" w:color="auto" w:fill="auto"/>
            <w:noWrap/>
            <w:vAlign w:val="center"/>
          </w:tcPr>
          <w:p w:rsidR="00B018CE" w:rsidRPr="00CF2782" w:rsidRDefault="00B018CE" w:rsidP="00B018CE">
            <w:pPr>
              <w:spacing w:after="0"/>
              <w:rPr>
                <w:rFonts w:ascii="Times New Roman" w:hAnsi="Times New Roman"/>
                <w:sz w:val="24"/>
                <w:szCs w:val="24"/>
              </w:rPr>
            </w:pPr>
            <w:r w:rsidRPr="00CF2782">
              <w:rPr>
                <w:rFonts w:ascii="Times New Roman" w:hAnsi="Times New Roman"/>
                <w:sz w:val="24"/>
                <w:szCs w:val="24"/>
              </w:rPr>
              <w:t>в т.ч. оборудования котельной</w:t>
            </w:r>
          </w:p>
        </w:tc>
        <w:tc>
          <w:tcPr>
            <w:tcW w:w="735" w:type="pct"/>
            <w:tcBorders>
              <w:top w:val="nil"/>
              <w:left w:val="nil"/>
              <w:bottom w:val="single" w:sz="4" w:space="0" w:color="auto"/>
              <w:right w:val="single" w:sz="4" w:space="0" w:color="auto"/>
            </w:tcBorders>
            <w:shd w:val="clear" w:color="auto" w:fill="auto"/>
            <w:noWrap/>
          </w:tcPr>
          <w:p w:rsidR="00B018CE" w:rsidRPr="00CF2782" w:rsidRDefault="00B018CE" w:rsidP="00B018CE">
            <w:pPr>
              <w:spacing w:after="0"/>
              <w:jc w:val="center"/>
              <w:rPr>
                <w:rFonts w:ascii="Times New Roman" w:hAnsi="Times New Roman"/>
                <w:sz w:val="24"/>
                <w:szCs w:val="24"/>
              </w:rPr>
            </w:pPr>
            <w:r w:rsidRPr="00CF2782">
              <w:rPr>
                <w:rFonts w:ascii="Times New Roman" w:hAnsi="Times New Roman"/>
                <w:sz w:val="24"/>
                <w:szCs w:val="24"/>
              </w:rPr>
              <w:t>Руб</w:t>
            </w:r>
          </w:p>
        </w:tc>
        <w:tc>
          <w:tcPr>
            <w:tcW w:w="1060" w:type="pct"/>
            <w:tcBorders>
              <w:top w:val="nil"/>
              <w:left w:val="nil"/>
              <w:bottom w:val="single" w:sz="4" w:space="0" w:color="auto"/>
              <w:right w:val="single" w:sz="4" w:space="0" w:color="auto"/>
            </w:tcBorders>
            <w:shd w:val="clear" w:color="auto" w:fill="auto"/>
            <w:noWrap/>
            <w:vAlign w:val="center"/>
          </w:tcPr>
          <w:p w:rsidR="00B018CE" w:rsidRPr="00CF2782" w:rsidRDefault="00B018CE" w:rsidP="00B018CE">
            <w:pPr>
              <w:spacing w:line="240" w:lineRule="auto"/>
              <w:jc w:val="center"/>
              <w:rPr>
                <w:rFonts w:ascii="Times New Roman" w:hAnsi="Times New Roman"/>
              </w:rPr>
            </w:pPr>
          </w:p>
        </w:tc>
      </w:tr>
      <w:tr w:rsidR="00B018CE" w:rsidRPr="00CF2782" w:rsidTr="00B018CE">
        <w:trPr>
          <w:trHeight w:val="315"/>
          <w:jc w:val="center"/>
        </w:trPr>
        <w:tc>
          <w:tcPr>
            <w:tcW w:w="458" w:type="pct"/>
            <w:tcBorders>
              <w:top w:val="nil"/>
              <w:left w:val="single" w:sz="4" w:space="0" w:color="auto"/>
              <w:bottom w:val="single" w:sz="4" w:space="0" w:color="auto"/>
              <w:right w:val="single" w:sz="4" w:space="0" w:color="auto"/>
            </w:tcBorders>
            <w:shd w:val="clear" w:color="auto" w:fill="auto"/>
            <w:noWrap/>
            <w:vAlign w:val="center"/>
          </w:tcPr>
          <w:p w:rsidR="00B018CE" w:rsidRPr="00CF2782" w:rsidRDefault="00B018CE" w:rsidP="00B018CE">
            <w:pPr>
              <w:spacing w:after="0"/>
              <w:jc w:val="center"/>
              <w:rPr>
                <w:rFonts w:ascii="Times New Roman" w:hAnsi="Times New Roman"/>
                <w:sz w:val="24"/>
                <w:szCs w:val="24"/>
              </w:rPr>
            </w:pPr>
            <w:r w:rsidRPr="00CF2782">
              <w:rPr>
                <w:rFonts w:ascii="Times New Roman" w:hAnsi="Times New Roman"/>
                <w:sz w:val="24"/>
                <w:szCs w:val="24"/>
              </w:rPr>
              <w:t>15.3</w:t>
            </w:r>
          </w:p>
        </w:tc>
        <w:tc>
          <w:tcPr>
            <w:tcW w:w="2747" w:type="pct"/>
            <w:tcBorders>
              <w:top w:val="nil"/>
              <w:left w:val="nil"/>
              <w:bottom w:val="single" w:sz="4" w:space="0" w:color="auto"/>
              <w:right w:val="single" w:sz="4" w:space="0" w:color="auto"/>
            </w:tcBorders>
            <w:shd w:val="clear" w:color="auto" w:fill="auto"/>
            <w:noWrap/>
            <w:vAlign w:val="center"/>
          </w:tcPr>
          <w:p w:rsidR="00B018CE" w:rsidRPr="00CF2782" w:rsidRDefault="00B018CE" w:rsidP="00B018CE">
            <w:pPr>
              <w:spacing w:after="0"/>
              <w:rPr>
                <w:rFonts w:ascii="Times New Roman" w:hAnsi="Times New Roman"/>
                <w:sz w:val="24"/>
                <w:szCs w:val="24"/>
              </w:rPr>
            </w:pPr>
            <w:r w:rsidRPr="00CF2782">
              <w:rPr>
                <w:rFonts w:ascii="Times New Roman" w:hAnsi="Times New Roman"/>
                <w:sz w:val="24"/>
                <w:szCs w:val="24"/>
              </w:rPr>
              <w:t>в т.ч. оборудования тепловых сетей</w:t>
            </w:r>
          </w:p>
        </w:tc>
        <w:tc>
          <w:tcPr>
            <w:tcW w:w="735" w:type="pct"/>
            <w:tcBorders>
              <w:top w:val="nil"/>
              <w:left w:val="nil"/>
              <w:bottom w:val="single" w:sz="4" w:space="0" w:color="auto"/>
              <w:right w:val="single" w:sz="4" w:space="0" w:color="auto"/>
            </w:tcBorders>
            <w:shd w:val="clear" w:color="auto" w:fill="auto"/>
            <w:noWrap/>
          </w:tcPr>
          <w:p w:rsidR="00B018CE" w:rsidRPr="00CF2782" w:rsidRDefault="00B018CE" w:rsidP="00B018CE">
            <w:pPr>
              <w:spacing w:after="0"/>
              <w:jc w:val="center"/>
              <w:rPr>
                <w:rFonts w:ascii="Times New Roman" w:hAnsi="Times New Roman"/>
                <w:sz w:val="24"/>
                <w:szCs w:val="24"/>
              </w:rPr>
            </w:pPr>
            <w:r w:rsidRPr="00CF2782">
              <w:rPr>
                <w:rFonts w:ascii="Times New Roman" w:hAnsi="Times New Roman"/>
                <w:sz w:val="24"/>
                <w:szCs w:val="24"/>
              </w:rPr>
              <w:t>Руб</w:t>
            </w:r>
          </w:p>
        </w:tc>
        <w:tc>
          <w:tcPr>
            <w:tcW w:w="1060" w:type="pct"/>
            <w:tcBorders>
              <w:top w:val="nil"/>
              <w:left w:val="nil"/>
              <w:bottom w:val="single" w:sz="4" w:space="0" w:color="auto"/>
              <w:right w:val="single" w:sz="4" w:space="0" w:color="auto"/>
            </w:tcBorders>
            <w:shd w:val="clear" w:color="auto" w:fill="auto"/>
            <w:noWrap/>
            <w:vAlign w:val="center"/>
          </w:tcPr>
          <w:p w:rsidR="00B018CE" w:rsidRPr="00CF2782" w:rsidRDefault="00B018CE" w:rsidP="00B018CE">
            <w:pPr>
              <w:spacing w:line="240" w:lineRule="auto"/>
              <w:jc w:val="center"/>
              <w:rPr>
                <w:rFonts w:ascii="Times New Roman" w:hAnsi="Times New Roman"/>
              </w:rPr>
            </w:pPr>
          </w:p>
        </w:tc>
      </w:tr>
      <w:tr w:rsidR="00B018CE" w:rsidRPr="00CF2782" w:rsidTr="00B018CE">
        <w:trPr>
          <w:trHeight w:val="315"/>
          <w:jc w:val="center"/>
        </w:trPr>
        <w:tc>
          <w:tcPr>
            <w:tcW w:w="458" w:type="pct"/>
            <w:tcBorders>
              <w:top w:val="nil"/>
              <w:left w:val="single" w:sz="4" w:space="0" w:color="auto"/>
              <w:bottom w:val="single" w:sz="4" w:space="0" w:color="auto"/>
              <w:right w:val="single" w:sz="4" w:space="0" w:color="auto"/>
            </w:tcBorders>
            <w:shd w:val="clear" w:color="auto" w:fill="auto"/>
            <w:noWrap/>
            <w:vAlign w:val="center"/>
          </w:tcPr>
          <w:p w:rsidR="00B018CE" w:rsidRPr="00CF2782" w:rsidRDefault="00B018CE" w:rsidP="00B018CE">
            <w:pPr>
              <w:spacing w:after="0"/>
              <w:jc w:val="center"/>
              <w:rPr>
                <w:rFonts w:ascii="Times New Roman" w:hAnsi="Times New Roman"/>
                <w:b/>
                <w:bCs/>
                <w:sz w:val="24"/>
                <w:szCs w:val="24"/>
              </w:rPr>
            </w:pPr>
            <w:r w:rsidRPr="00CF2782">
              <w:rPr>
                <w:rFonts w:ascii="Times New Roman" w:hAnsi="Times New Roman"/>
                <w:b/>
                <w:bCs/>
                <w:sz w:val="24"/>
                <w:szCs w:val="24"/>
              </w:rPr>
              <w:t>16</w:t>
            </w:r>
          </w:p>
        </w:tc>
        <w:tc>
          <w:tcPr>
            <w:tcW w:w="2747" w:type="pct"/>
            <w:tcBorders>
              <w:top w:val="nil"/>
              <w:left w:val="nil"/>
              <w:bottom w:val="single" w:sz="4" w:space="0" w:color="auto"/>
              <w:right w:val="single" w:sz="4" w:space="0" w:color="auto"/>
            </w:tcBorders>
            <w:shd w:val="clear" w:color="auto" w:fill="auto"/>
            <w:noWrap/>
            <w:vAlign w:val="center"/>
          </w:tcPr>
          <w:p w:rsidR="00B018CE" w:rsidRPr="00CF2782" w:rsidRDefault="00B018CE" w:rsidP="00B018CE">
            <w:pPr>
              <w:spacing w:after="0"/>
              <w:rPr>
                <w:rFonts w:ascii="Times New Roman" w:hAnsi="Times New Roman"/>
                <w:b/>
                <w:bCs/>
                <w:sz w:val="24"/>
                <w:szCs w:val="24"/>
              </w:rPr>
            </w:pPr>
            <w:r w:rsidRPr="00CF2782">
              <w:rPr>
                <w:rFonts w:ascii="Times New Roman" w:hAnsi="Times New Roman"/>
                <w:b/>
                <w:bCs/>
                <w:sz w:val="24"/>
                <w:szCs w:val="24"/>
              </w:rPr>
              <w:t xml:space="preserve">Всего расходов </w:t>
            </w:r>
          </w:p>
        </w:tc>
        <w:tc>
          <w:tcPr>
            <w:tcW w:w="735" w:type="pct"/>
            <w:tcBorders>
              <w:top w:val="nil"/>
              <w:left w:val="nil"/>
              <w:bottom w:val="single" w:sz="4" w:space="0" w:color="auto"/>
              <w:right w:val="single" w:sz="4" w:space="0" w:color="auto"/>
            </w:tcBorders>
            <w:shd w:val="clear" w:color="auto" w:fill="auto"/>
            <w:noWrap/>
          </w:tcPr>
          <w:p w:rsidR="00B018CE" w:rsidRPr="00CF2782" w:rsidRDefault="00B018CE" w:rsidP="00B018CE">
            <w:pPr>
              <w:spacing w:after="0"/>
              <w:jc w:val="center"/>
              <w:rPr>
                <w:rFonts w:ascii="Times New Roman" w:hAnsi="Times New Roman"/>
                <w:b/>
                <w:sz w:val="24"/>
                <w:szCs w:val="24"/>
              </w:rPr>
            </w:pPr>
            <w:r w:rsidRPr="00CF2782">
              <w:rPr>
                <w:rFonts w:ascii="Times New Roman" w:hAnsi="Times New Roman"/>
                <w:b/>
                <w:sz w:val="24"/>
                <w:szCs w:val="24"/>
              </w:rPr>
              <w:t>Руб</w:t>
            </w:r>
          </w:p>
        </w:tc>
        <w:tc>
          <w:tcPr>
            <w:tcW w:w="1060" w:type="pct"/>
            <w:tcBorders>
              <w:top w:val="nil"/>
              <w:left w:val="nil"/>
              <w:bottom w:val="single" w:sz="4" w:space="0" w:color="auto"/>
              <w:right w:val="single" w:sz="4" w:space="0" w:color="auto"/>
            </w:tcBorders>
            <w:shd w:val="clear" w:color="auto" w:fill="auto"/>
            <w:noWrap/>
            <w:vAlign w:val="center"/>
          </w:tcPr>
          <w:p w:rsidR="00B018CE" w:rsidRPr="00CF2782" w:rsidRDefault="00B018CE" w:rsidP="00B018CE">
            <w:pPr>
              <w:spacing w:line="240" w:lineRule="auto"/>
              <w:jc w:val="center"/>
              <w:rPr>
                <w:rFonts w:ascii="Times New Roman" w:hAnsi="Times New Roman"/>
                <w:b/>
                <w:bCs/>
              </w:rPr>
            </w:pPr>
            <w:r w:rsidRPr="00CF2782">
              <w:rPr>
                <w:rFonts w:ascii="Times New Roman" w:hAnsi="Times New Roman"/>
                <w:b/>
                <w:bCs/>
              </w:rPr>
              <w:t>3 568 847</w:t>
            </w:r>
          </w:p>
        </w:tc>
      </w:tr>
      <w:tr w:rsidR="00B018CE" w:rsidRPr="00CF2782" w:rsidTr="00B018CE">
        <w:trPr>
          <w:trHeight w:val="390"/>
          <w:jc w:val="center"/>
        </w:trPr>
        <w:tc>
          <w:tcPr>
            <w:tcW w:w="458" w:type="pct"/>
            <w:tcBorders>
              <w:top w:val="nil"/>
              <w:left w:val="single" w:sz="4" w:space="0" w:color="auto"/>
              <w:bottom w:val="single" w:sz="4" w:space="0" w:color="auto"/>
              <w:right w:val="single" w:sz="4" w:space="0" w:color="auto"/>
            </w:tcBorders>
            <w:shd w:val="clear" w:color="auto" w:fill="auto"/>
            <w:noWrap/>
            <w:vAlign w:val="center"/>
          </w:tcPr>
          <w:p w:rsidR="00B018CE" w:rsidRPr="00CF2782" w:rsidRDefault="00B018CE" w:rsidP="00B018CE">
            <w:pPr>
              <w:spacing w:after="0"/>
              <w:jc w:val="center"/>
              <w:rPr>
                <w:rFonts w:ascii="Times New Roman" w:hAnsi="Times New Roman"/>
                <w:b/>
                <w:bCs/>
                <w:sz w:val="24"/>
                <w:szCs w:val="24"/>
              </w:rPr>
            </w:pPr>
            <w:r w:rsidRPr="00CF2782">
              <w:rPr>
                <w:rFonts w:ascii="Times New Roman" w:hAnsi="Times New Roman"/>
                <w:b/>
                <w:bCs/>
                <w:sz w:val="24"/>
                <w:szCs w:val="24"/>
              </w:rPr>
              <w:t>17</w:t>
            </w:r>
          </w:p>
        </w:tc>
        <w:tc>
          <w:tcPr>
            <w:tcW w:w="2747" w:type="pct"/>
            <w:tcBorders>
              <w:top w:val="nil"/>
              <w:left w:val="nil"/>
              <w:bottom w:val="single" w:sz="4" w:space="0" w:color="auto"/>
              <w:right w:val="single" w:sz="4" w:space="0" w:color="auto"/>
            </w:tcBorders>
            <w:shd w:val="clear" w:color="auto" w:fill="auto"/>
            <w:noWrap/>
            <w:vAlign w:val="center"/>
          </w:tcPr>
          <w:p w:rsidR="00B018CE" w:rsidRPr="00CF2782" w:rsidRDefault="00B018CE" w:rsidP="00B018CE">
            <w:pPr>
              <w:spacing w:after="0"/>
              <w:rPr>
                <w:rFonts w:ascii="Times New Roman" w:hAnsi="Times New Roman"/>
                <w:b/>
                <w:bCs/>
                <w:sz w:val="24"/>
                <w:szCs w:val="24"/>
              </w:rPr>
            </w:pPr>
            <w:r w:rsidRPr="00CF2782">
              <w:rPr>
                <w:rFonts w:ascii="Times New Roman" w:hAnsi="Times New Roman"/>
                <w:b/>
                <w:bCs/>
                <w:sz w:val="24"/>
                <w:szCs w:val="24"/>
              </w:rPr>
              <w:t>Себестоимость</w:t>
            </w:r>
          </w:p>
        </w:tc>
        <w:tc>
          <w:tcPr>
            <w:tcW w:w="735" w:type="pct"/>
            <w:tcBorders>
              <w:top w:val="nil"/>
              <w:left w:val="nil"/>
              <w:bottom w:val="single" w:sz="4" w:space="0" w:color="auto"/>
              <w:right w:val="single" w:sz="4" w:space="0" w:color="auto"/>
            </w:tcBorders>
            <w:shd w:val="clear" w:color="auto" w:fill="auto"/>
            <w:noWrap/>
            <w:vAlign w:val="center"/>
          </w:tcPr>
          <w:p w:rsidR="00B018CE" w:rsidRPr="00CF2782" w:rsidRDefault="00B018CE" w:rsidP="00B018CE">
            <w:pPr>
              <w:spacing w:after="0"/>
              <w:jc w:val="center"/>
              <w:rPr>
                <w:rFonts w:ascii="Times New Roman" w:hAnsi="Times New Roman"/>
                <w:b/>
                <w:bCs/>
                <w:sz w:val="24"/>
                <w:szCs w:val="24"/>
              </w:rPr>
            </w:pPr>
            <w:r w:rsidRPr="00CF2782">
              <w:rPr>
                <w:rFonts w:ascii="Times New Roman" w:hAnsi="Times New Roman"/>
                <w:b/>
                <w:bCs/>
                <w:sz w:val="24"/>
                <w:szCs w:val="24"/>
              </w:rPr>
              <w:t>руб./Гкал</w:t>
            </w:r>
          </w:p>
        </w:tc>
        <w:tc>
          <w:tcPr>
            <w:tcW w:w="1060" w:type="pct"/>
            <w:tcBorders>
              <w:top w:val="nil"/>
              <w:left w:val="nil"/>
              <w:bottom w:val="single" w:sz="4" w:space="0" w:color="auto"/>
              <w:right w:val="single" w:sz="4" w:space="0" w:color="auto"/>
            </w:tcBorders>
            <w:shd w:val="clear" w:color="auto" w:fill="auto"/>
            <w:noWrap/>
            <w:vAlign w:val="center"/>
          </w:tcPr>
          <w:p w:rsidR="00B018CE" w:rsidRPr="00CF2782" w:rsidRDefault="00B018CE" w:rsidP="00B018CE">
            <w:pPr>
              <w:spacing w:line="240" w:lineRule="auto"/>
              <w:jc w:val="center"/>
              <w:rPr>
                <w:rFonts w:ascii="Times New Roman" w:hAnsi="Times New Roman"/>
                <w:b/>
                <w:bCs/>
              </w:rPr>
            </w:pPr>
            <w:r w:rsidRPr="00CF2782">
              <w:rPr>
                <w:rFonts w:ascii="Times New Roman" w:hAnsi="Times New Roman"/>
                <w:b/>
                <w:bCs/>
              </w:rPr>
              <w:t>6710,5</w:t>
            </w:r>
          </w:p>
        </w:tc>
      </w:tr>
    </w:tbl>
    <w:p w:rsidR="00B018CE" w:rsidRPr="00CF2782" w:rsidRDefault="00B018CE" w:rsidP="00B018CE">
      <w:pPr>
        <w:spacing w:after="0" w:line="360" w:lineRule="auto"/>
        <w:jc w:val="both"/>
        <w:rPr>
          <w:rFonts w:ascii="Times New Roman" w:hAnsi="Times New Roman"/>
          <w:sz w:val="24"/>
          <w:szCs w:val="24"/>
        </w:rPr>
      </w:pPr>
    </w:p>
    <w:p w:rsidR="00965873" w:rsidRPr="00CF2782" w:rsidRDefault="00965873" w:rsidP="00965873">
      <w:pPr>
        <w:spacing w:line="360" w:lineRule="auto"/>
        <w:ind w:firstLine="540"/>
        <w:jc w:val="both"/>
        <w:rPr>
          <w:rFonts w:ascii="Times New Roman" w:hAnsi="Times New Roman"/>
          <w:sz w:val="28"/>
          <w:szCs w:val="28"/>
        </w:rPr>
      </w:pPr>
      <w:r w:rsidRPr="00CF2782">
        <w:rPr>
          <w:rFonts w:ascii="Times New Roman" w:hAnsi="Times New Roman"/>
          <w:sz w:val="28"/>
          <w:szCs w:val="28"/>
        </w:rPr>
        <w:t>Расчет полезного отпуска тепловой энергии от котельной:</w:t>
      </w:r>
    </w:p>
    <w:p w:rsidR="00965873" w:rsidRPr="00CF2782" w:rsidRDefault="00965873" w:rsidP="00965873">
      <w:pPr>
        <w:spacing w:line="360" w:lineRule="auto"/>
        <w:jc w:val="right"/>
        <w:outlineLvl w:val="0"/>
        <w:rPr>
          <w:rFonts w:ascii="Times New Roman" w:hAnsi="Times New Roman"/>
          <w:b/>
          <w:sz w:val="24"/>
          <w:szCs w:val="24"/>
        </w:rPr>
      </w:pPr>
      <w:r w:rsidRPr="00CF2782">
        <w:rPr>
          <w:rFonts w:ascii="Times New Roman" w:hAnsi="Times New Roman"/>
          <w:b/>
          <w:sz w:val="24"/>
          <w:szCs w:val="24"/>
        </w:rPr>
        <w:t>Таблица 5.</w:t>
      </w:r>
      <w:r w:rsidR="00D80162">
        <w:rPr>
          <w:rFonts w:ascii="Times New Roman" w:hAnsi="Times New Roman"/>
          <w:b/>
          <w:sz w:val="24"/>
          <w:szCs w:val="24"/>
        </w:rPr>
        <w:t>5</w:t>
      </w:r>
      <w:r w:rsidRPr="00CF2782">
        <w:rPr>
          <w:rFonts w:ascii="Times New Roman" w:hAnsi="Times New Roman"/>
          <w:b/>
          <w:sz w:val="24"/>
          <w:szCs w:val="24"/>
        </w:rPr>
        <w:t>.</w:t>
      </w:r>
    </w:p>
    <w:tbl>
      <w:tblPr>
        <w:tblW w:w="5000" w:type="pct"/>
        <w:jc w:val="center"/>
        <w:tblLook w:val="04A0"/>
      </w:tblPr>
      <w:tblGrid>
        <w:gridCol w:w="5666"/>
        <w:gridCol w:w="1684"/>
        <w:gridCol w:w="3072"/>
      </w:tblGrid>
      <w:tr w:rsidR="00965873" w:rsidRPr="00CF2782" w:rsidTr="0074606F">
        <w:trPr>
          <w:trHeight w:val="313"/>
          <w:jc w:val="center"/>
        </w:trPr>
        <w:tc>
          <w:tcPr>
            <w:tcW w:w="2718" w:type="pct"/>
            <w:tcBorders>
              <w:top w:val="single" w:sz="8" w:space="0" w:color="auto"/>
              <w:left w:val="single" w:sz="8" w:space="0" w:color="auto"/>
              <w:bottom w:val="single" w:sz="8" w:space="0" w:color="auto"/>
              <w:right w:val="single" w:sz="8" w:space="0" w:color="auto"/>
            </w:tcBorders>
            <w:shd w:val="clear" w:color="auto" w:fill="auto"/>
            <w:vAlign w:val="bottom"/>
          </w:tcPr>
          <w:p w:rsidR="00965873" w:rsidRPr="00CF2782" w:rsidRDefault="00965873" w:rsidP="0074606F">
            <w:pPr>
              <w:jc w:val="center"/>
              <w:rPr>
                <w:rFonts w:ascii="Times New Roman" w:hAnsi="Times New Roman"/>
                <w:b/>
                <w:bCs/>
                <w:sz w:val="24"/>
                <w:szCs w:val="24"/>
              </w:rPr>
            </w:pPr>
            <w:r w:rsidRPr="00CF2782">
              <w:rPr>
                <w:rFonts w:ascii="Times New Roman" w:hAnsi="Times New Roman"/>
                <w:b/>
                <w:bCs/>
                <w:sz w:val="24"/>
                <w:szCs w:val="24"/>
              </w:rPr>
              <w:t> </w:t>
            </w:r>
          </w:p>
        </w:tc>
        <w:tc>
          <w:tcPr>
            <w:tcW w:w="808" w:type="pct"/>
            <w:tcBorders>
              <w:top w:val="single" w:sz="8" w:space="0" w:color="auto"/>
              <w:left w:val="nil"/>
              <w:bottom w:val="single" w:sz="8" w:space="0" w:color="auto"/>
              <w:right w:val="single" w:sz="8" w:space="0" w:color="auto"/>
            </w:tcBorders>
            <w:shd w:val="clear" w:color="auto" w:fill="auto"/>
            <w:vAlign w:val="bottom"/>
          </w:tcPr>
          <w:p w:rsidR="00965873" w:rsidRPr="00CF2782" w:rsidRDefault="00965873" w:rsidP="0074606F">
            <w:pPr>
              <w:jc w:val="center"/>
              <w:rPr>
                <w:rFonts w:ascii="Times New Roman" w:hAnsi="Times New Roman"/>
                <w:b/>
                <w:bCs/>
                <w:sz w:val="24"/>
                <w:szCs w:val="24"/>
              </w:rPr>
            </w:pPr>
            <w:r w:rsidRPr="00CF2782">
              <w:rPr>
                <w:rFonts w:ascii="Times New Roman" w:hAnsi="Times New Roman"/>
                <w:b/>
                <w:bCs/>
                <w:sz w:val="24"/>
                <w:szCs w:val="24"/>
              </w:rPr>
              <w:t>един. измер.</w:t>
            </w:r>
          </w:p>
        </w:tc>
        <w:tc>
          <w:tcPr>
            <w:tcW w:w="1474" w:type="pct"/>
            <w:tcBorders>
              <w:top w:val="single" w:sz="8" w:space="0" w:color="auto"/>
              <w:left w:val="nil"/>
              <w:bottom w:val="single" w:sz="8" w:space="0" w:color="auto"/>
              <w:right w:val="single" w:sz="8" w:space="0" w:color="auto"/>
            </w:tcBorders>
            <w:shd w:val="clear" w:color="auto" w:fill="auto"/>
            <w:vAlign w:val="bottom"/>
          </w:tcPr>
          <w:p w:rsidR="00965873" w:rsidRPr="00CF2782" w:rsidRDefault="00965873" w:rsidP="0074606F">
            <w:pPr>
              <w:jc w:val="center"/>
              <w:rPr>
                <w:rFonts w:ascii="Times New Roman" w:hAnsi="Times New Roman"/>
                <w:b/>
                <w:bCs/>
                <w:sz w:val="24"/>
                <w:szCs w:val="24"/>
              </w:rPr>
            </w:pPr>
            <w:r w:rsidRPr="00CF2782">
              <w:rPr>
                <w:rFonts w:ascii="Times New Roman" w:hAnsi="Times New Roman"/>
                <w:b/>
                <w:bCs/>
                <w:sz w:val="24"/>
                <w:szCs w:val="24"/>
              </w:rPr>
              <w:t>период регулирования</w:t>
            </w:r>
          </w:p>
        </w:tc>
      </w:tr>
      <w:tr w:rsidR="00B018CE" w:rsidRPr="00CF2782" w:rsidTr="00B018CE">
        <w:trPr>
          <w:trHeight w:val="330"/>
          <w:jc w:val="center"/>
        </w:trPr>
        <w:tc>
          <w:tcPr>
            <w:tcW w:w="2718" w:type="pct"/>
            <w:tcBorders>
              <w:top w:val="nil"/>
              <w:left w:val="single" w:sz="8" w:space="0" w:color="auto"/>
              <w:bottom w:val="single" w:sz="8" w:space="0" w:color="auto"/>
              <w:right w:val="single" w:sz="8" w:space="0" w:color="auto"/>
            </w:tcBorders>
            <w:shd w:val="clear" w:color="auto" w:fill="auto"/>
            <w:vAlign w:val="bottom"/>
          </w:tcPr>
          <w:p w:rsidR="00B018CE" w:rsidRPr="00CF2782" w:rsidRDefault="00B018CE" w:rsidP="0074606F">
            <w:pPr>
              <w:rPr>
                <w:rFonts w:ascii="Times New Roman" w:hAnsi="Times New Roman"/>
                <w:sz w:val="24"/>
                <w:szCs w:val="24"/>
              </w:rPr>
            </w:pPr>
            <w:r w:rsidRPr="00CF2782">
              <w:rPr>
                <w:rFonts w:ascii="Times New Roman" w:hAnsi="Times New Roman"/>
                <w:sz w:val="24"/>
                <w:szCs w:val="24"/>
              </w:rPr>
              <w:t>1. выработка тепловой энергии</w:t>
            </w:r>
          </w:p>
        </w:tc>
        <w:tc>
          <w:tcPr>
            <w:tcW w:w="808" w:type="pct"/>
            <w:tcBorders>
              <w:top w:val="nil"/>
              <w:left w:val="nil"/>
              <w:bottom w:val="single" w:sz="8" w:space="0" w:color="auto"/>
              <w:right w:val="single" w:sz="8" w:space="0" w:color="auto"/>
            </w:tcBorders>
            <w:shd w:val="clear" w:color="auto" w:fill="auto"/>
            <w:vAlign w:val="bottom"/>
          </w:tcPr>
          <w:p w:rsidR="00B018CE" w:rsidRPr="00CF2782" w:rsidRDefault="00B018CE" w:rsidP="0074606F">
            <w:pPr>
              <w:jc w:val="center"/>
              <w:rPr>
                <w:rFonts w:ascii="Times New Roman" w:hAnsi="Times New Roman"/>
                <w:sz w:val="24"/>
                <w:szCs w:val="24"/>
              </w:rPr>
            </w:pPr>
            <w:r w:rsidRPr="00CF2782">
              <w:rPr>
                <w:rFonts w:ascii="Times New Roman" w:hAnsi="Times New Roman"/>
                <w:sz w:val="24"/>
                <w:szCs w:val="24"/>
              </w:rPr>
              <w:t>Гкал</w:t>
            </w:r>
          </w:p>
        </w:tc>
        <w:tc>
          <w:tcPr>
            <w:tcW w:w="1474" w:type="pct"/>
            <w:tcBorders>
              <w:top w:val="nil"/>
              <w:left w:val="nil"/>
              <w:bottom w:val="single" w:sz="8" w:space="0" w:color="auto"/>
              <w:right w:val="single" w:sz="8" w:space="0" w:color="auto"/>
            </w:tcBorders>
            <w:shd w:val="clear" w:color="auto" w:fill="auto"/>
            <w:vAlign w:val="center"/>
          </w:tcPr>
          <w:p w:rsidR="00B018CE" w:rsidRPr="00CF2782" w:rsidRDefault="00B018CE" w:rsidP="00B018CE">
            <w:pPr>
              <w:spacing w:line="240" w:lineRule="auto"/>
              <w:jc w:val="center"/>
              <w:rPr>
                <w:rFonts w:ascii="Times New Roman" w:hAnsi="Times New Roman"/>
                <w:bCs/>
              </w:rPr>
            </w:pPr>
            <w:r w:rsidRPr="00CF2782">
              <w:rPr>
                <w:rFonts w:ascii="Times New Roman" w:hAnsi="Times New Roman"/>
                <w:bCs/>
              </w:rPr>
              <w:t>1036,5</w:t>
            </w:r>
          </w:p>
        </w:tc>
      </w:tr>
      <w:tr w:rsidR="00B018CE" w:rsidRPr="00CF2782" w:rsidTr="00B018CE">
        <w:trPr>
          <w:trHeight w:val="330"/>
          <w:jc w:val="center"/>
        </w:trPr>
        <w:tc>
          <w:tcPr>
            <w:tcW w:w="2718" w:type="pct"/>
            <w:tcBorders>
              <w:top w:val="nil"/>
              <w:left w:val="single" w:sz="8" w:space="0" w:color="auto"/>
              <w:bottom w:val="single" w:sz="8" w:space="0" w:color="auto"/>
              <w:right w:val="single" w:sz="8" w:space="0" w:color="auto"/>
            </w:tcBorders>
            <w:shd w:val="clear" w:color="auto" w:fill="auto"/>
            <w:vAlign w:val="bottom"/>
          </w:tcPr>
          <w:p w:rsidR="00B018CE" w:rsidRPr="00CF2782" w:rsidRDefault="00B018CE" w:rsidP="0074606F">
            <w:pPr>
              <w:rPr>
                <w:rFonts w:ascii="Times New Roman" w:hAnsi="Times New Roman"/>
                <w:sz w:val="24"/>
                <w:szCs w:val="24"/>
              </w:rPr>
            </w:pPr>
            <w:r w:rsidRPr="00CF2782">
              <w:rPr>
                <w:rFonts w:ascii="Times New Roman" w:hAnsi="Times New Roman"/>
                <w:sz w:val="24"/>
                <w:szCs w:val="24"/>
              </w:rPr>
              <w:t>2. расход на собственные нужды котельной</w:t>
            </w:r>
          </w:p>
        </w:tc>
        <w:tc>
          <w:tcPr>
            <w:tcW w:w="808" w:type="pct"/>
            <w:tcBorders>
              <w:top w:val="nil"/>
              <w:left w:val="nil"/>
              <w:bottom w:val="single" w:sz="8" w:space="0" w:color="auto"/>
              <w:right w:val="single" w:sz="8" w:space="0" w:color="auto"/>
            </w:tcBorders>
            <w:shd w:val="clear" w:color="auto" w:fill="auto"/>
            <w:vAlign w:val="bottom"/>
          </w:tcPr>
          <w:p w:rsidR="00B018CE" w:rsidRPr="00CF2782" w:rsidRDefault="00B018CE" w:rsidP="0074606F">
            <w:pPr>
              <w:jc w:val="center"/>
              <w:rPr>
                <w:rFonts w:ascii="Times New Roman" w:hAnsi="Times New Roman"/>
                <w:sz w:val="24"/>
                <w:szCs w:val="24"/>
              </w:rPr>
            </w:pPr>
            <w:r w:rsidRPr="00CF2782">
              <w:rPr>
                <w:rFonts w:ascii="Times New Roman" w:hAnsi="Times New Roman"/>
                <w:sz w:val="24"/>
                <w:szCs w:val="24"/>
              </w:rPr>
              <w:t>Гкал</w:t>
            </w:r>
          </w:p>
        </w:tc>
        <w:tc>
          <w:tcPr>
            <w:tcW w:w="1474" w:type="pct"/>
            <w:tcBorders>
              <w:top w:val="nil"/>
              <w:left w:val="nil"/>
              <w:bottom w:val="single" w:sz="8" w:space="0" w:color="auto"/>
              <w:right w:val="single" w:sz="8" w:space="0" w:color="auto"/>
            </w:tcBorders>
            <w:shd w:val="clear" w:color="auto" w:fill="auto"/>
            <w:vAlign w:val="center"/>
          </w:tcPr>
          <w:p w:rsidR="00B018CE" w:rsidRPr="00CF2782" w:rsidRDefault="00B018CE" w:rsidP="00B018CE">
            <w:pPr>
              <w:spacing w:line="240" w:lineRule="auto"/>
              <w:jc w:val="center"/>
              <w:rPr>
                <w:rFonts w:ascii="Times New Roman" w:hAnsi="Times New Roman"/>
                <w:bCs/>
              </w:rPr>
            </w:pPr>
            <w:r w:rsidRPr="00CF2782">
              <w:rPr>
                <w:rFonts w:ascii="Times New Roman" w:hAnsi="Times New Roman"/>
                <w:bCs/>
              </w:rPr>
              <w:t>14,2</w:t>
            </w:r>
          </w:p>
        </w:tc>
      </w:tr>
      <w:tr w:rsidR="00B018CE" w:rsidRPr="00CF2782" w:rsidTr="00B018CE">
        <w:trPr>
          <w:trHeight w:val="330"/>
          <w:jc w:val="center"/>
        </w:trPr>
        <w:tc>
          <w:tcPr>
            <w:tcW w:w="2718" w:type="pct"/>
            <w:tcBorders>
              <w:top w:val="nil"/>
              <w:left w:val="single" w:sz="8" w:space="0" w:color="auto"/>
              <w:bottom w:val="single" w:sz="8" w:space="0" w:color="auto"/>
              <w:right w:val="single" w:sz="8" w:space="0" w:color="auto"/>
            </w:tcBorders>
            <w:shd w:val="clear" w:color="auto" w:fill="auto"/>
            <w:vAlign w:val="bottom"/>
          </w:tcPr>
          <w:p w:rsidR="00B018CE" w:rsidRPr="00CF2782" w:rsidRDefault="00B018CE" w:rsidP="0074606F">
            <w:pPr>
              <w:rPr>
                <w:rFonts w:ascii="Times New Roman" w:hAnsi="Times New Roman"/>
                <w:sz w:val="24"/>
                <w:szCs w:val="24"/>
              </w:rPr>
            </w:pPr>
            <w:r w:rsidRPr="00CF2782">
              <w:rPr>
                <w:rFonts w:ascii="Times New Roman" w:hAnsi="Times New Roman"/>
                <w:sz w:val="24"/>
                <w:szCs w:val="24"/>
              </w:rPr>
              <w:t>3. отпуск тепловой энергии от котельной</w:t>
            </w:r>
          </w:p>
        </w:tc>
        <w:tc>
          <w:tcPr>
            <w:tcW w:w="808" w:type="pct"/>
            <w:tcBorders>
              <w:top w:val="nil"/>
              <w:left w:val="nil"/>
              <w:bottom w:val="single" w:sz="8" w:space="0" w:color="auto"/>
              <w:right w:val="single" w:sz="8" w:space="0" w:color="auto"/>
            </w:tcBorders>
            <w:shd w:val="clear" w:color="auto" w:fill="auto"/>
            <w:vAlign w:val="bottom"/>
          </w:tcPr>
          <w:p w:rsidR="00B018CE" w:rsidRPr="00CF2782" w:rsidRDefault="00B018CE" w:rsidP="0074606F">
            <w:pPr>
              <w:jc w:val="center"/>
              <w:rPr>
                <w:rFonts w:ascii="Times New Roman" w:hAnsi="Times New Roman"/>
                <w:sz w:val="24"/>
                <w:szCs w:val="24"/>
              </w:rPr>
            </w:pPr>
            <w:r w:rsidRPr="00CF2782">
              <w:rPr>
                <w:rFonts w:ascii="Times New Roman" w:hAnsi="Times New Roman"/>
                <w:sz w:val="24"/>
                <w:szCs w:val="24"/>
              </w:rPr>
              <w:t>Гкал</w:t>
            </w:r>
          </w:p>
        </w:tc>
        <w:tc>
          <w:tcPr>
            <w:tcW w:w="1474" w:type="pct"/>
            <w:tcBorders>
              <w:top w:val="nil"/>
              <w:left w:val="nil"/>
              <w:bottom w:val="single" w:sz="8" w:space="0" w:color="auto"/>
              <w:right w:val="single" w:sz="8" w:space="0" w:color="auto"/>
            </w:tcBorders>
            <w:shd w:val="clear" w:color="auto" w:fill="auto"/>
            <w:vAlign w:val="center"/>
          </w:tcPr>
          <w:p w:rsidR="00B018CE" w:rsidRPr="00CF2782" w:rsidRDefault="00B018CE" w:rsidP="00B018CE">
            <w:pPr>
              <w:spacing w:line="240" w:lineRule="auto"/>
              <w:jc w:val="center"/>
              <w:rPr>
                <w:rFonts w:ascii="Times New Roman" w:hAnsi="Times New Roman"/>
                <w:bCs/>
              </w:rPr>
            </w:pPr>
            <w:r w:rsidRPr="00CF2782">
              <w:rPr>
                <w:rFonts w:ascii="Times New Roman" w:hAnsi="Times New Roman"/>
                <w:bCs/>
              </w:rPr>
              <w:t>1022,3</w:t>
            </w:r>
          </w:p>
        </w:tc>
      </w:tr>
      <w:tr w:rsidR="00B018CE" w:rsidRPr="00CF2782" w:rsidTr="00B018CE">
        <w:trPr>
          <w:trHeight w:val="330"/>
          <w:jc w:val="center"/>
        </w:trPr>
        <w:tc>
          <w:tcPr>
            <w:tcW w:w="2718" w:type="pct"/>
            <w:tcBorders>
              <w:top w:val="nil"/>
              <w:left w:val="single" w:sz="8" w:space="0" w:color="auto"/>
              <w:bottom w:val="single" w:sz="8" w:space="0" w:color="auto"/>
              <w:right w:val="single" w:sz="8" w:space="0" w:color="auto"/>
            </w:tcBorders>
            <w:shd w:val="clear" w:color="auto" w:fill="auto"/>
            <w:vAlign w:val="bottom"/>
          </w:tcPr>
          <w:p w:rsidR="00B018CE" w:rsidRPr="00CF2782" w:rsidRDefault="00B018CE" w:rsidP="0074606F">
            <w:pPr>
              <w:rPr>
                <w:rFonts w:ascii="Times New Roman" w:hAnsi="Times New Roman"/>
                <w:sz w:val="24"/>
                <w:szCs w:val="24"/>
              </w:rPr>
            </w:pPr>
            <w:r w:rsidRPr="00CF2782">
              <w:rPr>
                <w:rFonts w:ascii="Times New Roman" w:hAnsi="Times New Roman"/>
                <w:sz w:val="24"/>
                <w:szCs w:val="24"/>
              </w:rPr>
              <w:t>4. потери в сетях</w:t>
            </w:r>
          </w:p>
        </w:tc>
        <w:tc>
          <w:tcPr>
            <w:tcW w:w="808" w:type="pct"/>
            <w:tcBorders>
              <w:top w:val="nil"/>
              <w:left w:val="nil"/>
              <w:bottom w:val="single" w:sz="8" w:space="0" w:color="auto"/>
              <w:right w:val="single" w:sz="8" w:space="0" w:color="auto"/>
            </w:tcBorders>
            <w:shd w:val="clear" w:color="auto" w:fill="auto"/>
            <w:vAlign w:val="bottom"/>
          </w:tcPr>
          <w:p w:rsidR="00B018CE" w:rsidRPr="00CF2782" w:rsidRDefault="00B018CE" w:rsidP="0074606F">
            <w:pPr>
              <w:jc w:val="center"/>
              <w:rPr>
                <w:rFonts w:ascii="Times New Roman" w:hAnsi="Times New Roman"/>
                <w:sz w:val="24"/>
                <w:szCs w:val="24"/>
              </w:rPr>
            </w:pPr>
            <w:r w:rsidRPr="00CF2782">
              <w:rPr>
                <w:rFonts w:ascii="Times New Roman" w:hAnsi="Times New Roman"/>
                <w:sz w:val="24"/>
                <w:szCs w:val="24"/>
              </w:rPr>
              <w:t>Гкал</w:t>
            </w:r>
          </w:p>
        </w:tc>
        <w:tc>
          <w:tcPr>
            <w:tcW w:w="1474" w:type="pct"/>
            <w:tcBorders>
              <w:top w:val="nil"/>
              <w:left w:val="nil"/>
              <w:bottom w:val="single" w:sz="8" w:space="0" w:color="auto"/>
              <w:right w:val="single" w:sz="8" w:space="0" w:color="auto"/>
            </w:tcBorders>
            <w:shd w:val="clear" w:color="auto" w:fill="auto"/>
            <w:vAlign w:val="center"/>
          </w:tcPr>
          <w:p w:rsidR="00B018CE" w:rsidRPr="00CF2782" w:rsidRDefault="00B018CE" w:rsidP="00B018CE">
            <w:pPr>
              <w:spacing w:line="240" w:lineRule="auto"/>
              <w:jc w:val="center"/>
              <w:rPr>
                <w:rFonts w:ascii="Times New Roman" w:hAnsi="Times New Roman"/>
                <w:bCs/>
              </w:rPr>
            </w:pPr>
            <w:r w:rsidRPr="00CF2782">
              <w:rPr>
                <w:rFonts w:ascii="Times New Roman" w:hAnsi="Times New Roman"/>
                <w:bCs/>
              </w:rPr>
              <w:t>490,5</w:t>
            </w:r>
          </w:p>
        </w:tc>
      </w:tr>
      <w:tr w:rsidR="00965873" w:rsidRPr="00CF2782" w:rsidTr="0074606F">
        <w:trPr>
          <w:trHeight w:val="330"/>
          <w:jc w:val="center"/>
        </w:trPr>
        <w:tc>
          <w:tcPr>
            <w:tcW w:w="2718" w:type="pct"/>
            <w:tcBorders>
              <w:top w:val="nil"/>
              <w:left w:val="single" w:sz="8" w:space="0" w:color="auto"/>
              <w:bottom w:val="single" w:sz="8" w:space="0" w:color="auto"/>
              <w:right w:val="single" w:sz="8" w:space="0" w:color="auto"/>
            </w:tcBorders>
            <w:shd w:val="clear" w:color="auto" w:fill="auto"/>
            <w:vAlign w:val="bottom"/>
          </w:tcPr>
          <w:p w:rsidR="00965873" w:rsidRPr="00CF2782" w:rsidRDefault="00965873" w:rsidP="0074606F">
            <w:pPr>
              <w:rPr>
                <w:rFonts w:ascii="Times New Roman" w:hAnsi="Times New Roman"/>
                <w:sz w:val="24"/>
                <w:szCs w:val="24"/>
              </w:rPr>
            </w:pPr>
            <w:r w:rsidRPr="00CF2782">
              <w:rPr>
                <w:rFonts w:ascii="Times New Roman" w:hAnsi="Times New Roman"/>
                <w:sz w:val="24"/>
                <w:szCs w:val="24"/>
              </w:rPr>
              <w:t xml:space="preserve">   - сторонних потребителей</w:t>
            </w:r>
          </w:p>
        </w:tc>
        <w:tc>
          <w:tcPr>
            <w:tcW w:w="808" w:type="pct"/>
            <w:tcBorders>
              <w:top w:val="nil"/>
              <w:left w:val="nil"/>
              <w:bottom w:val="single" w:sz="8" w:space="0" w:color="auto"/>
              <w:right w:val="single" w:sz="8" w:space="0" w:color="auto"/>
            </w:tcBorders>
            <w:shd w:val="clear" w:color="auto" w:fill="auto"/>
            <w:vAlign w:val="bottom"/>
          </w:tcPr>
          <w:p w:rsidR="00965873" w:rsidRPr="00CF2782" w:rsidRDefault="00965873" w:rsidP="0074606F">
            <w:pPr>
              <w:jc w:val="center"/>
              <w:rPr>
                <w:rFonts w:ascii="Times New Roman" w:hAnsi="Times New Roman"/>
                <w:sz w:val="24"/>
                <w:szCs w:val="24"/>
              </w:rPr>
            </w:pPr>
            <w:r w:rsidRPr="00CF2782">
              <w:rPr>
                <w:rFonts w:ascii="Times New Roman" w:hAnsi="Times New Roman"/>
                <w:sz w:val="24"/>
                <w:szCs w:val="24"/>
              </w:rPr>
              <w:t>Гкал</w:t>
            </w:r>
          </w:p>
        </w:tc>
        <w:tc>
          <w:tcPr>
            <w:tcW w:w="1474" w:type="pct"/>
            <w:tcBorders>
              <w:top w:val="nil"/>
              <w:left w:val="nil"/>
              <w:bottom w:val="single" w:sz="8" w:space="0" w:color="auto"/>
              <w:right w:val="single" w:sz="8" w:space="0" w:color="auto"/>
            </w:tcBorders>
            <w:shd w:val="clear" w:color="auto" w:fill="auto"/>
            <w:vAlign w:val="bottom"/>
          </w:tcPr>
          <w:p w:rsidR="00965873" w:rsidRPr="00CF2782" w:rsidRDefault="00B018CE" w:rsidP="0074606F">
            <w:pPr>
              <w:jc w:val="center"/>
              <w:rPr>
                <w:rFonts w:ascii="Times New Roman" w:hAnsi="Times New Roman"/>
              </w:rPr>
            </w:pPr>
            <w:r w:rsidRPr="00CF2782">
              <w:rPr>
                <w:rFonts w:ascii="Times New Roman" w:hAnsi="Times New Roman"/>
                <w:bCs/>
              </w:rPr>
              <w:t>490,5</w:t>
            </w:r>
          </w:p>
        </w:tc>
      </w:tr>
      <w:tr w:rsidR="00965873" w:rsidRPr="00CF2782" w:rsidTr="0074606F">
        <w:trPr>
          <w:trHeight w:val="330"/>
          <w:jc w:val="center"/>
        </w:trPr>
        <w:tc>
          <w:tcPr>
            <w:tcW w:w="2718" w:type="pct"/>
            <w:tcBorders>
              <w:top w:val="nil"/>
              <w:left w:val="single" w:sz="8" w:space="0" w:color="auto"/>
              <w:bottom w:val="single" w:sz="8" w:space="0" w:color="auto"/>
              <w:right w:val="single" w:sz="8" w:space="0" w:color="auto"/>
            </w:tcBorders>
            <w:shd w:val="clear" w:color="auto" w:fill="auto"/>
            <w:vAlign w:val="bottom"/>
          </w:tcPr>
          <w:p w:rsidR="00965873" w:rsidRPr="00CF2782" w:rsidRDefault="00965873" w:rsidP="0074606F">
            <w:pPr>
              <w:rPr>
                <w:rFonts w:ascii="Times New Roman" w:hAnsi="Times New Roman"/>
                <w:sz w:val="24"/>
                <w:szCs w:val="24"/>
              </w:rPr>
            </w:pPr>
            <w:r w:rsidRPr="00CF2782">
              <w:rPr>
                <w:rFonts w:ascii="Times New Roman" w:hAnsi="Times New Roman"/>
                <w:sz w:val="24"/>
                <w:szCs w:val="24"/>
              </w:rPr>
              <w:t xml:space="preserve">   - своих потребителей</w:t>
            </w:r>
          </w:p>
        </w:tc>
        <w:tc>
          <w:tcPr>
            <w:tcW w:w="808" w:type="pct"/>
            <w:tcBorders>
              <w:top w:val="nil"/>
              <w:left w:val="nil"/>
              <w:bottom w:val="single" w:sz="8" w:space="0" w:color="auto"/>
              <w:right w:val="single" w:sz="8" w:space="0" w:color="auto"/>
            </w:tcBorders>
            <w:shd w:val="clear" w:color="auto" w:fill="auto"/>
            <w:vAlign w:val="bottom"/>
          </w:tcPr>
          <w:p w:rsidR="00965873" w:rsidRPr="00CF2782" w:rsidRDefault="00965873" w:rsidP="0074606F">
            <w:pPr>
              <w:jc w:val="center"/>
              <w:rPr>
                <w:rFonts w:ascii="Times New Roman" w:hAnsi="Times New Roman"/>
                <w:sz w:val="24"/>
                <w:szCs w:val="24"/>
              </w:rPr>
            </w:pPr>
            <w:r w:rsidRPr="00CF2782">
              <w:rPr>
                <w:rFonts w:ascii="Times New Roman" w:hAnsi="Times New Roman"/>
                <w:sz w:val="24"/>
                <w:szCs w:val="24"/>
              </w:rPr>
              <w:t>Гкал</w:t>
            </w:r>
          </w:p>
        </w:tc>
        <w:tc>
          <w:tcPr>
            <w:tcW w:w="1474" w:type="pct"/>
            <w:tcBorders>
              <w:top w:val="nil"/>
              <w:left w:val="nil"/>
              <w:bottom w:val="single" w:sz="8" w:space="0" w:color="auto"/>
              <w:right w:val="single" w:sz="8" w:space="0" w:color="auto"/>
            </w:tcBorders>
            <w:shd w:val="clear" w:color="auto" w:fill="auto"/>
            <w:vAlign w:val="bottom"/>
          </w:tcPr>
          <w:p w:rsidR="00965873" w:rsidRPr="00CF2782" w:rsidRDefault="00965873" w:rsidP="0074606F">
            <w:pPr>
              <w:jc w:val="center"/>
              <w:rPr>
                <w:rFonts w:ascii="Times New Roman" w:hAnsi="Times New Roman"/>
              </w:rPr>
            </w:pPr>
            <w:r w:rsidRPr="00CF2782">
              <w:rPr>
                <w:rFonts w:ascii="Times New Roman" w:hAnsi="Times New Roman"/>
              </w:rPr>
              <w:t>0</w:t>
            </w:r>
          </w:p>
        </w:tc>
      </w:tr>
      <w:tr w:rsidR="00965873" w:rsidRPr="00CF2782" w:rsidTr="0074606F">
        <w:trPr>
          <w:trHeight w:val="330"/>
          <w:jc w:val="center"/>
        </w:trPr>
        <w:tc>
          <w:tcPr>
            <w:tcW w:w="2718" w:type="pct"/>
            <w:tcBorders>
              <w:top w:val="nil"/>
              <w:left w:val="single" w:sz="8" w:space="0" w:color="auto"/>
              <w:bottom w:val="single" w:sz="8" w:space="0" w:color="auto"/>
              <w:right w:val="single" w:sz="8" w:space="0" w:color="auto"/>
            </w:tcBorders>
            <w:shd w:val="clear" w:color="auto" w:fill="auto"/>
            <w:vAlign w:val="bottom"/>
          </w:tcPr>
          <w:p w:rsidR="00965873" w:rsidRPr="00CF2782" w:rsidRDefault="00965873" w:rsidP="0074606F">
            <w:pPr>
              <w:rPr>
                <w:rFonts w:ascii="Times New Roman" w:hAnsi="Times New Roman"/>
                <w:sz w:val="24"/>
                <w:szCs w:val="24"/>
              </w:rPr>
            </w:pPr>
            <w:r w:rsidRPr="00CF2782">
              <w:rPr>
                <w:rFonts w:ascii="Times New Roman" w:hAnsi="Times New Roman"/>
                <w:sz w:val="24"/>
                <w:szCs w:val="24"/>
              </w:rPr>
              <w:t>5. отпуск теплой энергии потребителям от сетей</w:t>
            </w:r>
          </w:p>
        </w:tc>
        <w:tc>
          <w:tcPr>
            <w:tcW w:w="808" w:type="pct"/>
            <w:tcBorders>
              <w:top w:val="nil"/>
              <w:left w:val="nil"/>
              <w:bottom w:val="single" w:sz="8" w:space="0" w:color="auto"/>
              <w:right w:val="single" w:sz="8" w:space="0" w:color="auto"/>
            </w:tcBorders>
            <w:shd w:val="clear" w:color="auto" w:fill="auto"/>
            <w:vAlign w:val="bottom"/>
          </w:tcPr>
          <w:p w:rsidR="00965873" w:rsidRPr="00CF2782" w:rsidRDefault="00965873" w:rsidP="0074606F">
            <w:pPr>
              <w:jc w:val="center"/>
              <w:rPr>
                <w:rFonts w:ascii="Times New Roman" w:hAnsi="Times New Roman"/>
                <w:sz w:val="24"/>
                <w:szCs w:val="24"/>
              </w:rPr>
            </w:pPr>
            <w:r w:rsidRPr="00CF2782">
              <w:rPr>
                <w:rFonts w:ascii="Times New Roman" w:hAnsi="Times New Roman"/>
                <w:sz w:val="24"/>
                <w:szCs w:val="24"/>
              </w:rPr>
              <w:t>Гкал</w:t>
            </w:r>
          </w:p>
        </w:tc>
        <w:tc>
          <w:tcPr>
            <w:tcW w:w="1474" w:type="pct"/>
            <w:tcBorders>
              <w:top w:val="nil"/>
              <w:left w:val="nil"/>
              <w:bottom w:val="single" w:sz="8" w:space="0" w:color="auto"/>
              <w:right w:val="single" w:sz="8" w:space="0" w:color="auto"/>
            </w:tcBorders>
            <w:shd w:val="clear" w:color="auto" w:fill="auto"/>
            <w:vAlign w:val="bottom"/>
          </w:tcPr>
          <w:p w:rsidR="00965873" w:rsidRPr="00CF2782" w:rsidRDefault="00B018CE" w:rsidP="0074606F">
            <w:pPr>
              <w:jc w:val="center"/>
              <w:rPr>
                <w:rFonts w:ascii="Times New Roman" w:hAnsi="Times New Roman"/>
              </w:rPr>
            </w:pPr>
            <w:r w:rsidRPr="00CF2782">
              <w:rPr>
                <w:rFonts w:ascii="Times New Roman" w:hAnsi="Times New Roman"/>
              </w:rPr>
              <w:t>531,8</w:t>
            </w:r>
          </w:p>
        </w:tc>
      </w:tr>
      <w:tr w:rsidR="00965873" w:rsidRPr="00CF2782" w:rsidTr="0074606F">
        <w:trPr>
          <w:trHeight w:val="330"/>
          <w:jc w:val="center"/>
        </w:trPr>
        <w:tc>
          <w:tcPr>
            <w:tcW w:w="2718" w:type="pct"/>
            <w:tcBorders>
              <w:top w:val="nil"/>
              <w:left w:val="single" w:sz="8" w:space="0" w:color="auto"/>
              <w:bottom w:val="single" w:sz="8" w:space="0" w:color="auto"/>
              <w:right w:val="single" w:sz="8" w:space="0" w:color="auto"/>
            </w:tcBorders>
            <w:shd w:val="clear" w:color="auto" w:fill="auto"/>
            <w:vAlign w:val="bottom"/>
          </w:tcPr>
          <w:p w:rsidR="00965873" w:rsidRPr="00CF2782" w:rsidRDefault="00965873" w:rsidP="0074606F">
            <w:pPr>
              <w:rPr>
                <w:rFonts w:ascii="Times New Roman" w:hAnsi="Times New Roman"/>
                <w:sz w:val="24"/>
                <w:szCs w:val="24"/>
              </w:rPr>
            </w:pPr>
            <w:r w:rsidRPr="00CF2782">
              <w:rPr>
                <w:rFonts w:ascii="Times New Roman" w:hAnsi="Times New Roman"/>
                <w:sz w:val="24"/>
                <w:szCs w:val="24"/>
              </w:rPr>
              <w:t xml:space="preserve">   - сторонним потребителям</w:t>
            </w:r>
          </w:p>
        </w:tc>
        <w:tc>
          <w:tcPr>
            <w:tcW w:w="808" w:type="pct"/>
            <w:tcBorders>
              <w:top w:val="nil"/>
              <w:left w:val="nil"/>
              <w:bottom w:val="single" w:sz="8" w:space="0" w:color="auto"/>
              <w:right w:val="single" w:sz="8" w:space="0" w:color="auto"/>
            </w:tcBorders>
            <w:shd w:val="clear" w:color="auto" w:fill="auto"/>
            <w:vAlign w:val="bottom"/>
          </w:tcPr>
          <w:p w:rsidR="00965873" w:rsidRPr="00CF2782" w:rsidRDefault="00965873" w:rsidP="0074606F">
            <w:pPr>
              <w:jc w:val="center"/>
              <w:rPr>
                <w:rFonts w:ascii="Times New Roman" w:hAnsi="Times New Roman"/>
                <w:sz w:val="24"/>
                <w:szCs w:val="24"/>
              </w:rPr>
            </w:pPr>
            <w:r w:rsidRPr="00CF2782">
              <w:rPr>
                <w:rFonts w:ascii="Times New Roman" w:hAnsi="Times New Roman"/>
                <w:sz w:val="24"/>
                <w:szCs w:val="24"/>
              </w:rPr>
              <w:t>Гкал</w:t>
            </w:r>
          </w:p>
        </w:tc>
        <w:tc>
          <w:tcPr>
            <w:tcW w:w="1474" w:type="pct"/>
            <w:tcBorders>
              <w:top w:val="nil"/>
              <w:left w:val="nil"/>
              <w:bottom w:val="single" w:sz="8" w:space="0" w:color="auto"/>
              <w:right w:val="single" w:sz="8" w:space="0" w:color="auto"/>
            </w:tcBorders>
            <w:shd w:val="clear" w:color="auto" w:fill="auto"/>
            <w:vAlign w:val="bottom"/>
          </w:tcPr>
          <w:p w:rsidR="00965873" w:rsidRPr="00CF2782" w:rsidRDefault="00B018CE" w:rsidP="0074606F">
            <w:pPr>
              <w:jc w:val="center"/>
              <w:rPr>
                <w:rFonts w:ascii="Times New Roman" w:hAnsi="Times New Roman"/>
              </w:rPr>
            </w:pPr>
            <w:r w:rsidRPr="00CF2782">
              <w:rPr>
                <w:rFonts w:ascii="Times New Roman" w:hAnsi="Times New Roman"/>
              </w:rPr>
              <w:t>531,8</w:t>
            </w:r>
          </w:p>
        </w:tc>
      </w:tr>
      <w:tr w:rsidR="00965873" w:rsidRPr="00CF2782" w:rsidTr="0074606F">
        <w:trPr>
          <w:trHeight w:val="330"/>
          <w:jc w:val="center"/>
        </w:trPr>
        <w:tc>
          <w:tcPr>
            <w:tcW w:w="2718" w:type="pct"/>
            <w:tcBorders>
              <w:top w:val="nil"/>
              <w:left w:val="single" w:sz="8" w:space="0" w:color="auto"/>
              <w:bottom w:val="single" w:sz="8" w:space="0" w:color="auto"/>
              <w:right w:val="single" w:sz="8" w:space="0" w:color="auto"/>
            </w:tcBorders>
            <w:shd w:val="clear" w:color="auto" w:fill="auto"/>
            <w:vAlign w:val="bottom"/>
          </w:tcPr>
          <w:p w:rsidR="00965873" w:rsidRPr="00CF2782" w:rsidRDefault="00965873" w:rsidP="0074606F">
            <w:pPr>
              <w:rPr>
                <w:rFonts w:ascii="Times New Roman" w:hAnsi="Times New Roman"/>
                <w:sz w:val="24"/>
                <w:szCs w:val="24"/>
              </w:rPr>
            </w:pPr>
            <w:r w:rsidRPr="00CF2782">
              <w:rPr>
                <w:rFonts w:ascii="Times New Roman" w:hAnsi="Times New Roman"/>
                <w:sz w:val="24"/>
                <w:szCs w:val="24"/>
              </w:rPr>
              <w:t xml:space="preserve">   - своим потребителям</w:t>
            </w:r>
          </w:p>
        </w:tc>
        <w:tc>
          <w:tcPr>
            <w:tcW w:w="808" w:type="pct"/>
            <w:tcBorders>
              <w:top w:val="nil"/>
              <w:left w:val="nil"/>
              <w:bottom w:val="single" w:sz="8" w:space="0" w:color="auto"/>
              <w:right w:val="single" w:sz="8" w:space="0" w:color="auto"/>
            </w:tcBorders>
            <w:shd w:val="clear" w:color="auto" w:fill="auto"/>
            <w:vAlign w:val="bottom"/>
          </w:tcPr>
          <w:p w:rsidR="00965873" w:rsidRPr="00CF2782" w:rsidRDefault="00965873" w:rsidP="0074606F">
            <w:pPr>
              <w:jc w:val="center"/>
              <w:rPr>
                <w:rFonts w:ascii="Times New Roman" w:hAnsi="Times New Roman"/>
                <w:sz w:val="24"/>
                <w:szCs w:val="24"/>
              </w:rPr>
            </w:pPr>
            <w:r w:rsidRPr="00CF2782">
              <w:rPr>
                <w:rFonts w:ascii="Times New Roman" w:hAnsi="Times New Roman"/>
                <w:sz w:val="24"/>
                <w:szCs w:val="24"/>
              </w:rPr>
              <w:t>Гкал</w:t>
            </w:r>
          </w:p>
        </w:tc>
        <w:tc>
          <w:tcPr>
            <w:tcW w:w="1474" w:type="pct"/>
            <w:tcBorders>
              <w:top w:val="nil"/>
              <w:left w:val="nil"/>
              <w:bottom w:val="single" w:sz="8" w:space="0" w:color="auto"/>
              <w:right w:val="single" w:sz="8" w:space="0" w:color="auto"/>
            </w:tcBorders>
            <w:shd w:val="clear" w:color="auto" w:fill="auto"/>
            <w:vAlign w:val="bottom"/>
          </w:tcPr>
          <w:p w:rsidR="00965873" w:rsidRPr="00CF2782" w:rsidRDefault="00965873" w:rsidP="0074606F">
            <w:pPr>
              <w:jc w:val="center"/>
              <w:rPr>
                <w:rFonts w:ascii="Times New Roman" w:hAnsi="Times New Roman"/>
              </w:rPr>
            </w:pPr>
            <w:r w:rsidRPr="00CF2782">
              <w:rPr>
                <w:rFonts w:ascii="Times New Roman" w:hAnsi="Times New Roman"/>
              </w:rPr>
              <w:t>0</w:t>
            </w:r>
          </w:p>
        </w:tc>
      </w:tr>
      <w:tr w:rsidR="00965873" w:rsidRPr="00CF2782" w:rsidTr="0074606F">
        <w:trPr>
          <w:trHeight w:val="330"/>
          <w:jc w:val="center"/>
        </w:trPr>
        <w:tc>
          <w:tcPr>
            <w:tcW w:w="2718" w:type="pct"/>
            <w:tcBorders>
              <w:top w:val="nil"/>
              <w:left w:val="single" w:sz="8" w:space="0" w:color="auto"/>
              <w:bottom w:val="single" w:sz="8" w:space="0" w:color="auto"/>
              <w:right w:val="single" w:sz="8" w:space="0" w:color="auto"/>
            </w:tcBorders>
            <w:shd w:val="clear" w:color="auto" w:fill="auto"/>
            <w:vAlign w:val="bottom"/>
          </w:tcPr>
          <w:p w:rsidR="00965873" w:rsidRPr="00CF2782" w:rsidRDefault="00965873" w:rsidP="0074606F">
            <w:pPr>
              <w:rPr>
                <w:rFonts w:ascii="Times New Roman" w:hAnsi="Times New Roman"/>
                <w:sz w:val="24"/>
                <w:szCs w:val="24"/>
              </w:rPr>
            </w:pPr>
            <w:r w:rsidRPr="00CF2782">
              <w:rPr>
                <w:rFonts w:ascii="Times New Roman" w:hAnsi="Times New Roman"/>
                <w:sz w:val="24"/>
                <w:szCs w:val="24"/>
              </w:rPr>
              <w:t>6. коэфф. отпуска на сторону</w:t>
            </w:r>
          </w:p>
        </w:tc>
        <w:tc>
          <w:tcPr>
            <w:tcW w:w="808" w:type="pct"/>
            <w:tcBorders>
              <w:top w:val="nil"/>
              <w:left w:val="nil"/>
              <w:bottom w:val="single" w:sz="8" w:space="0" w:color="auto"/>
              <w:right w:val="single" w:sz="8" w:space="0" w:color="auto"/>
            </w:tcBorders>
            <w:shd w:val="clear" w:color="auto" w:fill="auto"/>
            <w:vAlign w:val="bottom"/>
          </w:tcPr>
          <w:p w:rsidR="00965873" w:rsidRPr="00CF2782" w:rsidRDefault="00965873" w:rsidP="0074606F">
            <w:pPr>
              <w:jc w:val="center"/>
              <w:rPr>
                <w:rFonts w:ascii="Times New Roman" w:hAnsi="Times New Roman"/>
                <w:sz w:val="24"/>
                <w:szCs w:val="24"/>
              </w:rPr>
            </w:pPr>
            <w:r w:rsidRPr="00CF2782">
              <w:rPr>
                <w:rFonts w:ascii="Times New Roman" w:hAnsi="Times New Roman"/>
                <w:sz w:val="24"/>
                <w:szCs w:val="24"/>
              </w:rPr>
              <w:t>-</w:t>
            </w:r>
          </w:p>
        </w:tc>
        <w:tc>
          <w:tcPr>
            <w:tcW w:w="1474" w:type="pct"/>
            <w:tcBorders>
              <w:top w:val="nil"/>
              <w:left w:val="nil"/>
              <w:bottom w:val="single" w:sz="8" w:space="0" w:color="auto"/>
              <w:right w:val="single" w:sz="8" w:space="0" w:color="auto"/>
            </w:tcBorders>
            <w:shd w:val="clear" w:color="auto" w:fill="auto"/>
            <w:vAlign w:val="bottom"/>
          </w:tcPr>
          <w:p w:rsidR="00965873" w:rsidRPr="00CF2782" w:rsidRDefault="00965873" w:rsidP="0074606F">
            <w:pPr>
              <w:jc w:val="center"/>
              <w:rPr>
                <w:rFonts w:ascii="Times New Roman" w:hAnsi="Times New Roman"/>
              </w:rPr>
            </w:pPr>
            <w:r w:rsidRPr="00CF2782">
              <w:rPr>
                <w:rFonts w:ascii="Times New Roman" w:hAnsi="Times New Roman"/>
              </w:rPr>
              <w:t>1,00</w:t>
            </w:r>
          </w:p>
        </w:tc>
      </w:tr>
    </w:tbl>
    <w:p w:rsidR="00965873" w:rsidRPr="00CF2782" w:rsidRDefault="00965873" w:rsidP="00965873">
      <w:pPr>
        <w:ind w:firstLine="540"/>
        <w:jc w:val="both"/>
        <w:rPr>
          <w:rFonts w:ascii="Times New Roman" w:hAnsi="Times New Roman"/>
          <w:sz w:val="28"/>
          <w:szCs w:val="28"/>
        </w:rPr>
      </w:pPr>
    </w:p>
    <w:p w:rsidR="00965873" w:rsidRPr="00CF2782" w:rsidRDefault="00965873" w:rsidP="00965873">
      <w:pPr>
        <w:tabs>
          <w:tab w:val="num" w:pos="1080"/>
        </w:tabs>
        <w:spacing w:line="360" w:lineRule="auto"/>
        <w:ind w:firstLine="567"/>
        <w:jc w:val="both"/>
        <w:rPr>
          <w:rFonts w:ascii="Times New Roman" w:hAnsi="Times New Roman"/>
          <w:bCs/>
          <w:iCs/>
          <w:sz w:val="28"/>
          <w:szCs w:val="28"/>
        </w:rPr>
      </w:pPr>
      <w:r w:rsidRPr="00CF2782">
        <w:rPr>
          <w:rFonts w:ascii="Times New Roman" w:hAnsi="Times New Roman"/>
          <w:sz w:val="28"/>
          <w:szCs w:val="28"/>
        </w:rPr>
        <w:t xml:space="preserve">Проведенные технико-экономические расчеты показали </w:t>
      </w:r>
      <w:r w:rsidR="00396D99" w:rsidRPr="00CF2782">
        <w:rPr>
          <w:rFonts w:ascii="Times New Roman" w:hAnsi="Times New Roman"/>
          <w:sz w:val="28"/>
          <w:szCs w:val="28"/>
        </w:rPr>
        <w:t>целесообразность реконструкции котельной</w:t>
      </w:r>
      <w:r w:rsidRPr="00CF2782">
        <w:rPr>
          <w:rFonts w:ascii="Times New Roman" w:hAnsi="Times New Roman"/>
          <w:sz w:val="28"/>
          <w:szCs w:val="28"/>
        </w:rPr>
        <w:t>, так как тариф на тепловую энергию от реконструируемой котельной будет меньше чем от старой котельной №</w:t>
      </w:r>
      <w:r w:rsidR="00396D99" w:rsidRPr="00CF2782">
        <w:rPr>
          <w:rFonts w:ascii="Times New Roman" w:hAnsi="Times New Roman"/>
          <w:sz w:val="28"/>
          <w:szCs w:val="28"/>
        </w:rPr>
        <w:t>16</w:t>
      </w:r>
      <w:r w:rsidRPr="00CF2782">
        <w:rPr>
          <w:rFonts w:ascii="Times New Roman" w:hAnsi="Times New Roman"/>
          <w:sz w:val="28"/>
          <w:szCs w:val="28"/>
        </w:rPr>
        <w:t xml:space="preserve">. </w:t>
      </w:r>
    </w:p>
    <w:p w:rsidR="00965873" w:rsidRPr="00CF2782" w:rsidRDefault="00965873" w:rsidP="00965873">
      <w:pPr>
        <w:tabs>
          <w:tab w:val="num" w:pos="1080"/>
        </w:tabs>
        <w:spacing w:line="360" w:lineRule="auto"/>
        <w:ind w:firstLine="567"/>
        <w:jc w:val="both"/>
        <w:outlineLvl w:val="0"/>
        <w:rPr>
          <w:rFonts w:ascii="Times New Roman" w:hAnsi="Times New Roman"/>
          <w:b/>
          <w:i/>
          <w:sz w:val="28"/>
          <w:szCs w:val="28"/>
        </w:rPr>
      </w:pPr>
      <w:r w:rsidRPr="00CF2782">
        <w:rPr>
          <w:rFonts w:ascii="Times New Roman" w:hAnsi="Times New Roman"/>
          <w:b/>
          <w:i/>
          <w:sz w:val="28"/>
          <w:szCs w:val="28"/>
        </w:rPr>
        <w:t xml:space="preserve">Расчет срока окупаемости проекта реконструкции. </w:t>
      </w:r>
    </w:p>
    <w:p w:rsidR="00965873" w:rsidRPr="00CF2782" w:rsidRDefault="00965873" w:rsidP="00965873">
      <w:pPr>
        <w:spacing w:line="360" w:lineRule="auto"/>
        <w:ind w:firstLine="567"/>
        <w:jc w:val="both"/>
        <w:rPr>
          <w:rFonts w:ascii="Times New Roman" w:hAnsi="Times New Roman"/>
          <w:sz w:val="28"/>
          <w:szCs w:val="28"/>
        </w:rPr>
      </w:pPr>
      <w:r w:rsidRPr="00CF2782">
        <w:rPr>
          <w:rFonts w:ascii="Times New Roman" w:hAnsi="Times New Roman"/>
          <w:sz w:val="28"/>
          <w:szCs w:val="28"/>
        </w:rPr>
        <w:t xml:space="preserve">Для оценки срока окупаемости затрат проекта по реконструкции котельной и его эффективности использован интегральный метод определения оценки эффективности инвестиций. Оценка эффективности проектов по чистой  текущей стоимости </w:t>
      </w:r>
      <w:r w:rsidRPr="00CF2782">
        <w:rPr>
          <w:rFonts w:ascii="Times New Roman" w:hAnsi="Times New Roman"/>
          <w:sz w:val="28"/>
          <w:szCs w:val="28"/>
          <w:lang w:val="en-US"/>
        </w:rPr>
        <w:t>NPV</w:t>
      </w:r>
      <w:r w:rsidRPr="00CF2782">
        <w:rPr>
          <w:rFonts w:ascii="Times New Roman" w:hAnsi="Times New Roman"/>
          <w:sz w:val="28"/>
          <w:szCs w:val="28"/>
        </w:rPr>
        <w:t xml:space="preserve"> (</w:t>
      </w:r>
      <w:r w:rsidRPr="00CF2782">
        <w:rPr>
          <w:rFonts w:ascii="Times New Roman" w:hAnsi="Times New Roman"/>
          <w:sz w:val="28"/>
          <w:szCs w:val="28"/>
          <w:lang w:val="en-US"/>
        </w:rPr>
        <w:t>Net</w:t>
      </w:r>
      <w:r w:rsidRPr="00CF2782">
        <w:rPr>
          <w:rFonts w:ascii="Times New Roman" w:hAnsi="Times New Roman"/>
          <w:sz w:val="28"/>
          <w:szCs w:val="28"/>
        </w:rPr>
        <w:t xml:space="preserve"> </w:t>
      </w:r>
      <w:r w:rsidRPr="00CF2782">
        <w:rPr>
          <w:rFonts w:ascii="Times New Roman" w:hAnsi="Times New Roman"/>
          <w:sz w:val="28"/>
          <w:szCs w:val="28"/>
          <w:lang w:val="en-US"/>
        </w:rPr>
        <w:t>Present</w:t>
      </w:r>
      <w:r w:rsidRPr="00CF2782">
        <w:rPr>
          <w:rFonts w:ascii="Times New Roman" w:hAnsi="Times New Roman"/>
          <w:sz w:val="28"/>
          <w:szCs w:val="28"/>
        </w:rPr>
        <w:t xml:space="preserve"> </w:t>
      </w:r>
      <w:r w:rsidRPr="00CF2782">
        <w:rPr>
          <w:rFonts w:ascii="Times New Roman" w:hAnsi="Times New Roman"/>
          <w:sz w:val="28"/>
          <w:szCs w:val="28"/>
          <w:lang w:val="en-US"/>
        </w:rPr>
        <w:t>Value</w:t>
      </w:r>
      <w:r w:rsidRPr="00CF2782">
        <w:rPr>
          <w:rFonts w:ascii="Times New Roman" w:hAnsi="Times New Roman"/>
          <w:sz w:val="28"/>
          <w:szCs w:val="28"/>
        </w:rPr>
        <w:t xml:space="preserve"> </w:t>
      </w:r>
      <w:r w:rsidRPr="00CF2782">
        <w:rPr>
          <w:rFonts w:ascii="Times New Roman" w:hAnsi="Times New Roman"/>
          <w:sz w:val="28"/>
          <w:szCs w:val="28"/>
          <w:lang w:val="en-US"/>
        </w:rPr>
        <w:t>Method</w:t>
      </w:r>
      <w:r w:rsidRPr="00CF2782">
        <w:rPr>
          <w:rFonts w:ascii="Times New Roman" w:hAnsi="Times New Roman"/>
          <w:sz w:val="28"/>
          <w:szCs w:val="28"/>
        </w:rPr>
        <w:t>) основана на сопоставлении величины первоначальных инвестиций с общей суммой дисконтированных денежных поступлений.</w:t>
      </w:r>
    </w:p>
    <w:p w:rsidR="00965873" w:rsidRPr="00CF2782" w:rsidRDefault="00965873" w:rsidP="00965873">
      <w:pPr>
        <w:spacing w:line="360" w:lineRule="auto"/>
        <w:ind w:firstLine="567"/>
        <w:jc w:val="both"/>
        <w:rPr>
          <w:rFonts w:ascii="Times New Roman" w:hAnsi="Times New Roman"/>
          <w:sz w:val="28"/>
          <w:szCs w:val="28"/>
        </w:rPr>
      </w:pPr>
      <w:r w:rsidRPr="00CF2782">
        <w:rPr>
          <w:rFonts w:ascii="Times New Roman" w:hAnsi="Times New Roman"/>
          <w:sz w:val="28"/>
          <w:szCs w:val="28"/>
        </w:rPr>
        <w:t>Ставка дисконта в общем случае находится по выражению:</w:t>
      </w:r>
    </w:p>
    <w:p w:rsidR="00965873" w:rsidRPr="00CF2782" w:rsidRDefault="00965873" w:rsidP="00965873">
      <w:pPr>
        <w:spacing w:line="360" w:lineRule="auto"/>
        <w:ind w:firstLine="567"/>
        <w:jc w:val="center"/>
        <w:outlineLvl w:val="0"/>
        <w:rPr>
          <w:rFonts w:ascii="Times New Roman" w:hAnsi="Times New Roman"/>
          <w:sz w:val="28"/>
          <w:szCs w:val="28"/>
        </w:rPr>
      </w:pPr>
      <w:r w:rsidRPr="00CF2782">
        <w:rPr>
          <w:rFonts w:ascii="Times New Roman" w:hAnsi="Times New Roman"/>
          <w:position w:val="-24"/>
          <w:sz w:val="28"/>
          <w:szCs w:val="28"/>
        </w:rPr>
        <w:object w:dxaOrig="2700" w:dyaOrig="620">
          <v:shape id="_x0000_i1040" type="#_x0000_t75" style="width:132.75pt;height:30.75pt" o:ole="">
            <v:imagedata r:id="rId46" o:title=""/>
          </v:shape>
          <o:OLEObject Type="Embed" ProgID="Equation.3" ShapeID="_x0000_i1040" DrawAspect="Content" ObjectID="_1260819389" r:id="rId47"/>
        </w:object>
      </w:r>
      <w:r w:rsidRPr="00CF2782">
        <w:rPr>
          <w:rFonts w:ascii="Times New Roman" w:hAnsi="Times New Roman"/>
          <w:sz w:val="28"/>
          <w:szCs w:val="28"/>
        </w:rPr>
        <w:t xml:space="preserve"> , где</w:t>
      </w:r>
    </w:p>
    <w:p w:rsidR="00965873" w:rsidRPr="00CF2782" w:rsidRDefault="00965873" w:rsidP="00965873">
      <w:pPr>
        <w:spacing w:line="360" w:lineRule="auto"/>
        <w:ind w:firstLine="567"/>
        <w:jc w:val="both"/>
        <w:rPr>
          <w:rFonts w:ascii="Times New Roman" w:hAnsi="Times New Roman"/>
          <w:sz w:val="28"/>
          <w:szCs w:val="28"/>
        </w:rPr>
      </w:pPr>
      <w:r w:rsidRPr="00CF2782">
        <w:rPr>
          <w:rFonts w:ascii="Times New Roman" w:hAnsi="Times New Roman"/>
          <w:position w:val="-4"/>
          <w:sz w:val="28"/>
          <w:szCs w:val="28"/>
        </w:rPr>
        <w:object w:dxaOrig="380" w:dyaOrig="260">
          <v:shape id="_x0000_i1041" type="#_x0000_t75" style="width:18.75pt;height:12.75pt" o:ole="">
            <v:imagedata r:id="rId48" o:title=""/>
          </v:shape>
          <o:OLEObject Type="Embed" ProgID="Equation.3" ShapeID="_x0000_i1041" DrawAspect="Content" ObjectID="_1260819390" r:id="rId49"/>
        </w:object>
      </w:r>
      <w:r w:rsidRPr="00CF2782">
        <w:rPr>
          <w:rFonts w:ascii="Times New Roman" w:hAnsi="Times New Roman"/>
          <w:sz w:val="28"/>
          <w:szCs w:val="28"/>
        </w:rPr>
        <w:t>- расчетный прирост численного значения норматива дисконтирования, учитывающий возможное недополучение ожидаемого эффекта в полном размере,</w:t>
      </w:r>
    </w:p>
    <w:p w:rsidR="00965873" w:rsidRPr="00CF2782" w:rsidRDefault="00965873" w:rsidP="00965873">
      <w:pPr>
        <w:spacing w:line="360" w:lineRule="auto"/>
        <w:ind w:firstLine="567"/>
        <w:jc w:val="both"/>
        <w:rPr>
          <w:rFonts w:ascii="Times New Roman" w:hAnsi="Times New Roman"/>
          <w:sz w:val="28"/>
          <w:szCs w:val="28"/>
        </w:rPr>
      </w:pPr>
      <w:r w:rsidRPr="00CF2782">
        <w:rPr>
          <w:rFonts w:ascii="Times New Roman" w:hAnsi="Times New Roman"/>
          <w:sz w:val="28"/>
          <w:szCs w:val="28"/>
        </w:rPr>
        <w:t>а – ожидаемый годовой темп инфляции.</w:t>
      </w:r>
    </w:p>
    <w:p w:rsidR="00965873" w:rsidRPr="00CF2782" w:rsidRDefault="00965873" w:rsidP="00965873">
      <w:pPr>
        <w:spacing w:line="360" w:lineRule="auto"/>
        <w:ind w:firstLine="567"/>
        <w:jc w:val="both"/>
        <w:rPr>
          <w:rFonts w:ascii="Times New Roman" w:hAnsi="Times New Roman"/>
          <w:sz w:val="28"/>
          <w:szCs w:val="28"/>
        </w:rPr>
      </w:pPr>
      <w:r w:rsidRPr="00CF2782">
        <w:rPr>
          <w:rFonts w:ascii="Times New Roman" w:hAnsi="Times New Roman"/>
          <w:sz w:val="28"/>
          <w:szCs w:val="28"/>
        </w:rPr>
        <w:t>Дисконтированный срок окупаемости затрат определяется формулой:</w:t>
      </w:r>
    </w:p>
    <w:p w:rsidR="00965873" w:rsidRPr="00CF2782" w:rsidRDefault="00965873" w:rsidP="00965873">
      <w:pPr>
        <w:spacing w:line="360" w:lineRule="auto"/>
        <w:ind w:firstLine="567"/>
        <w:jc w:val="center"/>
        <w:outlineLvl w:val="0"/>
        <w:rPr>
          <w:rFonts w:ascii="Times New Roman" w:hAnsi="Times New Roman"/>
          <w:sz w:val="28"/>
          <w:szCs w:val="28"/>
        </w:rPr>
      </w:pPr>
      <w:r w:rsidRPr="00CF2782">
        <w:rPr>
          <w:rFonts w:ascii="Times New Roman" w:hAnsi="Times New Roman"/>
          <w:position w:val="-30"/>
          <w:sz w:val="28"/>
          <w:szCs w:val="28"/>
        </w:rPr>
        <w:object w:dxaOrig="1700" w:dyaOrig="720">
          <v:shape id="_x0000_i1042" type="#_x0000_t75" style="width:84.75pt;height:37.5pt" o:ole="">
            <v:imagedata r:id="rId50" o:title=""/>
          </v:shape>
          <o:OLEObject Type="Embed" ProgID="Equation.3" ShapeID="_x0000_i1042" DrawAspect="Content" ObjectID="_1260819391" r:id="rId51"/>
        </w:object>
      </w:r>
      <w:r w:rsidRPr="00CF2782">
        <w:rPr>
          <w:rFonts w:ascii="Times New Roman" w:hAnsi="Times New Roman"/>
          <w:sz w:val="28"/>
          <w:szCs w:val="28"/>
        </w:rPr>
        <w:t>, где</w:t>
      </w:r>
    </w:p>
    <w:p w:rsidR="00965873" w:rsidRPr="00CF2782" w:rsidRDefault="00965873" w:rsidP="00965873">
      <w:pPr>
        <w:spacing w:line="360" w:lineRule="auto"/>
        <w:ind w:firstLine="567"/>
        <w:jc w:val="both"/>
        <w:rPr>
          <w:rFonts w:ascii="Times New Roman" w:hAnsi="Times New Roman"/>
          <w:sz w:val="28"/>
          <w:szCs w:val="28"/>
        </w:rPr>
      </w:pPr>
      <w:r w:rsidRPr="00CF2782">
        <w:rPr>
          <w:rFonts w:ascii="Times New Roman" w:hAnsi="Times New Roman"/>
          <w:sz w:val="28"/>
          <w:szCs w:val="28"/>
        </w:rPr>
        <w:t>К – первоначальные капитальные вложения,</w:t>
      </w:r>
    </w:p>
    <w:p w:rsidR="00965873" w:rsidRPr="00CF2782" w:rsidRDefault="00965873" w:rsidP="00965873">
      <w:pPr>
        <w:spacing w:line="360" w:lineRule="auto"/>
        <w:ind w:firstLine="567"/>
        <w:jc w:val="both"/>
        <w:rPr>
          <w:rFonts w:ascii="Times New Roman" w:hAnsi="Times New Roman"/>
          <w:sz w:val="28"/>
          <w:szCs w:val="28"/>
        </w:rPr>
      </w:pPr>
      <w:r w:rsidRPr="00CF2782">
        <w:rPr>
          <w:rFonts w:ascii="Times New Roman" w:hAnsi="Times New Roman"/>
          <w:sz w:val="28"/>
          <w:szCs w:val="28"/>
        </w:rPr>
        <w:t>Э</w:t>
      </w:r>
      <w:r w:rsidRPr="00CF2782">
        <w:rPr>
          <w:rFonts w:ascii="Times New Roman" w:hAnsi="Times New Roman"/>
          <w:sz w:val="28"/>
          <w:szCs w:val="28"/>
          <w:vertAlign w:val="subscript"/>
          <w:lang w:val="en-US"/>
        </w:rPr>
        <w:t>t</w:t>
      </w:r>
      <w:r w:rsidRPr="00CF2782">
        <w:rPr>
          <w:rFonts w:ascii="Times New Roman" w:hAnsi="Times New Roman"/>
          <w:sz w:val="28"/>
          <w:szCs w:val="28"/>
          <w:vertAlign w:val="subscript"/>
        </w:rPr>
        <w:t xml:space="preserve"> </w:t>
      </w:r>
      <w:r w:rsidRPr="00CF2782">
        <w:rPr>
          <w:rFonts w:ascii="Times New Roman" w:hAnsi="Times New Roman"/>
          <w:sz w:val="28"/>
          <w:szCs w:val="28"/>
        </w:rPr>
        <w:t xml:space="preserve">– поступление денежных средств в текущем году. </w:t>
      </w:r>
    </w:p>
    <w:p w:rsidR="00965873" w:rsidRPr="00CF2782" w:rsidRDefault="00965873" w:rsidP="00965873">
      <w:pPr>
        <w:pStyle w:val="a6"/>
        <w:spacing w:line="360" w:lineRule="auto"/>
        <w:ind w:firstLine="600"/>
        <w:jc w:val="both"/>
        <w:rPr>
          <w:rFonts w:ascii="Times New Roman" w:hAnsi="Times New Roman"/>
          <w:b/>
          <w:sz w:val="28"/>
          <w:szCs w:val="28"/>
        </w:rPr>
      </w:pPr>
      <w:r w:rsidRPr="00CF2782">
        <w:rPr>
          <w:rFonts w:ascii="Times New Roman" w:hAnsi="Times New Roman"/>
          <w:sz w:val="28"/>
          <w:szCs w:val="28"/>
        </w:rPr>
        <w:t>Потребность в финансировании строительства для котельной №1</w:t>
      </w:r>
      <w:r w:rsidR="00F06AF0" w:rsidRPr="00CF2782">
        <w:rPr>
          <w:rFonts w:ascii="Times New Roman" w:hAnsi="Times New Roman"/>
          <w:sz w:val="28"/>
          <w:szCs w:val="28"/>
        </w:rPr>
        <w:t>6</w:t>
      </w:r>
      <w:r w:rsidRPr="00CF2782">
        <w:rPr>
          <w:rFonts w:ascii="Times New Roman" w:hAnsi="Times New Roman"/>
          <w:sz w:val="28"/>
          <w:szCs w:val="28"/>
        </w:rPr>
        <w:t xml:space="preserve"> составляет – </w:t>
      </w:r>
      <w:r w:rsidR="00396D99" w:rsidRPr="00CF2782">
        <w:rPr>
          <w:rFonts w:ascii="Times New Roman" w:hAnsi="Times New Roman"/>
          <w:b/>
          <w:sz w:val="28"/>
          <w:szCs w:val="28"/>
        </w:rPr>
        <w:t>373,5</w:t>
      </w:r>
      <w:r w:rsidRPr="00CF2782">
        <w:rPr>
          <w:rFonts w:ascii="Times New Roman" w:hAnsi="Times New Roman"/>
          <w:b/>
          <w:sz w:val="28"/>
          <w:szCs w:val="28"/>
        </w:rPr>
        <w:t xml:space="preserve"> тыс.руб.</w:t>
      </w:r>
    </w:p>
    <w:p w:rsidR="00965873" w:rsidRPr="00CF2782" w:rsidRDefault="00965873" w:rsidP="00965873">
      <w:pPr>
        <w:spacing w:line="360" w:lineRule="auto"/>
        <w:ind w:firstLine="567"/>
        <w:jc w:val="both"/>
        <w:rPr>
          <w:rFonts w:ascii="Times New Roman" w:hAnsi="Times New Roman"/>
          <w:sz w:val="28"/>
          <w:szCs w:val="28"/>
        </w:rPr>
      </w:pPr>
      <w:r w:rsidRPr="00CF2782">
        <w:rPr>
          <w:rFonts w:ascii="Times New Roman" w:hAnsi="Times New Roman"/>
          <w:sz w:val="28"/>
          <w:szCs w:val="28"/>
        </w:rPr>
        <w:t>В настоящий момент тариф на отпущенную тепловую энергию для котельной №1</w:t>
      </w:r>
      <w:r w:rsidR="00396D99" w:rsidRPr="00CF2782">
        <w:rPr>
          <w:rFonts w:ascii="Times New Roman" w:hAnsi="Times New Roman"/>
          <w:sz w:val="28"/>
          <w:szCs w:val="28"/>
        </w:rPr>
        <w:t>6</w:t>
      </w:r>
      <w:r w:rsidRPr="00CF2782">
        <w:rPr>
          <w:rFonts w:ascii="Times New Roman" w:hAnsi="Times New Roman"/>
          <w:sz w:val="28"/>
          <w:szCs w:val="28"/>
        </w:rPr>
        <w:t xml:space="preserve"> составляет </w:t>
      </w:r>
      <w:r w:rsidR="00396D99" w:rsidRPr="00CF2782">
        <w:rPr>
          <w:rFonts w:ascii="Times New Roman" w:hAnsi="Times New Roman"/>
          <w:b/>
          <w:sz w:val="28"/>
          <w:szCs w:val="28"/>
        </w:rPr>
        <w:t>6826,12</w:t>
      </w:r>
      <w:r w:rsidRPr="00CF2782">
        <w:rPr>
          <w:rFonts w:ascii="Times New Roman" w:hAnsi="Times New Roman"/>
          <w:b/>
          <w:sz w:val="28"/>
          <w:szCs w:val="28"/>
        </w:rPr>
        <w:t xml:space="preserve"> руб/Гкал</w:t>
      </w:r>
      <w:r w:rsidRPr="00CF2782">
        <w:rPr>
          <w:rFonts w:ascii="Times New Roman" w:hAnsi="Times New Roman"/>
          <w:sz w:val="28"/>
          <w:szCs w:val="28"/>
        </w:rPr>
        <w:t xml:space="preserve">, а после реконструкции котельной он будет равен – </w:t>
      </w:r>
      <w:r w:rsidR="00396D99" w:rsidRPr="00CF2782">
        <w:rPr>
          <w:rFonts w:ascii="Times New Roman" w:hAnsi="Times New Roman"/>
          <w:b/>
          <w:sz w:val="28"/>
          <w:szCs w:val="28"/>
        </w:rPr>
        <w:t>6710,49</w:t>
      </w:r>
      <w:r w:rsidRPr="00CF2782">
        <w:rPr>
          <w:rFonts w:ascii="Times New Roman" w:hAnsi="Times New Roman"/>
          <w:b/>
          <w:sz w:val="28"/>
          <w:szCs w:val="28"/>
        </w:rPr>
        <w:t xml:space="preserve"> руб/Гкал</w:t>
      </w:r>
      <w:r w:rsidRPr="00CF2782">
        <w:rPr>
          <w:rFonts w:ascii="Times New Roman" w:hAnsi="Times New Roman"/>
          <w:sz w:val="28"/>
          <w:szCs w:val="28"/>
        </w:rPr>
        <w:t xml:space="preserve">. </w:t>
      </w:r>
    </w:p>
    <w:p w:rsidR="00965873" w:rsidRPr="00CF2782" w:rsidRDefault="00965873" w:rsidP="00965873">
      <w:pPr>
        <w:spacing w:line="360" w:lineRule="auto"/>
        <w:ind w:firstLine="567"/>
        <w:jc w:val="both"/>
        <w:rPr>
          <w:rFonts w:ascii="Times New Roman" w:hAnsi="Times New Roman"/>
          <w:sz w:val="28"/>
          <w:szCs w:val="28"/>
        </w:rPr>
      </w:pPr>
      <w:r w:rsidRPr="00CF2782">
        <w:rPr>
          <w:rFonts w:ascii="Times New Roman" w:hAnsi="Times New Roman"/>
          <w:sz w:val="28"/>
          <w:szCs w:val="28"/>
        </w:rPr>
        <w:t xml:space="preserve">После реконструкции котельной, с учетом всех расходов планируемая экономия денежных средств в год составит – </w:t>
      </w:r>
      <w:r w:rsidR="00396D99" w:rsidRPr="00CF2782">
        <w:rPr>
          <w:rFonts w:ascii="Times New Roman" w:hAnsi="Times New Roman"/>
          <w:b/>
          <w:sz w:val="28"/>
          <w:szCs w:val="28"/>
        </w:rPr>
        <w:t>61 496</w:t>
      </w:r>
      <w:r w:rsidRPr="00CF2782">
        <w:rPr>
          <w:rFonts w:ascii="Times New Roman" w:hAnsi="Times New Roman"/>
          <w:b/>
          <w:sz w:val="28"/>
          <w:szCs w:val="28"/>
        </w:rPr>
        <w:t xml:space="preserve"> руб.</w:t>
      </w:r>
    </w:p>
    <w:p w:rsidR="00965873" w:rsidRPr="00CF2782" w:rsidRDefault="00965873" w:rsidP="00965873">
      <w:pPr>
        <w:spacing w:line="360" w:lineRule="auto"/>
        <w:ind w:firstLine="567"/>
        <w:jc w:val="both"/>
        <w:rPr>
          <w:rFonts w:ascii="Times New Roman" w:hAnsi="Times New Roman"/>
          <w:sz w:val="28"/>
          <w:szCs w:val="28"/>
        </w:rPr>
      </w:pPr>
      <w:r w:rsidRPr="00CF2782">
        <w:rPr>
          <w:rFonts w:ascii="Times New Roman" w:hAnsi="Times New Roman"/>
          <w:sz w:val="28"/>
          <w:szCs w:val="28"/>
        </w:rPr>
        <w:t xml:space="preserve">Срок окупаемости инвестиций в реконструкцию котельной составит </w:t>
      </w:r>
      <w:r w:rsidR="00396D99" w:rsidRPr="00CF2782">
        <w:rPr>
          <w:rFonts w:ascii="Times New Roman" w:hAnsi="Times New Roman"/>
          <w:sz w:val="28"/>
          <w:szCs w:val="28"/>
        </w:rPr>
        <w:t>6</w:t>
      </w:r>
      <w:r w:rsidRPr="00CF2782">
        <w:rPr>
          <w:rFonts w:ascii="Times New Roman" w:hAnsi="Times New Roman"/>
          <w:sz w:val="28"/>
          <w:szCs w:val="28"/>
        </w:rPr>
        <w:t xml:space="preserve"> </w:t>
      </w:r>
      <w:r w:rsidR="00396D99" w:rsidRPr="00CF2782">
        <w:rPr>
          <w:rFonts w:ascii="Times New Roman" w:hAnsi="Times New Roman"/>
          <w:sz w:val="28"/>
          <w:szCs w:val="28"/>
        </w:rPr>
        <w:t>лет</w:t>
      </w:r>
      <w:r w:rsidRPr="00CF2782">
        <w:rPr>
          <w:rFonts w:ascii="Times New Roman" w:hAnsi="Times New Roman"/>
          <w:sz w:val="28"/>
          <w:szCs w:val="28"/>
        </w:rPr>
        <w:t>, но мероприятие необходимо для повышения  надежности теплоснабжения.</w:t>
      </w:r>
    </w:p>
    <w:p w:rsidR="00D94FFD" w:rsidRPr="00CF2782" w:rsidRDefault="00BD5EF1" w:rsidP="00AF7CDF">
      <w:pPr>
        <w:pStyle w:val="1f"/>
        <w:rPr>
          <w:color w:val="auto"/>
        </w:rPr>
      </w:pPr>
      <w:bookmarkStart w:id="122" w:name="_Toc390684278"/>
      <w:r w:rsidRPr="00CF2782">
        <w:rPr>
          <w:color w:val="auto"/>
        </w:rPr>
        <w:t>5</w:t>
      </w:r>
      <w:r w:rsidR="00D94FFD" w:rsidRPr="00CF2782">
        <w:rPr>
          <w:color w:val="auto"/>
        </w:rPr>
        <w:t>.4 меры по выводу из эксплуатации, консервации  и демонтажу избыточных источников тепловой энергии,  а также выработавших нормативный срок службы либо в случаях, когда продление срока службы или паркового ресурса технически невозможно или экономически нецелесообразно.</w:t>
      </w:r>
      <w:bookmarkEnd w:id="121"/>
      <w:bookmarkEnd w:id="122"/>
    </w:p>
    <w:p w:rsidR="00D94FFD" w:rsidRPr="00CF2782" w:rsidRDefault="00D94FFD" w:rsidP="00D94FFD">
      <w:pPr>
        <w:autoSpaceDE w:val="0"/>
        <w:autoSpaceDN w:val="0"/>
        <w:adjustRightInd w:val="0"/>
        <w:rPr>
          <w:rFonts w:ascii="Times New Roman" w:hAnsi="Times New Roman"/>
          <w:szCs w:val="28"/>
        </w:rPr>
      </w:pPr>
      <w:r w:rsidRPr="00CF2782">
        <w:rPr>
          <w:rFonts w:ascii="Times New Roman" w:hAnsi="Times New Roman"/>
          <w:szCs w:val="28"/>
        </w:rPr>
        <w:t xml:space="preserve"> </w:t>
      </w:r>
    </w:p>
    <w:p w:rsidR="00D94FFD" w:rsidRPr="00CF2782" w:rsidRDefault="005932EE" w:rsidP="005932EE">
      <w:pPr>
        <w:pStyle w:val="12"/>
        <w:tabs>
          <w:tab w:val="left" w:pos="993"/>
        </w:tabs>
        <w:spacing w:before="0" w:after="0" w:line="360" w:lineRule="auto"/>
        <w:ind w:firstLine="567"/>
        <w:rPr>
          <w:spacing w:val="0"/>
          <w:szCs w:val="28"/>
        </w:rPr>
      </w:pPr>
      <w:r w:rsidRPr="00CF2782">
        <w:rPr>
          <w:spacing w:val="0"/>
          <w:szCs w:val="28"/>
        </w:rPr>
        <w:t>Вывод из эксплуатации, консервации  и демонтажа избыточных источников тепловой энергии не планируется</w:t>
      </w:r>
      <w:r w:rsidR="00F1730F" w:rsidRPr="00CF2782">
        <w:rPr>
          <w:spacing w:val="0"/>
          <w:szCs w:val="28"/>
        </w:rPr>
        <w:t>.</w:t>
      </w:r>
    </w:p>
    <w:p w:rsidR="00D067F3" w:rsidRPr="00CF2782" w:rsidRDefault="00D067F3" w:rsidP="00D94FFD">
      <w:pPr>
        <w:pStyle w:val="2b"/>
        <w:tabs>
          <w:tab w:val="left" w:pos="993"/>
        </w:tabs>
        <w:spacing w:before="0" w:after="0"/>
        <w:rPr>
          <w:spacing w:val="0"/>
          <w:szCs w:val="28"/>
        </w:rPr>
      </w:pPr>
    </w:p>
    <w:p w:rsidR="00D94FFD" w:rsidRPr="00CF2782" w:rsidRDefault="00BD5EF1" w:rsidP="00AF7CDF">
      <w:pPr>
        <w:pStyle w:val="1f"/>
        <w:rPr>
          <w:color w:val="auto"/>
        </w:rPr>
      </w:pPr>
      <w:bookmarkStart w:id="123" w:name="_Toc358669586"/>
      <w:bookmarkStart w:id="124" w:name="_Toc390684279"/>
      <w:r w:rsidRPr="00CF2782">
        <w:rPr>
          <w:color w:val="auto"/>
        </w:rPr>
        <w:t>5</w:t>
      </w:r>
      <w:r w:rsidR="00D94FFD" w:rsidRPr="00CF2782">
        <w:rPr>
          <w:color w:val="auto"/>
        </w:rPr>
        <w:t>.5 меры по переоборудованию котельных в источники комбинированной выработки электрической и тепловой энергии, кроме случаев, когда указанные котельные находятся в зоне действия профицитных (обладающих резервом тепловой мощности) источников с комбинированной выработкой тепловой и электрической энергии на каждом этапе и к окончанию планируемого периода.</w:t>
      </w:r>
      <w:bookmarkEnd w:id="123"/>
      <w:bookmarkEnd w:id="124"/>
    </w:p>
    <w:p w:rsidR="00D94FFD" w:rsidRPr="00CF2782" w:rsidRDefault="00D94FFD" w:rsidP="00D94FFD">
      <w:pPr>
        <w:pStyle w:val="2b"/>
        <w:tabs>
          <w:tab w:val="left" w:pos="993"/>
        </w:tabs>
        <w:spacing w:before="0" w:after="0"/>
        <w:ind w:firstLine="567"/>
        <w:rPr>
          <w:spacing w:val="0"/>
          <w:sz w:val="24"/>
          <w:szCs w:val="24"/>
        </w:rPr>
      </w:pPr>
    </w:p>
    <w:p w:rsidR="00D94FFD" w:rsidRPr="00CF2782" w:rsidRDefault="00D94FFD" w:rsidP="00D94FFD">
      <w:pPr>
        <w:pStyle w:val="12"/>
        <w:tabs>
          <w:tab w:val="left" w:pos="993"/>
        </w:tabs>
        <w:spacing w:before="0" w:after="0" w:line="360" w:lineRule="auto"/>
        <w:ind w:firstLine="567"/>
        <w:rPr>
          <w:spacing w:val="0"/>
          <w:szCs w:val="28"/>
        </w:rPr>
      </w:pPr>
      <w:r w:rsidRPr="00CF2782">
        <w:rPr>
          <w:spacing w:val="0"/>
          <w:szCs w:val="28"/>
        </w:rPr>
        <w:t>Переоборудование котельных в источники комбинированной выработки электрической и тепловой энергии не планируется.</w:t>
      </w:r>
    </w:p>
    <w:p w:rsidR="00D94FFD" w:rsidRPr="00CF2782" w:rsidRDefault="00D94FFD" w:rsidP="00D94FFD">
      <w:pPr>
        <w:pStyle w:val="2b"/>
        <w:tabs>
          <w:tab w:val="left" w:pos="993"/>
        </w:tabs>
        <w:spacing w:before="0" w:after="0"/>
        <w:rPr>
          <w:spacing w:val="0"/>
          <w:sz w:val="24"/>
          <w:szCs w:val="24"/>
        </w:rPr>
      </w:pPr>
    </w:p>
    <w:p w:rsidR="00D94FFD" w:rsidRPr="00CF2782" w:rsidRDefault="00BD5EF1" w:rsidP="00AF7CDF">
      <w:pPr>
        <w:pStyle w:val="1f"/>
        <w:rPr>
          <w:color w:val="auto"/>
        </w:rPr>
      </w:pPr>
      <w:bookmarkStart w:id="125" w:name="_Toc358669587"/>
      <w:bookmarkStart w:id="126" w:name="_Toc390684280"/>
      <w:r w:rsidRPr="00CF2782">
        <w:rPr>
          <w:color w:val="auto"/>
        </w:rPr>
        <w:t>5</w:t>
      </w:r>
      <w:r w:rsidR="00D94FFD" w:rsidRPr="00CF2782">
        <w:rPr>
          <w:color w:val="auto"/>
        </w:rPr>
        <w:t>.6 меры по переводу 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 на каждом этапе и к окончанию планируемого периода.</w:t>
      </w:r>
      <w:bookmarkEnd w:id="125"/>
      <w:bookmarkEnd w:id="126"/>
    </w:p>
    <w:p w:rsidR="00D94FFD" w:rsidRPr="00CF2782" w:rsidRDefault="00D94FFD" w:rsidP="00D94FFD">
      <w:pPr>
        <w:pStyle w:val="2b"/>
        <w:tabs>
          <w:tab w:val="left" w:pos="993"/>
        </w:tabs>
        <w:spacing w:before="0" w:after="0"/>
        <w:ind w:firstLine="567"/>
        <w:rPr>
          <w:spacing w:val="0"/>
          <w:sz w:val="24"/>
          <w:szCs w:val="24"/>
        </w:rPr>
      </w:pPr>
    </w:p>
    <w:p w:rsidR="00D94FFD" w:rsidRPr="00CF2782" w:rsidRDefault="00D94FFD" w:rsidP="00D94FFD">
      <w:pPr>
        <w:pStyle w:val="12"/>
        <w:tabs>
          <w:tab w:val="left" w:pos="993"/>
        </w:tabs>
        <w:spacing w:before="0" w:after="0" w:line="360" w:lineRule="auto"/>
        <w:ind w:firstLine="567"/>
        <w:rPr>
          <w:spacing w:val="0"/>
          <w:szCs w:val="28"/>
        </w:rPr>
      </w:pPr>
      <w:r w:rsidRPr="00CF2782">
        <w:rPr>
          <w:spacing w:val="0"/>
          <w:szCs w:val="28"/>
        </w:rPr>
        <w:t>Перевод 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 не планируется.</w:t>
      </w:r>
    </w:p>
    <w:p w:rsidR="00CC1B3C" w:rsidRPr="00CF2782" w:rsidRDefault="00CC1B3C" w:rsidP="00D94FFD">
      <w:pPr>
        <w:pStyle w:val="12"/>
        <w:tabs>
          <w:tab w:val="left" w:pos="993"/>
        </w:tabs>
        <w:spacing w:before="0" w:after="0" w:line="360" w:lineRule="auto"/>
        <w:ind w:firstLine="567"/>
        <w:rPr>
          <w:spacing w:val="0"/>
          <w:szCs w:val="28"/>
        </w:rPr>
      </w:pPr>
    </w:p>
    <w:p w:rsidR="00D94FFD" w:rsidRPr="00CF2782" w:rsidRDefault="00BD5EF1" w:rsidP="00AF7CDF">
      <w:pPr>
        <w:pStyle w:val="1f"/>
        <w:rPr>
          <w:color w:val="auto"/>
        </w:rPr>
      </w:pPr>
      <w:bookmarkStart w:id="127" w:name="_Toc358669588"/>
      <w:bookmarkStart w:id="128" w:name="_Toc390684281"/>
      <w:r w:rsidRPr="00CF2782">
        <w:rPr>
          <w:color w:val="auto"/>
          <w:sz w:val="24"/>
          <w:szCs w:val="24"/>
        </w:rPr>
        <w:t>5</w:t>
      </w:r>
      <w:r w:rsidR="00D94FFD" w:rsidRPr="00CF2782">
        <w:rPr>
          <w:color w:val="auto"/>
        </w:rPr>
        <w:t xml:space="preserve">.7 </w:t>
      </w:r>
      <w:r w:rsidRPr="00CF2782">
        <w:rPr>
          <w:color w:val="auto"/>
        </w:rPr>
        <w:t>Предложения</w:t>
      </w:r>
      <w:r w:rsidR="00D94FFD" w:rsidRPr="00CF2782">
        <w:rPr>
          <w:color w:val="auto"/>
        </w:rPr>
        <w:t xml:space="preserve"> о загрузке источников тепловой энергии, распределении (перераспределении) тепловой нагрузки потребителей тепловой энергии в каждой зоне действия системы теплоснабжения между источниками тепловой энергии (мощности) и теплоносителя, поставляющими тепловую энергию в данной систем теплоснабжения на каждом этапе планируемого периода.</w:t>
      </w:r>
      <w:bookmarkEnd w:id="127"/>
      <w:bookmarkEnd w:id="128"/>
    </w:p>
    <w:p w:rsidR="00D94FFD" w:rsidRPr="00CF2782" w:rsidRDefault="00D94FFD" w:rsidP="00D94FFD">
      <w:pPr>
        <w:pStyle w:val="2b"/>
        <w:tabs>
          <w:tab w:val="left" w:pos="567"/>
        </w:tabs>
        <w:spacing w:before="0" w:after="0"/>
        <w:ind w:left="567"/>
        <w:rPr>
          <w:b/>
          <w:spacing w:val="0"/>
          <w:szCs w:val="28"/>
        </w:rPr>
      </w:pPr>
    </w:p>
    <w:p w:rsidR="00D94FFD" w:rsidRPr="00CF2782" w:rsidRDefault="00D94FFD" w:rsidP="00D94FFD">
      <w:pPr>
        <w:pStyle w:val="12"/>
        <w:tabs>
          <w:tab w:val="left" w:pos="993"/>
        </w:tabs>
        <w:spacing w:before="0" w:after="0" w:line="360" w:lineRule="auto"/>
        <w:ind w:firstLine="567"/>
        <w:rPr>
          <w:spacing w:val="0"/>
          <w:szCs w:val="28"/>
        </w:rPr>
      </w:pPr>
      <w:r w:rsidRPr="00CF2782">
        <w:rPr>
          <w:szCs w:val="28"/>
        </w:rPr>
        <w:t xml:space="preserve">Новые потребители согласно Генерального плана </w:t>
      </w:r>
      <w:r w:rsidR="008A737E" w:rsidRPr="00CF2782">
        <w:rPr>
          <w:szCs w:val="28"/>
        </w:rPr>
        <w:t>Пелевинского сельского поселения</w:t>
      </w:r>
      <w:r w:rsidRPr="00CF2782">
        <w:rPr>
          <w:szCs w:val="28"/>
        </w:rPr>
        <w:t xml:space="preserve"> будут </w:t>
      </w:r>
      <w:r w:rsidR="00241E32" w:rsidRPr="00CF2782">
        <w:rPr>
          <w:szCs w:val="28"/>
        </w:rPr>
        <w:t xml:space="preserve">подключены </w:t>
      </w:r>
      <w:r w:rsidR="00442359" w:rsidRPr="00CF2782">
        <w:rPr>
          <w:szCs w:val="28"/>
        </w:rPr>
        <w:t>к существующ</w:t>
      </w:r>
      <w:r w:rsidR="001E2154" w:rsidRPr="00CF2782">
        <w:rPr>
          <w:szCs w:val="28"/>
        </w:rPr>
        <w:t>им</w:t>
      </w:r>
      <w:r w:rsidRPr="00CF2782">
        <w:rPr>
          <w:szCs w:val="28"/>
        </w:rPr>
        <w:t xml:space="preserve"> котельн</w:t>
      </w:r>
      <w:r w:rsidR="001E2154" w:rsidRPr="00CF2782">
        <w:rPr>
          <w:szCs w:val="28"/>
        </w:rPr>
        <w:t>ым</w:t>
      </w:r>
      <w:r w:rsidRPr="00CF2782">
        <w:rPr>
          <w:szCs w:val="28"/>
        </w:rPr>
        <w:t xml:space="preserve">. </w:t>
      </w:r>
    </w:p>
    <w:p w:rsidR="00D94FFD" w:rsidRPr="00CF2782" w:rsidRDefault="00D94FFD" w:rsidP="00D94FFD">
      <w:pPr>
        <w:autoSpaceDE w:val="0"/>
        <w:autoSpaceDN w:val="0"/>
        <w:adjustRightInd w:val="0"/>
        <w:rPr>
          <w:rFonts w:ascii="Times New Roman" w:hAnsi="Times New Roman"/>
          <w:sz w:val="24"/>
          <w:szCs w:val="24"/>
        </w:rPr>
      </w:pPr>
    </w:p>
    <w:p w:rsidR="00D94FFD" w:rsidRPr="00CF2782" w:rsidRDefault="00BD5EF1" w:rsidP="00AF7CDF">
      <w:pPr>
        <w:pStyle w:val="1f"/>
        <w:rPr>
          <w:color w:val="auto"/>
        </w:rPr>
      </w:pPr>
      <w:bookmarkStart w:id="129" w:name="_Toc358669589"/>
      <w:bookmarkStart w:id="130" w:name="_Toc390684282"/>
      <w:r w:rsidRPr="00CF2782">
        <w:rPr>
          <w:color w:val="auto"/>
        </w:rPr>
        <w:t>5</w:t>
      </w:r>
      <w:r w:rsidR="00D94FFD" w:rsidRPr="00CF2782">
        <w:rPr>
          <w:color w:val="auto"/>
        </w:rPr>
        <w:t xml:space="preserve">.8 </w:t>
      </w:r>
      <w:r w:rsidRPr="00CF2782">
        <w:rPr>
          <w:color w:val="auto"/>
        </w:rPr>
        <w:t>Предложения</w:t>
      </w:r>
      <w:r w:rsidR="00D94FFD" w:rsidRPr="00CF2782">
        <w:rPr>
          <w:color w:val="auto"/>
        </w:rPr>
        <w:t xml:space="preserve"> о перспективной установленной тепловой мощности каждого источника тепловой энергии с учетом аварийного и перспективного резерва тепловой мощности с предложениями по утверждению срока ввода в эксплуатацию новых мощностей.</w:t>
      </w:r>
      <w:bookmarkEnd w:id="129"/>
      <w:bookmarkEnd w:id="130"/>
    </w:p>
    <w:p w:rsidR="00D94FFD" w:rsidRPr="00CF2782" w:rsidRDefault="00D94FFD" w:rsidP="00D94FFD">
      <w:pPr>
        <w:pStyle w:val="2b"/>
        <w:tabs>
          <w:tab w:val="left" w:pos="567"/>
        </w:tabs>
        <w:spacing w:before="0" w:after="0"/>
        <w:ind w:left="567"/>
        <w:rPr>
          <w:b/>
          <w:spacing w:val="0"/>
          <w:szCs w:val="28"/>
        </w:rPr>
      </w:pPr>
    </w:p>
    <w:p w:rsidR="00D94FFD" w:rsidRPr="00CF2782" w:rsidRDefault="00D94FFD" w:rsidP="00D94FFD">
      <w:pPr>
        <w:pStyle w:val="12"/>
        <w:tabs>
          <w:tab w:val="left" w:pos="993"/>
        </w:tabs>
        <w:spacing w:before="0" w:after="0" w:line="360" w:lineRule="auto"/>
        <w:ind w:firstLine="567"/>
        <w:rPr>
          <w:szCs w:val="28"/>
        </w:rPr>
      </w:pPr>
      <w:r w:rsidRPr="00CF2782">
        <w:rPr>
          <w:szCs w:val="28"/>
        </w:rPr>
        <w:t xml:space="preserve">Предложения по перспективной установленной тепловой мощности источника тепловой энергии  с учетом аварийного и перспективного резерва тепловой мощности с предложениями по утверждению срока ввода в эксплуатацию новых мощностей представлены в таблице </w:t>
      </w:r>
      <w:r w:rsidR="005057FF" w:rsidRPr="00CF2782">
        <w:rPr>
          <w:szCs w:val="28"/>
        </w:rPr>
        <w:t>5.</w:t>
      </w:r>
      <w:r w:rsidR="00D80162">
        <w:rPr>
          <w:szCs w:val="28"/>
        </w:rPr>
        <w:t>6</w:t>
      </w:r>
      <w:r w:rsidR="006023B1" w:rsidRPr="00CF2782">
        <w:rPr>
          <w:szCs w:val="28"/>
        </w:rPr>
        <w:t>.</w:t>
      </w:r>
    </w:p>
    <w:p w:rsidR="00D94FFD" w:rsidRPr="00CF2782" w:rsidRDefault="00D94FFD" w:rsidP="009B4F18">
      <w:pPr>
        <w:jc w:val="right"/>
        <w:outlineLvl w:val="0"/>
        <w:rPr>
          <w:rFonts w:ascii="Times New Roman" w:hAnsi="Times New Roman"/>
          <w:b/>
          <w:bCs/>
          <w:sz w:val="24"/>
          <w:szCs w:val="18"/>
        </w:rPr>
      </w:pPr>
      <w:r w:rsidRPr="00CF2782">
        <w:rPr>
          <w:rFonts w:ascii="Times New Roman" w:hAnsi="Times New Roman"/>
          <w:b/>
          <w:bCs/>
          <w:sz w:val="24"/>
          <w:szCs w:val="18"/>
        </w:rPr>
        <w:t xml:space="preserve">Таблица </w:t>
      </w:r>
      <w:r w:rsidR="005057FF" w:rsidRPr="00CF2782">
        <w:rPr>
          <w:rFonts w:ascii="Times New Roman" w:hAnsi="Times New Roman"/>
          <w:b/>
          <w:bCs/>
          <w:sz w:val="24"/>
          <w:szCs w:val="18"/>
        </w:rPr>
        <w:t>5.</w:t>
      </w:r>
      <w:r w:rsidR="00D80162">
        <w:rPr>
          <w:rFonts w:ascii="Times New Roman" w:hAnsi="Times New Roman"/>
          <w:b/>
          <w:bCs/>
          <w:sz w:val="24"/>
          <w:szCs w:val="18"/>
        </w:rPr>
        <w:t>6</w:t>
      </w:r>
      <w:r w:rsidR="006023B1" w:rsidRPr="00CF2782">
        <w:rPr>
          <w:rFonts w:ascii="Times New Roman" w:hAnsi="Times New Roman"/>
          <w:b/>
          <w:bCs/>
          <w:sz w:val="24"/>
          <w:szCs w:val="18"/>
        </w:rPr>
        <w:t>.</w:t>
      </w:r>
    </w:p>
    <w:tbl>
      <w:tblPr>
        <w:tblW w:w="10001" w:type="dxa"/>
        <w:jc w:val="center"/>
        <w:tblInd w:w="93" w:type="dxa"/>
        <w:tblLook w:val="04A0"/>
      </w:tblPr>
      <w:tblGrid>
        <w:gridCol w:w="1243"/>
        <w:gridCol w:w="4791"/>
        <w:gridCol w:w="3967"/>
      </w:tblGrid>
      <w:tr w:rsidR="00442359" w:rsidRPr="00CF2782" w:rsidTr="00424953">
        <w:trPr>
          <w:trHeight w:val="685"/>
          <w:jc w:val="center"/>
        </w:trPr>
        <w:tc>
          <w:tcPr>
            <w:tcW w:w="1243" w:type="dxa"/>
            <w:tcBorders>
              <w:top w:val="single" w:sz="4" w:space="0" w:color="auto"/>
              <w:left w:val="single" w:sz="4" w:space="0" w:color="auto"/>
              <w:bottom w:val="single" w:sz="4" w:space="0" w:color="auto"/>
              <w:right w:val="single" w:sz="4" w:space="0" w:color="auto"/>
            </w:tcBorders>
            <w:shd w:val="clear" w:color="auto" w:fill="auto"/>
            <w:vAlign w:val="center"/>
          </w:tcPr>
          <w:p w:rsidR="00442359" w:rsidRPr="00CF2782" w:rsidRDefault="00442359" w:rsidP="00424953">
            <w:pPr>
              <w:spacing w:after="0"/>
              <w:jc w:val="center"/>
              <w:rPr>
                <w:rFonts w:ascii="Times New Roman" w:hAnsi="Times New Roman"/>
              </w:rPr>
            </w:pPr>
            <w:r w:rsidRPr="00CF2782">
              <w:rPr>
                <w:rFonts w:ascii="Times New Roman" w:hAnsi="Times New Roman"/>
              </w:rPr>
              <w:t>№ п/п</w:t>
            </w:r>
          </w:p>
        </w:tc>
        <w:tc>
          <w:tcPr>
            <w:tcW w:w="4791" w:type="dxa"/>
            <w:tcBorders>
              <w:top w:val="single" w:sz="4" w:space="0" w:color="auto"/>
              <w:left w:val="nil"/>
              <w:bottom w:val="single" w:sz="4" w:space="0" w:color="auto"/>
              <w:right w:val="single" w:sz="4" w:space="0" w:color="auto"/>
            </w:tcBorders>
            <w:shd w:val="clear" w:color="auto" w:fill="auto"/>
            <w:vAlign w:val="center"/>
          </w:tcPr>
          <w:p w:rsidR="00442359" w:rsidRPr="00CF2782" w:rsidRDefault="00442359" w:rsidP="00424953">
            <w:pPr>
              <w:spacing w:after="0"/>
              <w:jc w:val="center"/>
              <w:rPr>
                <w:rFonts w:ascii="Times New Roman" w:hAnsi="Times New Roman"/>
              </w:rPr>
            </w:pPr>
            <w:r w:rsidRPr="00CF2782">
              <w:rPr>
                <w:rFonts w:ascii="Times New Roman" w:hAnsi="Times New Roman"/>
              </w:rPr>
              <w:t>Наименование котельной</w:t>
            </w:r>
          </w:p>
        </w:tc>
        <w:tc>
          <w:tcPr>
            <w:tcW w:w="3967" w:type="dxa"/>
            <w:tcBorders>
              <w:top w:val="single" w:sz="4" w:space="0" w:color="auto"/>
              <w:left w:val="nil"/>
              <w:bottom w:val="single" w:sz="4" w:space="0" w:color="auto"/>
              <w:right w:val="single" w:sz="4" w:space="0" w:color="auto"/>
            </w:tcBorders>
            <w:shd w:val="clear" w:color="auto" w:fill="auto"/>
            <w:vAlign w:val="center"/>
          </w:tcPr>
          <w:p w:rsidR="00442359" w:rsidRPr="00CF2782" w:rsidRDefault="00442359" w:rsidP="00424953">
            <w:pPr>
              <w:spacing w:after="0"/>
              <w:jc w:val="center"/>
              <w:rPr>
                <w:rFonts w:ascii="Times New Roman" w:hAnsi="Times New Roman"/>
              </w:rPr>
            </w:pPr>
            <w:r w:rsidRPr="00CF2782">
              <w:rPr>
                <w:rFonts w:ascii="Times New Roman" w:hAnsi="Times New Roman"/>
              </w:rPr>
              <w:t>Перспективная установленная тепловая мощность на 202</w:t>
            </w:r>
            <w:r w:rsidR="005332BE" w:rsidRPr="00CF2782">
              <w:rPr>
                <w:rFonts w:ascii="Times New Roman" w:hAnsi="Times New Roman"/>
              </w:rPr>
              <w:t>5</w:t>
            </w:r>
            <w:r w:rsidRPr="00CF2782">
              <w:rPr>
                <w:rFonts w:ascii="Times New Roman" w:hAnsi="Times New Roman"/>
              </w:rPr>
              <w:t xml:space="preserve"> год, Гкал/ч</w:t>
            </w:r>
          </w:p>
        </w:tc>
      </w:tr>
      <w:tr w:rsidR="00442359" w:rsidRPr="00CF2782">
        <w:trPr>
          <w:trHeight w:val="331"/>
          <w:jc w:val="center"/>
        </w:trPr>
        <w:tc>
          <w:tcPr>
            <w:tcW w:w="1243" w:type="dxa"/>
            <w:tcBorders>
              <w:top w:val="nil"/>
              <w:left w:val="single" w:sz="4" w:space="0" w:color="auto"/>
              <w:bottom w:val="single" w:sz="4" w:space="0" w:color="auto"/>
              <w:right w:val="single" w:sz="4" w:space="0" w:color="auto"/>
            </w:tcBorders>
            <w:shd w:val="clear" w:color="auto" w:fill="auto"/>
            <w:vAlign w:val="center"/>
          </w:tcPr>
          <w:p w:rsidR="00442359" w:rsidRPr="00CF2782" w:rsidRDefault="00442359" w:rsidP="00D54898">
            <w:pPr>
              <w:spacing w:after="0"/>
              <w:jc w:val="center"/>
              <w:rPr>
                <w:rFonts w:ascii="Times New Roman" w:hAnsi="Times New Roman"/>
              </w:rPr>
            </w:pPr>
            <w:r w:rsidRPr="00CF2782">
              <w:rPr>
                <w:rFonts w:ascii="Times New Roman" w:hAnsi="Times New Roman"/>
              </w:rPr>
              <w:t>1</w:t>
            </w:r>
          </w:p>
        </w:tc>
        <w:tc>
          <w:tcPr>
            <w:tcW w:w="4791" w:type="dxa"/>
            <w:tcBorders>
              <w:top w:val="nil"/>
              <w:left w:val="nil"/>
              <w:bottom w:val="single" w:sz="4" w:space="0" w:color="auto"/>
              <w:right w:val="single" w:sz="4" w:space="0" w:color="auto"/>
            </w:tcBorders>
            <w:shd w:val="clear" w:color="auto" w:fill="auto"/>
            <w:vAlign w:val="center"/>
          </w:tcPr>
          <w:p w:rsidR="00442359" w:rsidRPr="00CF2782" w:rsidRDefault="001E2154" w:rsidP="00D54898">
            <w:pPr>
              <w:spacing w:after="0"/>
              <w:jc w:val="center"/>
              <w:rPr>
                <w:rFonts w:ascii="Times New Roman" w:hAnsi="Times New Roman"/>
              </w:rPr>
            </w:pPr>
            <w:r w:rsidRPr="00CF2782">
              <w:rPr>
                <w:rFonts w:ascii="Times New Roman" w:hAnsi="Times New Roman"/>
              </w:rPr>
              <w:t>котельная №1</w:t>
            </w:r>
            <w:r w:rsidR="008A737E" w:rsidRPr="00CF2782">
              <w:rPr>
                <w:rFonts w:ascii="Times New Roman" w:hAnsi="Times New Roman"/>
              </w:rPr>
              <w:t>5</w:t>
            </w:r>
          </w:p>
        </w:tc>
        <w:tc>
          <w:tcPr>
            <w:tcW w:w="3967" w:type="dxa"/>
            <w:tcBorders>
              <w:top w:val="nil"/>
              <w:left w:val="nil"/>
              <w:bottom w:val="single" w:sz="4" w:space="0" w:color="auto"/>
              <w:right w:val="single" w:sz="4" w:space="0" w:color="auto"/>
            </w:tcBorders>
            <w:shd w:val="clear" w:color="auto" w:fill="auto"/>
            <w:vAlign w:val="center"/>
          </w:tcPr>
          <w:p w:rsidR="00442359" w:rsidRPr="00CF2782" w:rsidRDefault="00424953" w:rsidP="00D54898">
            <w:pPr>
              <w:spacing w:after="0"/>
              <w:jc w:val="center"/>
              <w:rPr>
                <w:rFonts w:ascii="Times New Roman" w:hAnsi="Times New Roman"/>
                <w:highlight w:val="yellow"/>
              </w:rPr>
            </w:pPr>
            <w:r w:rsidRPr="00CF2782">
              <w:rPr>
                <w:rFonts w:ascii="Times New Roman" w:hAnsi="Times New Roman"/>
              </w:rPr>
              <w:t>1,4</w:t>
            </w:r>
          </w:p>
        </w:tc>
      </w:tr>
      <w:tr w:rsidR="001E2154" w:rsidRPr="00CF2782">
        <w:trPr>
          <w:trHeight w:val="331"/>
          <w:jc w:val="center"/>
        </w:trPr>
        <w:tc>
          <w:tcPr>
            <w:tcW w:w="1243" w:type="dxa"/>
            <w:tcBorders>
              <w:top w:val="single" w:sz="4" w:space="0" w:color="auto"/>
              <w:left w:val="single" w:sz="4" w:space="0" w:color="auto"/>
              <w:bottom w:val="single" w:sz="4" w:space="0" w:color="auto"/>
              <w:right w:val="single" w:sz="4" w:space="0" w:color="auto"/>
            </w:tcBorders>
            <w:shd w:val="clear" w:color="auto" w:fill="auto"/>
            <w:vAlign w:val="center"/>
          </w:tcPr>
          <w:p w:rsidR="001E2154" w:rsidRPr="00CF2782" w:rsidRDefault="001E2154" w:rsidP="00D54898">
            <w:pPr>
              <w:spacing w:after="0"/>
              <w:jc w:val="center"/>
              <w:rPr>
                <w:rFonts w:ascii="Times New Roman" w:hAnsi="Times New Roman"/>
              </w:rPr>
            </w:pPr>
            <w:r w:rsidRPr="00CF2782">
              <w:rPr>
                <w:rFonts w:ascii="Times New Roman" w:hAnsi="Times New Roman"/>
              </w:rPr>
              <w:t>2</w:t>
            </w:r>
          </w:p>
        </w:tc>
        <w:tc>
          <w:tcPr>
            <w:tcW w:w="4791" w:type="dxa"/>
            <w:tcBorders>
              <w:top w:val="single" w:sz="4" w:space="0" w:color="auto"/>
              <w:left w:val="nil"/>
              <w:bottom w:val="single" w:sz="4" w:space="0" w:color="auto"/>
              <w:right w:val="single" w:sz="4" w:space="0" w:color="auto"/>
            </w:tcBorders>
            <w:shd w:val="clear" w:color="auto" w:fill="auto"/>
            <w:vAlign w:val="center"/>
          </w:tcPr>
          <w:p w:rsidR="001E2154" w:rsidRPr="00CF2782" w:rsidRDefault="001E2154" w:rsidP="00D54898">
            <w:pPr>
              <w:spacing w:after="0"/>
              <w:jc w:val="center"/>
              <w:rPr>
                <w:rFonts w:ascii="Times New Roman" w:hAnsi="Times New Roman"/>
              </w:rPr>
            </w:pPr>
            <w:r w:rsidRPr="00CF2782">
              <w:rPr>
                <w:rFonts w:ascii="Times New Roman" w:hAnsi="Times New Roman"/>
              </w:rPr>
              <w:t>котельная №</w:t>
            </w:r>
            <w:r w:rsidR="008A737E" w:rsidRPr="00CF2782">
              <w:rPr>
                <w:rFonts w:ascii="Times New Roman" w:hAnsi="Times New Roman"/>
              </w:rPr>
              <w:t>16</w:t>
            </w:r>
          </w:p>
        </w:tc>
        <w:tc>
          <w:tcPr>
            <w:tcW w:w="3967" w:type="dxa"/>
            <w:tcBorders>
              <w:top w:val="single" w:sz="4" w:space="0" w:color="auto"/>
              <w:left w:val="nil"/>
              <w:bottom w:val="single" w:sz="4" w:space="0" w:color="auto"/>
              <w:right w:val="single" w:sz="4" w:space="0" w:color="auto"/>
            </w:tcBorders>
            <w:shd w:val="clear" w:color="auto" w:fill="auto"/>
            <w:vAlign w:val="center"/>
          </w:tcPr>
          <w:p w:rsidR="001E2154" w:rsidRPr="00CF2782" w:rsidRDefault="00424953" w:rsidP="00D54898">
            <w:pPr>
              <w:spacing w:after="0"/>
              <w:jc w:val="center"/>
              <w:rPr>
                <w:rFonts w:ascii="Times New Roman" w:hAnsi="Times New Roman"/>
                <w:highlight w:val="yellow"/>
              </w:rPr>
            </w:pPr>
            <w:r w:rsidRPr="00CF2782">
              <w:rPr>
                <w:rFonts w:ascii="Times New Roman" w:hAnsi="Times New Roman"/>
              </w:rPr>
              <w:t>1,88</w:t>
            </w:r>
          </w:p>
        </w:tc>
      </w:tr>
    </w:tbl>
    <w:p w:rsidR="00D94FFD" w:rsidRPr="00CF2782" w:rsidRDefault="00D94FFD" w:rsidP="00D94FFD">
      <w:pPr>
        <w:pStyle w:val="12"/>
        <w:tabs>
          <w:tab w:val="left" w:pos="993"/>
        </w:tabs>
        <w:spacing w:before="0" w:after="0" w:line="276" w:lineRule="auto"/>
        <w:ind w:firstLine="567"/>
        <w:rPr>
          <w:sz w:val="23"/>
          <w:szCs w:val="23"/>
        </w:rPr>
      </w:pPr>
    </w:p>
    <w:p w:rsidR="00D94FFD" w:rsidRPr="00CF2782" w:rsidRDefault="00D94FFD" w:rsidP="00D94FFD">
      <w:pPr>
        <w:pStyle w:val="12"/>
        <w:tabs>
          <w:tab w:val="left" w:pos="993"/>
        </w:tabs>
        <w:spacing w:before="0" w:after="0" w:line="360" w:lineRule="auto"/>
        <w:ind w:firstLine="567"/>
        <w:rPr>
          <w:szCs w:val="28"/>
        </w:rPr>
      </w:pPr>
      <w:r w:rsidRPr="00CF2782">
        <w:rPr>
          <w:szCs w:val="28"/>
        </w:rPr>
        <w:t>Согласно СНиП II-35-76 «Котельные установки» аварийный и перспективный резерв тепловой мощности на котельных не предусматривается.</w:t>
      </w:r>
    </w:p>
    <w:p w:rsidR="00D94FFD" w:rsidRPr="00CF2782" w:rsidRDefault="00D94FFD" w:rsidP="00AF7CDF">
      <w:pPr>
        <w:pStyle w:val="1f"/>
        <w:rPr>
          <w:color w:val="auto"/>
        </w:rPr>
      </w:pPr>
      <w:r w:rsidRPr="00CF2782">
        <w:rPr>
          <w:color w:val="auto"/>
        </w:rPr>
        <w:br w:type="page"/>
      </w:r>
      <w:bookmarkStart w:id="131" w:name="_Toc358669590"/>
      <w:bookmarkStart w:id="132" w:name="_Toc390684283"/>
      <w:r w:rsidR="002C7C5A" w:rsidRPr="00CF2782">
        <w:rPr>
          <w:color w:val="auto"/>
        </w:rPr>
        <w:t xml:space="preserve">Глава </w:t>
      </w:r>
      <w:r w:rsidR="00BD5EF1" w:rsidRPr="00CF2782">
        <w:rPr>
          <w:color w:val="auto"/>
        </w:rPr>
        <w:t>6</w:t>
      </w:r>
      <w:r w:rsidRPr="00CF2782">
        <w:rPr>
          <w:color w:val="auto"/>
        </w:rPr>
        <w:t xml:space="preserve">  </w:t>
      </w:r>
      <w:r w:rsidR="00BD5EF1" w:rsidRPr="00CF2782">
        <w:rPr>
          <w:color w:val="auto"/>
        </w:rPr>
        <w:t>Предложения</w:t>
      </w:r>
      <w:r w:rsidRPr="00CF2782">
        <w:rPr>
          <w:color w:val="auto"/>
        </w:rPr>
        <w:t xml:space="preserve"> по новому строительству и реконструкции тепловых сетей.</w:t>
      </w:r>
      <w:bookmarkEnd w:id="131"/>
      <w:bookmarkEnd w:id="132"/>
    </w:p>
    <w:p w:rsidR="00D94FFD" w:rsidRPr="00CF2782" w:rsidRDefault="00D94FFD" w:rsidP="00D94FFD">
      <w:pPr>
        <w:rPr>
          <w:rFonts w:ascii="Times New Roman" w:hAnsi="Times New Roman"/>
          <w:sz w:val="32"/>
          <w:szCs w:val="32"/>
          <w:highlight w:val="yellow"/>
        </w:rPr>
      </w:pPr>
    </w:p>
    <w:p w:rsidR="00D94FFD" w:rsidRPr="00CF2782" w:rsidRDefault="00BD5EF1" w:rsidP="00AF7CDF">
      <w:pPr>
        <w:pStyle w:val="1f"/>
        <w:rPr>
          <w:color w:val="auto"/>
        </w:rPr>
      </w:pPr>
      <w:bookmarkStart w:id="133" w:name="_Toc358669591"/>
      <w:bookmarkStart w:id="134" w:name="_Toc390684284"/>
      <w:r w:rsidRPr="00CF2782">
        <w:rPr>
          <w:color w:val="auto"/>
        </w:rPr>
        <w:t>6</w:t>
      </w:r>
      <w:r w:rsidR="00D94FFD" w:rsidRPr="00CF2782">
        <w:rPr>
          <w:color w:val="auto"/>
        </w:rPr>
        <w:t xml:space="preserve">.1 </w:t>
      </w:r>
      <w:r w:rsidRPr="00CF2782">
        <w:rPr>
          <w:color w:val="auto"/>
        </w:rPr>
        <w:t>Предложения</w:t>
      </w:r>
      <w:r w:rsidR="00D94FFD" w:rsidRPr="00CF2782">
        <w:rPr>
          <w:color w:val="auto"/>
        </w:rPr>
        <w:t xml:space="preserve"> по новому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bookmarkEnd w:id="133"/>
      <w:bookmarkEnd w:id="134"/>
    </w:p>
    <w:p w:rsidR="00D94FFD" w:rsidRPr="00CF2782" w:rsidRDefault="00D94FFD" w:rsidP="00320FCD">
      <w:pPr>
        <w:pStyle w:val="12"/>
        <w:tabs>
          <w:tab w:val="left" w:pos="993"/>
        </w:tabs>
        <w:spacing w:before="0" w:after="0" w:line="360" w:lineRule="auto"/>
        <w:ind w:firstLine="567"/>
        <w:rPr>
          <w:szCs w:val="28"/>
        </w:rPr>
      </w:pPr>
    </w:p>
    <w:p w:rsidR="003A7694" w:rsidRPr="00CF2782" w:rsidRDefault="00320FCD" w:rsidP="00320FCD">
      <w:pPr>
        <w:pStyle w:val="12"/>
        <w:tabs>
          <w:tab w:val="left" w:pos="993"/>
        </w:tabs>
        <w:spacing w:before="0" w:after="0" w:line="360" w:lineRule="auto"/>
        <w:ind w:firstLine="567"/>
        <w:rPr>
          <w:szCs w:val="28"/>
        </w:rPr>
      </w:pPr>
      <w:r w:rsidRPr="00CF2782">
        <w:rPr>
          <w:szCs w:val="28"/>
        </w:rPr>
        <w:t xml:space="preserve">Новое строительство и реконструкция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w:t>
      </w:r>
      <w:r w:rsidR="002B4BFA" w:rsidRPr="00CF2782">
        <w:rPr>
          <w:szCs w:val="28"/>
        </w:rPr>
        <w:t>не планируетс</w:t>
      </w:r>
      <w:r w:rsidR="00883CAF" w:rsidRPr="00CF2782">
        <w:rPr>
          <w:szCs w:val="28"/>
        </w:rPr>
        <w:t>я.</w:t>
      </w:r>
      <w:bookmarkStart w:id="135" w:name="_Toc358669592"/>
    </w:p>
    <w:p w:rsidR="000F265C" w:rsidRPr="00CF2782" w:rsidRDefault="000F265C" w:rsidP="00320FCD">
      <w:pPr>
        <w:pStyle w:val="12"/>
        <w:tabs>
          <w:tab w:val="left" w:pos="993"/>
        </w:tabs>
        <w:spacing w:before="0" w:after="0" w:line="360" w:lineRule="auto"/>
        <w:ind w:firstLine="567"/>
        <w:rPr>
          <w:szCs w:val="28"/>
        </w:rPr>
      </w:pPr>
    </w:p>
    <w:p w:rsidR="00D94FFD" w:rsidRPr="00CF2782" w:rsidRDefault="00BD5EF1" w:rsidP="003A7694">
      <w:pPr>
        <w:pStyle w:val="12"/>
        <w:tabs>
          <w:tab w:val="left" w:pos="0"/>
        </w:tabs>
        <w:spacing w:before="0" w:after="0" w:line="360" w:lineRule="auto"/>
        <w:jc w:val="left"/>
        <w:rPr>
          <w:b/>
        </w:rPr>
      </w:pPr>
      <w:r w:rsidRPr="00CF2782">
        <w:rPr>
          <w:b/>
        </w:rPr>
        <w:t>6</w:t>
      </w:r>
      <w:r w:rsidR="00D94FFD" w:rsidRPr="00CF2782">
        <w:rPr>
          <w:b/>
        </w:rPr>
        <w:t xml:space="preserve">.2 </w:t>
      </w:r>
      <w:r w:rsidR="003A7694" w:rsidRPr="00CF2782">
        <w:rPr>
          <w:b/>
        </w:rPr>
        <w:t xml:space="preserve">  </w:t>
      </w:r>
      <w:r w:rsidRPr="00CF2782">
        <w:rPr>
          <w:b/>
        </w:rPr>
        <w:t>Предложения</w:t>
      </w:r>
      <w:r w:rsidR="00D94FFD" w:rsidRPr="00CF2782">
        <w:rPr>
          <w:b/>
        </w:rPr>
        <w:t xml:space="preserve"> по новому строительству тепловых сетей для обеспечения перспективных приростов тепловой нагрузки  во вновь осваиваемых районах поселения, городского округа под жилищную, комплексную  или производственную застройку.</w:t>
      </w:r>
      <w:bookmarkEnd w:id="135"/>
    </w:p>
    <w:p w:rsidR="00D94FFD" w:rsidRPr="00CF2782" w:rsidRDefault="00D94FFD" w:rsidP="00320FCD">
      <w:pPr>
        <w:pStyle w:val="12"/>
        <w:tabs>
          <w:tab w:val="left" w:pos="993"/>
        </w:tabs>
        <w:spacing w:before="0" w:after="0" w:line="360" w:lineRule="auto"/>
        <w:ind w:firstLine="567"/>
        <w:rPr>
          <w:szCs w:val="28"/>
        </w:rPr>
      </w:pPr>
    </w:p>
    <w:p w:rsidR="00D94FFD" w:rsidRPr="00CF2782" w:rsidRDefault="00320FCD" w:rsidP="00320FCD">
      <w:pPr>
        <w:pStyle w:val="12"/>
        <w:tabs>
          <w:tab w:val="left" w:pos="993"/>
        </w:tabs>
        <w:spacing w:before="0" w:after="0" w:line="360" w:lineRule="auto"/>
        <w:ind w:firstLine="567"/>
        <w:rPr>
          <w:szCs w:val="28"/>
        </w:rPr>
      </w:pPr>
      <w:r w:rsidRPr="00CF2782">
        <w:rPr>
          <w:szCs w:val="28"/>
        </w:rPr>
        <w:t>Новое строительство тепловых сетей для обеспечения перспективных приростов тепловой нагрузки  во вновь осваиваемых районах поселения под жилищную, комплексную  или производственную застройку</w:t>
      </w:r>
      <w:r w:rsidR="00D94FFD" w:rsidRPr="00CF2782">
        <w:rPr>
          <w:szCs w:val="28"/>
        </w:rPr>
        <w:t>не планируется.</w:t>
      </w:r>
    </w:p>
    <w:p w:rsidR="00D94FFD" w:rsidRPr="00CF2782" w:rsidRDefault="00D94FFD" w:rsidP="00320FCD">
      <w:pPr>
        <w:pStyle w:val="12"/>
        <w:tabs>
          <w:tab w:val="left" w:pos="993"/>
        </w:tabs>
        <w:spacing w:before="0" w:after="0" w:line="360" w:lineRule="auto"/>
        <w:ind w:firstLine="567"/>
        <w:rPr>
          <w:szCs w:val="28"/>
        </w:rPr>
      </w:pPr>
    </w:p>
    <w:p w:rsidR="00D94FFD" w:rsidRPr="00CF2782" w:rsidRDefault="00BD5EF1" w:rsidP="00AF7CDF">
      <w:pPr>
        <w:pStyle w:val="1f"/>
        <w:rPr>
          <w:color w:val="auto"/>
        </w:rPr>
      </w:pPr>
      <w:bookmarkStart w:id="136" w:name="_Toc358669593"/>
      <w:bookmarkStart w:id="137" w:name="_Toc390684285"/>
      <w:r w:rsidRPr="00CF2782">
        <w:rPr>
          <w:color w:val="auto"/>
        </w:rPr>
        <w:t>6</w:t>
      </w:r>
      <w:r w:rsidR="00D94FFD" w:rsidRPr="00CF2782">
        <w:rPr>
          <w:color w:val="auto"/>
        </w:rPr>
        <w:t xml:space="preserve">.3 </w:t>
      </w:r>
      <w:r w:rsidRPr="00CF2782">
        <w:rPr>
          <w:color w:val="auto"/>
        </w:rPr>
        <w:t>Предложения</w:t>
      </w:r>
      <w:r w:rsidR="00D94FFD" w:rsidRPr="00CF2782">
        <w:rPr>
          <w:color w:val="auto"/>
        </w:rPr>
        <w:t xml:space="preserve"> по новому строительству и  реконструкции тепловых сетей, обеспечивающие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136"/>
      <w:bookmarkEnd w:id="137"/>
      <w:r w:rsidR="00D94FFD" w:rsidRPr="00CF2782">
        <w:rPr>
          <w:color w:val="auto"/>
        </w:rPr>
        <w:t xml:space="preserve"> </w:t>
      </w:r>
    </w:p>
    <w:p w:rsidR="00D94FFD" w:rsidRPr="00CF2782" w:rsidRDefault="00D94FFD" w:rsidP="00D94FFD">
      <w:pPr>
        <w:pStyle w:val="2b"/>
        <w:tabs>
          <w:tab w:val="left" w:pos="567"/>
        </w:tabs>
        <w:spacing w:before="0" w:after="0"/>
        <w:ind w:left="567"/>
        <w:rPr>
          <w:b/>
          <w:spacing w:val="0"/>
          <w:szCs w:val="28"/>
        </w:rPr>
      </w:pPr>
    </w:p>
    <w:p w:rsidR="000F265C" w:rsidRPr="00CF2782" w:rsidRDefault="000F265C" w:rsidP="00D94FFD">
      <w:pPr>
        <w:pStyle w:val="46"/>
        <w:tabs>
          <w:tab w:val="left" w:pos="567"/>
        </w:tabs>
        <w:spacing w:before="0" w:after="0" w:line="360" w:lineRule="auto"/>
        <w:ind w:firstLine="567"/>
        <w:rPr>
          <w:spacing w:val="0"/>
          <w:szCs w:val="28"/>
        </w:rPr>
      </w:pPr>
    </w:p>
    <w:p w:rsidR="005332BE" w:rsidRPr="00CF2782" w:rsidRDefault="00E65F02" w:rsidP="00D94FFD">
      <w:pPr>
        <w:pStyle w:val="2b"/>
        <w:tabs>
          <w:tab w:val="left" w:pos="709"/>
          <w:tab w:val="left" w:pos="851"/>
        </w:tabs>
        <w:spacing w:before="0" w:after="0" w:line="276" w:lineRule="auto"/>
        <w:ind w:firstLine="709"/>
        <w:rPr>
          <w:spacing w:val="0"/>
          <w:sz w:val="24"/>
          <w:szCs w:val="24"/>
        </w:rPr>
      </w:pPr>
      <w:r w:rsidRPr="00CF2782">
        <w:rPr>
          <w:spacing w:val="0"/>
          <w:szCs w:val="28"/>
        </w:rPr>
        <w:t>Планируется</w:t>
      </w:r>
      <w:r w:rsidR="00D94FFD" w:rsidRPr="00CF2782">
        <w:rPr>
          <w:spacing w:val="0"/>
          <w:szCs w:val="28"/>
        </w:rPr>
        <w:t xml:space="preserve"> реконструкция тепловых сетей</w:t>
      </w:r>
      <w:r w:rsidRPr="00CF2782">
        <w:rPr>
          <w:spacing w:val="0"/>
          <w:szCs w:val="28"/>
        </w:rPr>
        <w:t xml:space="preserve"> от котельной № 15 общей протяженностью 350 п.м.</w:t>
      </w:r>
    </w:p>
    <w:p w:rsidR="00E65F02" w:rsidRPr="00CF2782" w:rsidRDefault="00E65F02" w:rsidP="00E65F02">
      <w:pPr>
        <w:spacing w:line="360" w:lineRule="auto"/>
        <w:ind w:firstLine="567"/>
        <w:jc w:val="both"/>
        <w:outlineLvl w:val="0"/>
        <w:rPr>
          <w:rFonts w:ascii="Times New Roman" w:hAnsi="Times New Roman"/>
          <w:b/>
          <w:i/>
          <w:sz w:val="28"/>
          <w:szCs w:val="28"/>
        </w:rPr>
      </w:pPr>
    </w:p>
    <w:p w:rsidR="00E65F02" w:rsidRPr="00CF2782" w:rsidRDefault="00E65F02" w:rsidP="00E65F02">
      <w:pPr>
        <w:spacing w:line="360" w:lineRule="auto"/>
        <w:ind w:firstLine="567"/>
        <w:jc w:val="both"/>
        <w:outlineLvl w:val="0"/>
        <w:rPr>
          <w:rFonts w:ascii="Times New Roman" w:hAnsi="Times New Roman"/>
          <w:b/>
          <w:i/>
          <w:sz w:val="28"/>
          <w:szCs w:val="28"/>
        </w:rPr>
      </w:pPr>
      <w:r w:rsidRPr="00CF2782">
        <w:rPr>
          <w:rFonts w:ascii="Times New Roman" w:hAnsi="Times New Roman"/>
          <w:b/>
          <w:i/>
          <w:sz w:val="28"/>
          <w:szCs w:val="28"/>
        </w:rPr>
        <w:t>Расчет тарифа на отпущенную тепловую энергию (котельная №15)</w:t>
      </w:r>
    </w:p>
    <w:p w:rsidR="00E65F02" w:rsidRPr="00CF2782" w:rsidRDefault="00E65F02" w:rsidP="00E65F02">
      <w:pPr>
        <w:spacing w:line="360" w:lineRule="auto"/>
        <w:ind w:firstLine="540"/>
        <w:jc w:val="both"/>
        <w:rPr>
          <w:rFonts w:ascii="Times New Roman" w:hAnsi="Times New Roman"/>
          <w:sz w:val="28"/>
          <w:szCs w:val="28"/>
        </w:rPr>
      </w:pPr>
      <w:r w:rsidRPr="00CF2782">
        <w:rPr>
          <w:rFonts w:ascii="Times New Roman" w:hAnsi="Times New Roman"/>
          <w:sz w:val="28"/>
          <w:szCs w:val="28"/>
        </w:rPr>
        <w:t xml:space="preserve">Тариф на тепловую энергию сформирован исходя из планируемых объемов выработки тепловой энергии </w:t>
      </w:r>
      <w:r w:rsidR="00EC38DD" w:rsidRPr="00CF2782">
        <w:rPr>
          <w:rFonts w:ascii="Times New Roman" w:hAnsi="Times New Roman"/>
          <w:b/>
          <w:sz w:val="28"/>
          <w:szCs w:val="28"/>
        </w:rPr>
        <w:t>519,98</w:t>
      </w:r>
      <w:r w:rsidRPr="00CF2782">
        <w:rPr>
          <w:rFonts w:ascii="Times New Roman" w:hAnsi="Times New Roman"/>
          <w:b/>
          <w:sz w:val="28"/>
          <w:szCs w:val="28"/>
        </w:rPr>
        <w:t xml:space="preserve"> Гкал</w:t>
      </w:r>
      <w:r w:rsidRPr="00CF2782">
        <w:rPr>
          <w:rFonts w:ascii="Times New Roman" w:hAnsi="Times New Roman"/>
          <w:sz w:val="28"/>
          <w:szCs w:val="28"/>
        </w:rPr>
        <w:t xml:space="preserve"> и полезного отпуска  </w:t>
      </w:r>
      <w:r w:rsidR="00EC38DD" w:rsidRPr="00CF2782">
        <w:rPr>
          <w:rFonts w:ascii="Times New Roman" w:hAnsi="Times New Roman"/>
          <w:b/>
          <w:sz w:val="28"/>
          <w:szCs w:val="28"/>
        </w:rPr>
        <w:t>342,86</w:t>
      </w:r>
      <w:r w:rsidRPr="00CF2782">
        <w:rPr>
          <w:rFonts w:ascii="Times New Roman" w:hAnsi="Times New Roman"/>
          <w:b/>
          <w:sz w:val="28"/>
          <w:szCs w:val="28"/>
        </w:rPr>
        <w:t xml:space="preserve"> Гкал</w:t>
      </w:r>
      <w:r w:rsidRPr="00CF2782">
        <w:rPr>
          <w:rFonts w:ascii="Times New Roman" w:hAnsi="Times New Roman"/>
          <w:sz w:val="28"/>
          <w:szCs w:val="28"/>
        </w:rPr>
        <w:t xml:space="preserve"> на основе прогнозных расходов с соответствующими расшифровками фактических затрат за период предшествующий регулируемому.</w:t>
      </w:r>
    </w:p>
    <w:p w:rsidR="00E65F02" w:rsidRPr="00CF2782" w:rsidRDefault="00E65F02" w:rsidP="00E65F02">
      <w:pPr>
        <w:spacing w:line="360" w:lineRule="auto"/>
        <w:ind w:firstLine="540"/>
        <w:jc w:val="both"/>
        <w:rPr>
          <w:rFonts w:ascii="Times New Roman" w:hAnsi="Times New Roman"/>
          <w:sz w:val="28"/>
          <w:szCs w:val="28"/>
        </w:rPr>
      </w:pPr>
      <w:r w:rsidRPr="00CF2782">
        <w:rPr>
          <w:rFonts w:ascii="Times New Roman" w:hAnsi="Times New Roman"/>
          <w:sz w:val="28"/>
          <w:szCs w:val="28"/>
        </w:rPr>
        <w:t>Составляющие, учитываемые при составлении тарифа на отпущенную тепловую энергию:</w:t>
      </w:r>
    </w:p>
    <w:p w:rsidR="00E65F02" w:rsidRPr="00CF2782" w:rsidRDefault="00EC38DD" w:rsidP="00EC38DD">
      <w:pPr>
        <w:numPr>
          <w:ilvl w:val="0"/>
          <w:numId w:val="19"/>
        </w:numPr>
        <w:spacing w:after="0" w:line="360" w:lineRule="auto"/>
        <w:jc w:val="both"/>
        <w:rPr>
          <w:rFonts w:ascii="Times New Roman" w:hAnsi="Times New Roman"/>
          <w:sz w:val="28"/>
          <w:szCs w:val="28"/>
        </w:rPr>
      </w:pPr>
      <w:r w:rsidRPr="00CF2782">
        <w:rPr>
          <w:rFonts w:ascii="Times New Roman" w:hAnsi="Times New Roman"/>
          <w:sz w:val="28"/>
          <w:szCs w:val="28"/>
        </w:rPr>
        <w:t xml:space="preserve">- </w:t>
      </w:r>
      <w:r w:rsidR="00E65F02" w:rsidRPr="00CF2782">
        <w:rPr>
          <w:rFonts w:ascii="Times New Roman" w:hAnsi="Times New Roman"/>
          <w:sz w:val="28"/>
          <w:szCs w:val="28"/>
        </w:rPr>
        <w:t xml:space="preserve">тариф рассчитывался со структурой топлива </w:t>
      </w:r>
      <w:r w:rsidRPr="00CF2782">
        <w:rPr>
          <w:rFonts w:ascii="Times New Roman" w:hAnsi="Times New Roman"/>
          <w:sz w:val="28"/>
          <w:szCs w:val="28"/>
        </w:rPr>
        <w:t>каменный уголь</w:t>
      </w:r>
      <w:r w:rsidR="00E65F02" w:rsidRPr="00CF2782">
        <w:rPr>
          <w:rFonts w:ascii="Times New Roman" w:hAnsi="Times New Roman"/>
          <w:sz w:val="28"/>
          <w:szCs w:val="28"/>
        </w:rPr>
        <w:t xml:space="preserve"> – 100%. Использование резервного топлива не предусмотрено. Затраты по статье «Топливо» - в размере </w:t>
      </w:r>
      <w:r w:rsidR="00E65F02" w:rsidRPr="00CF2782">
        <w:rPr>
          <w:rFonts w:ascii="Times New Roman" w:hAnsi="Times New Roman"/>
          <w:b/>
          <w:sz w:val="28"/>
          <w:szCs w:val="28"/>
        </w:rPr>
        <w:t>1</w:t>
      </w:r>
      <w:r w:rsidRPr="00CF2782">
        <w:rPr>
          <w:rFonts w:ascii="Times New Roman" w:hAnsi="Times New Roman"/>
          <w:b/>
          <w:sz w:val="28"/>
          <w:szCs w:val="28"/>
        </w:rPr>
        <w:t xml:space="preserve"> 166 480 </w:t>
      </w:r>
      <w:r w:rsidR="00E65F02" w:rsidRPr="00CF2782">
        <w:rPr>
          <w:rFonts w:ascii="Times New Roman" w:hAnsi="Times New Roman"/>
          <w:b/>
          <w:sz w:val="28"/>
          <w:szCs w:val="28"/>
        </w:rPr>
        <w:t>руб.</w:t>
      </w:r>
      <w:r w:rsidR="00E65F02" w:rsidRPr="00CF2782">
        <w:rPr>
          <w:rFonts w:ascii="Times New Roman" w:hAnsi="Times New Roman"/>
          <w:sz w:val="28"/>
          <w:szCs w:val="28"/>
        </w:rPr>
        <w:t xml:space="preserve"> – определены на основание:</w:t>
      </w:r>
    </w:p>
    <w:p w:rsidR="00E65F02" w:rsidRPr="00CF2782" w:rsidRDefault="00E65F02" w:rsidP="00E65F02">
      <w:pPr>
        <w:tabs>
          <w:tab w:val="num" w:pos="0"/>
        </w:tabs>
        <w:spacing w:line="360" w:lineRule="auto"/>
        <w:ind w:left="567" w:hanging="567"/>
        <w:jc w:val="both"/>
        <w:rPr>
          <w:rFonts w:ascii="Times New Roman" w:hAnsi="Times New Roman"/>
          <w:sz w:val="28"/>
          <w:szCs w:val="28"/>
        </w:rPr>
      </w:pPr>
      <w:r w:rsidRPr="00CF2782">
        <w:rPr>
          <w:rFonts w:ascii="Times New Roman" w:hAnsi="Times New Roman"/>
          <w:sz w:val="28"/>
          <w:szCs w:val="28"/>
        </w:rPr>
        <w:t xml:space="preserve">- удельной нормы расхода </w:t>
      </w:r>
      <w:r w:rsidR="00EC38DD" w:rsidRPr="00CF2782">
        <w:rPr>
          <w:rFonts w:ascii="Times New Roman" w:hAnsi="Times New Roman"/>
          <w:sz w:val="28"/>
          <w:szCs w:val="28"/>
        </w:rPr>
        <w:t>угля</w:t>
      </w:r>
      <w:r w:rsidRPr="00CF2782">
        <w:rPr>
          <w:rFonts w:ascii="Times New Roman" w:hAnsi="Times New Roman"/>
          <w:sz w:val="28"/>
          <w:szCs w:val="28"/>
        </w:rPr>
        <w:t xml:space="preserve"> на выработку тепловой энергии, расчеты выполнены на основании приказа Минэнерго РФ № 323 от 30 декабря 2008г. «Об организации в Министерстве промышленности и энергетики РФ работы по утверждению нормативов удельных расходов топлива на отпущенную электрическую и тепловую энергию от тепловых электростанций и котельных»;</w:t>
      </w:r>
    </w:p>
    <w:p w:rsidR="00E65F02" w:rsidRPr="00CF2782" w:rsidRDefault="00E65F02" w:rsidP="00E65F02">
      <w:pPr>
        <w:tabs>
          <w:tab w:val="num" w:pos="0"/>
        </w:tabs>
        <w:spacing w:line="360" w:lineRule="auto"/>
        <w:ind w:left="567" w:hanging="567"/>
        <w:jc w:val="both"/>
        <w:rPr>
          <w:rFonts w:ascii="Times New Roman" w:hAnsi="Times New Roman"/>
          <w:sz w:val="28"/>
          <w:szCs w:val="28"/>
        </w:rPr>
      </w:pPr>
      <w:r w:rsidRPr="00CF2782">
        <w:rPr>
          <w:rFonts w:ascii="Times New Roman" w:hAnsi="Times New Roman"/>
          <w:sz w:val="28"/>
          <w:szCs w:val="28"/>
        </w:rPr>
        <w:t>- планируемого режима работы энергетического оборудования на период регулирования;</w:t>
      </w:r>
    </w:p>
    <w:p w:rsidR="00E65F02" w:rsidRPr="00CF2782" w:rsidRDefault="00E65F02" w:rsidP="00E65F02">
      <w:pPr>
        <w:tabs>
          <w:tab w:val="num" w:pos="0"/>
        </w:tabs>
        <w:spacing w:line="360" w:lineRule="auto"/>
        <w:ind w:left="567" w:hanging="567"/>
        <w:jc w:val="both"/>
        <w:rPr>
          <w:rFonts w:ascii="Times New Roman" w:hAnsi="Times New Roman"/>
          <w:sz w:val="28"/>
          <w:szCs w:val="28"/>
        </w:rPr>
      </w:pPr>
      <w:r w:rsidRPr="00CF2782">
        <w:rPr>
          <w:rFonts w:ascii="Times New Roman" w:hAnsi="Times New Roman"/>
          <w:sz w:val="28"/>
          <w:szCs w:val="28"/>
        </w:rPr>
        <w:t>- средней цены каменного угля в размере 5300  руб/тн (без НДС).</w:t>
      </w:r>
    </w:p>
    <w:p w:rsidR="00E65F02" w:rsidRPr="00CF2782" w:rsidRDefault="00E65F02" w:rsidP="00E65F02">
      <w:pPr>
        <w:numPr>
          <w:ilvl w:val="0"/>
          <w:numId w:val="19"/>
        </w:numPr>
        <w:spacing w:after="0" w:line="360" w:lineRule="auto"/>
        <w:jc w:val="both"/>
        <w:rPr>
          <w:rFonts w:ascii="Times New Roman" w:hAnsi="Times New Roman"/>
          <w:sz w:val="28"/>
          <w:szCs w:val="28"/>
        </w:rPr>
      </w:pPr>
      <w:r w:rsidRPr="00CF2782">
        <w:rPr>
          <w:rFonts w:ascii="Times New Roman" w:hAnsi="Times New Roman"/>
          <w:sz w:val="28"/>
          <w:szCs w:val="28"/>
        </w:rPr>
        <w:t xml:space="preserve">затраты по статье «Электрическая энергия» учтены в тарифе в размере  </w:t>
      </w:r>
      <w:r w:rsidR="00EC38DD" w:rsidRPr="00CF2782">
        <w:rPr>
          <w:rFonts w:ascii="Times New Roman" w:hAnsi="Times New Roman"/>
          <w:b/>
          <w:sz w:val="28"/>
          <w:szCs w:val="28"/>
        </w:rPr>
        <w:t xml:space="preserve">394 114 </w:t>
      </w:r>
      <w:r w:rsidRPr="00CF2782">
        <w:rPr>
          <w:rFonts w:ascii="Times New Roman" w:hAnsi="Times New Roman"/>
          <w:b/>
          <w:sz w:val="28"/>
          <w:szCs w:val="28"/>
        </w:rPr>
        <w:t>руб.</w:t>
      </w:r>
    </w:p>
    <w:p w:rsidR="00E65F02" w:rsidRPr="00CF2782" w:rsidRDefault="00E65F02" w:rsidP="00E65F02">
      <w:pPr>
        <w:numPr>
          <w:ilvl w:val="0"/>
          <w:numId w:val="19"/>
        </w:numPr>
        <w:spacing w:after="0" w:line="360" w:lineRule="auto"/>
        <w:jc w:val="both"/>
        <w:rPr>
          <w:rFonts w:ascii="Times New Roman" w:hAnsi="Times New Roman"/>
          <w:sz w:val="28"/>
          <w:szCs w:val="28"/>
        </w:rPr>
      </w:pPr>
      <w:r w:rsidRPr="00CF2782">
        <w:rPr>
          <w:rFonts w:ascii="Times New Roman" w:hAnsi="Times New Roman"/>
          <w:sz w:val="28"/>
          <w:szCs w:val="28"/>
        </w:rPr>
        <w:t xml:space="preserve">затраты по статье «Водопотребление» составляют </w:t>
      </w:r>
      <w:r w:rsidR="00EC38DD" w:rsidRPr="00CF2782">
        <w:rPr>
          <w:rFonts w:ascii="Times New Roman" w:hAnsi="Times New Roman"/>
          <w:b/>
          <w:sz w:val="28"/>
          <w:szCs w:val="28"/>
        </w:rPr>
        <w:t xml:space="preserve">4 116 </w:t>
      </w:r>
      <w:r w:rsidRPr="00CF2782">
        <w:rPr>
          <w:rFonts w:ascii="Times New Roman" w:hAnsi="Times New Roman"/>
          <w:b/>
          <w:sz w:val="28"/>
          <w:szCs w:val="28"/>
        </w:rPr>
        <w:t>руб.</w:t>
      </w:r>
    </w:p>
    <w:p w:rsidR="00E65F02" w:rsidRPr="00CF2782" w:rsidRDefault="00E65F02" w:rsidP="00E65F02">
      <w:pPr>
        <w:numPr>
          <w:ilvl w:val="0"/>
          <w:numId w:val="19"/>
        </w:numPr>
        <w:spacing w:after="0" w:line="360" w:lineRule="auto"/>
        <w:jc w:val="both"/>
        <w:rPr>
          <w:rFonts w:ascii="Times New Roman" w:hAnsi="Times New Roman"/>
          <w:sz w:val="28"/>
          <w:szCs w:val="28"/>
        </w:rPr>
      </w:pPr>
      <w:r w:rsidRPr="00CF2782">
        <w:rPr>
          <w:rFonts w:ascii="Times New Roman" w:hAnsi="Times New Roman"/>
          <w:sz w:val="28"/>
          <w:szCs w:val="28"/>
        </w:rPr>
        <w:t xml:space="preserve">затраты по статье «Затраты на оплату труда» - в сумме </w:t>
      </w:r>
      <w:r w:rsidR="00EC38DD" w:rsidRPr="00CF2782">
        <w:rPr>
          <w:rFonts w:ascii="Times New Roman" w:hAnsi="Times New Roman"/>
          <w:b/>
          <w:sz w:val="28"/>
          <w:szCs w:val="28"/>
        </w:rPr>
        <w:t xml:space="preserve">374 235 </w:t>
      </w:r>
      <w:r w:rsidRPr="00CF2782">
        <w:rPr>
          <w:rFonts w:ascii="Times New Roman" w:hAnsi="Times New Roman"/>
          <w:b/>
          <w:sz w:val="28"/>
          <w:szCs w:val="28"/>
        </w:rPr>
        <w:t>руб.</w:t>
      </w:r>
      <w:r w:rsidRPr="00CF2782">
        <w:rPr>
          <w:rFonts w:ascii="Times New Roman" w:hAnsi="Times New Roman"/>
          <w:sz w:val="28"/>
          <w:szCs w:val="28"/>
        </w:rPr>
        <w:t xml:space="preserve">, </w:t>
      </w:r>
    </w:p>
    <w:p w:rsidR="00E65F02" w:rsidRPr="00CF2782" w:rsidRDefault="00E65F02" w:rsidP="00E65F02">
      <w:pPr>
        <w:numPr>
          <w:ilvl w:val="0"/>
          <w:numId w:val="19"/>
        </w:numPr>
        <w:spacing w:after="0" w:line="360" w:lineRule="auto"/>
        <w:jc w:val="both"/>
        <w:rPr>
          <w:rFonts w:ascii="Times New Roman" w:hAnsi="Times New Roman"/>
          <w:sz w:val="28"/>
          <w:szCs w:val="28"/>
        </w:rPr>
      </w:pPr>
      <w:r w:rsidRPr="00CF2782">
        <w:rPr>
          <w:rFonts w:ascii="Times New Roman" w:hAnsi="Times New Roman"/>
          <w:sz w:val="28"/>
          <w:szCs w:val="28"/>
        </w:rPr>
        <w:t xml:space="preserve">отчисления на социальные нужды составляют 30,2  % - </w:t>
      </w:r>
      <w:r w:rsidR="00EC38DD" w:rsidRPr="00CF2782">
        <w:rPr>
          <w:rFonts w:ascii="Times New Roman" w:hAnsi="Times New Roman"/>
          <w:b/>
          <w:sz w:val="28"/>
          <w:szCs w:val="28"/>
        </w:rPr>
        <w:t>109 405</w:t>
      </w:r>
      <w:r w:rsidRPr="00CF2782">
        <w:rPr>
          <w:rFonts w:ascii="Times New Roman" w:hAnsi="Times New Roman"/>
          <w:b/>
          <w:sz w:val="28"/>
          <w:szCs w:val="28"/>
        </w:rPr>
        <w:t xml:space="preserve"> руб. </w:t>
      </w:r>
      <w:r w:rsidRPr="00CF2782">
        <w:rPr>
          <w:rFonts w:ascii="Times New Roman" w:hAnsi="Times New Roman"/>
          <w:sz w:val="28"/>
          <w:szCs w:val="28"/>
        </w:rPr>
        <w:t>от фонда оплаты труда;</w:t>
      </w:r>
    </w:p>
    <w:p w:rsidR="00E65F02" w:rsidRPr="00CF2782" w:rsidRDefault="00E65F02" w:rsidP="00E65F02">
      <w:pPr>
        <w:numPr>
          <w:ilvl w:val="0"/>
          <w:numId w:val="19"/>
        </w:numPr>
        <w:spacing w:after="0" w:line="360" w:lineRule="auto"/>
        <w:jc w:val="both"/>
        <w:rPr>
          <w:rFonts w:ascii="Times New Roman" w:hAnsi="Times New Roman"/>
          <w:sz w:val="28"/>
          <w:szCs w:val="28"/>
        </w:rPr>
      </w:pPr>
      <w:r w:rsidRPr="00CF2782">
        <w:rPr>
          <w:rFonts w:ascii="Times New Roman" w:hAnsi="Times New Roman"/>
          <w:sz w:val="28"/>
          <w:szCs w:val="28"/>
        </w:rPr>
        <w:t xml:space="preserve">амортизация – </w:t>
      </w:r>
      <w:r w:rsidR="00EC38DD" w:rsidRPr="00CF2782">
        <w:rPr>
          <w:rFonts w:ascii="Times New Roman" w:hAnsi="Times New Roman"/>
          <w:b/>
          <w:sz w:val="28"/>
          <w:szCs w:val="28"/>
        </w:rPr>
        <w:t>6 887,3</w:t>
      </w:r>
      <w:r w:rsidRPr="00CF2782">
        <w:rPr>
          <w:rFonts w:ascii="Times New Roman" w:hAnsi="Times New Roman"/>
          <w:b/>
          <w:sz w:val="28"/>
          <w:szCs w:val="28"/>
        </w:rPr>
        <w:t xml:space="preserve"> руб</w:t>
      </w:r>
      <w:r w:rsidRPr="00CF2782">
        <w:rPr>
          <w:rFonts w:ascii="Times New Roman" w:hAnsi="Times New Roman"/>
          <w:sz w:val="28"/>
          <w:szCs w:val="28"/>
        </w:rPr>
        <w:t>.</w:t>
      </w:r>
    </w:p>
    <w:p w:rsidR="00E65F02" w:rsidRPr="00CF2782" w:rsidRDefault="00E65F02" w:rsidP="00E65F02">
      <w:pPr>
        <w:numPr>
          <w:ilvl w:val="0"/>
          <w:numId w:val="19"/>
        </w:numPr>
        <w:spacing w:after="0" w:line="360" w:lineRule="auto"/>
        <w:jc w:val="both"/>
        <w:rPr>
          <w:rFonts w:ascii="Times New Roman" w:hAnsi="Times New Roman"/>
          <w:sz w:val="28"/>
          <w:szCs w:val="28"/>
        </w:rPr>
      </w:pPr>
      <w:r w:rsidRPr="00CF2782">
        <w:rPr>
          <w:rFonts w:ascii="Times New Roman" w:hAnsi="Times New Roman"/>
          <w:sz w:val="28"/>
          <w:szCs w:val="28"/>
        </w:rPr>
        <w:t xml:space="preserve">затраты по статье «прочие расходы» сформированы, составляют </w:t>
      </w:r>
      <w:r w:rsidR="00EC38DD" w:rsidRPr="00CF2782">
        <w:rPr>
          <w:rFonts w:ascii="Times New Roman" w:hAnsi="Times New Roman"/>
          <w:b/>
          <w:sz w:val="28"/>
          <w:szCs w:val="28"/>
        </w:rPr>
        <w:t xml:space="preserve">233 798 </w:t>
      </w:r>
      <w:r w:rsidRPr="00CF2782">
        <w:rPr>
          <w:rFonts w:ascii="Times New Roman" w:hAnsi="Times New Roman"/>
          <w:b/>
          <w:sz w:val="28"/>
          <w:szCs w:val="28"/>
        </w:rPr>
        <w:t>руб.</w:t>
      </w:r>
    </w:p>
    <w:p w:rsidR="00E65F02" w:rsidRPr="00CF2782" w:rsidRDefault="00E65F02" w:rsidP="00E65F02">
      <w:pPr>
        <w:spacing w:line="360" w:lineRule="auto"/>
        <w:ind w:firstLine="540"/>
        <w:jc w:val="both"/>
        <w:rPr>
          <w:rFonts w:ascii="Times New Roman" w:hAnsi="Times New Roman"/>
          <w:sz w:val="28"/>
          <w:szCs w:val="28"/>
        </w:rPr>
      </w:pPr>
      <w:r w:rsidRPr="00CF2782">
        <w:rPr>
          <w:rFonts w:ascii="Times New Roman" w:hAnsi="Times New Roman"/>
          <w:sz w:val="28"/>
          <w:szCs w:val="28"/>
        </w:rPr>
        <w:t xml:space="preserve">С учетом вышеизложенного, тариф на тепловую энергию в горячей воде, отпускаемую от котельной </w:t>
      </w:r>
      <w:r w:rsidRPr="00CF2782">
        <w:rPr>
          <w:rFonts w:ascii="Times New Roman" w:hAnsi="Times New Roman"/>
          <w:sz w:val="28"/>
        </w:rPr>
        <w:t>№1</w:t>
      </w:r>
      <w:r w:rsidR="00A4624D">
        <w:rPr>
          <w:rFonts w:ascii="Times New Roman" w:hAnsi="Times New Roman"/>
          <w:sz w:val="28"/>
        </w:rPr>
        <w:t>5</w:t>
      </w:r>
      <w:r w:rsidRPr="00CF2782">
        <w:rPr>
          <w:rFonts w:ascii="Times New Roman" w:hAnsi="Times New Roman"/>
          <w:sz w:val="28"/>
        </w:rPr>
        <w:t xml:space="preserve"> области</w:t>
      </w:r>
      <w:r w:rsidRPr="00CF2782">
        <w:rPr>
          <w:rFonts w:ascii="Times New Roman" w:hAnsi="Times New Roman"/>
          <w:sz w:val="28"/>
          <w:szCs w:val="28"/>
        </w:rPr>
        <w:t xml:space="preserve"> </w:t>
      </w:r>
      <w:r w:rsidRPr="00CF2782">
        <w:rPr>
          <w:rFonts w:ascii="Times New Roman" w:hAnsi="Times New Roman"/>
          <w:b/>
          <w:sz w:val="28"/>
          <w:szCs w:val="28"/>
        </w:rPr>
        <w:t>6</w:t>
      </w:r>
      <w:r w:rsidR="00EC38DD" w:rsidRPr="00CF2782">
        <w:rPr>
          <w:rFonts w:ascii="Times New Roman" w:hAnsi="Times New Roman"/>
          <w:b/>
          <w:sz w:val="28"/>
          <w:szCs w:val="28"/>
        </w:rPr>
        <w:t> 676,2</w:t>
      </w:r>
      <w:r w:rsidRPr="00CF2782">
        <w:rPr>
          <w:rFonts w:ascii="Times New Roman" w:hAnsi="Times New Roman"/>
          <w:b/>
          <w:sz w:val="28"/>
          <w:szCs w:val="28"/>
        </w:rPr>
        <w:t xml:space="preserve"> руб/Гкал (без НДС)</w:t>
      </w:r>
      <w:r w:rsidRPr="00CF2782">
        <w:rPr>
          <w:rFonts w:ascii="Times New Roman" w:hAnsi="Times New Roman"/>
          <w:sz w:val="28"/>
          <w:szCs w:val="28"/>
        </w:rPr>
        <w:t>.</w:t>
      </w:r>
    </w:p>
    <w:p w:rsidR="00E65F02" w:rsidRPr="00CF2782" w:rsidRDefault="00E65F02" w:rsidP="00E65F02">
      <w:pPr>
        <w:pStyle w:val="a5"/>
        <w:spacing w:after="0" w:line="360" w:lineRule="auto"/>
        <w:ind w:firstLine="567"/>
        <w:jc w:val="center"/>
        <w:rPr>
          <w:b/>
          <w:szCs w:val="28"/>
        </w:rPr>
      </w:pPr>
      <w:r w:rsidRPr="00CF2782">
        <w:rPr>
          <w:b/>
          <w:szCs w:val="28"/>
        </w:rPr>
        <w:t>Смета затрат на производство теплоэнергии по котельной №1</w:t>
      </w:r>
      <w:r w:rsidR="00EC38DD" w:rsidRPr="00CF2782">
        <w:rPr>
          <w:b/>
          <w:szCs w:val="28"/>
        </w:rPr>
        <w:t>5</w:t>
      </w:r>
      <w:r w:rsidRPr="00CF2782">
        <w:rPr>
          <w:b/>
          <w:szCs w:val="28"/>
        </w:rPr>
        <w:t xml:space="preserve"> </w:t>
      </w:r>
    </w:p>
    <w:p w:rsidR="00E65F02" w:rsidRPr="00CF2782" w:rsidRDefault="00E65F02" w:rsidP="00E65F02">
      <w:pPr>
        <w:pStyle w:val="a5"/>
        <w:spacing w:after="0" w:line="360" w:lineRule="auto"/>
        <w:ind w:firstLine="567"/>
        <w:jc w:val="right"/>
        <w:outlineLvl w:val="0"/>
        <w:rPr>
          <w:szCs w:val="28"/>
        </w:rPr>
      </w:pPr>
      <w:r w:rsidRPr="00CF2782">
        <w:rPr>
          <w:szCs w:val="28"/>
        </w:rPr>
        <w:t xml:space="preserve">Таблица </w:t>
      </w:r>
      <w:r w:rsidR="00F06AF0" w:rsidRPr="00CF2782">
        <w:rPr>
          <w:szCs w:val="28"/>
        </w:rPr>
        <w:t>6.1</w:t>
      </w:r>
    </w:p>
    <w:tbl>
      <w:tblPr>
        <w:tblW w:w="5000" w:type="pct"/>
        <w:jc w:val="center"/>
        <w:tblLook w:val="04A0"/>
      </w:tblPr>
      <w:tblGrid>
        <w:gridCol w:w="955"/>
        <w:gridCol w:w="5726"/>
        <w:gridCol w:w="1532"/>
        <w:gridCol w:w="2209"/>
      </w:tblGrid>
      <w:tr w:rsidR="00E65F02" w:rsidRPr="00CF2782" w:rsidTr="005361E0">
        <w:trPr>
          <w:trHeight w:val="517"/>
          <w:jc w:val="center"/>
        </w:trPr>
        <w:tc>
          <w:tcPr>
            <w:tcW w:w="45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65F02" w:rsidRPr="00CF2782" w:rsidRDefault="00E65F02" w:rsidP="005361E0">
            <w:pPr>
              <w:spacing w:after="0"/>
              <w:jc w:val="center"/>
              <w:rPr>
                <w:rFonts w:ascii="Times New Roman" w:hAnsi="Times New Roman"/>
                <w:b/>
                <w:bCs/>
                <w:sz w:val="24"/>
                <w:szCs w:val="24"/>
              </w:rPr>
            </w:pPr>
            <w:r w:rsidRPr="00CF2782">
              <w:rPr>
                <w:rFonts w:ascii="Times New Roman" w:hAnsi="Times New Roman"/>
                <w:b/>
                <w:bCs/>
                <w:sz w:val="24"/>
                <w:szCs w:val="24"/>
              </w:rPr>
              <w:t>№ п/п</w:t>
            </w:r>
          </w:p>
        </w:tc>
        <w:tc>
          <w:tcPr>
            <w:tcW w:w="2747"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E65F02" w:rsidRPr="00CF2782" w:rsidRDefault="00E65F02" w:rsidP="005361E0">
            <w:pPr>
              <w:spacing w:after="0"/>
              <w:jc w:val="center"/>
              <w:rPr>
                <w:rFonts w:ascii="Times New Roman" w:hAnsi="Times New Roman"/>
                <w:b/>
                <w:bCs/>
                <w:sz w:val="24"/>
                <w:szCs w:val="24"/>
              </w:rPr>
            </w:pPr>
            <w:r w:rsidRPr="00CF2782">
              <w:rPr>
                <w:rFonts w:ascii="Times New Roman" w:hAnsi="Times New Roman"/>
                <w:b/>
                <w:bCs/>
                <w:sz w:val="24"/>
                <w:szCs w:val="24"/>
              </w:rPr>
              <w:t>Наименование показателя</w:t>
            </w:r>
          </w:p>
        </w:tc>
        <w:tc>
          <w:tcPr>
            <w:tcW w:w="735"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65F02" w:rsidRPr="00CF2782" w:rsidRDefault="00E65F02" w:rsidP="005361E0">
            <w:pPr>
              <w:spacing w:after="0"/>
              <w:jc w:val="center"/>
              <w:rPr>
                <w:rFonts w:ascii="Times New Roman" w:hAnsi="Times New Roman"/>
                <w:b/>
                <w:bCs/>
                <w:sz w:val="24"/>
                <w:szCs w:val="24"/>
              </w:rPr>
            </w:pPr>
            <w:r w:rsidRPr="00CF2782">
              <w:rPr>
                <w:rFonts w:ascii="Times New Roman" w:hAnsi="Times New Roman"/>
                <w:b/>
                <w:bCs/>
                <w:sz w:val="24"/>
                <w:szCs w:val="24"/>
              </w:rPr>
              <w:t>Един. измер.</w:t>
            </w:r>
          </w:p>
        </w:tc>
        <w:tc>
          <w:tcPr>
            <w:tcW w:w="1060"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65F02" w:rsidRPr="00CF2782" w:rsidRDefault="00E65F02" w:rsidP="005361E0">
            <w:pPr>
              <w:spacing w:after="0"/>
              <w:jc w:val="center"/>
              <w:rPr>
                <w:rFonts w:ascii="Times New Roman" w:hAnsi="Times New Roman"/>
                <w:b/>
                <w:bCs/>
                <w:sz w:val="24"/>
                <w:szCs w:val="24"/>
              </w:rPr>
            </w:pPr>
            <w:r w:rsidRPr="00CF2782">
              <w:rPr>
                <w:rFonts w:ascii="Times New Roman" w:hAnsi="Times New Roman"/>
                <w:b/>
                <w:bCs/>
                <w:sz w:val="24"/>
                <w:szCs w:val="24"/>
              </w:rPr>
              <w:t>Тарифный план на 2013 год</w:t>
            </w:r>
          </w:p>
        </w:tc>
      </w:tr>
      <w:tr w:rsidR="00E65F02" w:rsidRPr="00CF2782" w:rsidTr="005361E0">
        <w:trPr>
          <w:trHeight w:val="757"/>
          <w:jc w:val="center"/>
        </w:trPr>
        <w:tc>
          <w:tcPr>
            <w:tcW w:w="458" w:type="pct"/>
            <w:vMerge/>
            <w:tcBorders>
              <w:top w:val="single" w:sz="4" w:space="0" w:color="auto"/>
              <w:left w:val="single" w:sz="4" w:space="0" w:color="auto"/>
              <w:bottom w:val="single" w:sz="4" w:space="0" w:color="auto"/>
              <w:right w:val="single" w:sz="4" w:space="0" w:color="auto"/>
            </w:tcBorders>
            <w:vAlign w:val="center"/>
          </w:tcPr>
          <w:p w:rsidR="00E65F02" w:rsidRPr="00CF2782" w:rsidRDefault="00E65F02" w:rsidP="005361E0">
            <w:pPr>
              <w:spacing w:after="0"/>
              <w:rPr>
                <w:rFonts w:ascii="Times New Roman" w:hAnsi="Times New Roman"/>
                <w:b/>
                <w:bCs/>
                <w:sz w:val="24"/>
                <w:szCs w:val="24"/>
              </w:rPr>
            </w:pPr>
          </w:p>
        </w:tc>
        <w:tc>
          <w:tcPr>
            <w:tcW w:w="2747" w:type="pct"/>
            <w:vMerge/>
            <w:tcBorders>
              <w:top w:val="single" w:sz="4" w:space="0" w:color="auto"/>
              <w:left w:val="single" w:sz="4" w:space="0" w:color="auto"/>
              <w:bottom w:val="single" w:sz="4" w:space="0" w:color="auto"/>
              <w:right w:val="single" w:sz="4" w:space="0" w:color="auto"/>
            </w:tcBorders>
            <w:vAlign w:val="center"/>
          </w:tcPr>
          <w:p w:rsidR="00E65F02" w:rsidRPr="00CF2782" w:rsidRDefault="00E65F02" w:rsidP="005361E0">
            <w:pPr>
              <w:spacing w:after="0"/>
              <w:rPr>
                <w:rFonts w:ascii="Times New Roman" w:hAnsi="Times New Roman"/>
                <w:b/>
                <w:bCs/>
                <w:sz w:val="24"/>
                <w:szCs w:val="24"/>
              </w:rPr>
            </w:pPr>
          </w:p>
        </w:tc>
        <w:tc>
          <w:tcPr>
            <w:tcW w:w="735" w:type="pct"/>
            <w:vMerge/>
            <w:tcBorders>
              <w:top w:val="single" w:sz="4" w:space="0" w:color="auto"/>
              <w:left w:val="single" w:sz="4" w:space="0" w:color="auto"/>
              <w:bottom w:val="single" w:sz="4" w:space="0" w:color="auto"/>
              <w:right w:val="single" w:sz="4" w:space="0" w:color="auto"/>
            </w:tcBorders>
            <w:vAlign w:val="center"/>
          </w:tcPr>
          <w:p w:rsidR="00E65F02" w:rsidRPr="00CF2782" w:rsidRDefault="00E65F02" w:rsidP="005361E0">
            <w:pPr>
              <w:spacing w:after="0"/>
              <w:rPr>
                <w:rFonts w:ascii="Times New Roman" w:hAnsi="Times New Roman"/>
                <w:b/>
                <w:bCs/>
                <w:sz w:val="24"/>
                <w:szCs w:val="24"/>
              </w:rPr>
            </w:pPr>
          </w:p>
        </w:tc>
        <w:tc>
          <w:tcPr>
            <w:tcW w:w="1060" w:type="pct"/>
            <w:vMerge/>
            <w:tcBorders>
              <w:top w:val="single" w:sz="4" w:space="0" w:color="auto"/>
              <w:left w:val="single" w:sz="4" w:space="0" w:color="auto"/>
              <w:bottom w:val="single" w:sz="4" w:space="0" w:color="auto"/>
              <w:right w:val="single" w:sz="4" w:space="0" w:color="auto"/>
            </w:tcBorders>
            <w:vAlign w:val="center"/>
          </w:tcPr>
          <w:p w:rsidR="00E65F02" w:rsidRPr="00CF2782" w:rsidRDefault="00E65F02" w:rsidP="005361E0">
            <w:pPr>
              <w:spacing w:after="0"/>
              <w:rPr>
                <w:rFonts w:ascii="Times New Roman" w:hAnsi="Times New Roman"/>
                <w:b/>
                <w:bCs/>
                <w:sz w:val="24"/>
                <w:szCs w:val="24"/>
              </w:rPr>
            </w:pPr>
          </w:p>
        </w:tc>
      </w:tr>
      <w:tr w:rsidR="00EC38DD" w:rsidRPr="00CF2782" w:rsidTr="005361E0">
        <w:trPr>
          <w:trHeight w:val="323"/>
          <w:jc w:val="center"/>
        </w:trPr>
        <w:tc>
          <w:tcPr>
            <w:tcW w:w="458" w:type="pct"/>
            <w:tcBorders>
              <w:top w:val="nil"/>
              <w:left w:val="single" w:sz="4" w:space="0" w:color="auto"/>
              <w:bottom w:val="single" w:sz="4" w:space="0" w:color="auto"/>
              <w:right w:val="single" w:sz="4" w:space="0" w:color="auto"/>
            </w:tcBorders>
            <w:shd w:val="clear" w:color="auto" w:fill="auto"/>
            <w:noWrap/>
            <w:vAlign w:val="center"/>
          </w:tcPr>
          <w:p w:rsidR="00EC38DD" w:rsidRPr="00CF2782" w:rsidRDefault="00EC38DD" w:rsidP="005361E0">
            <w:pPr>
              <w:spacing w:after="0"/>
              <w:jc w:val="center"/>
              <w:rPr>
                <w:rFonts w:ascii="Times New Roman" w:hAnsi="Times New Roman"/>
                <w:b/>
                <w:bCs/>
                <w:sz w:val="24"/>
                <w:szCs w:val="24"/>
              </w:rPr>
            </w:pPr>
            <w:r w:rsidRPr="00CF2782">
              <w:rPr>
                <w:rFonts w:ascii="Times New Roman" w:hAnsi="Times New Roman"/>
                <w:b/>
                <w:bCs/>
                <w:sz w:val="24"/>
                <w:szCs w:val="24"/>
              </w:rPr>
              <w:t>1</w:t>
            </w:r>
          </w:p>
        </w:tc>
        <w:tc>
          <w:tcPr>
            <w:tcW w:w="2747" w:type="pct"/>
            <w:tcBorders>
              <w:top w:val="nil"/>
              <w:left w:val="nil"/>
              <w:bottom w:val="single" w:sz="4" w:space="0" w:color="auto"/>
              <w:right w:val="single" w:sz="4" w:space="0" w:color="auto"/>
            </w:tcBorders>
            <w:shd w:val="clear" w:color="auto" w:fill="auto"/>
            <w:noWrap/>
            <w:vAlign w:val="center"/>
          </w:tcPr>
          <w:p w:rsidR="00EC38DD" w:rsidRPr="00CF2782" w:rsidRDefault="00EC38DD" w:rsidP="005361E0">
            <w:pPr>
              <w:spacing w:after="0"/>
              <w:rPr>
                <w:rFonts w:ascii="Times New Roman" w:hAnsi="Times New Roman"/>
                <w:b/>
                <w:bCs/>
                <w:sz w:val="24"/>
                <w:szCs w:val="24"/>
              </w:rPr>
            </w:pPr>
            <w:r w:rsidRPr="00CF2782">
              <w:rPr>
                <w:rFonts w:ascii="Times New Roman" w:hAnsi="Times New Roman"/>
                <w:b/>
                <w:bCs/>
                <w:sz w:val="24"/>
                <w:szCs w:val="24"/>
              </w:rPr>
              <w:t xml:space="preserve">Выработка </w:t>
            </w:r>
          </w:p>
        </w:tc>
        <w:tc>
          <w:tcPr>
            <w:tcW w:w="735" w:type="pct"/>
            <w:tcBorders>
              <w:top w:val="nil"/>
              <w:left w:val="nil"/>
              <w:bottom w:val="single" w:sz="4" w:space="0" w:color="auto"/>
              <w:right w:val="single" w:sz="4" w:space="0" w:color="auto"/>
            </w:tcBorders>
            <w:shd w:val="clear" w:color="auto" w:fill="auto"/>
            <w:noWrap/>
            <w:vAlign w:val="center"/>
          </w:tcPr>
          <w:p w:rsidR="00EC38DD" w:rsidRPr="00CF2782" w:rsidRDefault="00EC38DD" w:rsidP="005361E0">
            <w:pPr>
              <w:spacing w:after="0"/>
              <w:jc w:val="center"/>
              <w:rPr>
                <w:rFonts w:ascii="Times New Roman" w:hAnsi="Times New Roman"/>
                <w:b/>
                <w:bCs/>
                <w:sz w:val="24"/>
                <w:szCs w:val="24"/>
              </w:rPr>
            </w:pPr>
            <w:r w:rsidRPr="00CF2782">
              <w:rPr>
                <w:rFonts w:ascii="Times New Roman" w:hAnsi="Times New Roman"/>
                <w:b/>
                <w:bCs/>
                <w:sz w:val="24"/>
                <w:szCs w:val="24"/>
              </w:rPr>
              <w:t>Гкал</w:t>
            </w:r>
          </w:p>
        </w:tc>
        <w:tc>
          <w:tcPr>
            <w:tcW w:w="1060" w:type="pct"/>
            <w:tcBorders>
              <w:top w:val="nil"/>
              <w:left w:val="nil"/>
              <w:bottom w:val="single" w:sz="4" w:space="0" w:color="auto"/>
              <w:right w:val="single" w:sz="4" w:space="0" w:color="auto"/>
            </w:tcBorders>
            <w:shd w:val="clear" w:color="auto" w:fill="auto"/>
            <w:noWrap/>
            <w:vAlign w:val="bottom"/>
          </w:tcPr>
          <w:p w:rsidR="00EC38DD" w:rsidRPr="00CF2782" w:rsidRDefault="00EC38DD" w:rsidP="00EC38DD">
            <w:pPr>
              <w:spacing w:line="240" w:lineRule="auto"/>
              <w:jc w:val="center"/>
              <w:rPr>
                <w:rFonts w:ascii="Times New Roman" w:hAnsi="Times New Roman"/>
                <w:b/>
                <w:bCs/>
              </w:rPr>
            </w:pPr>
            <w:r w:rsidRPr="00CF2782">
              <w:rPr>
                <w:rFonts w:ascii="Times New Roman" w:hAnsi="Times New Roman"/>
                <w:b/>
                <w:bCs/>
              </w:rPr>
              <w:t>519,98</w:t>
            </w:r>
          </w:p>
        </w:tc>
      </w:tr>
      <w:tr w:rsidR="00EC38DD" w:rsidRPr="00CF2782" w:rsidTr="005361E0">
        <w:trPr>
          <w:trHeight w:val="323"/>
          <w:jc w:val="center"/>
        </w:trPr>
        <w:tc>
          <w:tcPr>
            <w:tcW w:w="458" w:type="pct"/>
            <w:tcBorders>
              <w:top w:val="nil"/>
              <w:left w:val="single" w:sz="4" w:space="0" w:color="auto"/>
              <w:bottom w:val="single" w:sz="4" w:space="0" w:color="auto"/>
              <w:right w:val="single" w:sz="4" w:space="0" w:color="auto"/>
            </w:tcBorders>
            <w:shd w:val="clear" w:color="auto" w:fill="auto"/>
            <w:noWrap/>
            <w:vAlign w:val="center"/>
          </w:tcPr>
          <w:p w:rsidR="00EC38DD" w:rsidRPr="00CF2782" w:rsidRDefault="00EC38DD" w:rsidP="005361E0">
            <w:pPr>
              <w:spacing w:after="0"/>
              <w:jc w:val="center"/>
              <w:rPr>
                <w:rFonts w:ascii="Times New Roman" w:hAnsi="Times New Roman"/>
                <w:b/>
                <w:bCs/>
                <w:sz w:val="24"/>
                <w:szCs w:val="24"/>
              </w:rPr>
            </w:pPr>
            <w:r w:rsidRPr="00CF2782">
              <w:rPr>
                <w:rFonts w:ascii="Times New Roman" w:hAnsi="Times New Roman"/>
                <w:b/>
                <w:bCs/>
                <w:sz w:val="24"/>
                <w:szCs w:val="24"/>
              </w:rPr>
              <w:t>2</w:t>
            </w:r>
          </w:p>
        </w:tc>
        <w:tc>
          <w:tcPr>
            <w:tcW w:w="2747" w:type="pct"/>
            <w:tcBorders>
              <w:top w:val="nil"/>
              <w:left w:val="nil"/>
              <w:bottom w:val="single" w:sz="4" w:space="0" w:color="auto"/>
              <w:right w:val="single" w:sz="4" w:space="0" w:color="auto"/>
            </w:tcBorders>
            <w:shd w:val="clear" w:color="auto" w:fill="auto"/>
            <w:noWrap/>
            <w:vAlign w:val="center"/>
          </w:tcPr>
          <w:p w:rsidR="00EC38DD" w:rsidRPr="00CF2782" w:rsidRDefault="00EC38DD" w:rsidP="005361E0">
            <w:pPr>
              <w:spacing w:after="0"/>
              <w:rPr>
                <w:rFonts w:ascii="Times New Roman" w:hAnsi="Times New Roman"/>
                <w:b/>
                <w:bCs/>
                <w:sz w:val="24"/>
                <w:szCs w:val="24"/>
              </w:rPr>
            </w:pPr>
            <w:r w:rsidRPr="00CF2782">
              <w:rPr>
                <w:rFonts w:ascii="Times New Roman" w:hAnsi="Times New Roman"/>
                <w:b/>
                <w:bCs/>
                <w:sz w:val="24"/>
                <w:szCs w:val="24"/>
              </w:rPr>
              <w:t xml:space="preserve">Собственные нужды </w:t>
            </w:r>
          </w:p>
        </w:tc>
        <w:tc>
          <w:tcPr>
            <w:tcW w:w="735" w:type="pct"/>
            <w:tcBorders>
              <w:top w:val="nil"/>
              <w:left w:val="nil"/>
              <w:bottom w:val="single" w:sz="4" w:space="0" w:color="auto"/>
              <w:right w:val="single" w:sz="4" w:space="0" w:color="auto"/>
            </w:tcBorders>
            <w:shd w:val="clear" w:color="auto" w:fill="auto"/>
            <w:noWrap/>
            <w:vAlign w:val="center"/>
          </w:tcPr>
          <w:p w:rsidR="00EC38DD" w:rsidRPr="00CF2782" w:rsidRDefault="00EC38DD" w:rsidP="005361E0">
            <w:pPr>
              <w:spacing w:after="0"/>
              <w:jc w:val="center"/>
              <w:rPr>
                <w:rFonts w:ascii="Times New Roman" w:hAnsi="Times New Roman"/>
                <w:b/>
                <w:bCs/>
                <w:sz w:val="24"/>
                <w:szCs w:val="24"/>
              </w:rPr>
            </w:pPr>
            <w:r w:rsidRPr="00CF2782">
              <w:rPr>
                <w:rFonts w:ascii="Times New Roman" w:hAnsi="Times New Roman"/>
                <w:b/>
                <w:bCs/>
                <w:sz w:val="24"/>
                <w:szCs w:val="24"/>
              </w:rPr>
              <w:t>Гкал</w:t>
            </w:r>
          </w:p>
        </w:tc>
        <w:tc>
          <w:tcPr>
            <w:tcW w:w="1060" w:type="pct"/>
            <w:tcBorders>
              <w:top w:val="nil"/>
              <w:left w:val="nil"/>
              <w:bottom w:val="single" w:sz="4" w:space="0" w:color="auto"/>
              <w:right w:val="single" w:sz="4" w:space="0" w:color="auto"/>
            </w:tcBorders>
            <w:shd w:val="clear" w:color="auto" w:fill="auto"/>
            <w:noWrap/>
            <w:vAlign w:val="bottom"/>
          </w:tcPr>
          <w:p w:rsidR="00EC38DD" w:rsidRPr="00CF2782" w:rsidRDefault="00EC38DD" w:rsidP="00EC38DD">
            <w:pPr>
              <w:spacing w:line="240" w:lineRule="auto"/>
              <w:jc w:val="center"/>
              <w:rPr>
                <w:rFonts w:ascii="Times New Roman" w:hAnsi="Times New Roman"/>
                <w:b/>
                <w:bCs/>
              </w:rPr>
            </w:pPr>
            <w:r w:rsidRPr="00CF2782">
              <w:rPr>
                <w:rFonts w:ascii="Times New Roman" w:hAnsi="Times New Roman"/>
                <w:b/>
                <w:bCs/>
              </w:rPr>
              <w:t>15,7</w:t>
            </w:r>
          </w:p>
        </w:tc>
      </w:tr>
      <w:tr w:rsidR="00EC38DD" w:rsidRPr="00CF2782" w:rsidTr="005361E0">
        <w:trPr>
          <w:trHeight w:val="323"/>
          <w:jc w:val="center"/>
        </w:trPr>
        <w:tc>
          <w:tcPr>
            <w:tcW w:w="458" w:type="pct"/>
            <w:tcBorders>
              <w:top w:val="nil"/>
              <w:left w:val="single" w:sz="4" w:space="0" w:color="auto"/>
              <w:bottom w:val="single" w:sz="4" w:space="0" w:color="auto"/>
              <w:right w:val="single" w:sz="4" w:space="0" w:color="auto"/>
            </w:tcBorders>
            <w:shd w:val="clear" w:color="auto" w:fill="auto"/>
            <w:noWrap/>
            <w:vAlign w:val="center"/>
          </w:tcPr>
          <w:p w:rsidR="00EC38DD" w:rsidRPr="00CF2782" w:rsidRDefault="00EC38DD" w:rsidP="005361E0">
            <w:pPr>
              <w:spacing w:after="0"/>
              <w:jc w:val="center"/>
              <w:rPr>
                <w:rFonts w:ascii="Times New Roman" w:hAnsi="Times New Roman"/>
                <w:sz w:val="24"/>
                <w:szCs w:val="24"/>
              </w:rPr>
            </w:pPr>
            <w:r w:rsidRPr="00CF2782">
              <w:rPr>
                <w:rFonts w:ascii="Times New Roman" w:hAnsi="Times New Roman"/>
                <w:sz w:val="24"/>
                <w:szCs w:val="24"/>
              </w:rPr>
              <w:t> </w:t>
            </w:r>
          </w:p>
        </w:tc>
        <w:tc>
          <w:tcPr>
            <w:tcW w:w="2747" w:type="pct"/>
            <w:tcBorders>
              <w:top w:val="nil"/>
              <w:left w:val="nil"/>
              <w:bottom w:val="single" w:sz="4" w:space="0" w:color="auto"/>
              <w:right w:val="single" w:sz="4" w:space="0" w:color="auto"/>
            </w:tcBorders>
            <w:shd w:val="clear" w:color="auto" w:fill="auto"/>
            <w:noWrap/>
            <w:vAlign w:val="center"/>
          </w:tcPr>
          <w:p w:rsidR="00EC38DD" w:rsidRPr="00CF2782" w:rsidRDefault="00EC38DD" w:rsidP="005361E0">
            <w:pPr>
              <w:spacing w:after="0"/>
              <w:rPr>
                <w:rFonts w:ascii="Times New Roman" w:hAnsi="Times New Roman"/>
                <w:sz w:val="24"/>
                <w:szCs w:val="24"/>
              </w:rPr>
            </w:pPr>
            <w:r w:rsidRPr="00CF2782">
              <w:rPr>
                <w:rFonts w:ascii="Times New Roman" w:hAnsi="Times New Roman"/>
                <w:sz w:val="24"/>
                <w:szCs w:val="24"/>
              </w:rPr>
              <w:t xml:space="preserve">Собственные нужды </w:t>
            </w:r>
          </w:p>
        </w:tc>
        <w:tc>
          <w:tcPr>
            <w:tcW w:w="735" w:type="pct"/>
            <w:tcBorders>
              <w:top w:val="nil"/>
              <w:left w:val="nil"/>
              <w:bottom w:val="single" w:sz="4" w:space="0" w:color="auto"/>
              <w:right w:val="single" w:sz="4" w:space="0" w:color="auto"/>
            </w:tcBorders>
            <w:shd w:val="clear" w:color="auto" w:fill="auto"/>
            <w:noWrap/>
            <w:vAlign w:val="center"/>
          </w:tcPr>
          <w:p w:rsidR="00EC38DD" w:rsidRPr="00CF2782" w:rsidRDefault="00EC38DD" w:rsidP="005361E0">
            <w:pPr>
              <w:spacing w:after="0"/>
              <w:jc w:val="center"/>
              <w:rPr>
                <w:rFonts w:ascii="Times New Roman" w:hAnsi="Times New Roman"/>
                <w:sz w:val="24"/>
                <w:szCs w:val="24"/>
              </w:rPr>
            </w:pPr>
            <w:r w:rsidRPr="00CF2782">
              <w:rPr>
                <w:rFonts w:ascii="Times New Roman" w:hAnsi="Times New Roman"/>
                <w:sz w:val="24"/>
                <w:szCs w:val="24"/>
              </w:rPr>
              <w:t>%</w:t>
            </w:r>
          </w:p>
        </w:tc>
        <w:tc>
          <w:tcPr>
            <w:tcW w:w="1060" w:type="pct"/>
            <w:tcBorders>
              <w:top w:val="nil"/>
              <w:left w:val="nil"/>
              <w:bottom w:val="single" w:sz="4" w:space="0" w:color="auto"/>
              <w:right w:val="single" w:sz="4" w:space="0" w:color="auto"/>
            </w:tcBorders>
            <w:shd w:val="clear" w:color="auto" w:fill="auto"/>
            <w:noWrap/>
            <w:vAlign w:val="bottom"/>
          </w:tcPr>
          <w:p w:rsidR="00EC38DD" w:rsidRPr="00CF2782" w:rsidRDefault="00EC38DD" w:rsidP="00EC38DD">
            <w:pPr>
              <w:spacing w:line="240" w:lineRule="auto"/>
              <w:jc w:val="center"/>
              <w:rPr>
                <w:rFonts w:ascii="Times New Roman" w:hAnsi="Times New Roman"/>
              </w:rPr>
            </w:pPr>
            <w:r w:rsidRPr="00CF2782">
              <w:rPr>
                <w:rFonts w:ascii="Times New Roman" w:hAnsi="Times New Roman"/>
              </w:rPr>
              <w:t>3,0%</w:t>
            </w:r>
          </w:p>
        </w:tc>
      </w:tr>
      <w:tr w:rsidR="00EC38DD" w:rsidRPr="00CF2782" w:rsidTr="005361E0">
        <w:trPr>
          <w:trHeight w:val="323"/>
          <w:jc w:val="center"/>
        </w:trPr>
        <w:tc>
          <w:tcPr>
            <w:tcW w:w="458" w:type="pct"/>
            <w:tcBorders>
              <w:top w:val="nil"/>
              <w:left w:val="single" w:sz="4" w:space="0" w:color="auto"/>
              <w:bottom w:val="single" w:sz="4" w:space="0" w:color="auto"/>
              <w:right w:val="single" w:sz="4" w:space="0" w:color="auto"/>
            </w:tcBorders>
            <w:shd w:val="clear" w:color="auto" w:fill="auto"/>
            <w:noWrap/>
            <w:vAlign w:val="center"/>
          </w:tcPr>
          <w:p w:rsidR="00EC38DD" w:rsidRPr="00CF2782" w:rsidRDefault="00EC38DD" w:rsidP="005361E0">
            <w:pPr>
              <w:spacing w:after="0"/>
              <w:jc w:val="center"/>
              <w:rPr>
                <w:rFonts w:ascii="Times New Roman" w:hAnsi="Times New Roman"/>
                <w:b/>
                <w:bCs/>
                <w:sz w:val="24"/>
                <w:szCs w:val="24"/>
              </w:rPr>
            </w:pPr>
            <w:r w:rsidRPr="00CF2782">
              <w:rPr>
                <w:rFonts w:ascii="Times New Roman" w:hAnsi="Times New Roman"/>
                <w:b/>
                <w:bCs/>
                <w:sz w:val="24"/>
                <w:szCs w:val="24"/>
              </w:rPr>
              <w:t>3</w:t>
            </w:r>
          </w:p>
        </w:tc>
        <w:tc>
          <w:tcPr>
            <w:tcW w:w="2747" w:type="pct"/>
            <w:tcBorders>
              <w:top w:val="nil"/>
              <w:left w:val="nil"/>
              <w:bottom w:val="single" w:sz="4" w:space="0" w:color="auto"/>
              <w:right w:val="single" w:sz="4" w:space="0" w:color="auto"/>
            </w:tcBorders>
            <w:shd w:val="clear" w:color="auto" w:fill="auto"/>
            <w:noWrap/>
            <w:vAlign w:val="center"/>
          </w:tcPr>
          <w:p w:rsidR="00EC38DD" w:rsidRPr="00CF2782" w:rsidRDefault="00EC38DD" w:rsidP="005361E0">
            <w:pPr>
              <w:spacing w:after="0"/>
              <w:rPr>
                <w:rFonts w:ascii="Times New Roman" w:hAnsi="Times New Roman"/>
                <w:b/>
                <w:bCs/>
                <w:sz w:val="24"/>
                <w:szCs w:val="24"/>
              </w:rPr>
            </w:pPr>
            <w:r w:rsidRPr="00CF2782">
              <w:rPr>
                <w:rFonts w:ascii="Times New Roman" w:hAnsi="Times New Roman"/>
                <w:b/>
                <w:bCs/>
                <w:sz w:val="24"/>
                <w:szCs w:val="24"/>
              </w:rPr>
              <w:t>Отпуск</w:t>
            </w:r>
          </w:p>
        </w:tc>
        <w:tc>
          <w:tcPr>
            <w:tcW w:w="735" w:type="pct"/>
            <w:tcBorders>
              <w:top w:val="nil"/>
              <w:left w:val="nil"/>
              <w:bottom w:val="single" w:sz="4" w:space="0" w:color="auto"/>
              <w:right w:val="single" w:sz="4" w:space="0" w:color="auto"/>
            </w:tcBorders>
            <w:shd w:val="clear" w:color="auto" w:fill="auto"/>
            <w:noWrap/>
            <w:vAlign w:val="center"/>
          </w:tcPr>
          <w:p w:rsidR="00EC38DD" w:rsidRPr="00CF2782" w:rsidRDefault="00EC38DD" w:rsidP="005361E0">
            <w:pPr>
              <w:spacing w:after="0"/>
              <w:jc w:val="center"/>
              <w:rPr>
                <w:rFonts w:ascii="Times New Roman" w:hAnsi="Times New Roman"/>
                <w:b/>
                <w:bCs/>
                <w:sz w:val="24"/>
                <w:szCs w:val="24"/>
              </w:rPr>
            </w:pPr>
            <w:r w:rsidRPr="00CF2782">
              <w:rPr>
                <w:rFonts w:ascii="Times New Roman" w:hAnsi="Times New Roman"/>
                <w:b/>
                <w:bCs/>
                <w:sz w:val="24"/>
                <w:szCs w:val="24"/>
              </w:rPr>
              <w:t>Гкал</w:t>
            </w:r>
          </w:p>
        </w:tc>
        <w:tc>
          <w:tcPr>
            <w:tcW w:w="1060" w:type="pct"/>
            <w:tcBorders>
              <w:top w:val="nil"/>
              <w:left w:val="nil"/>
              <w:bottom w:val="single" w:sz="4" w:space="0" w:color="auto"/>
              <w:right w:val="single" w:sz="4" w:space="0" w:color="auto"/>
            </w:tcBorders>
            <w:shd w:val="clear" w:color="auto" w:fill="auto"/>
            <w:noWrap/>
            <w:vAlign w:val="bottom"/>
          </w:tcPr>
          <w:p w:rsidR="00EC38DD" w:rsidRPr="00CF2782" w:rsidRDefault="00EC38DD" w:rsidP="00EC38DD">
            <w:pPr>
              <w:spacing w:line="240" w:lineRule="auto"/>
              <w:jc w:val="center"/>
              <w:rPr>
                <w:rFonts w:ascii="Times New Roman" w:hAnsi="Times New Roman"/>
                <w:b/>
                <w:bCs/>
              </w:rPr>
            </w:pPr>
            <w:r w:rsidRPr="00CF2782">
              <w:rPr>
                <w:rFonts w:ascii="Times New Roman" w:hAnsi="Times New Roman"/>
                <w:b/>
                <w:bCs/>
              </w:rPr>
              <w:t>504,2</w:t>
            </w:r>
          </w:p>
        </w:tc>
      </w:tr>
      <w:tr w:rsidR="00EC38DD" w:rsidRPr="00CF2782" w:rsidTr="005361E0">
        <w:trPr>
          <w:trHeight w:val="323"/>
          <w:jc w:val="center"/>
        </w:trPr>
        <w:tc>
          <w:tcPr>
            <w:tcW w:w="458" w:type="pct"/>
            <w:tcBorders>
              <w:top w:val="nil"/>
              <w:left w:val="single" w:sz="4" w:space="0" w:color="auto"/>
              <w:bottom w:val="single" w:sz="4" w:space="0" w:color="auto"/>
              <w:right w:val="single" w:sz="4" w:space="0" w:color="auto"/>
            </w:tcBorders>
            <w:shd w:val="clear" w:color="auto" w:fill="auto"/>
            <w:noWrap/>
            <w:vAlign w:val="center"/>
          </w:tcPr>
          <w:p w:rsidR="00EC38DD" w:rsidRPr="00CF2782" w:rsidRDefault="00EC38DD" w:rsidP="005361E0">
            <w:pPr>
              <w:spacing w:after="0"/>
              <w:jc w:val="center"/>
              <w:rPr>
                <w:rFonts w:ascii="Times New Roman" w:hAnsi="Times New Roman"/>
                <w:b/>
                <w:bCs/>
                <w:sz w:val="24"/>
                <w:szCs w:val="24"/>
              </w:rPr>
            </w:pPr>
            <w:r w:rsidRPr="00CF2782">
              <w:rPr>
                <w:rFonts w:ascii="Times New Roman" w:hAnsi="Times New Roman"/>
                <w:b/>
                <w:bCs/>
                <w:sz w:val="24"/>
                <w:szCs w:val="24"/>
              </w:rPr>
              <w:t>4</w:t>
            </w:r>
          </w:p>
        </w:tc>
        <w:tc>
          <w:tcPr>
            <w:tcW w:w="2747" w:type="pct"/>
            <w:tcBorders>
              <w:top w:val="nil"/>
              <w:left w:val="nil"/>
              <w:bottom w:val="single" w:sz="4" w:space="0" w:color="auto"/>
              <w:right w:val="single" w:sz="4" w:space="0" w:color="auto"/>
            </w:tcBorders>
            <w:shd w:val="clear" w:color="auto" w:fill="auto"/>
            <w:noWrap/>
            <w:vAlign w:val="center"/>
          </w:tcPr>
          <w:p w:rsidR="00EC38DD" w:rsidRPr="00CF2782" w:rsidRDefault="00EC38DD" w:rsidP="005361E0">
            <w:pPr>
              <w:spacing w:after="0"/>
              <w:rPr>
                <w:rFonts w:ascii="Times New Roman" w:hAnsi="Times New Roman"/>
                <w:b/>
                <w:bCs/>
                <w:sz w:val="24"/>
                <w:szCs w:val="24"/>
              </w:rPr>
            </w:pPr>
            <w:r w:rsidRPr="00CF2782">
              <w:rPr>
                <w:rFonts w:ascii="Times New Roman" w:hAnsi="Times New Roman"/>
                <w:b/>
                <w:bCs/>
                <w:sz w:val="24"/>
                <w:szCs w:val="24"/>
              </w:rPr>
              <w:t>Потери</w:t>
            </w:r>
          </w:p>
        </w:tc>
        <w:tc>
          <w:tcPr>
            <w:tcW w:w="735" w:type="pct"/>
            <w:tcBorders>
              <w:top w:val="nil"/>
              <w:left w:val="nil"/>
              <w:bottom w:val="single" w:sz="4" w:space="0" w:color="auto"/>
              <w:right w:val="single" w:sz="4" w:space="0" w:color="auto"/>
            </w:tcBorders>
            <w:shd w:val="clear" w:color="auto" w:fill="auto"/>
            <w:noWrap/>
            <w:vAlign w:val="center"/>
          </w:tcPr>
          <w:p w:rsidR="00EC38DD" w:rsidRPr="00CF2782" w:rsidRDefault="00EC38DD" w:rsidP="005361E0">
            <w:pPr>
              <w:spacing w:after="0"/>
              <w:jc w:val="center"/>
              <w:rPr>
                <w:rFonts w:ascii="Times New Roman" w:hAnsi="Times New Roman"/>
                <w:b/>
                <w:bCs/>
                <w:sz w:val="24"/>
                <w:szCs w:val="24"/>
              </w:rPr>
            </w:pPr>
            <w:r w:rsidRPr="00CF2782">
              <w:rPr>
                <w:rFonts w:ascii="Times New Roman" w:hAnsi="Times New Roman"/>
                <w:b/>
                <w:bCs/>
                <w:sz w:val="24"/>
                <w:szCs w:val="24"/>
              </w:rPr>
              <w:t>Гкал</w:t>
            </w:r>
          </w:p>
        </w:tc>
        <w:tc>
          <w:tcPr>
            <w:tcW w:w="1060" w:type="pct"/>
            <w:tcBorders>
              <w:top w:val="nil"/>
              <w:left w:val="nil"/>
              <w:bottom w:val="single" w:sz="4" w:space="0" w:color="auto"/>
              <w:right w:val="single" w:sz="4" w:space="0" w:color="auto"/>
            </w:tcBorders>
            <w:shd w:val="clear" w:color="auto" w:fill="auto"/>
            <w:noWrap/>
            <w:vAlign w:val="bottom"/>
          </w:tcPr>
          <w:p w:rsidR="00EC38DD" w:rsidRPr="00CF2782" w:rsidRDefault="00EC38DD" w:rsidP="00EC38DD">
            <w:pPr>
              <w:spacing w:line="240" w:lineRule="auto"/>
              <w:jc w:val="center"/>
              <w:rPr>
                <w:rFonts w:ascii="Times New Roman" w:hAnsi="Times New Roman"/>
                <w:b/>
                <w:bCs/>
              </w:rPr>
            </w:pPr>
            <w:r w:rsidRPr="00CF2782">
              <w:rPr>
                <w:rFonts w:ascii="Times New Roman" w:hAnsi="Times New Roman"/>
                <w:b/>
                <w:bCs/>
              </w:rPr>
              <w:t>161,4</w:t>
            </w:r>
          </w:p>
        </w:tc>
      </w:tr>
      <w:tr w:rsidR="00EC38DD" w:rsidRPr="00CF2782" w:rsidTr="005361E0">
        <w:trPr>
          <w:trHeight w:val="323"/>
          <w:jc w:val="center"/>
        </w:trPr>
        <w:tc>
          <w:tcPr>
            <w:tcW w:w="458" w:type="pct"/>
            <w:tcBorders>
              <w:top w:val="nil"/>
              <w:left w:val="single" w:sz="4" w:space="0" w:color="auto"/>
              <w:bottom w:val="single" w:sz="4" w:space="0" w:color="auto"/>
              <w:right w:val="single" w:sz="4" w:space="0" w:color="auto"/>
            </w:tcBorders>
            <w:shd w:val="clear" w:color="auto" w:fill="auto"/>
            <w:noWrap/>
            <w:vAlign w:val="center"/>
          </w:tcPr>
          <w:p w:rsidR="00EC38DD" w:rsidRPr="00CF2782" w:rsidRDefault="00EC38DD" w:rsidP="005361E0">
            <w:pPr>
              <w:spacing w:after="0"/>
              <w:jc w:val="center"/>
              <w:rPr>
                <w:rFonts w:ascii="Times New Roman" w:hAnsi="Times New Roman"/>
                <w:sz w:val="24"/>
                <w:szCs w:val="24"/>
              </w:rPr>
            </w:pPr>
            <w:r w:rsidRPr="00CF2782">
              <w:rPr>
                <w:rFonts w:ascii="Times New Roman" w:hAnsi="Times New Roman"/>
                <w:sz w:val="24"/>
                <w:szCs w:val="24"/>
              </w:rPr>
              <w:t> </w:t>
            </w:r>
          </w:p>
        </w:tc>
        <w:tc>
          <w:tcPr>
            <w:tcW w:w="2747" w:type="pct"/>
            <w:tcBorders>
              <w:top w:val="nil"/>
              <w:left w:val="nil"/>
              <w:bottom w:val="single" w:sz="4" w:space="0" w:color="auto"/>
              <w:right w:val="single" w:sz="4" w:space="0" w:color="auto"/>
            </w:tcBorders>
            <w:shd w:val="clear" w:color="auto" w:fill="auto"/>
            <w:noWrap/>
            <w:vAlign w:val="center"/>
          </w:tcPr>
          <w:p w:rsidR="00EC38DD" w:rsidRPr="00CF2782" w:rsidRDefault="00EC38DD" w:rsidP="005361E0">
            <w:pPr>
              <w:spacing w:after="0"/>
              <w:rPr>
                <w:rFonts w:ascii="Times New Roman" w:hAnsi="Times New Roman"/>
                <w:sz w:val="24"/>
                <w:szCs w:val="24"/>
              </w:rPr>
            </w:pPr>
            <w:r w:rsidRPr="00CF2782">
              <w:rPr>
                <w:rFonts w:ascii="Times New Roman" w:hAnsi="Times New Roman"/>
                <w:sz w:val="24"/>
                <w:szCs w:val="24"/>
              </w:rPr>
              <w:t>Потери</w:t>
            </w:r>
          </w:p>
        </w:tc>
        <w:tc>
          <w:tcPr>
            <w:tcW w:w="735" w:type="pct"/>
            <w:tcBorders>
              <w:top w:val="nil"/>
              <w:left w:val="nil"/>
              <w:bottom w:val="single" w:sz="4" w:space="0" w:color="auto"/>
              <w:right w:val="single" w:sz="4" w:space="0" w:color="auto"/>
            </w:tcBorders>
            <w:shd w:val="clear" w:color="auto" w:fill="auto"/>
            <w:noWrap/>
            <w:vAlign w:val="center"/>
          </w:tcPr>
          <w:p w:rsidR="00EC38DD" w:rsidRPr="00CF2782" w:rsidRDefault="00EC38DD" w:rsidP="005361E0">
            <w:pPr>
              <w:spacing w:after="0"/>
              <w:jc w:val="center"/>
              <w:rPr>
                <w:rFonts w:ascii="Times New Roman" w:hAnsi="Times New Roman"/>
                <w:sz w:val="24"/>
                <w:szCs w:val="24"/>
              </w:rPr>
            </w:pPr>
            <w:r w:rsidRPr="00CF2782">
              <w:rPr>
                <w:rFonts w:ascii="Times New Roman" w:hAnsi="Times New Roman"/>
                <w:sz w:val="24"/>
                <w:szCs w:val="24"/>
              </w:rPr>
              <w:t>%</w:t>
            </w:r>
          </w:p>
        </w:tc>
        <w:tc>
          <w:tcPr>
            <w:tcW w:w="1060" w:type="pct"/>
            <w:tcBorders>
              <w:top w:val="nil"/>
              <w:left w:val="nil"/>
              <w:bottom w:val="single" w:sz="4" w:space="0" w:color="auto"/>
              <w:right w:val="single" w:sz="4" w:space="0" w:color="auto"/>
            </w:tcBorders>
            <w:shd w:val="clear" w:color="auto" w:fill="auto"/>
            <w:noWrap/>
            <w:vAlign w:val="bottom"/>
          </w:tcPr>
          <w:p w:rsidR="00EC38DD" w:rsidRPr="00CF2782" w:rsidRDefault="00EC38DD" w:rsidP="00EC38DD">
            <w:pPr>
              <w:spacing w:line="240" w:lineRule="auto"/>
              <w:jc w:val="center"/>
              <w:rPr>
                <w:rFonts w:ascii="Times New Roman" w:hAnsi="Times New Roman"/>
              </w:rPr>
            </w:pPr>
            <w:r w:rsidRPr="00CF2782">
              <w:rPr>
                <w:rFonts w:ascii="Times New Roman" w:hAnsi="Times New Roman"/>
              </w:rPr>
              <w:t>32,0%</w:t>
            </w:r>
          </w:p>
        </w:tc>
      </w:tr>
      <w:tr w:rsidR="00EC38DD" w:rsidRPr="00CF2782" w:rsidTr="005361E0">
        <w:trPr>
          <w:trHeight w:val="323"/>
          <w:jc w:val="center"/>
        </w:trPr>
        <w:tc>
          <w:tcPr>
            <w:tcW w:w="458" w:type="pct"/>
            <w:tcBorders>
              <w:top w:val="nil"/>
              <w:left w:val="single" w:sz="4" w:space="0" w:color="auto"/>
              <w:bottom w:val="single" w:sz="4" w:space="0" w:color="auto"/>
              <w:right w:val="single" w:sz="4" w:space="0" w:color="auto"/>
            </w:tcBorders>
            <w:shd w:val="clear" w:color="auto" w:fill="auto"/>
            <w:noWrap/>
            <w:vAlign w:val="center"/>
          </w:tcPr>
          <w:p w:rsidR="00EC38DD" w:rsidRPr="00CF2782" w:rsidRDefault="00EC38DD" w:rsidP="005361E0">
            <w:pPr>
              <w:spacing w:after="0"/>
              <w:jc w:val="center"/>
              <w:rPr>
                <w:rFonts w:ascii="Times New Roman" w:hAnsi="Times New Roman"/>
                <w:b/>
                <w:bCs/>
                <w:sz w:val="24"/>
                <w:szCs w:val="24"/>
              </w:rPr>
            </w:pPr>
            <w:r w:rsidRPr="00CF2782">
              <w:rPr>
                <w:rFonts w:ascii="Times New Roman" w:hAnsi="Times New Roman"/>
                <w:b/>
                <w:bCs/>
                <w:sz w:val="24"/>
                <w:szCs w:val="24"/>
              </w:rPr>
              <w:t>5</w:t>
            </w:r>
          </w:p>
        </w:tc>
        <w:tc>
          <w:tcPr>
            <w:tcW w:w="2747" w:type="pct"/>
            <w:tcBorders>
              <w:top w:val="nil"/>
              <w:left w:val="nil"/>
              <w:bottom w:val="single" w:sz="4" w:space="0" w:color="auto"/>
              <w:right w:val="single" w:sz="4" w:space="0" w:color="auto"/>
            </w:tcBorders>
            <w:shd w:val="clear" w:color="auto" w:fill="auto"/>
            <w:noWrap/>
            <w:vAlign w:val="center"/>
          </w:tcPr>
          <w:p w:rsidR="00EC38DD" w:rsidRPr="00CF2782" w:rsidRDefault="00EC38DD" w:rsidP="005361E0">
            <w:pPr>
              <w:spacing w:after="0"/>
              <w:rPr>
                <w:rFonts w:ascii="Times New Roman" w:hAnsi="Times New Roman"/>
                <w:b/>
                <w:bCs/>
                <w:sz w:val="24"/>
                <w:szCs w:val="24"/>
              </w:rPr>
            </w:pPr>
            <w:r w:rsidRPr="00CF2782">
              <w:rPr>
                <w:rFonts w:ascii="Times New Roman" w:hAnsi="Times New Roman"/>
                <w:b/>
                <w:bCs/>
                <w:sz w:val="24"/>
                <w:szCs w:val="24"/>
              </w:rPr>
              <w:t>Хозяйственные нужды</w:t>
            </w:r>
          </w:p>
        </w:tc>
        <w:tc>
          <w:tcPr>
            <w:tcW w:w="735" w:type="pct"/>
            <w:tcBorders>
              <w:top w:val="nil"/>
              <w:left w:val="nil"/>
              <w:bottom w:val="single" w:sz="4" w:space="0" w:color="auto"/>
              <w:right w:val="single" w:sz="4" w:space="0" w:color="auto"/>
            </w:tcBorders>
            <w:shd w:val="clear" w:color="auto" w:fill="auto"/>
            <w:noWrap/>
            <w:vAlign w:val="center"/>
          </w:tcPr>
          <w:p w:rsidR="00EC38DD" w:rsidRPr="00CF2782" w:rsidRDefault="00EC38DD" w:rsidP="005361E0">
            <w:pPr>
              <w:spacing w:after="0"/>
              <w:jc w:val="center"/>
              <w:rPr>
                <w:rFonts w:ascii="Times New Roman" w:hAnsi="Times New Roman"/>
                <w:b/>
                <w:bCs/>
                <w:sz w:val="24"/>
                <w:szCs w:val="24"/>
              </w:rPr>
            </w:pPr>
            <w:r w:rsidRPr="00CF2782">
              <w:rPr>
                <w:rFonts w:ascii="Times New Roman" w:hAnsi="Times New Roman"/>
                <w:b/>
                <w:bCs/>
                <w:sz w:val="24"/>
                <w:szCs w:val="24"/>
              </w:rPr>
              <w:t>Гкал</w:t>
            </w:r>
          </w:p>
        </w:tc>
        <w:tc>
          <w:tcPr>
            <w:tcW w:w="1060" w:type="pct"/>
            <w:tcBorders>
              <w:top w:val="nil"/>
              <w:left w:val="nil"/>
              <w:bottom w:val="single" w:sz="4" w:space="0" w:color="auto"/>
              <w:right w:val="single" w:sz="4" w:space="0" w:color="auto"/>
            </w:tcBorders>
            <w:shd w:val="clear" w:color="auto" w:fill="auto"/>
            <w:noWrap/>
            <w:vAlign w:val="bottom"/>
          </w:tcPr>
          <w:p w:rsidR="00EC38DD" w:rsidRPr="00CF2782" w:rsidRDefault="00EC38DD" w:rsidP="00EC38DD">
            <w:pPr>
              <w:spacing w:line="240" w:lineRule="auto"/>
              <w:jc w:val="center"/>
              <w:rPr>
                <w:rFonts w:ascii="Times New Roman" w:hAnsi="Times New Roman"/>
                <w:b/>
                <w:bCs/>
              </w:rPr>
            </w:pPr>
          </w:p>
        </w:tc>
      </w:tr>
      <w:tr w:rsidR="00EC38DD" w:rsidRPr="00CF2782" w:rsidTr="005361E0">
        <w:trPr>
          <w:trHeight w:val="323"/>
          <w:jc w:val="center"/>
        </w:trPr>
        <w:tc>
          <w:tcPr>
            <w:tcW w:w="458" w:type="pct"/>
            <w:tcBorders>
              <w:top w:val="nil"/>
              <w:left w:val="single" w:sz="4" w:space="0" w:color="auto"/>
              <w:bottom w:val="single" w:sz="4" w:space="0" w:color="auto"/>
              <w:right w:val="single" w:sz="4" w:space="0" w:color="auto"/>
            </w:tcBorders>
            <w:shd w:val="clear" w:color="auto" w:fill="auto"/>
            <w:noWrap/>
            <w:vAlign w:val="center"/>
          </w:tcPr>
          <w:p w:rsidR="00EC38DD" w:rsidRPr="00CF2782" w:rsidRDefault="00EC38DD" w:rsidP="005361E0">
            <w:pPr>
              <w:spacing w:after="0"/>
              <w:jc w:val="center"/>
              <w:rPr>
                <w:rFonts w:ascii="Times New Roman" w:hAnsi="Times New Roman"/>
                <w:b/>
                <w:bCs/>
                <w:sz w:val="24"/>
                <w:szCs w:val="24"/>
              </w:rPr>
            </w:pPr>
            <w:r w:rsidRPr="00CF2782">
              <w:rPr>
                <w:rFonts w:ascii="Times New Roman" w:hAnsi="Times New Roman"/>
                <w:b/>
                <w:bCs/>
                <w:sz w:val="24"/>
                <w:szCs w:val="24"/>
              </w:rPr>
              <w:t>6</w:t>
            </w:r>
          </w:p>
        </w:tc>
        <w:tc>
          <w:tcPr>
            <w:tcW w:w="2747" w:type="pct"/>
            <w:tcBorders>
              <w:top w:val="nil"/>
              <w:left w:val="nil"/>
              <w:bottom w:val="single" w:sz="4" w:space="0" w:color="auto"/>
              <w:right w:val="single" w:sz="4" w:space="0" w:color="auto"/>
            </w:tcBorders>
            <w:shd w:val="clear" w:color="auto" w:fill="auto"/>
            <w:noWrap/>
            <w:vAlign w:val="center"/>
          </w:tcPr>
          <w:p w:rsidR="00EC38DD" w:rsidRPr="00CF2782" w:rsidRDefault="00EC38DD" w:rsidP="005361E0">
            <w:pPr>
              <w:spacing w:after="0"/>
              <w:rPr>
                <w:rFonts w:ascii="Times New Roman" w:hAnsi="Times New Roman"/>
                <w:b/>
                <w:bCs/>
                <w:sz w:val="24"/>
                <w:szCs w:val="24"/>
              </w:rPr>
            </w:pPr>
            <w:r w:rsidRPr="00CF2782">
              <w:rPr>
                <w:rFonts w:ascii="Times New Roman" w:hAnsi="Times New Roman"/>
                <w:b/>
                <w:bCs/>
                <w:sz w:val="24"/>
                <w:szCs w:val="24"/>
              </w:rPr>
              <w:t xml:space="preserve">Реализация </w:t>
            </w:r>
          </w:p>
        </w:tc>
        <w:tc>
          <w:tcPr>
            <w:tcW w:w="735" w:type="pct"/>
            <w:tcBorders>
              <w:top w:val="nil"/>
              <w:left w:val="nil"/>
              <w:bottom w:val="single" w:sz="4" w:space="0" w:color="auto"/>
              <w:right w:val="single" w:sz="4" w:space="0" w:color="auto"/>
            </w:tcBorders>
            <w:shd w:val="clear" w:color="auto" w:fill="auto"/>
            <w:noWrap/>
            <w:vAlign w:val="center"/>
          </w:tcPr>
          <w:p w:rsidR="00EC38DD" w:rsidRPr="00CF2782" w:rsidRDefault="00EC38DD" w:rsidP="005361E0">
            <w:pPr>
              <w:spacing w:after="0"/>
              <w:jc w:val="center"/>
              <w:rPr>
                <w:rFonts w:ascii="Times New Roman" w:hAnsi="Times New Roman"/>
                <w:b/>
                <w:bCs/>
                <w:sz w:val="24"/>
                <w:szCs w:val="24"/>
              </w:rPr>
            </w:pPr>
            <w:r w:rsidRPr="00CF2782">
              <w:rPr>
                <w:rFonts w:ascii="Times New Roman" w:hAnsi="Times New Roman"/>
                <w:b/>
                <w:bCs/>
                <w:sz w:val="24"/>
                <w:szCs w:val="24"/>
              </w:rPr>
              <w:t>Гкал</w:t>
            </w:r>
          </w:p>
        </w:tc>
        <w:tc>
          <w:tcPr>
            <w:tcW w:w="1060" w:type="pct"/>
            <w:tcBorders>
              <w:top w:val="nil"/>
              <w:left w:val="nil"/>
              <w:bottom w:val="single" w:sz="4" w:space="0" w:color="auto"/>
              <w:right w:val="single" w:sz="4" w:space="0" w:color="auto"/>
            </w:tcBorders>
            <w:shd w:val="clear" w:color="auto" w:fill="auto"/>
            <w:noWrap/>
            <w:vAlign w:val="bottom"/>
          </w:tcPr>
          <w:p w:rsidR="00EC38DD" w:rsidRPr="00CF2782" w:rsidRDefault="00EC38DD" w:rsidP="00EC38DD">
            <w:pPr>
              <w:spacing w:line="240" w:lineRule="auto"/>
              <w:jc w:val="center"/>
              <w:rPr>
                <w:rFonts w:ascii="Times New Roman" w:hAnsi="Times New Roman"/>
                <w:b/>
                <w:bCs/>
              </w:rPr>
            </w:pPr>
            <w:r w:rsidRPr="00CF2782">
              <w:rPr>
                <w:rFonts w:ascii="Times New Roman" w:hAnsi="Times New Roman"/>
                <w:b/>
                <w:bCs/>
              </w:rPr>
              <w:t>342,9</w:t>
            </w:r>
          </w:p>
        </w:tc>
      </w:tr>
      <w:tr w:rsidR="00EC38DD" w:rsidRPr="00CF2782" w:rsidTr="005361E0">
        <w:trPr>
          <w:trHeight w:val="315"/>
          <w:jc w:val="center"/>
        </w:trPr>
        <w:tc>
          <w:tcPr>
            <w:tcW w:w="458" w:type="pct"/>
            <w:tcBorders>
              <w:top w:val="nil"/>
              <w:left w:val="single" w:sz="4" w:space="0" w:color="auto"/>
              <w:bottom w:val="single" w:sz="4" w:space="0" w:color="auto"/>
              <w:right w:val="single" w:sz="4" w:space="0" w:color="auto"/>
            </w:tcBorders>
            <w:shd w:val="clear" w:color="auto" w:fill="auto"/>
            <w:noWrap/>
            <w:vAlign w:val="center"/>
          </w:tcPr>
          <w:p w:rsidR="00EC38DD" w:rsidRPr="00CF2782" w:rsidRDefault="00EC38DD" w:rsidP="005361E0">
            <w:pPr>
              <w:spacing w:after="0"/>
              <w:jc w:val="center"/>
              <w:rPr>
                <w:rFonts w:ascii="Times New Roman" w:hAnsi="Times New Roman"/>
                <w:b/>
                <w:bCs/>
                <w:sz w:val="24"/>
                <w:szCs w:val="24"/>
              </w:rPr>
            </w:pPr>
            <w:r w:rsidRPr="00CF2782">
              <w:rPr>
                <w:rFonts w:ascii="Times New Roman" w:hAnsi="Times New Roman"/>
                <w:b/>
                <w:bCs/>
                <w:sz w:val="24"/>
                <w:szCs w:val="24"/>
              </w:rPr>
              <w:t> </w:t>
            </w:r>
          </w:p>
        </w:tc>
        <w:tc>
          <w:tcPr>
            <w:tcW w:w="2747" w:type="pct"/>
            <w:tcBorders>
              <w:top w:val="nil"/>
              <w:left w:val="nil"/>
              <w:bottom w:val="single" w:sz="4" w:space="0" w:color="auto"/>
              <w:right w:val="single" w:sz="4" w:space="0" w:color="auto"/>
            </w:tcBorders>
            <w:shd w:val="clear" w:color="auto" w:fill="auto"/>
            <w:noWrap/>
            <w:vAlign w:val="center"/>
          </w:tcPr>
          <w:p w:rsidR="00EC38DD" w:rsidRPr="00CF2782" w:rsidRDefault="00EC38DD" w:rsidP="005361E0">
            <w:pPr>
              <w:spacing w:after="0"/>
              <w:jc w:val="center"/>
              <w:rPr>
                <w:rFonts w:ascii="Times New Roman" w:hAnsi="Times New Roman"/>
                <w:b/>
                <w:bCs/>
                <w:sz w:val="24"/>
                <w:szCs w:val="24"/>
              </w:rPr>
            </w:pPr>
            <w:r w:rsidRPr="00CF2782">
              <w:rPr>
                <w:rFonts w:ascii="Times New Roman" w:hAnsi="Times New Roman"/>
                <w:b/>
                <w:bCs/>
                <w:sz w:val="24"/>
                <w:szCs w:val="24"/>
              </w:rPr>
              <w:t>РАСХОДЫ</w:t>
            </w:r>
          </w:p>
        </w:tc>
        <w:tc>
          <w:tcPr>
            <w:tcW w:w="735" w:type="pct"/>
            <w:tcBorders>
              <w:top w:val="nil"/>
              <w:left w:val="nil"/>
              <w:bottom w:val="single" w:sz="4" w:space="0" w:color="auto"/>
              <w:right w:val="single" w:sz="4" w:space="0" w:color="auto"/>
            </w:tcBorders>
            <w:shd w:val="clear" w:color="auto" w:fill="auto"/>
            <w:noWrap/>
            <w:vAlign w:val="center"/>
          </w:tcPr>
          <w:p w:rsidR="00EC38DD" w:rsidRPr="00CF2782" w:rsidRDefault="00EC38DD" w:rsidP="005361E0">
            <w:pPr>
              <w:spacing w:after="0"/>
              <w:jc w:val="center"/>
              <w:rPr>
                <w:rFonts w:ascii="Times New Roman" w:hAnsi="Times New Roman"/>
                <w:sz w:val="24"/>
                <w:szCs w:val="24"/>
              </w:rPr>
            </w:pPr>
          </w:p>
        </w:tc>
        <w:tc>
          <w:tcPr>
            <w:tcW w:w="1060" w:type="pct"/>
            <w:tcBorders>
              <w:top w:val="nil"/>
              <w:left w:val="nil"/>
              <w:bottom w:val="single" w:sz="4" w:space="0" w:color="auto"/>
              <w:right w:val="single" w:sz="4" w:space="0" w:color="auto"/>
            </w:tcBorders>
            <w:shd w:val="clear" w:color="auto" w:fill="auto"/>
            <w:noWrap/>
            <w:vAlign w:val="bottom"/>
          </w:tcPr>
          <w:p w:rsidR="00EC38DD" w:rsidRPr="00CF2782" w:rsidRDefault="00EC38DD" w:rsidP="00EC38DD">
            <w:pPr>
              <w:spacing w:line="240" w:lineRule="auto"/>
              <w:jc w:val="center"/>
              <w:rPr>
                <w:rFonts w:ascii="Times New Roman" w:hAnsi="Times New Roman"/>
              </w:rPr>
            </w:pPr>
          </w:p>
        </w:tc>
      </w:tr>
      <w:tr w:rsidR="00EC38DD" w:rsidRPr="00CF2782" w:rsidTr="005361E0">
        <w:trPr>
          <w:trHeight w:val="323"/>
          <w:jc w:val="center"/>
        </w:trPr>
        <w:tc>
          <w:tcPr>
            <w:tcW w:w="458" w:type="pct"/>
            <w:tcBorders>
              <w:top w:val="nil"/>
              <w:left w:val="single" w:sz="4" w:space="0" w:color="auto"/>
              <w:bottom w:val="single" w:sz="4" w:space="0" w:color="auto"/>
              <w:right w:val="single" w:sz="4" w:space="0" w:color="auto"/>
            </w:tcBorders>
            <w:shd w:val="clear" w:color="auto" w:fill="auto"/>
            <w:noWrap/>
            <w:vAlign w:val="center"/>
          </w:tcPr>
          <w:p w:rsidR="00EC38DD" w:rsidRPr="00CF2782" w:rsidRDefault="00EC38DD" w:rsidP="005361E0">
            <w:pPr>
              <w:spacing w:after="0"/>
              <w:jc w:val="center"/>
              <w:rPr>
                <w:rFonts w:ascii="Times New Roman" w:hAnsi="Times New Roman"/>
                <w:b/>
                <w:bCs/>
                <w:sz w:val="24"/>
                <w:szCs w:val="24"/>
              </w:rPr>
            </w:pPr>
            <w:r w:rsidRPr="00CF2782">
              <w:rPr>
                <w:rFonts w:ascii="Times New Roman" w:hAnsi="Times New Roman"/>
                <w:b/>
                <w:bCs/>
                <w:sz w:val="24"/>
                <w:szCs w:val="24"/>
              </w:rPr>
              <w:t>7</w:t>
            </w:r>
          </w:p>
        </w:tc>
        <w:tc>
          <w:tcPr>
            <w:tcW w:w="2747" w:type="pct"/>
            <w:tcBorders>
              <w:top w:val="nil"/>
              <w:left w:val="nil"/>
              <w:bottom w:val="single" w:sz="4" w:space="0" w:color="auto"/>
              <w:right w:val="single" w:sz="4" w:space="0" w:color="auto"/>
            </w:tcBorders>
            <w:shd w:val="clear" w:color="auto" w:fill="auto"/>
            <w:noWrap/>
            <w:vAlign w:val="center"/>
          </w:tcPr>
          <w:p w:rsidR="00EC38DD" w:rsidRPr="00CF2782" w:rsidRDefault="00EC38DD" w:rsidP="005361E0">
            <w:pPr>
              <w:spacing w:after="0"/>
              <w:rPr>
                <w:rFonts w:ascii="Times New Roman" w:hAnsi="Times New Roman"/>
                <w:b/>
                <w:bCs/>
                <w:sz w:val="24"/>
                <w:szCs w:val="24"/>
              </w:rPr>
            </w:pPr>
            <w:r w:rsidRPr="00CF2782">
              <w:rPr>
                <w:rFonts w:ascii="Times New Roman" w:hAnsi="Times New Roman"/>
                <w:b/>
                <w:bCs/>
                <w:sz w:val="24"/>
                <w:szCs w:val="24"/>
              </w:rPr>
              <w:t>Топливо</w:t>
            </w:r>
          </w:p>
        </w:tc>
        <w:tc>
          <w:tcPr>
            <w:tcW w:w="735" w:type="pct"/>
            <w:tcBorders>
              <w:top w:val="nil"/>
              <w:left w:val="nil"/>
              <w:bottom w:val="single" w:sz="4" w:space="0" w:color="auto"/>
              <w:right w:val="single" w:sz="4" w:space="0" w:color="auto"/>
            </w:tcBorders>
            <w:shd w:val="clear" w:color="auto" w:fill="auto"/>
            <w:noWrap/>
            <w:vAlign w:val="center"/>
          </w:tcPr>
          <w:p w:rsidR="00EC38DD" w:rsidRPr="00CF2782" w:rsidRDefault="00EC38DD" w:rsidP="005361E0">
            <w:pPr>
              <w:spacing w:after="0"/>
              <w:jc w:val="center"/>
              <w:rPr>
                <w:rFonts w:ascii="Times New Roman" w:hAnsi="Times New Roman"/>
                <w:b/>
                <w:bCs/>
                <w:sz w:val="24"/>
                <w:szCs w:val="24"/>
              </w:rPr>
            </w:pPr>
            <w:r w:rsidRPr="00CF2782">
              <w:rPr>
                <w:rFonts w:ascii="Times New Roman" w:hAnsi="Times New Roman"/>
                <w:b/>
                <w:bCs/>
                <w:sz w:val="24"/>
                <w:szCs w:val="24"/>
              </w:rPr>
              <w:t>руб</w:t>
            </w:r>
          </w:p>
        </w:tc>
        <w:tc>
          <w:tcPr>
            <w:tcW w:w="1060" w:type="pct"/>
            <w:tcBorders>
              <w:top w:val="nil"/>
              <w:left w:val="nil"/>
              <w:bottom w:val="single" w:sz="4" w:space="0" w:color="auto"/>
              <w:right w:val="single" w:sz="4" w:space="0" w:color="auto"/>
            </w:tcBorders>
            <w:shd w:val="clear" w:color="auto" w:fill="auto"/>
            <w:noWrap/>
            <w:vAlign w:val="bottom"/>
          </w:tcPr>
          <w:p w:rsidR="00EC38DD" w:rsidRPr="00CF2782" w:rsidRDefault="00EC38DD" w:rsidP="00EC38DD">
            <w:pPr>
              <w:spacing w:line="240" w:lineRule="auto"/>
              <w:jc w:val="center"/>
              <w:rPr>
                <w:rFonts w:ascii="Times New Roman" w:hAnsi="Times New Roman"/>
                <w:b/>
                <w:bCs/>
              </w:rPr>
            </w:pPr>
            <w:r w:rsidRPr="00CF2782">
              <w:rPr>
                <w:rFonts w:ascii="Times New Roman" w:hAnsi="Times New Roman"/>
                <w:b/>
                <w:bCs/>
              </w:rPr>
              <w:t>1 166 480</w:t>
            </w:r>
          </w:p>
        </w:tc>
      </w:tr>
      <w:tr w:rsidR="00EC38DD" w:rsidRPr="00CF2782" w:rsidTr="005361E0">
        <w:trPr>
          <w:trHeight w:val="323"/>
          <w:jc w:val="center"/>
        </w:trPr>
        <w:tc>
          <w:tcPr>
            <w:tcW w:w="458" w:type="pct"/>
            <w:tcBorders>
              <w:top w:val="nil"/>
              <w:left w:val="single" w:sz="4" w:space="0" w:color="auto"/>
              <w:bottom w:val="single" w:sz="4" w:space="0" w:color="auto"/>
              <w:right w:val="single" w:sz="4" w:space="0" w:color="auto"/>
            </w:tcBorders>
            <w:shd w:val="clear" w:color="auto" w:fill="auto"/>
            <w:noWrap/>
            <w:vAlign w:val="center"/>
          </w:tcPr>
          <w:p w:rsidR="00EC38DD" w:rsidRPr="00CF2782" w:rsidRDefault="00EC38DD" w:rsidP="005361E0">
            <w:pPr>
              <w:spacing w:after="0"/>
              <w:jc w:val="center"/>
              <w:rPr>
                <w:rFonts w:ascii="Times New Roman" w:hAnsi="Times New Roman"/>
                <w:sz w:val="24"/>
                <w:szCs w:val="24"/>
              </w:rPr>
            </w:pPr>
            <w:r w:rsidRPr="00CF2782">
              <w:rPr>
                <w:rFonts w:ascii="Times New Roman" w:hAnsi="Times New Roman"/>
                <w:sz w:val="24"/>
                <w:szCs w:val="24"/>
              </w:rPr>
              <w:t> </w:t>
            </w:r>
          </w:p>
        </w:tc>
        <w:tc>
          <w:tcPr>
            <w:tcW w:w="2747" w:type="pct"/>
            <w:tcBorders>
              <w:top w:val="nil"/>
              <w:left w:val="nil"/>
              <w:bottom w:val="single" w:sz="4" w:space="0" w:color="auto"/>
              <w:right w:val="single" w:sz="4" w:space="0" w:color="auto"/>
            </w:tcBorders>
            <w:shd w:val="clear" w:color="auto" w:fill="auto"/>
            <w:noWrap/>
            <w:vAlign w:val="center"/>
          </w:tcPr>
          <w:p w:rsidR="00EC38DD" w:rsidRPr="00CF2782" w:rsidRDefault="00EC38DD" w:rsidP="005361E0">
            <w:pPr>
              <w:spacing w:after="0"/>
              <w:rPr>
                <w:rFonts w:ascii="Times New Roman" w:hAnsi="Times New Roman"/>
                <w:sz w:val="24"/>
                <w:szCs w:val="24"/>
              </w:rPr>
            </w:pPr>
            <w:r w:rsidRPr="00CF2782">
              <w:rPr>
                <w:rFonts w:ascii="Times New Roman" w:hAnsi="Times New Roman"/>
                <w:sz w:val="24"/>
                <w:szCs w:val="24"/>
              </w:rPr>
              <w:t>газ</w:t>
            </w:r>
          </w:p>
        </w:tc>
        <w:tc>
          <w:tcPr>
            <w:tcW w:w="735" w:type="pct"/>
            <w:tcBorders>
              <w:top w:val="nil"/>
              <w:left w:val="nil"/>
              <w:bottom w:val="single" w:sz="4" w:space="0" w:color="auto"/>
              <w:right w:val="single" w:sz="4" w:space="0" w:color="auto"/>
            </w:tcBorders>
            <w:shd w:val="clear" w:color="auto" w:fill="auto"/>
            <w:noWrap/>
            <w:vAlign w:val="center"/>
          </w:tcPr>
          <w:p w:rsidR="00EC38DD" w:rsidRPr="00CF2782" w:rsidRDefault="00EC38DD" w:rsidP="005361E0">
            <w:pPr>
              <w:spacing w:after="0"/>
              <w:jc w:val="center"/>
              <w:rPr>
                <w:rFonts w:ascii="Times New Roman" w:hAnsi="Times New Roman"/>
                <w:sz w:val="24"/>
                <w:szCs w:val="24"/>
              </w:rPr>
            </w:pPr>
            <w:r w:rsidRPr="00CF2782">
              <w:rPr>
                <w:rFonts w:ascii="Times New Roman" w:hAnsi="Times New Roman"/>
                <w:sz w:val="24"/>
                <w:szCs w:val="24"/>
              </w:rPr>
              <w:t>тыс. м</w:t>
            </w:r>
            <w:r w:rsidRPr="00CF2782">
              <w:rPr>
                <w:rFonts w:ascii="Times New Roman" w:hAnsi="Times New Roman"/>
                <w:sz w:val="24"/>
                <w:szCs w:val="24"/>
                <w:vertAlign w:val="superscript"/>
              </w:rPr>
              <w:t>3</w:t>
            </w:r>
          </w:p>
        </w:tc>
        <w:tc>
          <w:tcPr>
            <w:tcW w:w="1060" w:type="pct"/>
            <w:tcBorders>
              <w:top w:val="nil"/>
              <w:left w:val="nil"/>
              <w:bottom w:val="single" w:sz="4" w:space="0" w:color="auto"/>
              <w:right w:val="single" w:sz="4" w:space="0" w:color="auto"/>
            </w:tcBorders>
            <w:shd w:val="clear" w:color="auto" w:fill="auto"/>
            <w:noWrap/>
            <w:vAlign w:val="bottom"/>
          </w:tcPr>
          <w:p w:rsidR="00EC38DD" w:rsidRPr="00CF2782" w:rsidRDefault="00EC38DD" w:rsidP="00EC38DD">
            <w:pPr>
              <w:spacing w:line="240" w:lineRule="auto"/>
              <w:jc w:val="center"/>
              <w:rPr>
                <w:rFonts w:ascii="Times New Roman" w:hAnsi="Times New Roman"/>
              </w:rPr>
            </w:pPr>
          </w:p>
        </w:tc>
      </w:tr>
      <w:tr w:rsidR="00EC38DD" w:rsidRPr="00CF2782" w:rsidTr="005361E0">
        <w:trPr>
          <w:trHeight w:val="323"/>
          <w:jc w:val="center"/>
        </w:trPr>
        <w:tc>
          <w:tcPr>
            <w:tcW w:w="458" w:type="pct"/>
            <w:tcBorders>
              <w:top w:val="nil"/>
              <w:left w:val="single" w:sz="4" w:space="0" w:color="auto"/>
              <w:bottom w:val="single" w:sz="4" w:space="0" w:color="auto"/>
              <w:right w:val="single" w:sz="4" w:space="0" w:color="auto"/>
            </w:tcBorders>
            <w:shd w:val="clear" w:color="auto" w:fill="auto"/>
            <w:noWrap/>
            <w:vAlign w:val="center"/>
          </w:tcPr>
          <w:p w:rsidR="00EC38DD" w:rsidRPr="00CF2782" w:rsidRDefault="00EC38DD" w:rsidP="005361E0">
            <w:pPr>
              <w:spacing w:after="0"/>
              <w:jc w:val="center"/>
              <w:rPr>
                <w:rFonts w:ascii="Times New Roman" w:hAnsi="Times New Roman"/>
                <w:sz w:val="24"/>
                <w:szCs w:val="24"/>
              </w:rPr>
            </w:pPr>
            <w:r w:rsidRPr="00CF2782">
              <w:rPr>
                <w:rFonts w:ascii="Times New Roman" w:hAnsi="Times New Roman"/>
                <w:sz w:val="24"/>
                <w:szCs w:val="24"/>
              </w:rPr>
              <w:t> </w:t>
            </w:r>
          </w:p>
        </w:tc>
        <w:tc>
          <w:tcPr>
            <w:tcW w:w="2747" w:type="pct"/>
            <w:tcBorders>
              <w:top w:val="nil"/>
              <w:left w:val="nil"/>
              <w:bottom w:val="single" w:sz="4" w:space="0" w:color="auto"/>
              <w:right w:val="single" w:sz="4" w:space="0" w:color="auto"/>
            </w:tcBorders>
            <w:shd w:val="clear" w:color="auto" w:fill="auto"/>
            <w:noWrap/>
            <w:vAlign w:val="center"/>
          </w:tcPr>
          <w:p w:rsidR="00EC38DD" w:rsidRPr="00CF2782" w:rsidRDefault="00EC38DD" w:rsidP="005361E0">
            <w:pPr>
              <w:spacing w:after="0"/>
              <w:rPr>
                <w:rFonts w:ascii="Times New Roman" w:hAnsi="Times New Roman"/>
                <w:sz w:val="24"/>
                <w:szCs w:val="24"/>
              </w:rPr>
            </w:pPr>
            <w:r w:rsidRPr="00CF2782">
              <w:rPr>
                <w:rFonts w:ascii="Times New Roman" w:hAnsi="Times New Roman"/>
                <w:sz w:val="24"/>
                <w:szCs w:val="24"/>
              </w:rPr>
              <w:t>мазут</w:t>
            </w:r>
          </w:p>
        </w:tc>
        <w:tc>
          <w:tcPr>
            <w:tcW w:w="735" w:type="pct"/>
            <w:tcBorders>
              <w:top w:val="nil"/>
              <w:left w:val="nil"/>
              <w:bottom w:val="single" w:sz="4" w:space="0" w:color="auto"/>
              <w:right w:val="single" w:sz="4" w:space="0" w:color="auto"/>
            </w:tcBorders>
            <w:shd w:val="clear" w:color="auto" w:fill="auto"/>
            <w:noWrap/>
            <w:vAlign w:val="center"/>
          </w:tcPr>
          <w:p w:rsidR="00EC38DD" w:rsidRPr="00CF2782" w:rsidRDefault="00EC38DD" w:rsidP="005361E0">
            <w:pPr>
              <w:spacing w:after="0"/>
              <w:jc w:val="center"/>
              <w:rPr>
                <w:rFonts w:ascii="Times New Roman" w:hAnsi="Times New Roman"/>
                <w:sz w:val="24"/>
                <w:szCs w:val="24"/>
              </w:rPr>
            </w:pPr>
            <w:r w:rsidRPr="00CF2782">
              <w:rPr>
                <w:rFonts w:ascii="Times New Roman" w:hAnsi="Times New Roman"/>
                <w:sz w:val="24"/>
                <w:szCs w:val="24"/>
              </w:rPr>
              <w:t>тн</w:t>
            </w:r>
          </w:p>
        </w:tc>
        <w:tc>
          <w:tcPr>
            <w:tcW w:w="1060" w:type="pct"/>
            <w:tcBorders>
              <w:top w:val="nil"/>
              <w:left w:val="nil"/>
              <w:bottom w:val="single" w:sz="4" w:space="0" w:color="auto"/>
              <w:right w:val="single" w:sz="4" w:space="0" w:color="auto"/>
            </w:tcBorders>
            <w:shd w:val="clear" w:color="auto" w:fill="auto"/>
            <w:noWrap/>
            <w:vAlign w:val="bottom"/>
          </w:tcPr>
          <w:p w:rsidR="00EC38DD" w:rsidRPr="00CF2782" w:rsidRDefault="00EC38DD" w:rsidP="00EC38DD">
            <w:pPr>
              <w:spacing w:line="240" w:lineRule="auto"/>
              <w:jc w:val="center"/>
              <w:rPr>
                <w:rFonts w:ascii="Times New Roman" w:hAnsi="Times New Roman"/>
              </w:rPr>
            </w:pPr>
          </w:p>
        </w:tc>
      </w:tr>
      <w:tr w:rsidR="00EC38DD" w:rsidRPr="00CF2782" w:rsidTr="005361E0">
        <w:trPr>
          <w:trHeight w:val="323"/>
          <w:jc w:val="center"/>
        </w:trPr>
        <w:tc>
          <w:tcPr>
            <w:tcW w:w="458" w:type="pct"/>
            <w:tcBorders>
              <w:top w:val="nil"/>
              <w:left w:val="single" w:sz="4" w:space="0" w:color="auto"/>
              <w:bottom w:val="single" w:sz="4" w:space="0" w:color="auto"/>
              <w:right w:val="single" w:sz="4" w:space="0" w:color="auto"/>
            </w:tcBorders>
            <w:shd w:val="clear" w:color="auto" w:fill="auto"/>
            <w:noWrap/>
            <w:vAlign w:val="center"/>
          </w:tcPr>
          <w:p w:rsidR="00EC38DD" w:rsidRPr="00CF2782" w:rsidRDefault="00EC38DD" w:rsidP="005361E0">
            <w:pPr>
              <w:spacing w:after="0"/>
              <w:jc w:val="center"/>
              <w:rPr>
                <w:rFonts w:ascii="Times New Roman" w:hAnsi="Times New Roman"/>
                <w:sz w:val="24"/>
                <w:szCs w:val="24"/>
              </w:rPr>
            </w:pPr>
            <w:r w:rsidRPr="00CF2782">
              <w:rPr>
                <w:rFonts w:ascii="Times New Roman" w:hAnsi="Times New Roman"/>
                <w:sz w:val="24"/>
                <w:szCs w:val="24"/>
              </w:rPr>
              <w:t> </w:t>
            </w:r>
          </w:p>
        </w:tc>
        <w:tc>
          <w:tcPr>
            <w:tcW w:w="2747" w:type="pct"/>
            <w:tcBorders>
              <w:top w:val="nil"/>
              <w:left w:val="nil"/>
              <w:bottom w:val="single" w:sz="4" w:space="0" w:color="auto"/>
              <w:right w:val="single" w:sz="4" w:space="0" w:color="auto"/>
            </w:tcBorders>
            <w:shd w:val="clear" w:color="auto" w:fill="auto"/>
            <w:noWrap/>
            <w:vAlign w:val="center"/>
          </w:tcPr>
          <w:p w:rsidR="00EC38DD" w:rsidRPr="00CF2782" w:rsidRDefault="00EC38DD" w:rsidP="005361E0">
            <w:pPr>
              <w:spacing w:after="0"/>
              <w:rPr>
                <w:rFonts w:ascii="Times New Roman" w:hAnsi="Times New Roman"/>
                <w:sz w:val="24"/>
                <w:szCs w:val="24"/>
              </w:rPr>
            </w:pPr>
            <w:r w:rsidRPr="00CF2782">
              <w:rPr>
                <w:rFonts w:ascii="Times New Roman" w:hAnsi="Times New Roman"/>
                <w:sz w:val="24"/>
                <w:szCs w:val="24"/>
              </w:rPr>
              <w:t>уголь</w:t>
            </w:r>
          </w:p>
        </w:tc>
        <w:tc>
          <w:tcPr>
            <w:tcW w:w="735" w:type="pct"/>
            <w:tcBorders>
              <w:top w:val="nil"/>
              <w:left w:val="nil"/>
              <w:bottom w:val="single" w:sz="4" w:space="0" w:color="auto"/>
              <w:right w:val="single" w:sz="4" w:space="0" w:color="auto"/>
            </w:tcBorders>
            <w:shd w:val="clear" w:color="auto" w:fill="auto"/>
            <w:noWrap/>
            <w:vAlign w:val="center"/>
          </w:tcPr>
          <w:p w:rsidR="00EC38DD" w:rsidRPr="00CF2782" w:rsidRDefault="00EC38DD" w:rsidP="005361E0">
            <w:pPr>
              <w:spacing w:after="0"/>
              <w:jc w:val="center"/>
              <w:rPr>
                <w:rFonts w:ascii="Times New Roman" w:hAnsi="Times New Roman"/>
                <w:sz w:val="24"/>
                <w:szCs w:val="24"/>
              </w:rPr>
            </w:pPr>
            <w:r w:rsidRPr="00CF2782">
              <w:rPr>
                <w:rFonts w:ascii="Times New Roman" w:hAnsi="Times New Roman"/>
                <w:sz w:val="24"/>
                <w:szCs w:val="24"/>
              </w:rPr>
              <w:t>тн</w:t>
            </w:r>
          </w:p>
        </w:tc>
        <w:tc>
          <w:tcPr>
            <w:tcW w:w="1060" w:type="pct"/>
            <w:tcBorders>
              <w:top w:val="nil"/>
              <w:left w:val="nil"/>
              <w:bottom w:val="single" w:sz="4" w:space="0" w:color="auto"/>
              <w:right w:val="single" w:sz="4" w:space="0" w:color="auto"/>
            </w:tcBorders>
            <w:shd w:val="clear" w:color="auto" w:fill="auto"/>
            <w:noWrap/>
            <w:vAlign w:val="bottom"/>
          </w:tcPr>
          <w:p w:rsidR="00EC38DD" w:rsidRPr="00CF2782" w:rsidRDefault="00EC38DD" w:rsidP="00EC38DD">
            <w:pPr>
              <w:spacing w:line="240" w:lineRule="auto"/>
              <w:jc w:val="center"/>
              <w:rPr>
                <w:rFonts w:ascii="Times New Roman" w:hAnsi="Times New Roman"/>
              </w:rPr>
            </w:pPr>
            <w:r w:rsidRPr="00CF2782">
              <w:rPr>
                <w:rFonts w:ascii="Times New Roman" w:hAnsi="Times New Roman"/>
              </w:rPr>
              <w:t>220,0</w:t>
            </w:r>
          </w:p>
        </w:tc>
      </w:tr>
      <w:tr w:rsidR="00EC38DD" w:rsidRPr="00CF2782" w:rsidTr="005361E0">
        <w:trPr>
          <w:trHeight w:val="323"/>
          <w:jc w:val="center"/>
        </w:trPr>
        <w:tc>
          <w:tcPr>
            <w:tcW w:w="458" w:type="pct"/>
            <w:tcBorders>
              <w:top w:val="nil"/>
              <w:left w:val="single" w:sz="4" w:space="0" w:color="auto"/>
              <w:bottom w:val="single" w:sz="4" w:space="0" w:color="auto"/>
              <w:right w:val="single" w:sz="4" w:space="0" w:color="auto"/>
            </w:tcBorders>
            <w:shd w:val="clear" w:color="auto" w:fill="auto"/>
            <w:noWrap/>
            <w:vAlign w:val="center"/>
          </w:tcPr>
          <w:p w:rsidR="00EC38DD" w:rsidRPr="00CF2782" w:rsidRDefault="00EC38DD" w:rsidP="005361E0">
            <w:pPr>
              <w:spacing w:after="0"/>
              <w:jc w:val="center"/>
              <w:rPr>
                <w:rFonts w:ascii="Times New Roman" w:hAnsi="Times New Roman"/>
                <w:b/>
                <w:bCs/>
                <w:sz w:val="24"/>
                <w:szCs w:val="24"/>
              </w:rPr>
            </w:pPr>
            <w:r w:rsidRPr="00CF2782">
              <w:rPr>
                <w:rFonts w:ascii="Times New Roman" w:hAnsi="Times New Roman"/>
                <w:b/>
                <w:bCs/>
                <w:sz w:val="24"/>
                <w:szCs w:val="24"/>
              </w:rPr>
              <w:t>8</w:t>
            </w:r>
          </w:p>
        </w:tc>
        <w:tc>
          <w:tcPr>
            <w:tcW w:w="2747" w:type="pct"/>
            <w:tcBorders>
              <w:top w:val="nil"/>
              <w:left w:val="nil"/>
              <w:bottom w:val="single" w:sz="4" w:space="0" w:color="auto"/>
              <w:right w:val="single" w:sz="4" w:space="0" w:color="auto"/>
            </w:tcBorders>
            <w:shd w:val="clear" w:color="auto" w:fill="auto"/>
            <w:noWrap/>
            <w:vAlign w:val="center"/>
          </w:tcPr>
          <w:p w:rsidR="00EC38DD" w:rsidRPr="00CF2782" w:rsidRDefault="00EC38DD" w:rsidP="005361E0">
            <w:pPr>
              <w:spacing w:after="0"/>
              <w:rPr>
                <w:rFonts w:ascii="Times New Roman" w:hAnsi="Times New Roman"/>
                <w:b/>
                <w:bCs/>
                <w:sz w:val="24"/>
                <w:szCs w:val="24"/>
              </w:rPr>
            </w:pPr>
            <w:r w:rsidRPr="00CF2782">
              <w:rPr>
                <w:rFonts w:ascii="Times New Roman" w:hAnsi="Times New Roman"/>
                <w:b/>
                <w:bCs/>
                <w:sz w:val="24"/>
                <w:szCs w:val="24"/>
              </w:rPr>
              <w:t>Электроэнергия</w:t>
            </w:r>
          </w:p>
        </w:tc>
        <w:tc>
          <w:tcPr>
            <w:tcW w:w="735" w:type="pct"/>
            <w:tcBorders>
              <w:top w:val="nil"/>
              <w:left w:val="nil"/>
              <w:bottom w:val="single" w:sz="4" w:space="0" w:color="auto"/>
              <w:right w:val="single" w:sz="4" w:space="0" w:color="auto"/>
            </w:tcBorders>
            <w:shd w:val="clear" w:color="auto" w:fill="auto"/>
            <w:noWrap/>
            <w:vAlign w:val="center"/>
          </w:tcPr>
          <w:p w:rsidR="00EC38DD" w:rsidRPr="00CF2782" w:rsidRDefault="00EC38DD" w:rsidP="005361E0">
            <w:pPr>
              <w:spacing w:after="0"/>
              <w:jc w:val="center"/>
              <w:rPr>
                <w:rFonts w:ascii="Times New Roman" w:hAnsi="Times New Roman"/>
                <w:b/>
                <w:bCs/>
                <w:sz w:val="24"/>
                <w:szCs w:val="24"/>
              </w:rPr>
            </w:pPr>
            <w:r w:rsidRPr="00CF2782">
              <w:rPr>
                <w:rFonts w:ascii="Times New Roman" w:hAnsi="Times New Roman"/>
                <w:b/>
                <w:bCs/>
                <w:sz w:val="24"/>
                <w:szCs w:val="24"/>
              </w:rPr>
              <w:t>Руб.</w:t>
            </w:r>
          </w:p>
        </w:tc>
        <w:tc>
          <w:tcPr>
            <w:tcW w:w="1060" w:type="pct"/>
            <w:tcBorders>
              <w:top w:val="nil"/>
              <w:left w:val="nil"/>
              <w:bottom w:val="single" w:sz="4" w:space="0" w:color="auto"/>
              <w:right w:val="single" w:sz="4" w:space="0" w:color="auto"/>
            </w:tcBorders>
            <w:shd w:val="clear" w:color="auto" w:fill="auto"/>
            <w:noWrap/>
            <w:vAlign w:val="bottom"/>
          </w:tcPr>
          <w:p w:rsidR="00EC38DD" w:rsidRPr="00CF2782" w:rsidRDefault="00EC38DD" w:rsidP="00EC38DD">
            <w:pPr>
              <w:spacing w:line="240" w:lineRule="auto"/>
              <w:jc w:val="center"/>
              <w:rPr>
                <w:rFonts w:ascii="Times New Roman" w:hAnsi="Times New Roman"/>
                <w:b/>
                <w:bCs/>
              </w:rPr>
            </w:pPr>
            <w:r w:rsidRPr="00CF2782">
              <w:rPr>
                <w:rFonts w:ascii="Times New Roman" w:hAnsi="Times New Roman"/>
                <w:b/>
                <w:bCs/>
              </w:rPr>
              <w:t>394 114</w:t>
            </w:r>
          </w:p>
        </w:tc>
      </w:tr>
      <w:tr w:rsidR="00EC38DD" w:rsidRPr="00CF2782" w:rsidTr="005361E0">
        <w:trPr>
          <w:trHeight w:val="323"/>
          <w:jc w:val="center"/>
        </w:trPr>
        <w:tc>
          <w:tcPr>
            <w:tcW w:w="458" w:type="pct"/>
            <w:tcBorders>
              <w:top w:val="nil"/>
              <w:left w:val="single" w:sz="4" w:space="0" w:color="auto"/>
              <w:bottom w:val="single" w:sz="4" w:space="0" w:color="auto"/>
              <w:right w:val="single" w:sz="4" w:space="0" w:color="auto"/>
            </w:tcBorders>
            <w:shd w:val="clear" w:color="auto" w:fill="auto"/>
            <w:noWrap/>
            <w:vAlign w:val="center"/>
          </w:tcPr>
          <w:p w:rsidR="00EC38DD" w:rsidRPr="00CF2782" w:rsidRDefault="00EC38DD" w:rsidP="005361E0">
            <w:pPr>
              <w:spacing w:after="0"/>
              <w:jc w:val="center"/>
              <w:rPr>
                <w:rFonts w:ascii="Times New Roman" w:hAnsi="Times New Roman"/>
                <w:sz w:val="24"/>
                <w:szCs w:val="24"/>
              </w:rPr>
            </w:pPr>
            <w:r w:rsidRPr="00CF2782">
              <w:rPr>
                <w:rFonts w:ascii="Times New Roman" w:hAnsi="Times New Roman"/>
                <w:sz w:val="24"/>
                <w:szCs w:val="24"/>
              </w:rPr>
              <w:t> </w:t>
            </w:r>
          </w:p>
        </w:tc>
        <w:tc>
          <w:tcPr>
            <w:tcW w:w="2747" w:type="pct"/>
            <w:tcBorders>
              <w:top w:val="nil"/>
              <w:left w:val="nil"/>
              <w:bottom w:val="single" w:sz="4" w:space="0" w:color="auto"/>
              <w:right w:val="single" w:sz="4" w:space="0" w:color="auto"/>
            </w:tcBorders>
            <w:shd w:val="clear" w:color="auto" w:fill="auto"/>
            <w:noWrap/>
            <w:vAlign w:val="center"/>
          </w:tcPr>
          <w:p w:rsidR="00EC38DD" w:rsidRPr="00CF2782" w:rsidRDefault="00EC38DD" w:rsidP="005361E0">
            <w:pPr>
              <w:spacing w:after="0"/>
              <w:rPr>
                <w:rFonts w:ascii="Times New Roman" w:hAnsi="Times New Roman"/>
                <w:sz w:val="24"/>
                <w:szCs w:val="24"/>
              </w:rPr>
            </w:pPr>
            <w:r w:rsidRPr="00CF2782">
              <w:rPr>
                <w:rFonts w:ascii="Times New Roman" w:hAnsi="Times New Roman"/>
                <w:sz w:val="24"/>
                <w:szCs w:val="24"/>
              </w:rPr>
              <w:t>электроэнергия</w:t>
            </w:r>
          </w:p>
        </w:tc>
        <w:tc>
          <w:tcPr>
            <w:tcW w:w="735" w:type="pct"/>
            <w:tcBorders>
              <w:top w:val="nil"/>
              <w:left w:val="nil"/>
              <w:bottom w:val="single" w:sz="4" w:space="0" w:color="auto"/>
              <w:right w:val="single" w:sz="4" w:space="0" w:color="auto"/>
            </w:tcBorders>
            <w:shd w:val="clear" w:color="auto" w:fill="auto"/>
            <w:noWrap/>
            <w:vAlign w:val="center"/>
          </w:tcPr>
          <w:p w:rsidR="00EC38DD" w:rsidRPr="00CF2782" w:rsidRDefault="00EC38DD" w:rsidP="005361E0">
            <w:pPr>
              <w:spacing w:after="0"/>
              <w:jc w:val="center"/>
              <w:rPr>
                <w:rFonts w:ascii="Times New Roman" w:hAnsi="Times New Roman"/>
                <w:sz w:val="24"/>
                <w:szCs w:val="24"/>
              </w:rPr>
            </w:pPr>
            <w:r w:rsidRPr="00CF2782">
              <w:rPr>
                <w:rFonts w:ascii="Times New Roman" w:hAnsi="Times New Roman"/>
                <w:sz w:val="24"/>
                <w:szCs w:val="24"/>
              </w:rPr>
              <w:t>кВтч</w:t>
            </w:r>
          </w:p>
        </w:tc>
        <w:tc>
          <w:tcPr>
            <w:tcW w:w="1060" w:type="pct"/>
            <w:tcBorders>
              <w:top w:val="nil"/>
              <w:left w:val="nil"/>
              <w:bottom w:val="single" w:sz="4" w:space="0" w:color="auto"/>
              <w:right w:val="single" w:sz="4" w:space="0" w:color="auto"/>
            </w:tcBorders>
            <w:shd w:val="clear" w:color="auto" w:fill="auto"/>
            <w:noWrap/>
            <w:vAlign w:val="bottom"/>
          </w:tcPr>
          <w:p w:rsidR="00EC38DD" w:rsidRPr="00CF2782" w:rsidRDefault="00EC38DD" w:rsidP="00EC38DD">
            <w:pPr>
              <w:spacing w:line="240" w:lineRule="auto"/>
              <w:jc w:val="center"/>
              <w:rPr>
                <w:rFonts w:ascii="Times New Roman" w:hAnsi="Times New Roman"/>
              </w:rPr>
            </w:pPr>
            <w:r w:rsidRPr="00CF2782">
              <w:rPr>
                <w:rFonts w:ascii="Times New Roman" w:hAnsi="Times New Roman"/>
              </w:rPr>
              <w:t>72780</w:t>
            </w:r>
          </w:p>
        </w:tc>
      </w:tr>
      <w:tr w:rsidR="00EC38DD" w:rsidRPr="00CF2782" w:rsidTr="005361E0">
        <w:trPr>
          <w:trHeight w:val="323"/>
          <w:jc w:val="center"/>
        </w:trPr>
        <w:tc>
          <w:tcPr>
            <w:tcW w:w="458" w:type="pct"/>
            <w:tcBorders>
              <w:top w:val="nil"/>
              <w:left w:val="single" w:sz="4" w:space="0" w:color="auto"/>
              <w:bottom w:val="single" w:sz="4" w:space="0" w:color="auto"/>
              <w:right w:val="single" w:sz="4" w:space="0" w:color="auto"/>
            </w:tcBorders>
            <w:shd w:val="clear" w:color="auto" w:fill="auto"/>
            <w:noWrap/>
            <w:vAlign w:val="center"/>
          </w:tcPr>
          <w:p w:rsidR="00EC38DD" w:rsidRPr="00CF2782" w:rsidRDefault="00EC38DD" w:rsidP="005361E0">
            <w:pPr>
              <w:spacing w:after="0"/>
              <w:jc w:val="center"/>
              <w:rPr>
                <w:rFonts w:ascii="Times New Roman" w:hAnsi="Times New Roman"/>
                <w:b/>
                <w:bCs/>
                <w:sz w:val="24"/>
                <w:szCs w:val="24"/>
              </w:rPr>
            </w:pPr>
            <w:r w:rsidRPr="00CF2782">
              <w:rPr>
                <w:rFonts w:ascii="Times New Roman" w:hAnsi="Times New Roman"/>
                <w:b/>
                <w:bCs/>
                <w:sz w:val="24"/>
                <w:szCs w:val="24"/>
              </w:rPr>
              <w:t>9</w:t>
            </w:r>
          </w:p>
        </w:tc>
        <w:tc>
          <w:tcPr>
            <w:tcW w:w="2747" w:type="pct"/>
            <w:tcBorders>
              <w:top w:val="nil"/>
              <w:left w:val="nil"/>
              <w:bottom w:val="single" w:sz="4" w:space="0" w:color="auto"/>
              <w:right w:val="single" w:sz="4" w:space="0" w:color="auto"/>
            </w:tcBorders>
            <w:shd w:val="clear" w:color="auto" w:fill="auto"/>
            <w:noWrap/>
            <w:vAlign w:val="center"/>
          </w:tcPr>
          <w:p w:rsidR="00EC38DD" w:rsidRPr="00CF2782" w:rsidRDefault="00EC38DD" w:rsidP="005361E0">
            <w:pPr>
              <w:spacing w:after="0"/>
              <w:rPr>
                <w:rFonts w:ascii="Times New Roman" w:hAnsi="Times New Roman"/>
                <w:b/>
                <w:bCs/>
                <w:sz w:val="24"/>
                <w:szCs w:val="24"/>
              </w:rPr>
            </w:pPr>
            <w:r w:rsidRPr="00CF2782">
              <w:rPr>
                <w:rFonts w:ascii="Times New Roman" w:hAnsi="Times New Roman"/>
                <w:b/>
                <w:bCs/>
                <w:sz w:val="24"/>
                <w:szCs w:val="24"/>
              </w:rPr>
              <w:t>Водопотребление</w:t>
            </w:r>
          </w:p>
        </w:tc>
        <w:tc>
          <w:tcPr>
            <w:tcW w:w="735" w:type="pct"/>
            <w:tcBorders>
              <w:top w:val="nil"/>
              <w:left w:val="nil"/>
              <w:bottom w:val="single" w:sz="4" w:space="0" w:color="auto"/>
              <w:right w:val="single" w:sz="4" w:space="0" w:color="auto"/>
            </w:tcBorders>
            <w:shd w:val="clear" w:color="auto" w:fill="auto"/>
            <w:noWrap/>
            <w:vAlign w:val="center"/>
          </w:tcPr>
          <w:p w:rsidR="00EC38DD" w:rsidRPr="00CF2782" w:rsidRDefault="00EC38DD" w:rsidP="005361E0">
            <w:pPr>
              <w:spacing w:after="0"/>
              <w:jc w:val="center"/>
              <w:rPr>
                <w:rFonts w:ascii="Times New Roman" w:hAnsi="Times New Roman"/>
                <w:b/>
                <w:bCs/>
                <w:sz w:val="24"/>
                <w:szCs w:val="24"/>
              </w:rPr>
            </w:pPr>
            <w:r w:rsidRPr="00CF2782">
              <w:rPr>
                <w:rFonts w:ascii="Times New Roman" w:hAnsi="Times New Roman"/>
                <w:b/>
                <w:bCs/>
                <w:sz w:val="24"/>
                <w:szCs w:val="24"/>
              </w:rPr>
              <w:t>Руб.</w:t>
            </w:r>
          </w:p>
        </w:tc>
        <w:tc>
          <w:tcPr>
            <w:tcW w:w="1060" w:type="pct"/>
            <w:tcBorders>
              <w:top w:val="nil"/>
              <w:left w:val="nil"/>
              <w:bottom w:val="single" w:sz="4" w:space="0" w:color="auto"/>
              <w:right w:val="single" w:sz="4" w:space="0" w:color="auto"/>
            </w:tcBorders>
            <w:shd w:val="clear" w:color="auto" w:fill="auto"/>
            <w:noWrap/>
            <w:vAlign w:val="bottom"/>
          </w:tcPr>
          <w:p w:rsidR="00EC38DD" w:rsidRPr="00CF2782" w:rsidRDefault="00EC38DD" w:rsidP="00EC38DD">
            <w:pPr>
              <w:spacing w:line="240" w:lineRule="auto"/>
              <w:jc w:val="center"/>
              <w:rPr>
                <w:rFonts w:ascii="Times New Roman" w:hAnsi="Times New Roman"/>
                <w:b/>
                <w:bCs/>
              </w:rPr>
            </w:pPr>
            <w:r w:rsidRPr="00CF2782">
              <w:rPr>
                <w:rFonts w:ascii="Times New Roman" w:hAnsi="Times New Roman"/>
                <w:b/>
                <w:bCs/>
              </w:rPr>
              <w:t>4 116</w:t>
            </w:r>
          </w:p>
        </w:tc>
      </w:tr>
      <w:tr w:rsidR="00EC38DD" w:rsidRPr="00CF2782" w:rsidTr="005361E0">
        <w:trPr>
          <w:trHeight w:val="323"/>
          <w:jc w:val="center"/>
        </w:trPr>
        <w:tc>
          <w:tcPr>
            <w:tcW w:w="458" w:type="pct"/>
            <w:tcBorders>
              <w:top w:val="nil"/>
              <w:left w:val="single" w:sz="4" w:space="0" w:color="auto"/>
              <w:bottom w:val="single" w:sz="4" w:space="0" w:color="auto"/>
              <w:right w:val="single" w:sz="4" w:space="0" w:color="auto"/>
            </w:tcBorders>
            <w:shd w:val="clear" w:color="auto" w:fill="auto"/>
            <w:noWrap/>
            <w:vAlign w:val="center"/>
          </w:tcPr>
          <w:p w:rsidR="00EC38DD" w:rsidRPr="00CF2782" w:rsidRDefault="00EC38DD" w:rsidP="005361E0">
            <w:pPr>
              <w:spacing w:after="0"/>
              <w:jc w:val="center"/>
              <w:rPr>
                <w:rFonts w:ascii="Times New Roman" w:hAnsi="Times New Roman"/>
                <w:sz w:val="24"/>
                <w:szCs w:val="24"/>
              </w:rPr>
            </w:pPr>
            <w:r w:rsidRPr="00CF2782">
              <w:rPr>
                <w:rFonts w:ascii="Times New Roman" w:hAnsi="Times New Roman"/>
                <w:sz w:val="24"/>
                <w:szCs w:val="24"/>
              </w:rPr>
              <w:t> </w:t>
            </w:r>
          </w:p>
        </w:tc>
        <w:tc>
          <w:tcPr>
            <w:tcW w:w="2747" w:type="pct"/>
            <w:tcBorders>
              <w:top w:val="nil"/>
              <w:left w:val="nil"/>
              <w:bottom w:val="single" w:sz="4" w:space="0" w:color="auto"/>
              <w:right w:val="single" w:sz="4" w:space="0" w:color="auto"/>
            </w:tcBorders>
            <w:shd w:val="clear" w:color="auto" w:fill="auto"/>
            <w:noWrap/>
            <w:vAlign w:val="center"/>
          </w:tcPr>
          <w:p w:rsidR="00EC38DD" w:rsidRPr="00CF2782" w:rsidRDefault="00EC38DD" w:rsidP="005361E0">
            <w:pPr>
              <w:spacing w:after="0"/>
              <w:rPr>
                <w:rFonts w:ascii="Times New Roman" w:hAnsi="Times New Roman"/>
                <w:sz w:val="24"/>
                <w:szCs w:val="24"/>
              </w:rPr>
            </w:pPr>
            <w:r w:rsidRPr="00CF2782">
              <w:rPr>
                <w:rFonts w:ascii="Times New Roman" w:hAnsi="Times New Roman"/>
                <w:sz w:val="24"/>
                <w:szCs w:val="24"/>
              </w:rPr>
              <w:t>собственные нужды + потери в т/с</w:t>
            </w:r>
          </w:p>
        </w:tc>
        <w:tc>
          <w:tcPr>
            <w:tcW w:w="735" w:type="pct"/>
            <w:tcBorders>
              <w:top w:val="nil"/>
              <w:left w:val="nil"/>
              <w:bottom w:val="single" w:sz="4" w:space="0" w:color="auto"/>
              <w:right w:val="single" w:sz="4" w:space="0" w:color="auto"/>
            </w:tcBorders>
            <w:shd w:val="clear" w:color="auto" w:fill="auto"/>
            <w:noWrap/>
            <w:vAlign w:val="center"/>
          </w:tcPr>
          <w:p w:rsidR="00EC38DD" w:rsidRPr="00CF2782" w:rsidRDefault="00EC38DD" w:rsidP="005361E0">
            <w:pPr>
              <w:spacing w:after="0"/>
              <w:jc w:val="center"/>
              <w:rPr>
                <w:rFonts w:ascii="Times New Roman" w:hAnsi="Times New Roman"/>
                <w:sz w:val="24"/>
                <w:szCs w:val="24"/>
              </w:rPr>
            </w:pPr>
            <w:r w:rsidRPr="00CF2782">
              <w:rPr>
                <w:rFonts w:ascii="Times New Roman" w:hAnsi="Times New Roman"/>
                <w:sz w:val="24"/>
                <w:szCs w:val="24"/>
              </w:rPr>
              <w:t>м</w:t>
            </w:r>
            <w:r w:rsidRPr="00CF2782">
              <w:rPr>
                <w:rFonts w:ascii="Times New Roman" w:hAnsi="Times New Roman"/>
                <w:sz w:val="24"/>
                <w:szCs w:val="24"/>
                <w:vertAlign w:val="superscript"/>
              </w:rPr>
              <w:t>3</w:t>
            </w:r>
          </w:p>
        </w:tc>
        <w:tc>
          <w:tcPr>
            <w:tcW w:w="1060" w:type="pct"/>
            <w:tcBorders>
              <w:top w:val="nil"/>
              <w:left w:val="nil"/>
              <w:bottom w:val="single" w:sz="4" w:space="0" w:color="auto"/>
              <w:right w:val="single" w:sz="4" w:space="0" w:color="auto"/>
            </w:tcBorders>
            <w:shd w:val="clear" w:color="auto" w:fill="auto"/>
            <w:noWrap/>
            <w:vAlign w:val="bottom"/>
          </w:tcPr>
          <w:p w:rsidR="00EC38DD" w:rsidRPr="00CF2782" w:rsidRDefault="00EC38DD" w:rsidP="00EC38DD">
            <w:pPr>
              <w:spacing w:line="240" w:lineRule="auto"/>
              <w:jc w:val="center"/>
              <w:rPr>
                <w:rFonts w:ascii="Times New Roman" w:hAnsi="Times New Roman"/>
              </w:rPr>
            </w:pPr>
            <w:r w:rsidRPr="00CF2782">
              <w:rPr>
                <w:rFonts w:ascii="Times New Roman" w:hAnsi="Times New Roman"/>
              </w:rPr>
              <w:t>112</w:t>
            </w:r>
          </w:p>
        </w:tc>
      </w:tr>
      <w:tr w:rsidR="00EC38DD" w:rsidRPr="00CF2782" w:rsidTr="005361E0">
        <w:trPr>
          <w:trHeight w:val="323"/>
          <w:jc w:val="center"/>
        </w:trPr>
        <w:tc>
          <w:tcPr>
            <w:tcW w:w="458" w:type="pct"/>
            <w:tcBorders>
              <w:top w:val="nil"/>
              <w:left w:val="single" w:sz="4" w:space="0" w:color="auto"/>
              <w:bottom w:val="single" w:sz="4" w:space="0" w:color="auto"/>
              <w:right w:val="single" w:sz="4" w:space="0" w:color="auto"/>
            </w:tcBorders>
            <w:shd w:val="clear" w:color="auto" w:fill="auto"/>
            <w:noWrap/>
            <w:vAlign w:val="center"/>
          </w:tcPr>
          <w:p w:rsidR="00EC38DD" w:rsidRPr="00CF2782" w:rsidRDefault="00EC38DD" w:rsidP="005361E0">
            <w:pPr>
              <w:spacing w:after="0"/>
              <w:jc w:val="center"/>
              <w:rPr>
                <w:rFonts w:ascii="Times New Roman" w:hAnsi="Times New Roman"/>
                <w:b/>
                <w:bCs/>
                <w:sz w:val="24"/>
                <w:szCs w:val="24"/>
              </w:rPr>
            </w:pPr>
            <w:r w:rsidRPr="00CF2782">
              <w:rPr>
                <w:rFonts w:ascii="Times New Roman" w:hAnsi="Times New Roman"/>
                <w:b/>
                <w:bCs/>
                <w:sz w:val="24"/>
                <w:szCs w:val="24"/>
              </w:rPr>
              <w:t>10</w:t>
            </w:r>
          </w:p>
        </w:tc>
        <w:tc>
          <w:tcPr>
            <w:tcW w:w="2747" w:type="pct"/>
            <w:tcBorders>
              <w:top w:val="nil"/>
              <w:left w:val="nil"/>
              <w:bottom w:val="single" w:sz="4" w:space="0" w:color="auto"/>
              <w:right w:val="single" w:sz="4" w:space="0" w:color="auto"/>
            </w:tcBorders>
            <w:shd w:val="clear" w:color="auto" w:fill="auto"/>
            <w:noWrap/>
            <w:vAlign w:val="center"/>
          </w:tcPr>
          <w:p w:rsidR="00EC38DD" w:rsidRPr="00CF2782" w:rsidRDefault="00EC38DD" w:rsidP="005361E0">
            <w:pPr>
              <w:spacing w:after="0"/>
              <w:rPr>
                <w:rFonts w:ascii="Times New Roman" w:hAnsi="Times New Roman"/>
                <w:b/>
                <w:bCs/>
                <w:sz w:val="24"/>
                <w:szCs w:val="24"/>
              </w:rPr>
            </w:pPr>
            <w:r w:rsidRPr="00CF2782">
              <w:rPr>
                <w:rFonts w:ascii="Times New Roman" w:hAnsi="Times New Roman"/>
                <w:b/>
                <w:bCs/>
                <w:sz w:val="24"/>
                <w:szCs w:val="24"/>
              </w:rPr>
              <w:t>Водоотведение</w:t>
            </w:r>
          </w:p>
        </w:tc>
        <w:tc>
          <w:tcPr>
            <w:tcW w:w="735" w:type="pct"/>
            <w:tcBorders>
              <w:top w:val="nil"/>
              <w:left w:val="nil"/>
              <w:bottom w:val="single" w:sz="4" w:space="0" w:color="auto"/>
              <w:right w:val="single" w:sz="4" w:space="0" w:color="auto"/>
            </w:tcBorders>
            <w:shd w:val="clear" w:color="auto" w:fill="auto"/>
            <w:noWrap/>
            <w:vAlign w:val="center"/>
          </w:tcPr>
          <w:p w:rsidR="00EC38DD" w:rsidRPr="00CF2782" w:rsidRDefault="00EC38DD" w:rsidP="005361E0">
            <w:pPr>
              <w:spacing w:after="0"/>
              <w:jc w:val="center"/>
              <w:rPr>
                <w:rFonts w:ascii="Times New Roman" w:hAnsi="Times New Roman"/>
                <w:b/>
                <w:bCs/>
                <w:sz w:val="24"/>
                <w:szCs w:val="24"/>
              </w:rPr>
            </w:pPr>
            <w:r w:rsidRPr="00CF2782">
              <w:rPr>
                <w:rFonts w:ascii="Times New Roman" w:hAnsi="Times New Roman"/>
                <w:b/>
                <w:bCs/>
                <w:sz w:val="24"/>
                <w:szCs w:val="24"/>
              </w:rPr>
              <w:t>Руб.</w:t>
            </w:r>
          </w:p>
        </w:tc>
        <w:tc>
          <w:tcPr>
            <w:tcW w:w="1060" w:type="pct"/>
            <w:tcBorders>
              <w:top w:val="nil"/>
              <w:left w:val="nil"/>
              <w:bottom w:val="single" w:sz="4" w:space="0" w:color="auto"/>
              <w:right w:val="single" w:sz="4" w:space="0" w:color="auto"/>
            </w:tcBorders>
            <w:shd w:val="clear" w:color="auto" w:fill="auto"/>
            <w:noWrap/>
            <w:vAlign w:val="bottom"/>
          </w:tcPr>
          <w:p w:rsidR="00EC38DD" w:rsidRPr="00CF2782" w:rsidRDefault="00EC38DD" w:rsidP="00EC38DD">
            <w:pPr>
              <w:spacing w:line="240" w:lineRule="auto"/>
              <w:jc w:val="center"/>
              <w:rPr>
                <w:rFonts w:ascii="Times New Roman" w:hAnsi="Times New Roman"/>
                <w:b/>
                <w:bCs/>
              </w:rPr>
            </w:pPr>
            <w:r w:rsidRPr="00CF2782">
              <w:rPr>
                <w:rFonts w:ascii="Times New Roman" w:hAnsi="Times New Roman"/>
                <w:b/>
                <w:bCs/>
              </w:rPr>
              <w:t>0</w:t>
            </w:r>
          </w:p>
        </w:tc>
      </w:tr>
      <w:tr w:rsidR="00EC38DD" w:rsidRPr="00CF2782" w:rsidTr="005361E0">
        <w:trPr>
          <w:trHeight w:val="323"/>
          <w:jc w:val="center"/>
        </w:trPr>
        <w:tc>
          <w:tcPr>
            <w:tcW w:w="458" w:type="pct"/>
            <w:tcBorders>
              <w:top w:val="nil"/>
              <w:left w:val="single" w:sz="4" w:space="0" w:color="auto"/>
              <w:bottom w:val="single" w:sz="4" w:space="0" w:color="auto"/>
              <w:right w:val="single" w:sz="4" w:space="0" w:color="auto"/>
            </w:tcBorders>
            <w:shd w:val="clear" w:color="auto" w:fill="auto"/>
            <w:noWrap/>
            <w:vAlign w:val="center"/>
          </w:tcPr>
          <w:p w:rsidR="00EC38DD" w:rsidRPr="00CF2782" w:rsidRDefault="00EC38DD" w:rsidP="005361E0">
            <w:pPr>
              <w:spacing w:after="0"/>
              <w:jc w:val="center"/>
              <w:rPr>
                <w:rFonts w:ascii="Times New Roman" w:hAnsi="Times New Roman"/>
                <w:b/>
                <w:bCs/>
                <w:sz w:val="24"/>
                <w:szCs w:val="24"/>
              </w:rPr>
            </w:pPr>
            <w:r w:rsidRPr="00CF2782">
              <w:rPr>
                <w:rFonts w:ascii="Times New Roman" w:hAnsi="Times New Roman"/>
                <w:b/>
                <w:bCs/>
                <w:sz w:val="24"/>
                <w:szCs w:val="24"/>
              </w:rPr>
              <w:t> </w:t>
            </w:r>
          </w:p>
        </w:tc>
        <w:tc>
          <w:tcPr>
            <w:tcW w:w="2747" w:type="pct"/>
            <w:tcBorders>
              <w:top w:val="nil"/>
              <w:left w:val="nil"/>
              <w:bottom w:val="single" w:sz="4" w:space="0" w:color="auto"/>
              <w:right w:val="single" w:sz="4" w:space="0" w:color="auto"/>
            </w:tcBorders>
            <w:shd w:val="clear" w:color="auto" w:fill="auto"/>
            <w:noWrap/>
            <w:vAlign w:val="center"/>
          </w:tcPr>
          <w:p w:rsidR="00EC38DD" w:rsidRPr="00CF2782" w:rsidRDefault="00EC38DD" w:rsidP="005361E0">
            <w:pPr>
              <w:spacing w:after="0"/>
              <w:rPr>
                <w:rFonts w:ascii="Times New Roman" w:hAnsi="Times New Roman"/>
                <w:sz w:val="24"/>
                <w:szCs w:val="24"/>
              </w:rPr>
            </w:pPr>
            <w:r w:rsidRPr="00CF2782">
              <w:rPr>
                <w:rFonts w:ascii="Times New Roman" w:hAnsi="Times New Roman"/>
                <w:sz w:val="24"/>
                <w:szCs w:val="24"/>
              </w:rPr>
              <w:t>собственные нужды</w:t>
            </w:r>
          </w:p>
        </w:tc>
        <w:tc>
          <w:tcPr>
            <w:tcW w:w="735" w:type="pct"/>
            <w:tcBorders>
              <w:top w:val="nil"/>
              <w:left w:val="nil"/>
              <w:bottom w:val="single" w:sz="4" w:space="0" w:color="auto"/>
              <w:right w:val="single" w:sz="4" w:space="0" w:color="auto"/>
            </w:tcBorders>
            <w:shd w:val="clear" w:color="auto" w:fill="auto"/>
            <w:noWrap/>
            <w:vAlign w:val="center"/>
          </w:tcPr>
          <w:p w:rsidR="00EC38DD" w:rsidRPr="00CF2782" w:rsidRDefault="00EC38DD" w:rsidP="005361E0">
            <w:pPr>
              <w:spacing w:after="0" w:line="240" w:lineRule="auto"/>
              <w:jc w:val="center"/>
              <w:rPr>
                <w:rFonts w:ascii="Times New Roman" w:hAnsi="Times New Roman"/>
                <w:sz w:val="24"/>
                <w:szCs w:val="24"/>
              </w:rPr>
            </w:pPr>
            <w:r w:rsidRPr="00CF2782">
              <w:rPr>
                <w:rFonts w:ascii="Times New Roman" w:hAnsi="Times New Roman"/>
                <w:sz w:val="24"/>
                <w:szCs w:val="24"/>
              </w:rPr>
              <w:t>м</w:t>
            </w:r>
            <w:r w:rsidRPr="00CF2782">
              <w:rPr>
                <w:rFonts w:ascii="Times New Roman" w:hAnsi="Times New Roman"/>
                <w:sz w:val="24"/>
                <w:szCs w:val="24"/>
                <w:vertAlign w:val="superscript"/>
              </w:rPr>
              <w:t>3</w:t>
            </w:r>
          </w:p>
        </w:tc>
        <w:tc>
          <w:tcPr>
            <w:tcW w:w="1060" w:type="pct"/>
            <w:tcBorders>
              <w:top w:val="nil"/>
              <w:left w:val="nil"/>
              <w:bottom w:val="single" w:sz="4" w:space="0" w:color="auto"/>
              <w:right w:val="single" w:sz="4" w:space="0" w:color="auto"/>
            </w:tcBorders>
            <w:shd w:val="clear" w:color="auto" w:fill="auto"/>
            <w:noWrap/>
            <w:vAlign w:val="bottom"/>
          </w:tcPr>
          <w:p w:rsidR="00EC38DD" w:rsidRPr="00CF2782" w:rsidRDefault="00EC38DD" w:rsidP="00EC38DD">
            <w:pPr>
              <w:spacing w:line="240" w:lineRule="auto"/>
              <w:jc w:val="center"/>
              <w:rPr>
                <w:rFonts w:ascii="Times New Roman" w:hAnsi="Times New Roman"/>
                <w:b/>
                <w:bCs/>
              </w:rPr>
            </w:pPr>
            <w:r w:rsidRPr="00CF2782">
              <w:rPr>
                <w:rFonts w:ascii="Times New Roman" w:hAnsi="Times New Roman"/>
                <w:b/>
                <w:bCs/>
              </w:rPr>
              <w:t>-</w:t>
            </w:r>
          </w:p>
        </w:tc>
      </w:tr>
      <w:tr w:rsidR="00EC38DD" w:rsidRPr="00CF2782" w:rsidTr="005361E0">
        <w:trPr>
          <w:trHeight w:val="323"/>
          <w:jc w:val="center"/>
        </w:trPr>
        <w:tc>
          <w:tcPr>
            <w:tcW w:w="458" w:type="pct"/>
            <w:tcBorders>
              <w:top w:val="nil"/>
              <w:left w:val="single" w:sz="4" w:space="0" w:color="auto"/>
              <w:bottom w:val="single" w:sz="4" w:space="0" w:color="auto"/>
              <w:right w:val="single" w:sz="4" w:space="0" w:color="auto"/>
            </w:tcBorders>
            <w:shd w:val="clear" w:color="auto" w:fill="auto"/>
            <w:noWrap/>
            <w:vAlign w:val="center"/>
          </w:tcPr>
          <w:p w:rsidR="00EC38DD" w:rsidRPr="00CF2782" w:rsidRDefault="00EC38DD" w:rsidP="005361E0">
            <w:pPr>
              <w:spacing w:after="0"/>
              <w:jc w:val="center"/>
              <w:rPr>
                <w:rFonts w:ascii="Times New Roman" w:hAnsi="Times New Roman"/>
                <w:b/>
                <w:bCs/>
                <w:sz w:val="24"/>
                <w:szCs w:val="24"/>
              </w:rPr>
            </w:pPr>
            <w:r w:rsidRPr="00CF2782">
              <w:rPr>
                <w:rFonts w:ascii="Times New Roman" w:hAnsi="Times New Roman"/>
                <w:b/>
                <w:bCs/>
                <w:sz w:val="24"/>
                <w:szCs w:val="24"/>
              </w:rPr>
              <w:t>11</w:t>
            </w:r>
          </w:p>
        </w:tc>
        <w:tc>
          <w:tcPr>
            <w:tcW w:w="2747" w:type="pct"/>
            <w:tcBorders>
              <w:top w:val="nil"/>
              <w:left w:val="nil"/>
              <w:bottom w:val="single" w:sz="4" w:space="0" w:color="auto"/>
              <w:right w:val="single" w:sz="4" w:space="0" w:color="auto"/>
            </w:tcBorders>
            <w:shd w:val="clear" w:color="auto" w:fill="auto"/>
            <w:noWrap/>
            <w:vAlign w:val="center"/>
          </w:tcPr>
          <w:p w:rsidR="00EC38DD" w:rsidRPr="00CF2782" w:rsidRDefault="00EC38DD" w:rsidP="005361E0">
            <w:pPr>
              <w:spacing w:after="0"/>
              <w:rPr>
                <w:rFonts w:ascii="Times New Roman" w:hAnsi="Times New Roman"/>
                <w:b/>
                <w:bCs/>
                <w:sz w:val="24"/>
                <w:szCs w:val="24"/>
              </w:rPr>
            </w:pPr>
            <w:r w:rsidRPr="00CF2782">
              <w:rPr>
                <w:rFonts w:ascii="Times New Roman" w:hAnsi="Times New Roman"/>
                <w:b/>
                <w:bCs/>
                <w:sz w:val="24"/>
                <w:szCs w:val="24"/>
              </w:rPr>
              <w:t>Фонд оплаты труда рабочих</w:t>
            </w:r>
          </w:p>
        </w:tc>
        <w:tc>
          <w:tcPr>
            <w:tcW w:w="735" w:type="pct"/>
            <w:tcBorders>
              <w:top w:val="nil"/>
              <w:left w:val="nil"/>
              <w:bottom w:val="single" w:sz="4" w:space="0" w:color="auto"/>
              <w:right w:val="single" w:sz="4" w:space="0" w:color="auto"/>
            </w:tcBorders>
            <w:shd w:val="clear" w:color="auto" w:fill="auto"/>
            <w:noWrap/>
          </w:tcPr>
          <w:p w:rsidR="00EC38DD" w:rsidRPr="00CF2782" w:rsidRDefault="00EC38DD" w:rsidP="005361E0">
            <w:pPr>
              <w:spacing w:after="0"/>
              <w:jc w:val="center"/>
              <w:rPr>
                <w:rFonts w:ascii="Times New Roman" w:hAnsi="Times New Roman"/>
                <w:b/>
                <w:sz w:val="24"/>
                <w:szCs w:val="24"/>
              </w:rPr>
            </w:pPr>
            <w:r w:rsidRPr="00CF2782">
              <w:rPr>
                <w:rFonts w:ascii="Times New Roman" w:hAnsi="Times New Roman"/>
                <w:b/>
                <w:sz w:val="24"/>
                <w:szCs w:val="24"/>
              </w:rPr>
              <w:t>Руб</w:t>
            </w:r>
          </w:p>
        </w:tc>
        <w:tc>
          <w:tcPr>
            <w:tcW w:w="1060" w:type="pct"/>
            <w:tcBorders>
              <w:top w:val="nil"/>
              <w:left w:val="nil"/>
              <w:bottom w:val="single" w:sz="4" w:space="0" w:color="auto"/>
              <w:right w:val="single" w:sz="4" w:space="0" w:color="auto"/>
            </w:tcBorders>
            <w:shd w:val="clear" w:color="auto" w:fill="auto"/>
            <w:noWrap/>
            <w:vAlign w:val="bottom"/>
          </w:tcPr>
          <w:p w:rsidR="00EC38DD" w:rsidRPr="00CF2782" w:rsidRDefault="00EC38DD" w:rsidP="00EC38DD">
            <w:pPr>
              <w:spacing w:line="240" w:lineRule="auto"/>
              <w:jc w:val="center"/>
              <w:rPr>
                <w:rFonts w:ascii="Times New Roman" w:hAnsi="Times New Roman"/>
                <w:b/>
                <w:bCs/>
              </w:rPr>
            </w:pPr>
            <w:r w:rsidRPr="00CF2782">
              <w:rPr>
                <w:rFonts w:ascii="Times New Roman" w:hAnsi="Times New Roman"/>
                <w:b/>
                <w:bCs/>
              </w:rPr>
              <w:t>374 235</w:t>
            </w:r>
          </w:p>
        </w:tc>
      </w:tr>
      <w:tr w:rsidR="00EC38DD" w:rsidRPr="00CF2782" w:rsidTr="005361E0">
        <w:trPr>
          <w:trHeight w:val="330"/>
          <w:jc w:val="center"/>
        </w:trPr>
        <w:tc>
          <w:tcPr>
            <w:tcW w:w="458" w:type="pct"/>
            <w:tcBorders>
              <w:top w:val="nil"/>
              <w:left w:val="single" w:sz="4" w:space="0" w:color="auto"/>
              <w:bottom w:val="single" w:sz="4" w:space="0" w:color="auto"/>
              <w:right w:val="single" w:sz="4" w:space="0" w:color="auto"/>
            </w:tcBorders>
            <w:shd w:val="clear" w:color="auto" w:fill="auto"/>
            <w:noWrap/>
            <w:vAlign w:val="center"/>
          </w:tcPr>
          <w:p w:rsidR="00EC38DD" w:rsidRPr="00CF2782" w:rsidRDefault="00EC38DD" w:rsidP="005361E0">
            <w:pPr>
              <w:spacing w:after="0"/>
              <w:jc w:val="center"/>
              <w:rPr>
                <w:rFonts w:ascii="Times New Roman" w:hAnsi="Times New Roman"/>
                <w:b/>
                <w:bCs/>
                <w:sz w:val="24"/>
                <w:szCs w:val="24"/>
              </w:rPr>
            </w:pPr>
            <w:r w:rsidRPr="00CF2782">
              <w:rPr>
                <w:rFonts w:ascii="Times New Roman" w:hAnsi="Times New Roman"/>
                <w:b/>
                <w:bCs/>
                <w:sz w:val="24"/>
                <w:szCs w:val="24"/>
              </w:rPr>
              <w:t>12</w:t>
            </w:r>
          </w:p>
        </w:tc>
        <w:tc>
          <w:tcPr>
            <w:tcW w:w="2747" w:type="pct"/>
            <w:tcBorders>
              <w:top w:val="nil"/>
              <w:left w:val="nil"/>
              <w:bottom w:val="single" w:sz="4" w:space="0" w:color="auto"/>
              <w:right w:val="single" w:sz="4" w:space="0" w:color="auto"/>
            </w:tcBorders>
            <w:shd w:val="clear" w:color="auto" w:fill="auto"/>
            <w:vAlign w:val="center"/>
          </w:tcPr>
          <w:p w:rsidR="00EC38DD" w:rsidRPr="00CF2782" w:rsidRDefault="00EC38DD" w:rsidP="005361E0">
            <w:pPr>
              <w:spacing w:after="0"/>
              <w:rPr>
                <w:rFonts w:ascii="Times New Roman" w:hAnsi="Times New Roman"/>
                <w:b/>
                <w:bCs/>
                <w:sz w:val="24"/>
                <w:szCs w:val="24"/>
              </w:rPr>
            </w:pPr>
            <w:r w:rsidRPr="00CF2782">
              <w:rPr>
                <w:rFonts w:ascii="Times New Roman" w:hAnsi="Times New Roman"/>
                <w:b/>
                <w:bCs/>
                <w:sz w:val="24"/>
                <w:szCs w:val="24"/>
              </w:rPr>
              <w:t>Отчисления на социальные нужды</w:t>
            </w:r>
          </w:p>
        </w:tc>
        <w:tc>
          <w:tcPr>
            <w:tcW w:w="735" w:type="pct"/>
            <w:tcBorders>
              <w:top w:val="nil"/>
              <w:left w:val="nil"/>
              <w:bottom w:val="single" w:sz="4" w:space="0" w:color="auto"/>
              <w:right w:val="single" w:sz="4" w:space="0" w:color="auto"/>
            </w:tcBorders>
            <w:shd w:val="clear" w:color="auto" w:fill="auto"/>
            <w:noWrap/>
          </w:tcPr>
          <w:p w:rsidR="00EC38DD" w:rsidRPr="00CF2782" w:rsidRDefault="00EC38DD" w:rsidP="005361E0">
            <w:pPr>
              <w:spacing w:after="0"/>
              <w:jc w:val="center"/>
              <w:rPr>
                <w:rFonts w:ascii="Times New Roman" w:hAnsi="Times New Roman"/>
                <w:b/>
                <w:sz w:val="24"/>
                <w:szCs w:val="24"/>
              </w:rPr>
            </w:pPr>
            <w:r w:rsidRPr="00CF2782">
              <w:rPr>
                <w:rFonts w:ascii="Times New Roman" w:hAnsi="Times New Roman"/>
                <w:b/>
                <w:sz w:val="24"/>
                <w:szCs w:val="24"/>
              </w:rPr>
              <w:t>Руб</w:t>
            </w:r>
          </w:p>
        </w:tc>
        <w:tc>
          <w:tcPr>
            <w:tcW w:w="1060" w:type="pct"/>
            <w:tcBorders>
              <w:top w:val="nil"/>
              <w:left w:val="nil"/>
              <w:bottom w:val="single" w:sz="4" w:space="0" w:color="auto"/>
              <w:right w:val="single" w:sz="4" w:space="0" w:color="auto"/>
            </w:tcBorders>
            <w:shd w:val="clear" w:color="auto" w:fill="auto"/>
            <w:noWrap/>
            <w:vAlign w:val="bottom"/>
          </w:tcPr>
          <w:p w:rsidR="00EC38DD" w:rsidRPr="00CF2782" w:rsidRDefault="00EC38DD" w:rsidP="00EC38DD">
            <w:pPr>
              <w:spacing w:line="240" w:lineRule="auto"/>
              <w:jc w:val="center"/>
              <w:rPr>
                <w:rFonts w:ascii="Times New Roman" w:hAnsi="Times New Roman"/>
                <w:b/>
                <w:bCs/>
              </w:rPr>
            </w:pPr>
            <w:r w:rsidRPr="00CF2782">
              <w:rPr>
                <w:rFonts w:ascii="Times New Roman" w:hAnsi="Times New Roman"/>
                <w:b/>
                <w:bCs/>
              </w:rPr>
              <w:t>109 405</w:t>
            </w:r>
          </w:p>
        </w:tc>
      </w:tr>
      <w:tr w:rsidR="00EC38DD" w:rsidRPr="00CF2782" w:rsidTr="005361E0">
        <w:trPr>
          <w:trHeight w:val="323"/>
          <w:jc w:val="center"/>
        </w:trPr>
        <w:tc>
          <w:tcPr>
            <w:tcW w:w="458" w:type="pct"/>
            <w:tcBorders>
              <w:top w:val="nil"/>
              <w:left w:val="single" w:sz="4" w:space="0" w:color="auto"/>
              <w:bottom w:val="single" w:sz="4" w:space="0" w:color="auto"/>
              <w:right w:val="single" w:sz="4" w:space="0" w:color="auto"/>
            </w:tcBorders>
            <w:shd w:val="clear" w:color="auto" w:fill="auto"/>
            <w:noWrap/>
            <w:vAlign w:val="center"/>
          </w:tcPr>
          <w:p w:rsidR="00EC38DD" w:rsidRPr="00CF2782" w:rsidRDefault="00EC38DD" w:rsidP="005361E0">
            <w:pPr>
              <w:spacing w:after="0"/>
              <w:jc w:val="center"/>
              <w:rPr>
                <w:rFonts w:ascii="Times New Roman" w:hAnsi="Times New Roman"/>
                <w:b/>
                <w:bCs/>
                <w:sz w:val="24"/>
                <w:szCs w:val="24"/>
              </w:rPr>
            </w:pPr>
            <w:r w:rsidRPr="00CF2782">
              <w:rPr>
                <w:rFonts w:ascii="Times New Roman" w:hAnsi="Times New Roman"/>
                <w:b/>
                <w:bCs/>
                <w:sz w:val="24"/>
                <w:szCs w:val="24"/>
              </w:rPr>
              <w:t>13</w:t>
            </w:r>
          </w:p>
        </w:tc>
        <w:tc>
          <w:tcPr>
            <w:tcW w:w="2747" w:type="pct"/>
            <w:tcBorders>
              <w:top w:val="nil"/>
              <w:left w:val="nil"/>
              <w:bottom w:val="single" w:sz="4" w:space="0" w:color="auto"/>
              <w:right w:val="single" w:sz="4" w:space="0" w:color="auto"/>
            </w:tcBorders>
            <w:shd w:val="clear" w:color="auto" w:fill="auto"/>
            <w:noWrap/>
            <w:vAlign w:val="center"/>
          </w:tcPr>
          <w:p w:rsidR="00EC38DD" w:rsidRPr="00CF2782" w:rsidRDefault="00EC38DD" w:rsidP="005361E0">
            <w:pPr>
              <w:spacing w:after="0"/>
              <w:rPr>
                <w:rFonts w:ascii="Times New Roman" w:hAnsi="Times New Roman"/>
                <w:b/>
                <w:bCs/>
                <w:sz w:val="24"/>
                <w:szCs w:val="24"/>
              </w:rPr>
            </w:pPr>
            <w:r w:rsidRPr="00CF2782">
              <w:rPr>
                <w:rFonts w:ascii="Times New Roman" w:hAnsi="Times New Roman"/>
                <w:b/>
                <w:bCs/>
                <w:sz w:val="24"/>
                <w:szCs w:val="24"/>
              </w:rPr>
              <w:t xml:space="preserve">Амортизация </w:t>
            </w:r>
          </w:p>
        </w:tc>
        <w:tc>
          <w:tcPr>
            <w:tcW w:w="735" w:type="pct"/>
            <w:tcBorders>
              <w:top w:val="nil"/>
              <w:left w:val="nil"/>
              <w:bottom w:val="single" w:sz="4" w:space="0" w:color="auto"/>
              <w:right w:val="single" w:sz="4" w:space="0" w:color="auto"/>
            </w:tcBorders>
            <w:shd w:val="clear" w:color="auto" w:fill="auto"/>
            <w:noWrap/>
          </w:tcPr>
          <w:p w:rsidR="00EC38DD" w:rsidRPr="00CF2782" w:rsidRDefault="00EC38DD" w:rsidP="005361E0">
            <w:pPr>
              <w:spacing w:after="0"/>
              <w:jc w:val="center"/>
              <w:rPr>
                <w:rFonts w:ascii="Times New Roman" w:hAnsi="Times New Roman"/>
                <w:b/>
                <w:sz w:val="24"/>
                <w:szCs w:val="24"/>
              </w:rPr>
            </w:pPr>
            <w:r w:rsidRPr="00CF2782">
              <w:rPr>
                <w:rFonts w:ascii="Times New Roman" w:hAnsi="Times New Roman"/>
                <w:b/>
                <w:sz w:val="24"/>
                <w:szCs w:val="24"/>
              </w:rPr>
              <w:t>Руб</w:t>
            </w:r>
          </w:p>
        </w:tc>
        <w:tc>
          <w:tcPr>
            <w:tcW w:w="1060" w:type="pct"/>
            <w:tcBorders>
              <w:top w:val="nil"/>
              <w:left w:val="nil"/>
              <w:bottom w:val="single" w:sz="4" w:space="0" w:color="auto"/>
              <w:right w:val="single" w:sz="4" w:space="0" w:color="auto"/>
            </w:tcBorders>
            <w:shd w:val="clear" w:color="auto" w:fill="auto"/>
            <w:noWrap/>
            <w:vAlign w:val="bottom"/>
          </w:tcPr>
          <w:p w:rsidR="00EC38DD" w:rsidRPr="00CF2782" w:rsidRDefault="00EC38DD" w:rsidP="00EC38DD">
            <w:pPr>
              <w:spacing w:line="240" w:lineRule="auto"/>
              <w:jc w:val="center"/>
              <w:rPr>
                <w:rFonts w:ascii="Times New Roman" w:hAnsi="Times New Roman"/>
                <w:b/>
                <w:bCs/>
              </w:rPr>
            </w:pPr>
            <w:r w:rsidRPr="00CF2782">
              <w:rPr>
                <w:rFonts w:ascii="Times New Roman" w:hAnsi="Times New Roman"/>
                <w:b/>
                <w:bCs/>
              </w:rPr>
              <w:t>6887,3</w:t>
            </w:r>
          </w:p>
        </w:tc>
      </w:tr>
      <w:tr w:rsidR="00EC38DD" w:rsidRPr="00CF2782" w:rsidTr="005361E0">
        <w:trPr>
          <w:trHeight w:val="323"/>
          <w:jc w:val="center"/>
        </w:trPr>
        <w:tc>
          <w:tcPr>
            <w:tcW w:w="458" w:type="pct"/>
            <w:tcBorders>
              <w:top w:val="nil"/>
              <w:left w:val="single" w:sz="4" w:space="0" w:color="auto"/>
              <w:bottom w:val="single" w:sz="4" w:space="0" w:color="auto"/>
              <w:right w:val="single" w:sz="4" w:space="0" w:color="auto"/>
            </w:tcBorders>
            <w:shd w:val="clear" w:color="auto" w:fill="auto"/>
            <w:noWrap/>
            <w:vAlign w:val="center"/>
          </w:tcPr>
          <w:p w:rsidR="00EC38DD" w:rsidRPr="00CF2782" w:rsidRDefault="00EC38DD" w:rsidP="005361E0">
            <w:pPr>
              <w:spacing w:after="0"/>
              <w:jc w:val="center"/>
              <w:rPr>
                <w:rFonts w:ascii="Times New Roman" w:hAnsi="Times New Roman"/>
                <w:b/>
                <w:bCs/>
                <w:sz w:val="24"/>
                <w:szCs w:val="24"/>
              </w:rPr>
            </w:pPr>
            <w:r w:rsidRPr="00CF2782">
              <w:rPr>
                <w:rFonts w:ascii="Times New Roman" w:hAnsi="Times New Roman"/>
                <w:b/>
                <w:bCs/>
                <w:sz w:val="24"/>
                <w:szCs w:val="24"/>
              </w:rPr>
              <w:t>14</w:t>
            </w:r>
          </w:p>
        </w:tc>
        <w:tc>
          <w:tcPr>
            <w:tcW w:w="2747" w:type="pct"/>
            <w:tcBorders>
              <w:top w:val="nil"/>
              <w:left w:val="nil"/>
              <w:bottom w:val="single" w:sz="4" w:space="0" w:color="auto"/>
              <w:right w:val="single" w:sz="4" w:space="0" w:color="auto"/>
            </w:tcBorders>
            <w:shd w:val="clear" w:color="auto" w:fill="auto"/>
            <w:noWrap/>
            <w:vAlign w:val="center"/>
          </w:tcPr>
          <w:p w:rsidR="00EC38DD" w:rsidRPr="00CF2782" w:rsidRDefault="00EC38DD" w:rsidP="005361E0">
            <w:pPr>
              <w:spacing w:after="0"/>
              <w:rPr>
                <w:rFonts w:ascii="Times New Roman" w:hAnsi="Times New Roman"/>
                <w:b/>
                <w:bCs/>
                <w:sz w:val="24"/>
                <w:szCs w:val="24"/>
              </w:rPr>
            </w:pPr>
            <w:r w:rsidRPr="00CF2782">
              <w:rPr>
                <w:rFonts w:ascii="Times New Roman" w:hAnsi="Times New Roman"/>
                <w:b/>
                <w:bCs/>
                <w:sz w:val="24"/>
                <w:szCs w:val="24"/>
              </w:rPr>
              <w:t>Прочие расходы</w:t>
            </w:r>
          </w:p>
        </w:tc>
        <w:tc>
          <w:tcPr>
            <w:tcW w:w="735" w:type="pct"/>
            <w:tcBorders>
              <w:top w:val="nil"/>
              <w:left w:val="nil"/>
              <w:bottom w:val="single" w:sz="4" w:space="0" w:color="auto"/>
              <w:right w:val="single" w:sz="4" w:space="0" w:color="auto"/>
            </w:tcBorders>
            <w:shd w:val="clear" w:color="auto" w:fill="auto"/>
            <w:noWrap/>
          </w:tcPr>
          <w:p w:rsidR="00EC38DD" w:rsidRPr="00CF2782" w:rsidRDefault="00EC38DD" w:rsidP="005361E0">
            <w:pPr>
              <w:spacing w:after="0"/>
              <w:jc w:val="center"/>
              <w:rPr>
                <w:rFonts w:ascii="Times New Roman" w:hAnsi="Times New Roman"/>
                <w:b/>
                <w:sz w:val="24"/>
                <w:szCs w:val="24"/>
              </w:rPr>
            </w:pPr>
            <w:r w:rsidRPr="00CF2782">
              <w:rPr>
                <w:rFonts w:ascii="Times New Roman" w:hAnsi="Times New Roman"/>
                <w:b/>
                <w:sz w:val="24"/>
                <w:szCs w:val="24"/>
              </w:rPr>
              <w:t>Руб</w:t>
            </w:r>
          </w:p>
        </w:tc>
        <w:tc>
          <w:tcPr>
            <w:tcW w:w="1060" w:type="pct"/>
            <w:tcBorders>
              <w:top w:val="nil"/>
              <w:left w:val="nil"/>
              <w:bottom w:val="single" w:sz="4" w:space="0" w:color="auto"/>
              <w:right w:val="single" w:sz="4" w:space="0" w:color="auto"/>
            </w:tcBorders>
            <w:shd w:val="clear" w:color="auto" w:fill="auto"/>
            <w:noWrap/>
            <w:vAlign w:val="bottom"/>
          </w:tcPr>
          <w:p w:rsidR="00EC38DD" w:rsidRPr="00CF2782" w:rsidRDefault="00EC38DD" w:rsidP="00EC38DD">
            <w:pPr>
              <w:spacing w:line="240" w:lineRule="auto"/>
              <w:jc w:val="center"/>
              <w:rPr>
                <w:rFonts w:ascii="Times New Roman" w:hAnsi="Times New Roman"/>
                <w:b/>
                <w:bCs/>
              </w:rPr>
            </w:pPr>
            <w:r w:rsidRPr="00CF2782">
              <w:rPr>
                <w:rFonts w:ascii="Times New Roman" w:hAnsi="Times New Roman"/>
                <w:b/>
                <w:bCs/>
              </w:rPr>
              <w:t>233 798</w:t>
            </w:r>
          </w:p>
        </w:tc>
      </w:tr>
      <w:tr w:rsidR="00EC38DD" w:rsidRPr="00CF2782" w:rsidTr="005361E0">
        <w:trPr>
          <w:trHeight w:val="315"/>
          <w:jc w:val="center"/>
        </w:trPr>
        <w:tc>
          <w:tcPr>
            <w:tcW w:w="458" w:type="pct"/>
            <w:tcBorders>
              <w:top w:val="nil"/>
              <w:left w:val="single" w:sz="4" w:space="0" w:color="auto"/>
              <w:bottom w:val="single" w:sz="4" w:space="0" w:color="auto"/>
              <w:right w:val="single" w:sz="4" w:space="0" w:color="auto"/>
            </w:tcBorders>
            <w:shd w:val="clear" w:color="auto" w:fill="auto"/>
            <w:noWrap/>
            <w:vAlign w:val="center"/>
          </w:tcPr>
          <w:p w:rsidR="00EC38DD" w:rsidRPr="00CF2782" w:rsidRDefault="00EC38DD" w:rsidP="005361E0">
            <w:pPr>
              <w:spacing w:after="0"/>
              <w:jc w:val="center"/>
              <w:rPr>
                <w:rFonts w:ascii="Times New Roman" w:hAnsi="Times New Roman"/>
                <w:b/>
                <w:bCs/>
                <w:sz w:val="24"/>
                <w:szCs w:val="24"/>
              </w:rPr>
            </w:pPr>
            <w:r w:rsidRPr="00CF2782">
              <w:rPr>
                <w:rFonts w:ascii="Times New Roman" w:hAnsi="Times New Roman"/>
                <w:b/>
                <w:bCs/>
                <w:sz w:val="24"/>
                <w:szCs w:val="24"/>
              </w:rPr>
              <w:t>15</w:t>
            </w:r>
          </w:p>
        </w:tc>
        <w:tc>
          <w:tcPr>
            <w:tcW w:w="2747" w:type="pct"/>
            <w:tcBorders>
              <w:top w:val="nil"/>
              <w:left w:val="nil"/>
              <w:bottom w:val="single" w:sz="4" w:space="0" w:color="auto"/>
              <w:right w:val="single" w:sz="4" w:space="0" w:color="auto"/>
            </w:tcBorders>
            <w:shd w:val="clear" w:color="auto" w:fill="auto"/>
            <w:vAlign w:val="center"/>
          </w:tcPr>
          <w:p w:rsidR="00EC38DD" w:rsidRPr="00CF2782" w:rsidRDefault="00EC38DD" w:rsidP="005361E0">
            <w:pPr>
              <w:spacing w:after="0"/>
              <w:rPr>
                <w:rFonts w:ascii="Times New Roman" w:hAnsi="Times New Roman"/>
                <w:b/>
                <w:bCs/>
                <w:sz w:val="24"/>
                <w:szCs w:val="24"/>
              </w:rPr>
            </w:pPr>
            <w:r w:rsidRPr="00CF2782">
              <w:rPr>
                <w:rFonts w:ascii="Times New Roman" w:hAnsi="Times New Roman"/>
                <w:b/>
                <w:bCs/>
                <w:sz w:val="24"/>
                <w:szCs w:val="24"/>
              </w:rPr>
              <w:t>Капитальный и текущий ремонт</w:t>
            </w:r>
          </w:p>
        </w:tc>
        <w:tc>
          <w:tcPr>
            <w:tcW w:w="735" w:type="pct"/>
            <w:tcBorders>
              <w:top w:val="nil"/>
              <w:left w:val="nil"/>
              <w:bottom w:val="single" w:sz="4" w:space="0" w:color="auto"/>
              <w:right w:val="single" w:sz="4" w:space="0" w:color="auto"/>
            </w:tcBorders>
            <w:shd w:val="clear" w:color="auto" w:fill="auto"/>
            <w:noWrap/>
          </w:tcPr>
          <w:p w:rsidR="00EC38DD" w:rsidRPr="00CF2782" w:rsidRDefault="00EC38DD" w:rsidP="005361E0">
            <w:pPr>
              <w:spacing w:after="0"/>
              <w:jc w:val="center"/>
              <w:rPr>
                <w:rFonts w:ascii="Times New Roman" w:hAnsi="Times New Roman"/>
                <w:b/>
                <w:sz w:val="24"/>
                <w:szCs w:val="24"/>
              </w:rPr>
            </w:pPr>
            <w:r w:rsidRPr="00CF2782">
              <w:rPr>
                <w:rFonts w:ascii="Times New Roman" w:hAnsi="Times New Roman"/>
                <w:b/>
                <w:sz w:val="24"/>
                <w:szCs w:val="24"/>
              </w:rPr>
              <w:t>Руб</w:t>
            </w:r>
          </w:p>
        </w:tc>
        <w:tc>
          <w:tcPr>
            <w:tcW w:w="1060" w:type="pct"/>
            <w:tcBorders>
              <w:top w:val="nil"/>
              <w:left w:val="nil"/>
              <w:bottom w:val="single" w:sz="4" w:space="0" w:color="auto"/>
              <w:right w:val="single" w:sz="4" w:space="0" w:color="auto"/>
            </w:tcBorders>
            <w:shd w:val="clear" w:color="auto" w:fill="auto"/>
            <w:noWrap/>
            <w:vAlign w:val="bottom"/>
          </w:tcPr>
          <w:p w:rsidR="00EC38DD" w:rsidRPr="00CF2782" w:rsidRDefault="00EC38DD" w:rsidP="00EC38DD">
            <w:pPr>
              <w:spacing w:line="240" w:lineRule="auto"/>
              <w:jc w:val="center"/>
              <w:rPr>
                <w:rFonts w:ascii="Times New Roman" w:hAnsi="Times New Roman"/>
                <w:b/>
                <w:bCs/>
              </w:rPr>
            </w:pPr>
            <w:r w:rsidRPr="00CF2782">
              <w:rPr>
                <w:rFonts w:ascii="Times New Roman" w:hAnsi="Times New Roman"/>
                <w:b/>
                <w:bCs/>
              </w:rPr>
              <w:t> </w:t>
            </w:r>
          </w:p>
        </w:tc>
      </w:tr>
      <w:tr w:rsidR="00EC38DD" w:rsidRPr="00CF2782" w:rsidTr="005361E0">
        <w:trPr>
          <w:trHeight w:val="315"/>
          <w:jc w:val="center"/>
        </w:trPr>
        <w:tc>
          <w:tcPr>
            <w:tcW w:w="458" w:type="pct"/>
            <w:tcBorders>
              <w:top w:val="nil"/>
              <w:left w:val="single" w:sz="4" w:space="0" w:color="auto"/>
              <w:bottom w:val="single" w:sz="4" w:space="0" w:color="auto"/>
              <w:right w:val="single" w:sz="4" w:space="0" w:color="auto"/>
            </w:tcBorders>
            <w:shd w:val="clear" w:color="auto" w:fill="auto"/>
            <w:noWrap/>
            <w:vAlign w:val="center"/>
          </w:tcPr>
          <w:p w:rsidR="00EC38DD" w:rsidRPr="00CF2782" w:rsidRDefault="00EC38DD" w:rsidP="005361E0">
            <w:pPr>
              <w:spacing w:after="0"/>
              <w:jc w:val="center"/>
              <w:rPr>
                <w:rFonts w:ascii="Times New Roman" w:hAnsi="Times New Roman"/>
                <w:sz w:val="24"/>
                <w:szCs w:val="24"/>
              </w:rPr>
            </w:pPr>
            <w:r w:rsidRPr="00CF2782">
              <w:rPr>
                <w:rFonts w:ascii="Times New Roman" w:hAnsi="Times New Roman"/>
                <w:sz w:val="24"/>
                <w:szCs w:val="24"/>
              </w:rPr>
              <w:t>15.1</w:t>
            </w:r>
          </w:p>
        </w:tc>
        <w:tc>
          <w:tcPr>
            <w:tcW w:w="2747" w:type="pct"/>
            <w:tcBorders>
              <w:top w:val="nil"/>
              <w:left w:val="nil"/>
              <w:bottom w:val="single" w:sz="4" w:space="0" w:color="auto"/>
              <w:right w:val="single" w:sz="4" w:space="0" w:color="auto"/>
            </w:tcBorders>
            <w:shd w:val="clear" w:color="auto" w:fill="auto"/>
            <w:vAlign w:val="center"/>
          </w:tcPr>
          <w:p w:rsidR="00EC38DD" w:rsidRPr="00CF2782" w:rsidRDefault="00EC38DD" w:rsidP="005361E0">
            <w:pPr>
              <w:spacing w:after="0"/>
              <w:rPr>
                <w:rFonts w:ascii="Times New Roman" w:hAnsi="Times New Roman"/>
                <w:sz w:val="24"/>
                <w:szCs w:val="24"/>
              </w:rPr>
            </w:pPr>
            <w:r w:rsidRPr="00CF2782">
              <w:rPr>
                <w:rFonts w:ascii="Times New Roman" w:hAnsi="Times New Roman"/>
                <w:sz w:val="24"/>
                <w:szCs w:val="24"/>
              </w:rPr>
              <w:t>в т.ч. зданий и сооружений</w:t>
            </w:r>
          </w:p>
        </w:tc>
        <w:tc>
          <w:tcPr>
            <w:tcW w:w="735" w:type="pct"/>
            <w:tcBorders>
              <w:top w:val="nil"/>
              <w:left w:val="nil"/>
              <w:bottom w:val="single" w:sz="4" w:space="0" w:color="auto"/>
              <w:right w:val="single" w:sz="4" w:space="0" w:color="auto"/>
            </w:tcBorders>
            <w:shd w:val="clear" w:color="auto" w:fill="auto"/>
            <w:noWrap/>
          </w:tcPr>
          <w:p w:rsidR="00EC38DD" w:rsidRPr="00CF2782" w:rsidRDefault="00EC38DD" w:rsidP="005361E0">
            <w:pPr>
              <w:spacing w:after="0"/>
              <w:jc w:val="center"/>
              <w:rPr>
                <w:rFonts w:ascii="Times New Roman" w:hAnsi="Times New Roman"/>
                <w:sz w:val="24"/>
                <w:szCs w:val="24"/>
              </w:rPr>
            </w:pPr>
            <w:r w:rsidRPr="00CF2782">
              <w:rPr>
                <w:rFonts w:ascii="Times New Roman" w:hAnsi="Times New Roman"/>
                <w:sz w:val="24"/>
                <w:szCs w:val="24"/>
              </w:rPr>
              <w:t>Руб</w:t>
            </w:r>
          </w:p>
        </w:tc>
        <w:tc>
          <w:tcPr>
            <w:tcW w:w="1060" w:type="pct"/>
            <w:tcBorders>
              <w:top w:val="nil"/>
              <w:left w:val="nil"/>
              <w:bottom w:val="single" w:sz="4" w:space="0" w:color="auto"/>
              <w:right w:val="single" w:sz="4" w:space="0" w:color="auto"/>
            </w:tcBorders>
            <w:shd w:val="clear" w:color="auto" w:fill="auto"/>
            <w:noWrap/>
            <w:vAlign w:val="bottom"/>
          </w:tcPr>
          <w:p w:rsidR="00EC38DD" w:rsidRPr="00CF2782" w:rsidRDefault="00EC38DD" w:rsidP="00EC38DD">
            <w:pPr>
              <w:spacing w:line="240" w:lineRule="auto"/>
              <w:jc w:val="center"/>
              <w:rPr>
                <w:rFonts w:ascii="Times New Roman" w:hAnsi="Times New Roman"/>
              </w:rPr>
            </w:pPr>
            <w:r w:rsidRPr="00CF2782">
              <w:rPr>
                <w:rFonts w:ascii="Times New Roman" w:hAnsi="Times New Roman"/>
              </w:rPr>
              <w:t>-</w:t>
            </w:r>
          </w:p>
        </w:tc>
      </w:tr>
      <w:tr w:rsidR="00EC38DD" w:rsidRPr="00CF2782" w:rsidTr="005361E0">
        <w:trPr>
          <w:trHeight w:val="315"/>
          <w:jc w:val="center"/>
        </w:trPr>
        <w:tc>
          <w:tcPr>
            <w:tcW w:w="458" w:type="pct"/>
            <w:tcBorders>
              <w:top w:val="nil"/>
              <w:left w:val="single" w:sz="4" w:space="0" w:color="auto"/>
              <w:bottom w:val="single" w:sz="4" w:space="0" w:color="auto"/>
              <w:right w:val="single" w:sz="4" w:space="0" w:color="auto"/>
            </w:tcBorders>
            <w:shd w:val="clear" w:color="auto" w:fill="auto"/>
            <w:noWrap/>
            <w:vAlign w:val="center"/>
          </w:tcPr>
          <w:p w:rsidR="00EC38DD" w:rsidRPr="00CF2782" w:rsidRDefault="00EC38DD" w:rsidP="005361E0">
            <w:pPr>
              <w:spacing w:after="0"/>
              <w:jc w:val="center"/>
              <w:rPr>
                <w:rFonts w:ascii="Times New Roman" w:hAnsi="Times New Roman"/>
                <w:sz w:val="24"/>
                <w:szCs w:val="24"/>
              </w:rPr>
            </w:pPr>
            <w:r w:rsidRPr="00CF2782">
              <w:rPr>
                <w:rFonts w:ascii="Times New Roman" w:hAnsi="Times New Roman"/>
                <w:sz w:val="24"/>
                <w:szCs w:val="24"/>
              </w:rPr>
              <w:t>15.2</w:t>
            </w:r>
          </w:p>
        </w:tc>
        <w:tc>
          <w:tcPr>
            <w:tcW w:w="2747" w:type="pct"/>
            <w:tcBorders>
              <w:top w:val="nil"/>
              <w:left w:val="nil"/>
              <w:bottom w:val="single" w:sz="4" w:space="0" w:color="auto"/>
              <w:right w:val="single" w:sz="4" w:space="0" w:color="auto"/>
            </w:tcBorders>
            <w:shd w:val="clear" w:color="auto" w:fill="auto"/>
            <w:noWrap/>
            <w:vAlign w:val="center"/>
          </w:tcPr>
          <w:p w:rsidR="00EC38DD" w:rsidRPr="00CF2782" w:rsidRDefault="00EC38DD" w:rsidP="005361E0">
            <w:pPr>
              <w:spacing w:after="0"/>
              <w:rPr>
                <w:rFonts w:ascii="Times New Roman" w:hAnsi="Times New Roman"/>
                <w:sz w:val="24"/>
                <w:szCs w:val="24"/>
              </w:rPr>
            </w:pPr>
            <w:r w:rsidRPr="00CF2782">
              <w:rPr>
                <w:rFonts w:ascii="Times New Roman" w:hAnsi="Times New Roman"/>
                <w:sz w:val="24"/>
                <w:szCs w:val="24"/>
              </w:rPr>
              <w:t>в т.ч. оборудования котельной</w:t>
            </w:r>
          </w:p>
        </w:tc>
        <w:tc>
          <w:tcPr>
            <w:tcW w:w="735" w:type="pct"/>
            <w:tcBorders>
              <w:top w:val="nil"/>
              <w:left w:val="nil"/>
              <w:bottom w:val="single" w:sz="4" w:space="0" w:color="auto"/>
              <w:right w:val="single" w:sz="4" w:space="0" w:color="auto"/>
            </w:tcBorders>
            <w:shd w:val="clear" w:color="auto" w:fill="auto"/>
            <w:noWrap/>
          </w:tcPr>
          <w:p w:rsidR="00EC38DD" w:rsidRPr="00CF2782" w:rsidRDefault="00EC38DD" w:rsidP="005361E0">
            <w:pPr>
              <w:spacing w:after="0"/>
              <w:jc w:val="center"/>
              <w:rPr>
                <w:rFonts w:ascii="Times New Roman" w:hAnsi="Times New Roman"/>
                <w:sz w:val="24"/>
                <w:szCs w:val="24"/>
              </w:rPr>
            </w:pPr>
            <w:r w:rsidRPr="00CF2782">
              <w:rPr>
                <w:rFonts w:ascii="Times New Roman" w:hAnsi="Times New Roman"/>
                <w:sz w:val="24"/>
                <w:szCs w:val="24"/>
              </w:rPr>
              <w:t>Руб</w:t>
            </w:r>
          </w:p>
        </w:tc>
        <w:tc>
          <w:tcPr>
            <w:tcW w:w="1060" w:type="pct"/>
            <w:tcBorders>
              <w:top w:val="nil"/>
              <w:left w:val="nil"/>
              <w:bottom w:val="single" w:sz="4" w:space="0" w:color="auto"/>
              <w:right w:val="single" w:sz="4" w:space="0" w:color="auto"/>
            </w:tcBorders>
            <w:shd w:val="clear" w:color="auto" w:fill="auto"/>
            <w:noWrap/>
            <w:vAlign w:val="bottom"/>
          </w:tcPr>
          <w:p w:rsidR="00EC38DD" w:rsidRPr="00CF2782" w:rsidRDefault="00EC38DD" w:rsidP="00EC38DD">
            <w:pPr>
              <w:spacing w:line="240" w:lineRule="auto"/>
              <w:jc w:val="center"/>
              <w:rPr>
                <w:rFonts w:ascii="Times New Roman" w:hAnsi="Times New Roman"/>
              </w:rPr>
            </w:pPr>
            <w:r w:rsidRPr="00CF2782">
              <w:rPr>
                <w:rFonts w:ascii="Times New Roman" w:hAnsi="Times New Roman"/>
              </w:rPr>
              <w:t> </w:t>
            </w:r>
          </w:p>
        </w:tc>
      </w:tr>
      <w:tr w:rsidR="00EC38DD" w:rsidRPr="00CF2782" w:rsidTr="005361E0">
        <w:trPr>
          <w:trHeight w:val="315"/>
          <w:jc w:val="center"/>
        </w:trPr>
        <w:tc>
          <w:tcPr>
            <w:tcW w:w="458" w:type="pct"/>
            <w:tcBorders>
              <w:top w:val="nil"/>
              <w:left w:val="single" w:sz="4" w:space="0" w:color="auto"/>
              <w:bottom w:val="single" w:sz="4" w:space="0" w:color="auto"/>
              <w:right w:val="single" w:sz="4" w:space="0" w:color="auto"/>
            </w:tcBorders>
            <w:shd w:val="clear" w:color="auto" w:fill="auto"/>
            <w:noWrap/>
            <w:vAlign w:val="center"/>
          </w:tcPr>
          <w:p w:rsidR="00EC38DD" w:rsidRPr="00CF2782" w:rsidRDefault="00EC38DD" w:rsidP="005361E0">
            <w:pPr>
              <w:spacing w:after="0"/>
              <w:jc w:val="center"/>
              <w:rPr>
                <w:rFonts w:ascii="Times New Roman" w:hAnsi="Times New Roman"/>
                <w:sz w:val="24"/>
                <w:szCs w:val="24"/>
              </w:rPr>
            </w:pPr>
            <w:r w:rsidRPr="00CF2782">
              <w:rPr>
                <w:rFonts w:ascii="Times New Roman" w:hAnsi="Times New Roman"/>
                <w:sz w:val="24"/>
                <w:szCs w:val="24"/>
              </w:rPr>
              <w:t>15.3</w:t>
            </w:r>
          </w:p>
        </w:tc>
        <w:tc>
          <w:tcPr>
            <w:tcW w:w="2747" w:type="pct"/>
            <w:tcBorders>
              <w:top w:val="nil"/>
              <w:left w:val="nil"/>
              <w:bottom w:val="single" w:sz="4" w:space="0" w:color="auto"/>
              <w:right w:val="single" w:sz="4" w:space="0" w:color="auto"/>
            </w:tcBorders>
            <w:shd w:val="clear" w:color="auto" w:fill="auto"/>
            <w:noWrap/>
            <w:vAlign w:val="center"/>
          </w:tcPr>
          <w:p w:rsidR="00EC38DD" w:rsidRPr="00CF2782" w:rsidRDefault="00EC38DD" w:rsidP="005361E0">
            <w:pPr>
              <w:spacing w:after="0"/>
              <w:rPr>
                <w:rFonts w:ascii="Times New Roman" w:hAnsi="Times New Roman"/>
                <w:sz w:val="24"/>
                <w:szCs w:val="24"/>
              </w:rPr>
            </w:pPr>
            <w:r w:rsidRPr="00CF2782">
              <w:rPr>
                <w:rFonts w:ascii="Times New Roman" w:hAnsi="Times New Roman"/>
                <w:sz w:val="24"/>
                <w:szCs w:val="24"/>
              </w:rPr>
              <w:t>в т.ч. оборудования тепловых сетей</w:t>
            </w:r>
          </w:p>
        </w:tc>
        <w:tc>
          <w:tcPr>
            <w:tcW w:w="735" w:type="pct"/>
            <w:tcBorders>
              <w:top w:val="nil"/>
              <w:left w:val="nil"/>
              <w:bottom w:val="single" w:sz="4" w:space="0" w:color="auto"/>
              <w:right w:val="single" w:sz="4" w:space="0" w:color="auto"/>
            </w:tcBorders>
            <w:shd w:val="clear" w:color="auto" w:fill="auto"/>
            <w:noWrap/>
          </w:tcPr>
          <w:p w:rsidR="00EC38DD" w:rsidRPr="00CF2782" w:rsidRDefault="00EC38DD" w:rsidP="005361E0">
            <w:pPr>
              <w:spacing w:after="0"/>
              <w:jc w:val="center"/>
              <w:rPr>
                <w:rFonts w:ascii="Times New Roman" w:hAnsi="Times New Roman"/>
                <w:sz w:val="24"/>
                <w:szCs w:val="24"/>
              </w:rPr>
            </w:pPr>
            <w:r w:rsidRPr="00CF2782">
              <w:rPr>
                <w:rFonts w:ascii="Times New Roman" w:hAnsi="Times New Roman"/>
                <w:sz w:val="24"/>
                <w:szCs w:val="24"/>
              </w:rPr>
              <w:t>Руб</w:t>
            </w:r>
          </w:p>
        </w:tc>
        <w:tc>
          <w:tcPr>
            <w:tcW w:w="1060" w:type="pct"/>
            <w:tcBorders>
              <w:top w:val="nil"/>
              <w:left w:val="nil"/>
              <w:bottom w:val="single" w:sz="4" w:space="0" w:color="auto"/>
              <w:right w:val="single" w:sz="4" w:space="0" w:color="auto"/>
            </w:tcBorders>
            <w:shd w:val="clear" w:color="auto" w:fill="auto"/>
            <w:noWrap/>
            <w:vAlign w:val="bottom"/>
          </w:tcPr>
          <w:p w:rsidR="00EC38DD" w:rsidRPr="00CF2782" w:rsidRDefault="00EC38DD" w:rsidP="00EC38DD">
            <w:pPr>
              <w:spacing w:line="240" w:lineRule="auto"/>
              <w:jc w:val="center"/>
              <w:rPr>
                <w:rFonts w:ascii="Times New Roman" w:hAnsi="Times New Roman"/>
              </w:rPr>
            </w:pPr>
            <w:r w:rsidRPr="00CF2782">
              <w:rPr>
                <w:rFonts w:ascii="Times New Roman" w:hAnsi="Times New Roman"/>
              </w:rPr>
              <w:t> </w:t>
            </w:r>
          </w:p>
        </w:tc>
      </w:tr>
      <w:tr w:rsidR="00EC38DD" w:rsidRPr="00CF2782" w:rsidTr="005361E0">
        <w:trPr>
          <w:trHeight w:val="315"/>
          <w:jc w:val="center"/>
        </w:trPr>
        <w:tc>
          <w:tcPr>
            <w:tcW w:w="458" w:type="pct"/>
            <w:tcBorders>
              <w:top w:val="nil"/>
              <w:left w:val="single" w:sz="4" w:space="0" w:color="auto"/>
              <w:bottom w:val="single" w:sz="4" w:space="0" w:color="auto"/>
              <w:right w:val="single" w:sz="4" w:space="0" w:color="auto"/>
            </w:tcBorders>
            <w:shd w:val="clear" w:color="auto" w:fill="auto"/>
            <w:noWrap/>
            <w:vAlign w:val="center"/>
          </w:tcPr>
          <w:p w:rsidR="00EC38DD" w:rsidRPr="00CF2782" w:rsidRDefault="00EC38DD" w:rsidP="005361E0">
            <w:pPr>
              <w:spacing w:after="0"/>
              <w:jc w:val="center"/>
              <w:rPr>
                <w:rFonts w:ascii="Times New Roman" w:hAnsi="Times New Roman"/>
                <w:b/>
                <w:bCs/>
                <w:sz w:val="24"/>
                <w:szCs w:val="24"/>
              </w:rPr>
            </w:pPr>
            <w:r w:rsidRPr="00CF2782">
              <w:rPr>
                <w:rFonts w:ascii="Times New Roman" w:hAnsi="Times New Roman"/>
                <w:b/>
                <w:bCs/>
                <w:sz w:val="24"/>
                <w:szCs w:val="24"/>
              </w:rPr>
              <w:t>16</w:t>
            </w:r>
          </w:p>
        </w:tc>
        <w:tc>
          <w:tcPr>
            <w:tcW w:w="2747" w:type="pct"/>
            <w:tcBorders>
              <w:top w:val="nil"/>
              <w:left w:val="nil"/>
              <w:bottom w:val="single" w:sz="4" w:space="0" w:color="auto"/>
              <w:right w:val="single" w:sz="4" w:space="0" w:color="auto"/>
            </w:tcBorders>
            <w:shd w:val="clear" w:color="auto" w:fill="auto"/>
            <w:noWrap/>
            <w:vAlign w:val="center"/>
          </w:tcPr>
          <w:p w:rsidR="00EC38DD" w:rsidRPr="00CF2782" w:rsidRDefault="00EC38DD" w:rsidP="005361E0">
            <w:pPr>
              <w:spacing w:after="0"/>
              <w:rPr>
                <w:rFonts w:ascii="Times New Roman" w:hAnsi="Times New Roman"/>
                <w:b/>
                <w:bCs/>
                <w:sz w:val="24"/>
                <w:szCs w:val="24"/>
              </w:rPr>
            </w:pPr>
            <w:r w:rsidRPr="00CF2782">
              <w:rPr>
                <w:rFonts w:ascii="Times New Roman" w:hAnsi="Times New Roman"/>
                <w:b/>
                <w:bCs/>
                <w:sz w:val="24"/>
                <w:szCs w:val="24"/>
              </w:rPr>
              <w:t xml:space="preserve">Всего расходов </w:t>
            </w:r>
          </w:p>
        </w:tc>
        <w:tc>
          <w:tcPr>
            <w:tcW w:w="735" w:type="pct"/>
            <w:tcBorders>
              <w:top w:val="nil"/>
              <w:left w:val="nil"/>
              <w:bottom w:val="single" w:sz="4" w:space="0" w:color="auto"/>
              <w:right w:val="single" w:sz="4" w:space="0" w:color="auto"/>
            </w:tcBorders>
            <w:shd w:val="clear" w:color="auto" w:fill="auto"/>
            <w:noWrap/>
          </w:tcPr>
          <w:p w:rsidR="00EC38DD" w:rsidRPr="00CF2782" w:rsidRDefault="00EC38DD" w:rsidP="005361E0">
            <w:pPr>
              <w:spacing w:after="0"/>
              <w:jc w:val="center"/>
              <w:rPr>
                <w:rFonts w:ascii="Times New Roman" w:hAnsi="Times New Roman"/>
                <w:b/>
                <w:sz w:val="24"/>
                <w:szCs w:val="24"/>
              </w:rPr>
            </w:pPr>
            <w:r w:rsidRPr="00CF2782">
              <w:rPr>
                <w:rFonts w:ascii="Times New Roman" w:hAnsi="Times New Roman"/>
                <w:b/>
                <w:sz w:val="24"/>
                <w:szCs w:val="24"/>
              </w:rPr>
              <w:t>Руб</w:t>
            </w:r>
          </w:p>
        </w:tc>
        <w:tc>
          <w:tcPr>
            <w:tcW w:w="1060" w:type="pct"/>
            <w:tcBorders>
              <w:top w:val="nil"/>
              <w:left w:val="nil"/>
              <w:bottom w:val="single" w:sz="4" w:space="0" w:color="auto"/>
              <w:right w:val="single" w:sz="4" w:space="0" w:color="auto"/>
            </w:tcBorders>
            <w:shd w:val="clear" w:color="auto" w:fill="auto"/>
            <w:noWrap/>
            <w:vAlign w:val="bottom"/>
          </w:tcPr>
          <w:p w:rsidR="00EC38DD" w:rsidRPr="00CF2782" w:rsidRDefault="00EC38DD" w:rsidP="00EC38DD">
            <w:pPr>
              <w:spacing w:line="240" w:lineRule="auto"/>
              <w:jc w:val="center"/>
              <w:rPr>
                <w:rFonts w:ascii="Times New Roman" w:hAnsi="Times New Roman"/>
                <w:b/>
                <w:bCs/>
              </w:rPr>
            </w:pPr>
            <w:r w:rsidRPr="00CF2782">
              <w:rPr>
                <w:rFonts w:ascii="Times New Roman" w:hAnsi="Times New Roman"/>
                <w:b/>
                <w:bCs/>
              </w:rPr>
              <w:t>2 289 035</w:t>
            </w:r>
          </w:p>
        </w:tc>
      </w:tr>
      <w:tr w:rsidR="00EC38DD" w:rsidRPr="00CF2782" w:rsidTr="005361E0">
        <w:trPr>
          <w:trHeight w:val="390"/>
          <w:jc w:val="center"/>
        </w:trPr>
        <w:tc>
          <w:tcPr>
            <w:tcW w:w="458" w:type="pct"/>
            <w:tcBorders>
              <w:top w:val="nil"/>
              <w:left w:val="single" w:sz="4" w:space="0" w:color="auto"/>
              <w:bottom w:val="single" w:sz="4" w:space="0" w:color="auto"/>
              <w:right w:val="single" w:sz="4" w:space="0" w:color="auto"/>
            </w:tcBorders>
            <w:shd w:val="clear" w:color="auto" w:fill="auto"/>
            <w:noWrap/>
            <w:vAlign w:val="center"/>
          </w:tcPr>
          <w:p w:rsidR="00EC38DD" w:rsidRPr="00CF2782" w:rsidRDefault="00EC38DD" w:rsidP="005361E0">
            <w:pPr>
              <w:spacing w:after="0"/>
              <w:jc w:val="center"/>
              <w:rPr>
                <w:rFonts w:ascii="Times New Roman" w:hAnsi="Times New Roman"/>
                <w:b/>
                <w:bCs/>
                <w:sz w:val="24"/>
                <w:szCs w:val="24"/>
              </w:rPr>
            </w:pPr>
            <w:r w:rsidRPr="00CF2782">
              <w:rPr>
                <w:rFonts w:ascii="Times New Roman" w:hAnsi="Times New Roman"/>
                <w:b/>
                <w:bCs/>
                <w:sz w:val="24"/>
                <w:szCs w:val="24"/>
              </w:rPr>
              <w:t>17</w:t>
            </w:r>
          </w:p>
        </w:tc>
        <w:tc>
          <w:tcPr>
            <w:tcW w:w="2747" w:type="pct"/>
            <w:tcBorders>
              <w:top w:val="nil"/>
              <w:left w:val="nil"/>
              <w:bottom w:val="single" w:sz="4" w:space="0" w:color="auto"/>
              <w:right w:val="single" w:sz="4" w:space="0" w:color="auto"/>
            </w:tcBorders>
            <w:shd w:val="clear" w:color="auto" w:fill="auto"/>
            <w:noWrap/>
            <w:vAlign w:val="center"/>
          </w:tcPr>
          <w:p w:rsidR="00EC38DD" w:rsidRPr="00CF2782" w:rsidRDefault="00EC38DD" w:rsidP="005361E0">
            <w:pPr>
              <w:spacing w:after="0"/>
              <w:rPr>
                <w:rFonts w:ascii="Times New Roman" w:hAnsi="Times New Roman"/>
                <w:b/>
                <w:bCs/>
                <w:sz w:val="24"/>
                <w:szCs w:val="24"/>
              </w:rPr>
            </w:pPr>
            <w:r w:rsidRPr="00CF2782">
              <w:rPr>
                <w:rFonts w:ascii="Times New Roman" w:hAnsi="Times New Roman"/>
                <w:b/>
                <w:bCs/>
                <w:sz w:val="24"/>
                <w:szCs w:val="24"/>
              </w:rPr>
              <w:t>Себестоимость</w:t>
            </w:r>
          </w:p>
        </w:tc>
        <w:tc>
          <w:tcPr>
            <w:tcW w:w="735" w:type="pct"/>
            <w:tcBorders>
              <w:top w:val="nil"/>
              <w:left w:val="nil"/>
              <w:bottom w:val="single" w:sz="4" w:space="0" w:color="auto"/>
              <w:right w:val="single" w:sz="4" w:space="0" w:color="auto"/>
            </w:tcBorders>
            <w:shd w:val="clear" w:color="auto" w:fill="auto"/>
            <w:noWrap/>
            <w:vAlign w:val="center"/>
          </w:tcPr>
          <w:p w:rsidR="00EC38DD" w:rsidRPr="00CF2782" w:rsidRDefault="00EC38DD" w:rsidP="005361E0">
            <w:pPr>
              <w:spacing w:after="0"/>
              <w:jc w:val="center"/>
              <w:rPr>
                <w:rFonts w:ascii="Times New Roman" w:hAnsi="Times New Roman"/>
                <w:b/>
                <w:bCs/>
                <w:sz w:val="24"/>
                <w:szCs w:val="24"/>
              </w:rPr>
            </w:pPr>
            <w:r w:rsidRPr="00CF2782">
              <w:rPr>
                <w:rFonts w:ascii="Times New Roman" w:hAnsi="Times New Roman"/>
                <w:b/>
                <w:bCs/>
                <w:sz w:val="24"/>
                <w:szCs w:val="24"/>
              </w:rPr>
              <w:t>руб./Гкал</w:t>
            </w:r>
          </w:p>
        </w:tc>
        <w:tc>
          <w:tcPr>
            <w:tcW w:w="1060" w:type="pct"/>
            <w:tcBorders>
              <w:top w:val="nil"/>
              <w:left w:val="nil"/>
              <w:bottom w:val="single" w:sz="4" w:space="0" w:color="auto"/>
              <w:right w:val="single" w:sz="4" w:space="0" w:color="auto"/>
            </w:tcBorders>
            <w:shd w:val="clear" w:color="auto" w:fill="auto"/>
            <w:noWrap/>
            <w:vAlign w:val="bottom"/>
          </w:tcPr>
          <w:p w:rsidR="00EC38DD" w:rsidRPr="00CF2782" w:rsidRDefault="00EC38DD" w:rsidP="00EC38DD">
            <w:pPr>
              <w:spacing w:line="240" w:lineRule="auto"/>
              <w:jc w:val="center"/>
              <w:rPr>
                <w:rFonts w:ascii="Times New Roman" w:hAnsi="Times New Roman"/>
                <w:b/>
                <w:bCs/>
              </w:rPr>
            </w:pPr>
            <w:r w:rsidRPr="00CF2782">
              <w:rPr>
                <w:rFonts w:ascii="Times New Roman" w:hAnsi="Times New Roman"/>
                <w:b/>
                <w:bCs/>
              </w:rPr>
              <w:t>6676,2</w:t>
            </w:r>
          </w:p>
        </w:tc>
      </w:tr>
    </w:tbl>
    <w:p w:rsidR="00E65F02" w:rsidRPr="00CF2782" w:rsidRDefault="00E65F02" w:rsidP="00E65F02">
      <w:pPr>
        <w:spacing w:after="0" w:line="360" w:lineRule="auto"/>
        <w:jc w:val="both"/>
        <w:rPr>
          <w:rFonts w:ascii="Times New Roman" w:hAnsi="Times New Roman"/>
          <w:sz w:val="24"/>
          <w:szCs w:val="24"/>
        </w:rPr>
      </w:pPr>
    </w:p>
    <w:p w:rsidR="00E65F02" w:rsidRPr="00CF2782" w:rsidRDefault="00E65F02" w:rsidP="00E65F02">
      <w:pPr>
        <w:spacing w:line="360" w:lineRule="auto"/>
        <w:ind w:firstLine="540"/>
        <w:jc w:val="both"/>
        <w:rPr>
          <w:rFonts w:ascii="Times New Roman" w:hAnsi="Times New Roman"/>
          <w:sz w:val="28"/>
          <w:szCs w:val="28"/>
        </w:rPr>
      </w:pPr>
      <w:r w:rsidRPr="00CF2782">
        <w:rPr>
          <w:rFonts w:ascii="Times New Roman" w:hAnsi="Times New Roman"/>
          <w:sz w:val="28"/>
          <w:szCs w:val="28"/>
        </w:rPr>
        <w:t>Расчет полезного отпуска тепловой энергии от котельной:</w:t>
      </w:r>
    </w:p>
    <w:p w:rsidR="00E65F02" w:rsidRPr="00CF2782" w:rsidRDefault="00E65F02" w:rsidP="00E65F02">
      <w:pPr>
        <w:spacing w:line="360" w:lineRule="auto"/>
        <w:jc w:val="right"/>
        <w:outlineLvl w:val="0"/>
        <w:rPr>
          <w:rFonts w:ascii="Times New Roman" w:hAnsi="Times New Roman"/>
          <w:b/>
          <w:sz w:val="24"/>
          <w:szCs w:val="24"/>
        </w:rPr>
      </w:pPr>
      <w:r w:rsidRPr="00CF2782">
        <w:rPr>
          <w:rFonts w:ascii="Times New Roman" w:hAnsi="Times New Roman"/>
          <w:b/>
          <w:sz w:val="24"/>
          <w:szCs w:val="24"/>
        </w:rPr>
        <w:t xml:space="preserve">Таблица </w:t>
      </w:r>
      <w:r w:rsidR="00F06AF0" w:rsidRPr="00CF2782">
        <w:rPr>
          <w:rFonts w:ascii="Times New Roman" w:hAnsi="Times New Roman"/>
          <w:b/>
          <w:sz w:val="24"/>
          <w:szCs w:val="24"/>
        </w:rPr>
        <w:t>6.2</w:t>
      </w:r>
      <w:r w:rsidRPr="00CF2782">
        <w:rPr>
          <w:rFonts w:ascii="Times New Roman" w:hAnsi="Times New Roman"/>
          <w:b/>
          <w:sz w:val="24"/>
          <w:szCs w:val="24"/>
        </w:rPr>
        <w:t>.</w:t>
      </w:r>
    </w:p>
    <w:tbl>
      <w:tblPr>
        <w:tblW w:w="5000" w:type="pct"/>
        <w:jc w:val="center"/>
        <w:tblLook w:val="04A0"/>
      </w:tblPr>
      <w:tblGrid>
        <w:gridCol w:w="5666"/>
        <w:gridCol w:w="1684"/>
        <w:gridCol w:w="3072"/>
      </w:tblGrid>
      <w:tr w:rsidR="00E65F02" w:rsidRPr="00CF2782" w:rsidTr="005361E0">
        <w:trPr>
          <w:trHeight w:val="313"/>
          <w:jc w:val="center"/>
        </w:trPr>
        <w:tc>
          <w:tcPr>
            <w:tcW w:w="2718" w:type="pct"/>
            <w:tcBorders>
              <w:top w:val="single" w:sz="8" w:space="0" w:color="auto"/>
              <w:left w:val="single" w:sz="8" w:space="0" w:color="auto"/>
              <w:bottom w:val="single" w:sz="8" w:space="0" w:color="auto"/>
              <w:right w:val="single" w:sz="8" w:space="0" w:color="auto"/>
            </w:tcBorders>
            <w:shd w:val="clear" w:color="auto" w:fill="auto"/>
            <w:vAlign w:val="bottom"/>
          </w:tcPr>
          <w:p w:rsidR="00E65F02" w:rsidRPr="00CF2782" w:rsidRDefault="00E65F02" w:rsidP="005361E0">
            <w:pPr>
              <w:jc w:val="center"/>
              <w:rPr>
                <w:rFonts w:ascii="Times New Roman" w:hAnsi="Times New Roman"/>
                <w:b/>
                <w:bCs/>
                <w:sz w:val="24"/>
                <w:szCs w:val="24"/>
              </w:rPr>
            </w:pPr>
            <w:r w:rsidRPr="00CF2782">
              <w:rPr>
                <w:rFonts w:ascii="Times New Roman" w:hAnsi="Times New Roman"/>
                <w:b/>
                <w:bCs/>
                <w:sz w:val="24"/>
                <w:szCs w:val="24"/>
              </w:rPr>
              <w:t> </w:t>
            </w:r>
          </w:p>
        </w:tc>
        <w:tc>
          <w:tcPr>
            <w:tcW w:w="808" w:type="pct"/>
            <w:tcBorders>
              <w:top w:val="single" w:sz="8" w:space="0" w:color="auto"/>
              <w:left w:val="nil"/>
              <w:bottom w:val="single" w:sz="8" w:space="0" w:color="auto"/>
              <w:right w:val="single" w:sz="8" w:space="0" w:color="auto"/>
            </w:tcBorders>
            <w:shd w:val="clear" w:color="auto" w:fill="auto"/>
            <w:vAlign w:val="bottom"/>
          </w:tcPr>
          <w:p w:rsidR="00E65F02" w:rsidRPr="00CF2782" w:rsidRDefault="00E65F02" w:rsidP="005361E0">
            <w:pPr>
              <w:jc w:val="center"/>
              <w:rPr>
                <w:rFonts w:ascii="Times New Roman" w:hAnsi="Times New Roman"/>
                <w:b/>
                <w:bCs/>
                <w:sz w:val="24"/>
                <w:szCs w:val="24"/>
              </w:rPr>
            </w:pPr>
            <w:r w:rsidRPr="00CF2782">
              <w:rPr>
                <w:rFonts w:ascii="Times New Roman" w:hAnsi="Times New Roman"/>
                <w:b/>
                <w:bCs/>
                <w:sz w:val="24"/>
                <w:szCs w:val="24"/>
              </w:rPr>
              <w:t>един. измер.</w:t>
            </w:r>
          </w:p>
        </w:tc>
        <w:tc>
          <w:tcPr>
            <w:tcW w:w="1474" w:type="pct"/>
            <w:tcBorders>
              <w:top w:val="single" w:sz="8" w:space="0" w:color="auto"/>
              <w:left w:val="nil"/>
              <w:bottom w:val="single" w:sz="8" w:space="0" w:color="auto"/>
              <w:right w:val="single" w:sz="8" w:space="0" w:color="auto"/>
            </w:tcBorders>
            <w:shd w:val="clear" w:color="auto" w:fill="auto"/>
            <w:vAlign w:val="bottom"/>
          </w:tcPr>
          <w:p w:rsidR="00E65F02" w:rsidRPr="00CF2782" w:rsidRDefault="00E65F02" w:rsidP="005361E0">
            <w:pPr>
              <w:jc w:val="center"/>
              <w:rPr>
                <w:rFonts w:ascii="Times New Roman" w:hAnsi="Times New Roman"/>
                <w:b/>
                <w:bCs/>
                <w:sz w:val="24"/>
                <w:szCs w:val="24"/>
              </w:rPr>
            </w:pPr>
            <w:r w:rsidRPr="00CF2782">
              <w:rPr>
                <w:rFonts w:ascii="Times New Roman" w:hAnsi="Times New Roman"/>
                <w:b/>
                <w:bCs/>
                <w:sz w:val="24"/>
                <w:szCs w:val="24"/>
              </w:rPr>
              <w:t>период регулирования</w:t>
            </w:r>
          </w:p>
        </w:tc>
      </w:tr>
      <w:tr w:rsidR="00E65F02" w:rsidRPr="00CF2782" w:rsidTr="005361E0">
        <w:trPr>
          <w:trHeight w:val="330"/>
          <w:jc w:val="center"/>
        </w:trPr>
        <w:tc>
          <w:tcPr>
            <w:tcW w:w="2718" w:type="pct"/>
            <w:tcBorders>
              <w:top w:val="nil"/>
              <w:left w:val="single" w:sz="8" w:space="0" w:color="auto"/>
              <w:bottom w:val="single" w:sz="8" w:space="0" w:color="auto"/>
              <w:right w:val="single" w:sz="8" w:space="0" w:color="auto"/>
            </w:tcBorders>
            <w:shd w:val="clear" w:color="auto" w:fill="auto"/>
            <w:vAlign w:val="bottom"/>
          </w:tcPr>
          <w:p w:rsidR="00E65F02" w:rsidRPr="00CF2782" w:rsidRDefault="00E65F02" w:rsidP="005361E0">
            <w:pPr>
              <w:rPr>
                <w:rFonts w:ascii="Times New Roman" w:hAnsi="Times New Roman"/>
                <w:sz w:val="24"/>
                <w:szCs w:val="24"/>
              </w:rPr>
            </w:pPr>
            <w:r w:rsidRPr="00CF2782">
              <w:rPr>
                <w:rFonts w:ascii="Times New Roman" w:hAnsi="Times New Roman"/>
                <w:sz w:val="24"/>
                <w:szCs w:val="24"/>
              </w:rPr>
              <w:t>1. выработка тепловой энергии</w:t>
            </w:r>
          </w:p>
        </w:tc>
        <w:tc>
          <w:tcPr>
            <w:tcW w:w="808" w:type="pct"/>
            <w:tcBorders>
              <w:top w:val="nil"/>
              <w:left w:val="nil"/>
              <w:bottom w:val="single" w:sz="8" w:space="0" w:color="auto"/>
              <w:right w:val="single" w:sz="8" w:space="0" w:color="auto"/>
            </w:tcBorders>
            <w:shd w:val="clear" w:color="auto" w:fill="auto"/>
            <w:vAlign w:val="bottom"/>
          </w:tcPr>
          <w:p w:rsidR="00E65F02" w:rsidRPr="00CF2782" w:rsidRDefault="00E65F02" w:rsidP="005361E0">
            <w:pPr>
              <w:jc w:val="center"/>
              <w:rPr>
                <w:rFonts w:ascii="Times New Roman" w:hAnsi="Times New Roman"/>
                <w:sz w:val="24"/>
                <w:szCs w:val="24"/>
              </w:rPr>
            </w:pPr>
            <w:r w:rsidRPr="00CF2782">
              <w:rPr>
                <w:rFonts w:ascii="Times New Roman" w:hAnsi="Times New Roman"/>
                <w:sz w:val="24"/>
                <w:szCs w:val="24"/>
              </w:rPr>
              <w:t>Гкал</w:t>
            </w:r>
          </w:p>
        </w:tc>
        <w:tc>
          <w:tcPr>
            <w:tcW w:w="1474" w:type="pct"/>
            <w:tcBorders>
              <w:top w:val="nil"/>
              <w:left w:val="nil"/>
              <w:bottom w:val="single" w:sz="8" w:space="0" w:color="auto"/>
              <w:right w:val="single" w:sz="8" w:space="0" w:color="auto"/>
            </w:tcBorders>
            <w:shd w:val="clear" w:color="auto" w:fill="auto"/>
            <w:vAlign w:val="center"/>
          </w:tcPr>
          <w:p w:rsidR="00E65F02" w:rsidRPr="00CF2782" w:rsidRDefault="00EC38DD" w:rsidP="005361E0">
            <w:pPr>
              <w:spacing w:line="240" w:lineRule="auto"/>
              <w:jc w:val="center"/>
              <w:rPr>
                <w:rFonts w:ascii="Times New Roman" w:hAnsi="Times New Roman"/>
                <w:bCs/>
              </w:rPr>
            </w:pPr>
            <w:r w:rsidRPr="00CF2782">
              <w:rPr>
                <w:rFonts w:ascii="Times New Roman" w:hAnsi="Times New Roman"/>
                <w:bCs/>
              </w:rPr>
              <w:t>519,98</w:t>
            </w:r>
          </w:p>
        </w:tc>
      </w:tr>
      <w:tr w:rsidR="00E65F02" w:rsidRPr="00CF2782" w:rsidTr="005361E0">
        <w:trPr>
          <w:trHeight w:val="330"/>
          <w:jc w:val="center"/>
        </w:trPr>
        <w:tc>
          <w:tcPr>
            <w:tcW w:w="2718" w:type="pct"/>
            <w:tcBorders>
              <w:top w:val="nil"/>
              <w:left w:val="single" w:sz="8" w:space="0" w:color="auto"/>
              <w:bottom w:val="single" w:sz="8" w:space="0" w:color="auto"/>
              <w:right w:val="single" w:sz="8" w:space="0" w:color="auto"/>
            </w:tcBorders>
            <w:shd w:val="clear" w:color="auto" w:fill="auto"/>
            <w:vAlign w:val="bottom"/>
          </w:tcPr>
          <w:p w:rsidR="00E65F02" w:rsidRPr="00CF2782" w:rsidRDefault="00E65F02" w:rsidP="005361E0">
            <w:pPr>
              <w:rPr>
                <w:rFonts w:ascii="Times New Roman" w:hAnsi="Times New Roman"/>
                <w:sz w:val="24"/>
                <w:szCs w:val="24"/>
              </w:rPr>
            </w:pPr>
            <w:r w:rsidRPr="00CF2782">
              <w:rPr>
                <w:rFonts w:ascii="Times New Roman" w:hAnsi="Times New Roman"/>
                <w:sz w:val="24"/>
                <w:szCs w:val="24"/>
              </w:rPr>
              <w:t>2. расход на собственные нужды котельной</w:t>
            </w:r>
          </w:p>
        </w:tc>
        <w:tc>
          <w:tcPr>
            <w:tcW w:w="808" w:type="pct"/>
            <w:tcBorders>
              <w:top w:val="nil"/>
              <w:left w:val="nil"/>
              <w:bottom w:val="single" w:sz="8" w:space="0" w:color="auto"/>
              <w:right w:val="single" w:sz="8" w:space="0" w:color="auto"/>
            </w:tcBorders>
            <w:shd w:val="clear" w:color="auto" w:fill="auto"/>
            <w:vAlign w:val="bottom"/>
          </w:tcPr>
          <w:p w:rsidR="00E65F02" w:rsidRPr="00CF2782" w:rsidRDefault="00E65F02" w:rsidP="005361E0">
            <w:pPr>
              <w:jc w:val="center"/>
              <w:rPr>
                <w:rFonts w:ascii="Times New Roman" w:hAnsi="Times New Roman"/>
                <w:sz w:val="24"/>
                <w:szCs w:val="24"/>
              </w:rPr>
            </w:pPr>
            <w:r w:rsidRPr="00CF2782">
              <w:rPr>
                <w:rFonts w:ascii="Times New Roman" w:hAnsi="Times New Roman"/>
                <w:sz w:val="24"/>
                <w:szCs w:val="24"/>
              </w:rPr>
              <w:t>Гкал</w:t>
            </w:r>
          </w:p>
        </w:tc>
        <w:tc>
          <w:tcPr>
            <w:tcW w:w="1474" w:type="pct"/>
            <w:tcBorders>
              <w:top w:val="nil"/>
              <w:left w:val="nil"/>
              <w:bottom w:val="single" w:sz="8" w:space="0" w:color="auto"/>
              <w:right w:val="single" w:sz="8" w:space="0" w:color="auto"/>
            </w:tcBorders>
            <w:shd w:val="clear" w:color="auto" w:fill="auto"/>
            <w:vAlign w:val="center"/>
          </w:tcPr>
          <w:p w:rsidR="00E65F02" w:rsidRPr="00CF2782" w:rsidRDefault="00EC38DD" w:rsidP="005361E0">
            <w:pPr>
              <w:spacing w:line="240" w:lineRule="auto"/>
              <w:jc w:val="center"/>
              <w:rPr>
                <w:rFonts w:ascii="Times New Roman" w:hAnsi="Times New Roman"/>
                <w:bCs/>
              </w:rPr>
            </w:pPr>
            <w:r w:rsidRPr="00CF2782">
              <w:rPr>
                <w:rFonts w:ascii="Times New Roman" w:hAnsi="Times New Roman"/>
                <w:bCs/>
              </w:rPr>
              <w:t>15,7</w:t>
            </w:r>
          </w:p>
        </w:tc>
      </w:tr>
      <w:tr w:rsidR="00E65F02" w:rsidRPr="00CF2782" w:rsidTr="005361E0">
        <w:trPr>
          <w:trHeight w:val="330"/>
          <w:jc w:val="center"/>
        </w:trPr>
        <w:tc>
          <w:tcPr>
            <w:tcW w:w="2718" w:type="pct"/>
            <w:tcBorders>
              <w:top w:val="nil"/>
              <w:left w:val="single" w:sz="8" w:space="0" w:color="auto"/>
              <w:bottom w:val="single" w:sz="8" w:space="0" w:color="auto"/>
              <w:right w:val="single" w:sz="8" w:space="0" w:color="auto"/>
            </w:tcBorders>
            <w:shd w:val="clear" w:color="auto" w:fill="auto"/>
            <w:vAlign w:val="bottom"/>
          </w:tcPr>
          <w:p w:rsidR="00E65F02" w:rsidRPr="00CF2782" w:rsidRDefault="00E65F02" w:rsidP="005361E0">
            <w:pPr>
              <w:rPr>
                <w:rFonts w:ascii="Times New Roman" w:hAnsi="Times New Roman"/>
                <w:sz w:val="24"/>
                <w:szCs w:val="24"/>
              </w:rPr>
            </w:pPr>
            <w:r w:rsidRPr="00CF2782">
              <w:rPr>
                <w:rFonts w:ascii="Times New Roman" w:hAnsi="Times New Roman"/>
                <w:sz w:val="24"/>
                <w:szCs w:val="24"/>
              </w:rPr>
              <w:t>3. отпуск тепловой энергии от котельной</w:t>
            </w:r>
          </w:p>
        </w:tc>
        <w:tc>
          <w:tcPr>
            <w:tcW w:w="808" w:type="pct"/>
            <w:tcBorders>
              <w:top w:val="nil"/>
              <w:left w:val="nil"/>
              <w:bottom w:val="single" w:sz="8" w:space="0" w:color="auto"/>
              <w:right w:val="single" w:sz="8" w:space="0" w:color="auto"/>
            </w:tcBorders>
            <w:shd w:val="clear" w:color="auto" w:fill="auto"/>
            <w:vAlign w:val="bottom"/>
          </w:tcPr>
          <w:p w:rsidR="00E65F02" w:rsidRPr="00CF2782" w:rsidRDefault="00E65F02" w:rsidP="005361E0">
            <w:pPr>
              <w:jc w:val="center"/>
              <w:rPr>
                <w:rFonts w:ascii="Times New Roman" w:hAnsi="Times New Roman"/>
                <w:sz w:val="24"/>
                <w:szCs w:val="24"/>
              </w:rPr>
            </w:pPr>
            <w:r w:rsidRPr="00CF2782">
              <w:rPr>
                <w:rFonts w:ascii="Times New Roman" w:hAnsi="Times New Roman"/>
                <w:sz w:val="24"/>
                <w:szCs w:val="24"/>
              </w:rPr>
              <w:t>Гкал</w:t>
            </w:r>
          </w:p>
        </w:tc>
        <w:tc>
          <w:tcPr>
            <w:tcW w:w="1474" w:type="pct"/>
            <w:tcBorders>
              <w:top w:val="nil"/>
              <w:left w:val="nil"/>
              <w:bottom w:val="single" w:sz="8" w:space="0" w:color="auto"/>
              <w:right w:val="single" w:sz="8" w:space="0" w:color="auto"/>
            </w:tcBorders>
            <w:shd w:val="clear" w:color="auto" w:fill="auto"/>
            <w:vAlign w:val="center"/>
          </w:tcPr>
          <w:p w:rsidR="00E65F02" w:rsidRPr="00CF2782" w:rsidRDefault="00EC38DD" w:rsidP="005361E0">
            <w:pPr>
              <w:spacing w:line="240" w:lineRule="auto"/>
              <w:jc w:val="center"/>
              <w:rPr>
                <w:rFonts w:ascii="Times New Roman" w:hAnsi="Times New Roman"/>
                <w:bCs/>
              </w:rPr>
            </w:pPr>
            <w:r w:rsidRPr="00CF2782">
              <w:rPr>
                <w:rFonts w:ascii="Times New Roman" w:hAnsi="Times New Roman"/>
                <w:bCs/>
              </w:rPr>
              <w:t>504,2</w:t>
            </w:r>
          </w:p>
        </w:tc>
      </w:tr>
      <w:tr w:rsidR="00E65F02" w:rsidRPr="00CF2782" w:rsidTr="005361E0">
        <w:trPr>
          <w:trHeight w:val="330"/>
          <w:jc w:val="center"/>
        </w:trPr>
        <w:tc>
          <w:tcPr>
            <w:tcW w:w="2718" w:type="pct"/>
            <w:tcBorders>
              <w:top w:val="nil"/>
              <w:left w:val="single" w:sz="8" w:space="0" w:color="auto"/>
              <w:bottom w:val="single" w:sz="8" w:space="0" w:color="auto"/>
              <w:right w:val="single" w:sz="8" w:space="0" w:color="auto"/>
            </w:tcBorders>
            <w:shd w:val="clear" w:color="auto" w:fill="auto"/>
            <w:vAlign w:val="bottom"/>
          </w:tcPr>
          <w:p w:rsidR="00E65F02" w:rsidRPr="00CF2782" w:rsidRDefault="00E65F02" w:rsidP="005361E0">
            <w:pPr>
              <w:rPr>
                <w:rFonts w:ascii="Times New Roman" w:hAnsi="Times New Roman"/>
                <w:sz w:val="24"/>
                <w:szCs w:val="24"/>
              </w:rPr>
            </w:pPr>
            <w:r w:rsidRPr="00CF2782">
              <w:rPr>
                <w:rFonts w:ascii="Times New Roman" w:hAnsi="Times New Roman"/>
                <w:sz w:val="24"/>
                <w:szCs w:val="24"/>
              </w:rPr>
              <w:t>4. потери в сетях</w:t>
            </w:r>
          </w:p>
        </w:tc>
        <w:tc>
          <w:tcPr>
            <w:tcW w:w="808" w:type="pct"/>
            <w:tcBorders>
              <w:top w:val="nil"/>
              <w:left w:val="nil"/>
              <w:bottom w:val="single" w:sz="8" w:space="0" w:color="auto"/>
              <w:right w:val="single" w:sz="8" w:space="0" w:color="auto"/>
            </w:tcBorders>
            <w:shd w:val="clear" w:color="auto" w:fill="auto"/>
            <w:vAlign w:val="bottom"/>
          </w:tcPr>
          <w:p w:rsidR="00E65F02" w:rsidRPr="00CF2782" w:rsidRDefault="00E65F02" w:rsidP="005361E0">
            <w:pPr>
              <w:jc w:val="center"/>
              <w:rPr>
                <w:rFonts w:ascii="Times New Roman" w:hAnsi="Times New Roman"/>
                <w:sz w:val="24"/>
                <w:szCs w:val="24"/>
              </w:rPr>
            </w:pPr>
            <w:r w:rsidRPr="00CF2782">
              <w:rPr>
                <w:rFonts w:ascii="Times New Roman" w:hAnsi="Times New Roman"/>
                <w:sz w:val="24"/>
                <w:szCs w:val="24"/>
              </w:rPr>
              <w:t>Гкал</w:t>
            </w:r>
          </w:p>
        </w:tc>
        <w:tc>
          <w:tcPr>
            <w:tcW w:w="1474" w:type="pct"/>
            <w:tcBorders>
              <w:top w:val="nil"/>
              <w:left w:val="nil"/>
              <w:bottom w:val="single" w:sz="8" w:space="0" w:color="auto"/>
              <w:right w:val="single" w:sz="8" w:space="0" w:color="auto"/>
            </w:tcBorders>
            <w:shd w:val="clear" w:color="auto" w:fill="auto"/>
            <w:vAlign w:val="center"/>
          </w:tcPr>
          <w:p w:rsidR="00E65F02" w:rsidRPr="00CF2782" w:rsidRDefault="00EC38DD" w:rsidP="005361E0">
            <w:pPr>
              <w:spacing w:line="240" w:lineRule="auto"/>
              <w:jc w:val="center"/>
              <w:rPr>
                <w:rFonts w:ascii="Times New Roman" w:hAnsi="Times New Roman"/>
                <w:bCs/>
              </w:rPr>
            </w:pPr>
            <w:r w:rsidRPr="00CF2782">
              <w:rPr>
                <w:rFonts w:ascii="Times New Roman" w:hAnsi="Times New Roman"/>
                <w:bCs/>
              </w:rPr>
              <w:t>161,4</w:t>
            </w:r>
          </w:p>
        </w:tc>
      </w:tr>
      <w:tr w:rsidR="00E65F02" w:rsidRPr="00CF2782" w:rsidTr="005361E0">
        <w:trPr>
          <w:trHeight w:val="330"/>
          <w:jc w:val="center"/>
        </w:trPr>
        <w:tc>
          <w:tcPr>
            <w:tcW w:w="2718" w:type="pct"/>
            <w:tcBorders>
              <w:top w:val="nil"/>
              <w:left w:val="single" w:sz="8" w:space="0" w:color="auto"/>
              <w:bottom w:val="single" w:sz="8" w:space="0" w:color="auto"/>
              <w:right w:val="single" w:sz="8" w:space="0" w:color="auto"/>
            </w:tcBorders>
            <w:shd w:val="clear" w:color="auto" w:fill="auto"/>
            <w:vAlign w:val="bottom"/>
          </w:tcPr>
          <w:p w:rsidR="00E65F02" w:rsidRPr="00CF2782" w:rsidRDefault="00E65F02" w:rsidP="005361E0">
            <w:pPr>
              <w:rPr>
                <w:rFonts w:ascii="Times New Roman" w:hAnsi="Times New Roman"/>
                <w:sz w:val="24"/>
                <w:szCs w:val="24"/>
              </w:rPr>
            </w:pPr>
            <w:r w:rsidRPr="00CF2782">
              <w:rPr>
                <w:rFonts w:ascii="Times New Roman" w:hAnsi="Times New Roman"/>
                <w:sz w:val="24"/>
                <w:szCs w:val="24"/>
              </w:rPr>
              <w:t xml:space="preserve">   - сторонних потребителей</w:t>
            </w:r>
          </w:p>
        </w:tc>
        <w:tc>
          <w:tcPr>
            <w:tcW w:w="808" w:type="pct"/>
            <w:tcBorders>
              <w:top w:val="nil"/>
              <w:left w:val="nil"/>
              <w:bottom w:val="single" w:sz="8" w:space="0" w:color="auto"/>
              <w:right w:val="single" w:sz="8" w:space="0" w:color="auto"/>
            </w:tcBorders>
            <w:shd w:val="clear" w:color="auto" w:fill="auto"/>
            <w:vAlign w:val="bottom"/>
          </w:tcPr>
          <w:p w:rsidR="00E65F02" w:rsidRPr="00CF2782" w:rsidRDefault="00E65F02" w:rsidP="005361E0">
            <w:pPr>
              <w:jc w:val="center"/>
              <w:rPr>
                <w:rFonts w:ascii="Times New Roman" w:hAnsi="Times New Roman"/>
                <w:sz w:val="24"/>
                <w:szCs w:val="24"/>
              </w:rPr>
            </w:pPr>
            <w:r w:rsidRPr="00CF2782">
              <w:rPr>
                <w:rFonts w:ascii="Times New Roman" w:hAnsi="Times New Roman"/>
                <w:sz w:val="24"/>
                <w:szCs w:val="24"/>
              </w:rPr>
              <w:t>Гкал</w:t>
            </w:r>
          </w:p>
        </w:tc>
        <w:tc>
          <w:tcPr>
            <w:tcW w:w="1474" w:type="pct"/>
            <w:tcBorders>
              <w:top w:val="nil"/>
              <w:left w:val="nil"/>
              <w:bottom w:val="single" w:sz="8" w:space="0" w:color="auto"/>
              <w:right w:val="single" w:sz="8" w:space="0" w:color="auto"/>
            </w:tcBorders>
            <w:shd w:val="clear" w:color="auto" w:fill="auto"/>
            <w:vAlign w:val="bottom"/>
          </w:tcPr>
          <w:p w:rsidR="00E65F02" w:rsidRPr="00CF2782" w:rsidRDefault="00EC38DD" w:rsidP="005361E0">
            <w:pPr>
              <w:jc w:val="center"/>
              <w:rPr>
                <w:rFonts w:ascii="Times New Roman" w:hAnsi="Times New Roman"/>
              </w:rPr>
            </w:pPr>
            <w:r w:rsidRPr="00CF2782">
              <w:rPr>
                <w:rFonts w:ascii="Times New Roman" w:hAnsi="Times New Roman"/>
                <w:bCs/>
              </w:rPr>
              <w:t>161,4</w:t>
            </w:r>
          </w:p>
        </w:tc>
      </w:tr>
      <w:tr w:rsidR="00E65F02" w:rsidRPr="00CF2782" w:rsidTr="005361E0">
        <w:trPr>
          <w:trHeight w:val="330"/>
          <w:jc w:val="center"/>
        </w:trPr>
        <w:tc>
          <w:tcPr>
            <w:tcW w:w="2718" w:type="pct"/>
            <w:tcBorders>
              <w:top w:val="nil"/>
              <w:left w:val="single" w:sz="8" w:space="0" w:color="auto"/>
              <w:bottom w:val="single" w:sz="8" w:space="0" w:color="auto"/>
              <w:right w:val="single" w:sz="8" w:space="0" w:color="auto"/>
            </w:tcBorders>
            <w:shd w:val="clear" w:color="auto" w:fill="auto"/>
            <w:vAlign w:val="bottom"/>
          </w:tcPr>
          <w:p w:rsidR="00E65F02" w:rsidRPr="00CF2782" w:rsidRDefault="00E65F02" w:rsidP="005361E0">
            <w:pPr>
              <w:rPr>
                <w:rFonts w:ascii="Times New Roman" w:hAnsi="Times New Roman"/>
                <w:sz w:val="24"/>
                <w:szCs w:val="24"/>
              </w:rPr>
            </w:pPr>
            <w:r w:rsidRPr="00CF2782">
              <w:rPr>
                <w:rFonts w:ascii="Times New Roman" w:hAnsi="Times New Roman"/>
                <w:sz w:val="24"/>
                <w:szCs w:val="24"/>
              </w:rPr>
              <w:t xml:space="preserve">   - своих потребителей</w:t>
            </w:r>
          </w:p>
        </w:tc>
        <w:tc>
          <w:tcPr>
            <w:tcW w:w="808" w:type="pct"/>
            <w:tcBorders>
              <w:top w:val="nil"/>
              <w:left w:val="nil"/>
              <w:bottom w:val="single" w:sz="8" w:space="0" w:color="auto"/>
              <w:right w:val="single" w:sz="8" w:space="0" w:color="auto"/>
            </w:tcBorders>
            <w:shd w:val="clear" w:color="auto" w:fill="auto"/>
            <w:vAlign w:val="bottom"/>
          </w:tcPr>
          <w:p w:rsidR="00E65F02" w:rsidRPr="00CF2782" w:rsidRDefault="00E65F02" w:rsidP="005361E0">
            <w:pPr>
              <w:jc w:val="center"/>
              <w:rPr>
                <w:rFonts w:ascii="Times New Roman" w:hAnsi="Times New Roman"/>
                <w:sz w:val="24"/>
                <w:szCs w:val="24"/>
              </w:rPr>
            </w:pPr>
            <w:r w:rsidRPr="00CF2782">
              <w:rPr>
                <w:rFonts w:ascii="Times New Roman" w:hAnsi="Times New Roman"/>
                <w:sz w:val="24"/>
                <w:szCs w:val="24"/>
              </w:rPr>
              <w:t>Гкал</w:t>
            </w:r>
          </w:p>
        </w:tc>
        <w:tc>
          <w:tcPr>
            <w:tcW w:w="1474" w:type="pct"/>
            <w:tcBorders>
              <w:top w:val="nil"/>
              <w:left w:val="nil"/>
              <w:bottom w:val="single" w:sz="8" w:space="0" w:color="auto"/>
              <w:right w:val="single" w:sz="8" w:space="0" w:color="auto"/>
            </w:tcBorders>
            <w:shd w:val="clear" w:color="auto" w:fill="auto"/>
            <w:vAlign w:val="bottom"/>
          </w:tcPr>
          <w:p w:rsidR="00E65F02" w:rsidRPr="00CF2782" w:rsidRDefault="00E65F02" w:rsidP="005361E0">
            <w:pPr>
              <w:jc w:val="center"/>
              <w:rPr>
                <w:rFonts w:ascii="Times New Roman" w:hAnsi="Times New Roman"/>
              </w:rPr>
            </w:pPr>
            <w:r w:rsidRPr="00CF2782">
              <w:rPr>
                <w:rFonts w:ascii="Times New Roman" w:hAnsi="Times New Roman"/>
              </w:rPr>
              <w:t>0</w:t>
            </w:r>
          </w:p>
        </w:tc>
      </w:tr>
      <w:tr w:rsidR="00E65F02" w:rsidRPr="00CF2782" w:rsidTr="005361E0">
        <w:trPr>
          <w:trHeight w:val="330"/>
          <w:jc w:val="center"/>
        </w:trPr>
        <w:tc>
          <w:tcPr>
            <w:tcW w:w="2718" w:type="pct"/>
            <w:tcBorders>
              <w:top w:val="nil"/>
              <w:left w:val="single" w:sz="8" w:space="0" w:color="auto"/>
              <w:bottom w:val="single" w:sz="8" w:space="0" w:color="auto"/>
              <w:right w:val="single" w:sz="8" w:space="0" w:color="auto"/>
            </w:tcBorders>
            <w:shd w:val="clear" w:color="auto" w:fill="auto"/>
            <w:vAlign w:val="bottom"/>
          </w:tcPr>
          <w:p w:rsidR="00E65F02" w:rsidRPr="00CF2782" w:rsidRDefault="00E65F02" w:rsidP="005361E0">
            <w:pPr>
              <w:rPr>
                <w:rFonts w:ascii="Times New Roman" w:hAnsi="Times New Roman"/>
                <w:sz w:val="24"/>
                <w:szCs w:val="24"/>
              </w:rPr>
            </w:pPr>
            <w:r w:rsidRPr="00CF2782">
              <w:rPr>
                <w:rFonts w:ascii="Times New Roman" w:hAnsi="Times New Roman"/>
                <w:sz w:val="24"/>
                <w:szCs w:val="24"/>
              </w:rPr>
              <w:t>5. отпуск теплой энергии потребителям от сетей</w:t>
            </w:r>
          </w:p>
        </w:tc>
        <w:tc>
          <w:tcPr>
            <w:tcW w:w="808" w:type="pct"/>
            <w:tcBorders>
              <w:top w:val="nil"/>
              <w:left w:val="nil"/>
              <w:bottom w:val="single" w:sz="8" w:space="0" w:color="auto"/>
              <w:right w:val="single" w:sz="8" w:space="0" w:color="auto"/>
            </w:tcBorders>
            <w:shd w:val="clear" w:color="auto" w:fill="auto"/>
            <w:vAlign w:val="bottom"/>
          </w:tcPr>
          <w:p w:rsidR="00E65F02" w:rsidRPr="00CF2782" w:rsidRDefault="00E65F02" w:rsidP="005361E0">
            <w:pPr>
              <w:jc w:val="center"/>
              <w:rPr>
                <w:rFonts w:ascii="Times New Roman" w:hAnsi="Times New Roman"/>
                <w:sz w:val="24"/>
                <w:szCs w:val="24"/>
              </w:rPr>
            </w:pPr>
            <w:r w:rsidRPr="00CF2782">
              <w:rPr>
                <w:rFonts w:ascii="Times New Roman" w:hAnsi="Times New Roman"/>
                <w:sz w:val="24"/>
                <w:szCs w:val="24"/>
              </w:rPr>
              <w:t>Гкал</w:t>
            </w:r>
          </w:p>
        </w:tc>
        <w:tc>
          <w:tcPr>
            <w:tcW w:w="1474" w:type="pct"/>
            <w:tcBorders>
              <w:top w:val="nil"/>
              <w:left w:val="nil"/>
              <w:bottom w:val="single" w:sz="8" w:space="0" w:color="auto"/>
              <w:right w:val="single" w:sz="8" w:space="0" w:color="auto"/>
            </w:tcBorders>
            <w:shd w:val="clear" w:color="auto" w:fill="auto"/>
            <w:vAlign w:val="bottom"/>
          </w:tcPr>
          <w:p w:rsidR="00E65F02" w:rsidRPr="00CF2782" w:rsidRDefault="00EC38DD" w:rsidP="005361E0">
            <w:pPr>
              <w:jc w:val="center"/>
              <w:rPr>
                <w:rFonts w:ascii="Times New Roman" w:hAnsi="Times New Roman"/>
              </w:rPr>
            </w:pPr>
            <w:r w:rsidRPr="00CF2782">
              <w:rPr>
                <w:rFonts w:ascii="Times New Roman" w:hAnsi="Times New Roman"/>
              </w:rPr>
              <w:t>342,86</w:t>
            </w:r>
          </w:p>
        </w:tc>
      </w:tr>
      <w:tr w:rsidR="00E65F02" w:rsidRPr="00CF2782" w:rsidTr="005361E0">
        <w:trPr>
          <w:trHeight w:val="330"/>
          <w:jc w:val="center"/>
        </w:trPr>
        <w:tc>
          <w:tcPr>
            <w:tcW w:w="2718" w:type="pct"/>
            <w:tcBorders>
              <w:top w:val="nil"/>
              <w:left w:val="single" w:sz="8" w:space="0" w:color="auto"/>
              <w:bottom w:val="single" w:sz="8" w:space="0" w:color="auto"/>
              <w:right w:val="single" w:sz="8" w:space="0" w:color="auto"/>
            </w:tcBorders>
            <w:shd w:val="clear" w:color="auto" w:fill="auto"/>
            <w:vAlign w:val="bottom"/>
          </w:tcPr>
          <w:p w:rsidR="00E65F02" w:rsidRPr="00CF2782" w:rsidRDefault="00E65F02" w:rsidP="005361E0">
            <w:pPr>
              <w:rPr>
                <w:rFonts w:ascii="Times New Roman" w:hAnsi="Times New Roman"/>
                <w:sz w:val="24"/>
                <w:szCs w:val="24"/>
              </w:rPr>
            </w:pPr>
            <w:r w:rsidRPr="00CF2782">
              <w:rPr>
                <w:rFonts w:ascii="Times New Roman" w:hAnsi="Times New Roman"/>
                <w:sz w:val="24"/>
                <w:szCs w:val="24"/>
              </w:rPr>
              <w:t xml:space="preserve">   - сторонним потребителям</w:t>
            </w:r>
          </w:p>
        </w:tc>
        <w:tc>
          <w:tcPr>
            <w:tcW w:w="808" w:type="pct"/>
            <w:tcBorders>
              <w:top w:val="nil"/>
              <w:left w:val="nil"/>
              <w:bottom w:val="single" w:sz="8" w:space="0" w:color="auto"/>
              <w:right w:val="single" w:sz="8" w:space="0" w:color="auto"/>
            </w:tcBorders>
            <w:shd w:val="clear" w:color="auto" w:fill="auto"/>
            <w:vAlign w:val="bottom"/>
          </w:tcPr>
          <w:p w:rsidR="00E65F02" w:rsidRPr="00CF2782" w:rsidRDefault="00E65F02" w:rsidP="005361E0">
            <w:pPr>
              <w:jc w:val="center"/>
              <w:rPr>
                <w:rFonts w:ascii="Times New Roman" w:hAnsi="Times New Roman"/>
                <w:sz w:val="24"/>
                <w:szCs w:val="24"/>
              </w:rPr>
            </w:pPr>
            <w:r w:rsidRPr="00CF2782">
              <w:rPr>
                <w:rFonts w:ascii="Times New Roman" w:hAnsi="Times New Roman"/>
                <w:sz w:val="24"/>
                <w:szCs w:val="24"/>
              </w:rPr>
              <w:t>Гкал</w:t>
            </w:r>
          </w:p>
        </w:tc>
        <w:tc>
          <w:tcPr>
            <w:tcW w:w="1474" w:type="pct"/>
            <w:tcBorders>
              <w:top w:val="nil"/>
              <w:left w:val="nil"/>
              <w:bottom w:val="single" w:sz="8" w:space="0" w:color="auto"/>
              <w:right w:val="single" w:sz="8" w:space="0" w:color="auto"/>
            </w:tcBorders>
            <w:shd w:val="clear" w:color="auto" w:fill="auto"/>
            <w:vAlign w:val="bottom"/>
          </w:tcPr>
          <w:p w:rsidR="00E65F02" w:rsidRPr="00CF2782" w:rsidRDefault="00EC38DD" w:rsidP="005361E0">
            <w:pPr>
              <w:jc w:val="center"/>
              <w:rPr>
                <w:rFonts w:ascii="Times New Roman" w:hAnsi="Times New Roman"/>
              </w:rPr>
            </w:pPr>
            <w:r w:rsidRPr="00CF2782">
              <w:rPr>
                <w:rFonts w:ascii="Times New Roman" w:hAnsi="Times New Roman"/>
              </w:rPr>
              <w:t>342,86</w:t>
            </w:r>
          </w:p>
        </w:tc>
      </w:tr>
      <w:tr w:rsidR="00E65F02" w:rsidRPr="00CF2782" w:rsidTr="005361E0">
        <w:trPr>
          <w:trHeight w:val="330"/>
          <w:jc w:val="center"/>
        </w:trPr>
        <w:tc>
          <w:tcPr>
            <w:tcW w:w="2718" w:type="pct"/>
            <w:tcBorders>
              <w:top w:val="nil"/>
              <w:left w:val="single" w:sz="8" w:space="0" w:color="auto"/>
              <w:bottom w:val="single" w:sz="8" w:space="0" w:color="auto"/>
              <w:right w:val="single" w:sz="8" w:space="0" w:color="auto"/>
            </w:tcBorders>
            <w:shd w:val="clear" w:color="auto" w:fill="auto"/>
            <w:vAlign w:val="bottom"/>
          </w:tcPr>
          <w:p w:rsidR="00E65F02" w:rsidRPr="00CF2782" w:rsidRDefault="00E65F02" w:rsidP="005361E0">
            <w:pPr>
              <w:rPr>
                <w:rFonts w:ascii="Times New Roman" w:hAnsi="Times New Roman"/>
                <w:sz w:val="24"/>
                <w:szCs w:val="24"/>
              </w:rPr>
            </w:pPr>
            <w:r w:rsidRPr="00CF2782">
              <w:rPr>
                <w:rFonts w:ascii="Times New Roman" w:hAnsi="Times New Roman"/>
                <w:sz w:val="24"/>
                <w:szCs w:val="24"/>
              </w:rPr>
              <w:t xml:space="preserve">   - своим потребителям</w:t>
            </w:r>
          </w:p>
        </w:tc>
        <w:tc>
          <w:tcPr>
            <w:tcW w:w="808" w:type="pct"/>
            <w:tcBorders>
              <w:top w:val="nil"/>
              <w:left w:val="nil"/>
              <w:bottom w:val="single" w:sz="8" w:space="0" w:color="auto"/>
              <w:right w:val="single" w:sz="8" w:space="0" w:color="auto"/>
            </w:tcBorders>
            <w:shd w:val="clear" w:color="auto" w:fill="auto"/>
            <w:vAlign w:val="bottom"/>
          </w:tcPr>
          <w:p w:rsidR="00E65F02" w:rsidRPr="00CF2782" w:rsidRDefault="00E65F02" w:rsidP="005361E0">
            <w:pPr>
              <w:jc w:val="center"/>
              <w:rPr>
                <w:rFonts w:ascii="Times New Roman" w:hAnsi="Times New Roman"/>
                <w:sz w:val="24"/>
                <w:szCs w:val="24"/>
              </w:rPr>
            </w:pPr>
            <w:r w:rsidRPr="00CF2782">
              <w:rPr>
                <w:rFonts w:ascii="Times New Roman" w:hAnsi="Times New Roman"/>
                <w:sz w:val="24"/>
                <w:szCs w:val="24"/>
              </w:rPr>
              <w:t>Гкал</w:t>
            </w:r>
          </w:p>
        </w:tc>
        <w:tc>
          <w:tcPr>
            <w:tcW w:w="1474" w:type="pct"/>
            <w:tcBorders>
              <w:top w:val="nil"/>
              <w:left w:val="nil"/>
              <w:bottom w:val="single" w:sz="8" w:space="0" w:color="auto"/>
              <w:right w:val="single" w:sz="8" w:space="0" w:color="auto"/>
            </w:tcBorders>
            <w:shd w:val="clear" w:color="auto" w:fill="auto"/>
            <w:vAlign w:val="bottom"/>
          </w:tcPr>
          <w:p w:rsidR="00E65F02" w:rsidRPr="00CF2782" w:rsidRDefault="00E65F02" w:rsidP="005361E0">
            <w:pPr>
              <w:jc w:val="center"/>
              <w:rPr>
                <w:rFonts w:ascii="Times New Roman" w:hAnsi="Times New Roman"/>
              </w:rPr>
            </w:pPr>
            <w:r w:rsidRPr="00CF2782">
              <w:rPr>
                <w:rFonts w:ascii="Times New Roman" w:hAnsi="Times New Roman"/>
              </w:rPr>
              <w:t>0</w:t>
            </w:r>
          </w:p>
        </w:tc>
      </w:tr>
      <w:tr w:rsidR="00E65F02" w:rsidRPr="00CF2782" w:rsidTr="005361E0">
        <w:trPr>
          <w:trHeight w:val="330"/>
          <w:jc w:val="center"/>
        </w:trPr>
        <w:tc>
          <w:tcPr>
            <w:tcW w:w="2718" w:type="pct"/>
            <w:tcBorders>
              <w:top w:val="nil"/>
              <w:left w:val="single" w:sz="8" w:space="0" w:color="auto"/>
              <w:bottom w:val="single" w:sz="8" w:space="0" w:color="auto"/>
              <w:right w:val="single" w:sz="8" w:space="0" w:color="auto"/>
            </w:tcBorders>
            <w:shd w:val="clear" w:color="auto" w:fill="auto"/>
            <w:vAlign w:val="bottom"/>
          </w:tcPr>
          <w:p w:rsidR="00E65F02" w:rsidRPr="00CF2782" w:rsidRDefault="00E65F02" w:rsidP="005361E0">
            <w:pPr>
              <w:rPr>
                <w:rFonts w:ascii="Times New Roman" w:hAnsi="Times New Roman"/>
                <w:sz w:val="24"/>
                <w:szCs w:val="24"/>
              </w:rPr>
            </w:pPr>
            <w:r w:rsidRPr="00CF2782">
              <w:rPr>
                <w:rFonts w:ascii="Times New Roman" w:hAnsi="Times New Roman"/>
                <w:sz w:val="24"/>
                <w:szCs w:val="24"/>
              </w:rPr>
              <w:t>6. коэфф. отпуска на сторону</w:t>
            </w:r>
          </w:p>
        </w:tc>
        <w:tc>
          <w:tcPr>
            <w:tcW w:w="808" w:type="pct"/>
            <w:tcBorders>
              <w:top w:val="nil"/>
              <w:left w:val="nil"/>
              <w:bottom w:val="single" w:sz="8" w:space="0" w:color="auto"/>
              <w:right w:val="single" w:sz="8" w:space="0" w:color="auto"/>
            </w:tcBorders>
            <w:shd w:val="clear" w:color="auto" w:fill="auto"/>
            <w:vAlign w:val="bottom"/>
          </w:tcPr>
          <w:p w:rsidR="00E65F02" w:rsidRPr="00CF2782" w:rsidRDefault="00E65F02" w:rsidP="005361E0">
            <w:pPr>
              <w:jc w:val="center"/>
              <w:rPr>
                <w:rFonts w:ascii="Times New Roman" w:hAnsi="Times New Roman"/>
                <w:sz w:val="24"/>
                <w:szCs w:val="24"/>
              </w:rPr>
            </w:pPr>
            <w:r w:rsidRPr="00CF2782">
              <w:rPr>
                <w:rFonts w:ascii="Times New Roman" w:hAnsi="Times New Roman"/>
                <w:sz w:val="24"/>
                <w:szCs w:val="24"/>
              </w:rPr>
              <w:t>-</w:t>
            </w:r>
          </w:p>
        </w:tc>
        <w:tc>
          <w:tcPr>
            <w:tcW w:w="1474" w:type="pct"/>
            <w:tcBorders>
              <w:top w:val="nil"/>
              <w:left w:val="nil"/>
              <w:bottom w:val="single" w:sz="8" w:space="0" w:color="auto"/>
              <w:right w:val="single" w:sz="8" w:space="0" w:color="auto"/>
            </w:tcBorders>
            <w:shd w:val="clear" w:color="auto" w:fill="auto"/>
            <w:vAlign w:val="bottom"/>
          </w:tcPr>
          <w:p w:rsidR="00E65F02" w:rsidRPr="00CF2782" w:rsidRDefault="00E65F02" w:rsidP="005361E0">
            <w:pPr>
              <w:jc w:val="center"/>
              <w:rPr>
                <w:rFonts w:ascii="Times New Roman" w:hAnsi="Times New Roman"/>
              </w:rPr>
            </w:pPr>
            <w:r w:rsidRPr="00CF2782">
              <w:rPr>
                <w:rFonts w:ascii="Times New Roman" w:hAnsi="Times New Roman"/>
              </w:rPr>
              <w:t>1,00</w:t>
            </w:r>
          </w:p>
        </w:tc>
      </w:tr>
    </w:tbl>
    <w:p w:rsidR="00E65F02" w:rsidRPr="00CF2782" w:rsidRDefault="00E65F02" w:rsidP="00E65F02">
      <w:pPr>
        <w:ind w:firstLine="540"/>
        <w:jc w:val="both"/>
        <w:rPr>
          <w:rFonts w:ascii="Times New Roman" w:hAnsi="Times New Roman"/>
          <w:sz w:val="28"/>
          <w:szCs w:val="28"/>
        </w:rPr>
      </w:pPr>
    </w:p>
    <w:p w:rsidR="00E65F02" w:rsidRPr="00CF2782" w:rsidRDefault="00E65F02" w:rsidP="00E65F02">
      <w:pPr>
        <w:tabs>
          <w:tab w:val="num" w:pos="1080"/>
        </w:tabs>
        <w:spacing w:line="360" w:lineRule="auto"/>
        <w:ind w:firstLine="567"/>
        <w:jc w:val="both"/>
        <w:rPr>
          <w:rFonts w:ascii="Times New Roman" w:hAnsi="Times New Roman"/>
          <w:bCs/>
          <w:iCs/>
          <w:sz w:val="28"/>
          <w:szCs w:val="28"/>
        </w:rPr>
      </w:pPr>
      <w:r w:rsidRPr="00CF2782">
        <w:rPr>
          <w:rFonts w:ascii="Times New Roman" w:hAnsi="Times New Roman"/>
          <w:sz w:val="28"/>
          <w:szCs w:val="28"/>
        </w:rPr>
        <w:t xml:space="preserve">Проведенные технико-экономические расчеты показали целесообразность реконструкции </w:t>
      </w:r>
      <w:r w:rsidR="00EC38DD" w:rsidRPr="00CF2782">
        <w:rPr>
          <w:rFonts w:ascii="Times New Roman" w:hAnsi="Times New Roman"/>
          <w:sz w:val="28"/>
          <w:szCs w:val="28"/>
        </w:rPr>
        <w:t>тепловых сетей</w:t>
      </w:r>
      <w:r w:rsidRPr="00CF2782">
        <w:rPr>
          <w:rFonts w:ascii="Times New Roman" w:hAnsi="Times New Roman"/>
          <w:sz w:val="28"/>
          <w:szCs w:val="28"/>
        </w:rPr>
        <w:t xml:space="preserve">, так как тариф на тепловую энергию от котельной </w:t>
      </w:r>
      <w:r w:rsidR="00EC38DD" w:rsidRPr="00CF2782">
        <w:rPr>
          <w:rFonts w:ascii="Times New Roman" w:hAnsi="Times New Roman"/>
          <w:sz w:val="28"/>
          <w:szCs w:val="28"/>
        </w:rPr>
        <w:t xml:space="preserve">№15 </w:t>
      </w:r>
      <w:r w:rsidRPr="00CF2782">
        <w:rPr>
          <w:rFonts w:ascii="Times New Roman" w:hAnsi="Times New Roman"/>
          <w:sz w:val="28"/>
          <w:szCs w:val="28"/>
        </w:rPr>
        <w:t>будет меньше</w:t>
      </w:r>
      <w:r w:rsidR="00EC38DD" w:rsidRPr="00CF2782">
        <w:rPr>
          <w:rFonts w:ascii="Times New Roman" w:hAnsi="Times New Roman"/>
          <w:sz w:val="28"/>
          <w:szCs w:val="28"/>
        </w:rPr>
        <w:t xml:space="preserve">, </w:t>
      </w:r>
      <w:r w:rsidRPr="00CF2782">
        <w:rPr>
          <w:rFonts w:ascii="Times New Roman" w:hAnsi="Times New Roman"/>
          <w:sz w:val="28"/>
          <w:szCs w:val="28"/>
        </w:rPr>
        <w:t xml:space="preserve">чем </w:t>
      </w:r>
      <w:r w:rsidR="00EC38DD" w:rsidRPr="00CF2782">
        <w:rPr>
          <w:rFonts w:ascii="Times New Roman" w:hAnsi="Times New Roman"/>
          <w:sz w:val="28"/>
          <w:szCs w:val="28"/>
        </w:rPr>
        <w:t>до проведения реконструкции сетей</w:t>
      </w:r>
      <w:r w:rsidRPr="00CF2782">
        <w:rPr>
          <w:rFonts w:ascii="Times New Roman" w:hAnsi="Times New Roman"/>
          <w:sz w:val="28"/>
          <w:szCs w:val="28"/>
        </w:rPr>
        <w:t xml:space="preserve">. </w:t>
      </w:r>
    </w:p>
    <w:p w:rsidR="00E65F02" w:rsidRPr="00CF2782" w:rsidRDefault="00E65F02" w:rsidP="00E65F02">
      <w:pPr>
        <w:tabs>
          <w:tab w:val="num" w:pos="1080"/>
        </w:tabs>
        <w:spacing w:line="360" w:lineRule="auto"/>
        <w:ind w:firstLine="567"/>
        <w:jc w:val="both"/>
        <w:outlineLvl w:val="0"/>
        <w:rPr>
          <w:rFonts w:ascii="Times New Roman" w:hAnsi="Times New Roman"/>
          <w:b/>
          <w:i/>
          <w:sz w:val="28"/>
          <w:szCs w:val="28"/>
        </w:rPr>
      </w:pPr>
      <w:r w:rsidRPr="00CF2782">
        <w:rPr>
          <w:rFonts w:ascii="Times New Roman" w:hAnsi="Times New Roman"/>
          <w:b/>
          <w:i/>
          <w:sz w:val="28"/>
          <w:szCs w:val="28"/>
        </w:rPr>
        <w:t xml:space="preserve">Расчет срока окупаемости проекта реконструкции. </w:t>
      </w:r>
    </w:p>
    <w:p w:rsidR="00E65F02" w:rsidRPr="00CF2782" w:rsidRDefault="00E65F02" w:rsidP="00E65F02">
      <w:pPr>
        <w:spacing w:line="360" w:lineRule="auto"/>
        <w:ind w:firstLine="567"/>
        <w:jc w:val="both"/>
        <w:rPr>
          <w:rFonts w:ascii="Times New Roman" w:hAnsi="Times New Roman"/>
          <w:sz w:val="28"/>
          <w:szCs w:val="28"/>
        </w:rPr>
      </w:pPr>
      <w:r w:rsidRPr="00CF2782">
        <w:rPr>
          <w:rFonts w:ascii="Times New Roman" w:hAnsi="Times New Roman"/>
          <w:sz w:val="28"/>
          <w:szCs w:val="28"/>
        </w:rPr>
        <w:t xml:space="preserve">Для оценки срока окупаемости затрат проекта по реконструкции котельной и его эффективности использован интегральный метод определения оценки эффективности инвестиций. Оценка эффективности проектов по чистой  текущей стоимости </w:t>
      </w:r>
      <w:r w:rsidRPr="00CF2782">
        <w:rPr>
          <w:rFonts w:ascii="Times New Roman" w:hAnsi="Times New Roman"/>
          <w:sz w:val="28"/>
          <w:szCs w:val="28"/>
          <w:lang w:val="en-US"/>
        </w:rPr>
        <w:t>NPV</w:t>
      </w:r>
      <w:r w:rsidRPr="00CF2782">
        <w:rPr>
          <w:rFonts w:ascii="Times New Roman" w:hAnsi="Times New Roman"/>
          <w:sz w:val="28"/>
          <w:szCs w:val="28"/>
        </w:rPr>
        <w:t xml:space="preserve"> (</w:t>
      </w:r>
      <w:r w:rsidRPr="00CF2782">
        <w:rPr>
          <w:rFonts w:ascii="Times New Roman" w:hAnsi="Times New Roman"/>
          <w:sz w:val="28"/>
          <w:szCs w:val="28"/>
          <w:lang w:val="en-US"/>
        </w:rPr>
        <w:t>Net</w:t>
      </w:r>
      <w:r w:rsidRPr="00CF2782">
        <w:rPr>
          <w:rFonts w:ascii="Times New Roman" w:hAnsi="Times New Roman"/>
          <w:sz w:val="28"/>
          <w:szCs w:val="28"/>
        </w:rPr>
        <w:t xml:space="preserve"> </w:t>
      </w:r>
      <w:r w:rsidRPr="00CF2782">
        <w:rPr>
          <w:rFonts w:ascii="Times New Roman" w:hAnsi="Times New Roman"/>
          <w:sz w:val="28"/>
          <w:szCs w:val="28"/>
          <w:lang w:val="en-US"/>
        </w:rPr>
        <w:t>Present</w:t>
      </w:r>
      <w:r w:rsidRPr="00CF2782">
        <w:rPr>
          <w:rFonts w:ascii="Times New Roman" w:hAnsi="Times New Roman"/>
          <w:sz w:val="28"/>
          <w:szCs w:val="28"/>
        </w:rPr>
        <w:t xml:space="preserve"> </w:t>
      </w:r>
      <w:r w:rsidRPr="00CF2782">
        <w:rPr>
          <w:rFonts w:ascii="Times New Roman" w:hAnsi="Times New Roman"/>
          <w:sz w:val="28"/>
          <w:szCs w:val="28"/>
          <w:lang w:val="en-US"/>
        </w:rPr>
        <w:t>Value</w:t>
      </w:r>
      <w:r w:rsidRPr="00CF2782">
        <w:rPr>
          <w:rFonts w:ascii="Times New Roman" w:hAnsi="Times New Roman"/>
          <w:sz w:val="28"/>
          <w:szCs w:val="28"/>
        </w:rPr>
        <w:t xml:space="preserve"> </w:t>
      </w:r>
      <w:r w:rsidRPr="00CF2782">
        <w:rPr>
          <w:rFonts w:ascii="Times New Roman" w:hAnsi="Times New Roman"/>
          <w:sz w:val="28"/>
          <w:szCs w:val="28"/>
          <w:lang w:val="en-US"/>
        </w:rPr>
        <w:t>Method</w:t>
      </w:r>
      <w:r w:rsidRPr="00CF2782">
        <w:rPr>
          <w:rFonts w:ascii="Times New Roman" w:hAnsi="Times New Roman"/>
          <w:sz w:val="28"/>
          <w:szCs w:val="28"/>
        </w:rPr>
        <w:t>) основана на сопоставлении величины первоначальных инвестиций с общей суммой дисконтированных денежных поступлений.</w:t>
      </w:r>
    </w:p>
    <w:p w:rsidR="00E65F02" w:rsidRPr="00CF2782" w:rsidRDefault="00E65F02" w:rsidP="00E65F02">
      <w:pPr>
        <w:spacing w:line="360" w:lineRule="auto"/>
        <w:ind w:firstLine="567"/>
        <w:jc w:val="both"/>
        <w:rPr>
          <w:rFonts w:ascii="Times New Roman" w:hAnsi="Times New Roman"/>
          <w:sz w:val="28"/>
          <w:szCs w:val="28"/>
        </w:rPr>
      </w:pPr>
      <w:r w:rsidRPr="00CF2782">
        <w:rPr>
          <w:rFonts w:ascii="Times New Roman" w:hAnsi="Times New Roman"/>
          <w:sz w:val="28"/>
          <w:szCs w:val="28"/>
        </w:rPr>
        <w:t>Ставка дисконта в общем случае находится по выражению:</w:t>
      </w:r>
    </w:p>
    <w:p w:rsidR="00E65F02" w:rsidRPr="00CF2782" w:rsidRDefault="00E65F02" w:rsidP="00E65F02">
      <w:pPr>
        <w:spacing w:line="360" w:lineRule="auto"/>
        <w:ind w:firstLine="567"/>
        <w:jc w:val="center"/>
        <w:outlineLvl w:val="0"/>
        <w:rPr>
          <w:rFonts w:ascii="Times New Roman" w:hAnsi="Times New Roman"/>
          <w:sz w:val="28"/>
          <w:szCs w:val="28"/>
        </w:rPr>
      </w:pPr>
      <w:r w:rsidRPr="00CF2782">
        <w:rPr>
          <w:rFonts w:ascii="Times New Roman" w:hAnsi="Times New Roman"/>
          <w:position w:val="-24"/>
          <w:sz w:val="28"/>
          <w:szCs w:val="28"/>
        </w:rPr>
        <w:object w:dxaOrig="2700" w:dyaOrig="620">
          <v:shape id="_x0000_i1043" type="#_x0000_t75" style="width:132.75pt;height:30.75pt" o:ole="">
            <v:imagedata r:id="rId46" o:title=""/>
          </v:shape>
          <o:OLEObject Type="Embed" ProgID="Equation.3" ShapeID="_x0000_i1043" DrawAspect="Content" ObjectID="_1260819392" r:id="rId52"/>
        </w:object>
      </w:r>
      <w:r w:rsidRPr="00CF2782">
        <w:rPr>
          <w:rFonts w:ascii="Times New Roman" w:hAnsi="Times New Roman"/>
          <w:sz w:val="28"/>
          <w:szCs w:val="28"/>
        </w:rPr>
        <w:t xml:space="preserve"> , где</w:t>
      </w:r>
    </w:p>
    <w:p w:rsidR="00E65F02" w:rsidRPr="00CF2782" w:rsidRDefault="00E65F02" w:rsidP="00E65F02">
      <w:pPr>
        <w:spacing w:line="360" w:lineRule="auto"/>
        <w:ind w:firstLine="567"/>
        <w:jc w:val="both"/>
        <w:rPr>
          <w:rFonts w:ascii="Times New Roman" w:hAnsi="Times New Roman"/>
          <w:sz w:val="28"/>
          <w:szCs w:val="28"/>
        </w:rPr>
      </w:pPr>
      <w:r w:rsidRPr="00CF2782">
        <w:rPr>
          <w:rFonts w:ascii="Times New Roman" w:hAnsi="Times New Roman"/>
          <w:position w:val="-4"/>
          <w:sz w:val="28"/>
          <w:szCs w:val="28"/>
        </w:rPr>
        <w:object w:dxaOrig="380" w:dyaOrig="260">
          <v:shape id="_x0000_i1044" type="#_x0000_t75" style="width:18.75pt;height:12.75pt" o:ole="">
            <v:imagedata r:id="rId48" o:title=""/>
          </v:shape>
          <o:OLEObject Type="Embed" ProgID="Equation.3" ShapeID="_x0000_i1044" DrawAspect="Content" ObjectID="_1260819393" r:id="rId53"/>
        </w:object>
      </w:r>
      <w:r w:rsidRPr="00CF2782">
        <w:rPr>
          <w:rFonts w:ascii="Times New Roman" w:hAnsi="Times New Roman"/>
          <w:sz w:val="28"/>
          <w:szCs w:val="28"/>
        </w:rPr>
        <w:t>- расчетный прирост численного значения норматива дисконтирования, учитывающий возможное недополучение ожидаемого эффекта в полном размере,</w:t>
      </w:r>
    </w:p>
    <w:p w:rsidR="00E65F02" w:rsidRPr="00CF2782" w:rsidRDefault="00E65F02" w:rsidP="00E65F02">
      <w:pPr>
        <w:spacing w:line="360" w:lineRule="auto"/>
        <w:ind w:firstLine="567"/>
        <w:jc w:val="both"/>
        <w:rPr>
          <w:rFonts w:ascii="Times New Roman" w:hAnsi="Times New Roman"/>
          <w:sz w:val="28"/>
          <w:szCs w:val="28"/>
        </w:rPr>
      </w:pPr>
      <w:r w:rsidRPr="00CF2782">
        <w:rPr>
          <w:rFonts w:ascii="Times New Roman" w:hAnsi="Times New Roman"/>
          <w:sz w:val="28"/>
          <w:szCs w:val="28"/>
        </w:rPr>
        <w:t>а – ожидаемый годовой темп инфляции.</w:t>
      </w:r>
    </w:p>
    <w:p w:rsidR="00E65F02" w:rsidRPr="00CF2782" w:rsidRDefault="00E65F02" w:rsidP="00E65F02">
      <w:pPr>
        <w:spacing w:line="360" w:lineRule="auto"/>
        <w:ind w:firstLine="567"/>
        <w:jc w:val="both"/>
        <w:rPr>
          <w:rFonts w:ascii="Times New Roman" w:hAnsi="Times New Roman"/>
          <w:sz w:val="28"/>
          <w:szCs w:val="28"/>
        </w:rPr>
      </w:pPr>
      <w:r w:rsidRPr="00CF2782">
        <w:rPr>
          <w:rFonts w:ascii="Times New Roman" w:hAnsi="Times New Roman"/>
          <w:sz w:val="28"/>
          <w:szCs w:val="28"/>
        </w:rPr>
        <w:t>Дисконтированный срок окупаемости затрат определяется формулой:</w:t>
      </w:r>
    </w:p>
    <w:p w:rsidR="00E65F02" w:rsidRPr="00CF2782" w:rsidRDefault="00E65F02" w:rsidP="00E65F02">
      <w:pPr>
        <w:spacing w:line="360" w:lineRule="auto"/>
        <w:ind w:firstLine="567"/>
        <w:jc w:val="center"/>
        <w:outlineLvl w:val="0"/>
        <w:rPr>
          <w:rFonts w:ascii="Times New Roman" w:hAnsi="Times New Roman"/>
          <w:sz w:val="28"/>
          <w:szCs w:val="28"/>
        </w:rPr>
      </w:pPr>
      <w:r w:rsidRPr="00CF2782">
        <w:rPr>
          <w:rFonts w:ascii="Times New Roman" w:hAnsi="Times New Roman"/>
          <w:position w:val="-30"/>
          <w:sz w:val="28"/>
          <w:szCs w:val="28"/>
        </w:rPr>
        <w:object w:dxaOrig="1700" w:dyaOrig="720">
          <v:shape id="_x0000_i1045" type="#_x0000_t75" style="width:84.75pt;height:37.5pt" o:ole="">
            <v:imagedata r:id="rId50" o:title=""/>
          </v:shape>
          <o:OLEObject Type="Embed" ProgID="Equation.3" ShapeID="_x0000_i1045" DrawAspect="Content" ObjectID="_1260819394" r:id="rId54"/>
        </w:object>
      </w:r>
      <w:r w:rsidRPr="00CF2782">
        <w:rPr>
          <w:rFonts w:ascii="Times New Roman" w:hAnsi="Times New Roman"/>
          <w:sz w:val="28"/>
          <w:szCs w:val="28"/>
        </w:rPr>
        <w:t>, где</w:t>
      </w:r>
    </w:p>
    <w:p w:rsidR="00E65F02" w:rsidRPr="00CF2782" w:rsidRDefault="00E65F02" w:rsidP="00E65F02">
      <w:pPr>
        <w:spacing w:line="360" w:lineRule="auto"/>
        <w:ind w:firstLine="567"/>
        <w:jc w:val="both"/>
        <w:rPr>
          <w:rFonts w:ascii="Times New Roman" w:hAnsi="Times New Roman"/>
          <w:sz w:val="28"/>
          <w:szCs w:val="28"/>
        </w:rPr>
      </w:pPr>
      <w:r w:rsidRPr="00CF2782">
        <w:rPr>
          <w:rFonts w:ascii="Times New Roman" w:hAnsi="Times New Roman"/>
          <w:sz w:val="28"/>
          <w:szCs w:val="28"/>
        </w:rPr>
        <w:t>К – первоначальные капитальные вложения,</w:t>
      </w:r>
    </w:p>
    <w:p w:rsidR="00E65F02" w:rsidRPr="00CF2782" w:rsidRDefault="00E65F02" w:rsidP="00E65F02">
      <w:pPr>
        <w:spacing w:line="360" w:lineRule="auto"/>
        <w:ind w:firstLine="567"/>
        <w:jc w:val="both"/>
        <w:rPr>
          <w:rFonts w:ascii="Times New Roman" w:hAnsi="Times New Roman"/>
          <w:sz w:val="28"/>
          <w:szCs w:val="28"/>
        </w:rPr>
      </w:pPr>
      <w:r w:rsidRPr="00CF2782">
        <w:rPr>
          <w:rFonts w:ascii="Times New Roman" w:hAnsi="Times New Roman"/>
          <w:sz w:val="28"/>
          <w:szCs w:val="28"/>
        </w:rPr>
        <w:t>Э</w:t>
      </w:r>
      <w:r w:rsidRPr="00CF2782">
        <w:rPr>
          <w:rFonts w:ascii="Times New Roman" w:hAnsi="Times New Roman"/>
          <w:sz w:val="28"/>
          <w:szCs w:val="28"/>
          <w:vertAlign w:val="subscript"/>
          <w:lang w:val="en-US"/>
        </w:rPr>
        <w:t>t</w:t>
      </w:r>
      <w:r w:rsidRPr="00CF2782">
        <w:rPr>
          <w:rFonts w:ascii="Times New Roman" w:hAnsi="Times New Roman"/>
          <w:sz w:val="28"/>
          <w:szCs w:val="28"/>
          <w:vertAlign w:val="subscript"/>
        </w:rPr>
        <w:t xml:space="preserve"> </w:t>
      </w:r>
      <w:r w:rsidRPr="00CF2782">
        <w:rPr>
          <w:rFonts w:ascii="Times New Roman" w:hAnsi="Times New Roman"/>
          <w:sz w:val="28"/>
          <w:szCs w:val="28"/>
        </w:rPr>
        <w:t xml:space="preserve">– поступление денежных средств в текущем году. </w:t>
      </w:r>
    </w:p>
    <w:p w:rsidR="00E65F02" w:rsidRPr="00CF2782" w:rsidRDefault="00E65F02" w:rsidP="00E65F02">
      <w:pPr>
        <w:pStyle w:val="a6"/>
        <w:spacing w:line="360" w:lineRule="auto"/>
        <w:ind w:firstLine="600"/>
        <w:jc w:val="both"/>
        <w:rPr>
          <w:rFonts w:ascii="Times New Roman" w:hAnsi="Times New Roman"/>
          <w:b/>
          <w:sz w:val="28"/>
          <w:szCs w:val="28"/>
        </w:rPr>
      </w:pPr>
      <w:r w:rsidRPr="00CF2782">
        <w:rPr>
          <w:rFonts w:ascii="Times New Roman" w:hAnsi="Times New Roman"/>
          <w:sz w:val="28"/>
          <w:szCs w:val="28"/>
        </w:rPr>
        <w:t>Потребность в финансировании строительства для котельной №1</w:t>
      </w:r>
      <w:r w:rsidR="00F06AF0" w:rsidRPr="00CF2782">
        <w:rPr>
          <w:rFonts w:ascii="Times New Roman" w:hAnsi="Times New Roman"/>
          <w:sz w:val="28"/>
          <w:szCs w:val="28"/>
        </w:rPr>
        <w:t>5</w:t>
      </w:r>
      <w:r w:rsidRPr="00CF2782">
        <w:rPr>
          <w:rFonts w:ascii="Times New Roman" w:hAnsi="Times New Roman"/>
          <w:sz w:val="28"/>
          <w:szCs w:val="28"/>
        </w:rPr>
        <w:t xml:space="preserve"> составляет – </w:t>
      </w:r>
      <w:r w:rsidR="00F06AF0" w:rsidRPr="00CF2782">
        <w:rPr>
          <w:rFonts w:ascii="Times New Roman" w:hAnsi="Times New Roman"/>
          <w:b/>
          <w:sz w:val="28"/>
          <w:szCs w:val="28"/>
        </w:rPr>
        <w:t>382,9</w:t>
      </w:r>
      <w:r w:rsidRPr="00CF2782">
        <w:rPr>
          <w:rFonts w:ascii="Times New Roman" w:hAnsi="Times New Roman"/>
          <w:b/>
          <w:sz w:val="28"/>
          <w:szCs w:val="28"/>
        </w:rPr>
        <w:t xml:space="preserve"> тыс.руб.</w:t>
      </w:r>
    </w:p>
    <w:p w:rsidR="00E65F02" w:rsidRPr="00CF2782" w:rsidRDefault="00E65F02" w:rsidP="00E65F02">
      <w:pPr>
        <w:spacing w:line="360" w:lineRule="auto"/>
        <w:ind w:firstLine="567"/>
        <w:jc w:val="both"/>
        <w:rPr>
          <w:rFonts w:ascii="Times New Roman" w:hAnsi="Times New Roman"/>
          <w:sz w:val="28"/>
          <w:szCs w:val="28"/>
        </w:rPr>
      </w:pPr>
      <w:r w:rsidRPr="00CF2782">
        <w:rPr>
          <w:rFonts w:ascii="Times New Roman" w:hAnsi="Times New Roman"/>
          <w:sz w:val="28"/>
          <w:szCs w:val="28"/>
        </w:rPr>
        <w:t>В настоящий момент тариф на отпущенную тепловую энергию для котельной №1</w:t>
      </w:r>
      <w:r w:rsidR="00F06AF0" w:rsidRPr="00CF2782">
        <w:rPr>
          <w:rFonts w:ascii="Times New Roman" w:hAnsi="Times New Roman"/>
          <w:sz w:val="28"/>
          <w:szCs w:val="28"/>
        </w:rPr>
        <w:t>5</w:t>
      </w:r>
      <w:r w:rsidRPr="00CF2782">
        <w:rPr>
          <w:rFonts w:ascii="Times New Roman" w:hAnsi="Times New Roman"/>
          <w:sz w:val="28"/>
          <w:szCs w:val="28"/>
        </w:rPr>
        <w:t xml:space="preserve"> составляет </w:t>
      </w:r>
      <w:r w:rsidR="00F06AF0" w:rsidRPr="00CF2782">
        <w:rPr>
          <w:rFonts w:ascii="Times New Roman" w:hAnsi="Times New Roman"/>
          <w:b/>
          <w:sz w:val="28"/>
          <w:szCs w:val="28"/>
        </w:rPr>
        <w:t>6948,4</w:t>
      </w:r>
      <w:r w:rsidRPr="00CF2782">
        <w:rPr>
          <w:rFonts w:ascii="Times New Roman" w:hAnsi="Times New Roman"/>
          <w:b/>
          <w:sz w:val="28"/>
          <w:szCs w:val="28"/>
        </w:rPr>
        <w:t xml:space="preserve"> руб/Гкал</w:t>
      </w:r>
      <w:r w:rsidRPr="00CF2782">
        <w:rPr>
          <w:rFonts w:ascii="Times New Roman" w:hAnsi="Times New Roman"/>
          <w:sz w:val="28"/>
          <w:szCs w:val="28"/>
        </w:rPr>
        <w:t xml:space="preserve">, а после реконструкции котельной он будет равен – </w:t>
      </w:r>
      <w:r w:rsidR="00F06AF0" w:rsidRPr="00CF2782">
        <w:rPr>
          <w:rFonts w:ascii="Times New Roman" w:hAnsi="Times New Roman"/>
          <w:b/>
          <w:sz w:val="28"/>
          <w:szCs w:val="28"/>
        </w:rPr>
        <w:t>6676,2</w:t>
      </w:r>
      <w:r w:rsidRPr="00CF2782">
        <w:rPr>
          <w:rFonts w:ascii="Times New Roman" w:hAnsi="Times New Roman"/>
          <w:b/>
          <w:sz w:val="28"/>
          <w:szCs w:val="28"/>
        </w:rPr>
        <w:t xml:space="preserve"> руб/Гкал</w:t>
      </w:r>
      <w:r w:rsidRPr="00CF2782">
        <w:rPr>
          <w:rFonts w:ascii="Times New Roman" w:hAnsi="Times New Roman"/>
          <w:sz w:val="28"/>
          <w:szCs w:val="28"/>
        </w:rPr>
        <w:t xml:space="preserve">. </w:t>
      </w:r>
    </w:p>
    <w:p w:rsidR="00E65F02" w:rsidRPr="00CF2782" w:rsidRDefault="00E65F02" w:rsidP="00E65F02">
      <w:pPr>
        <w:spacing w:line="360" w:lineRule="auto"/>
        <w:ind w:firstLine="567"/>
        <w:jc w:val="both"/>
        <w:rPr>
          <w:rFonts w:ascii="Times New Roman" w:hAnsi="Times New Roman"/>
          <w:sz w:val="28"/>
          <w:szCs w:val="28"/>
        </w:rPr>
      </w:pPr>
      <w:r w:rsidRPr="00CF2782">
        <w:rPr>
          <w:rFonts w:ascii="Times New Roman" w:hAnsi="Times New Roman"/>
          <w:sz w:val="28"/>
          <w:szCs w:val="28"/>
        </w:rPr>
        <w:t xml:space="preserve">После реконструкции котельной, с учетом всех расходов планируемая экономия денежных средств в год составит – </w:t>
      </w:r>
      <w:r w:rsidR="00F06AF0" w:rsidRPr="00CF2782">
        <w:rPr>
          <w:rFonts w:ascii="Times New Roman" w:hAnsi="Times New Roman"/>
          <w:b/>
          <w:sz w:val="28"/>
          <w:szCs w:val="28"/>
        </w:rPr>
        <w:t>93 327</w:t>
      </w:r>
      <w:r w:rsidRPr="00CF2782">
        <w:rPr>
          <w:rFonts w:ascii="Times New Roman" w:hAnsi="Times New Roman"/>
          <w:b/>
          <w:sz w:val="28"/>
          <w:szCs w:val="28"/>
        </w:rPr>
        <w:t xml:space="preserve"> руб.</w:t>
      </w:r>
    </w:p>
    <w:p w:rsidR="00E65F02" w:rsidRPr="00CF2782" w:rsidRDefault="00E65F02" w:rsidP="00E65F02">
      <w:pPr>
        <w:spacing w:line="360" w:lineRule="auto"/>
        <w:ind w:firstLine="567"/>
        <w:jc w:val="both"/>
        <w:rPr>
          <w:rFonts w:ascii="Times New Roman" w:hAnsi="Times New Roman"/>
          <w:sz w:val="28"/>
          <w:szCs w:val="28"/>
        </w:rPr>
      </w:pPr>
      <w:r w:rsidRPr="00CF2782">
        <w:rPr>
          <w:rFonts w:ascii="Times New Roman" w:hAnsi="Times New Roman"/>
          <w:sz w:val="28"/>
          <w:szCs w:val="28"/>
        </w:rPr>
        <w:t xml:space="preserve">Срок окупаемости инвестиций в реконструкцию котельной составит </w:t>
      </w:r>
      <w:r w:rsidR="00F06AF0" w:rsidRPr="00CF2782">
        <w:rPr>
          <w:rFonts w:ascii="Times New Roman" w:hAnsi="Times New Roman"/>
          <w:sz w:val="28"/>
          <w:szCs w:val="28"/>
        </w:rPr>
        <w:t>4</w:t>
      </w:r>
      <w:r w:rsidRPr="00CF2782">
        <w:rPr>
          <w:rFonts w:ascii="Times New Roman" w:hAnsi="Times New Roman"/>
          <w:sz w:val="28"/>
          <w:szCs w:val="28"/>
        </w:rPr>
        <w:t xml:space="preserve"> </w:t>
      </w:r>
      <w:r w:rsidR="00F06AF0" w:rsidRPr="00CF2782">
        <w:rPr>
          <w:rFonts w:ascii="Times New Roman" w:hAnsi="Times New Roman"/>
          <w:sz w:val="28"/>
          <w:szCs w:val="28"/>
        </w:rPr>
        <w:t>года</w:t>
      </w:r>
      <w:r w:rsidRPr="00CF2782">
        <w:rPr>
          <w:rFonts w:ascii="Times New Roman" w:hAnsi="Times New Roman"/>
          <w:sz w:val="28"/>
          <w:szCs w:val="28"/>
        </w:rPr>
        <w:t>, но мероприятие необходимо для повышения  надежности теплоснабжения.</w:t>
      </w:r>
    </w:p>
    <w:p w:rsidR="00D94FFD" w:rsidRPr="00CF2782" w:rsidRDefault="00D94FFD" w:rsidP="00D94FFD">
      <w:pPr>
        <w:pStyle w:val="2b"/>
        <w:tabs>
          <w:tab w:val="left" w:pos="567"/>
        </w:tabs>
        <w:spacing w:before="0" w:after="0"/>
        <w:ind w:left="567"/>
        <w:rPr>
          <w:spacing w:val="0"/>
          <w:szCs w:val="28"/>
        </w:rPr>
      </w:pPr>
    </w:p>
    <w:p w:rsidR="00D94FFD" w:rsidRPr="00CF2782" w:rsidRDefault="00D94FFD" w:rsidP="009B4F18">
      <w:pPr>
        <w:pStyle w:val="2"/>
        <w:rPr>
          <w:color w:val="auto"/>
        </w:rPr>
      </w:pPr>
      <w:r w:rsidRPr="00CF2782">
        <w:rPr>
          <w:color w:val="auto"/>
        </w:rPr>
        <w:br w:type="page"/>
      </w:r>
      <w:bookmarkStart w:id="138" w:name="_Toc358669594"/>
      <w:bookmarkStart w:id="139" w:name="_Toc390684286"/>
      <w:r w:rsidR="002C7C5A" w:rsidRPr="00CF2782">
        <w:rPr>
          <w:color w:val="auto"/>
        </w:rPr>
        <w:t xml:space="preserve">Глава </w:t>
      </w:r>
      <w:r w:rsidR="00BD5EF1" w:rsidRPr="00CF2782">
        <w:rPr>
          <w:color w:val="auto"/>
        </w:rPr>
        <w:t>7</w:t>
      </w:r>
      <w:r w:rsidRPr="00CF2782">
        <w:rPr>
          <w:color w:val="auto"/>
        </w:rPr>
        <w:t xml:space="preserve">  Перспективные топливные балансы для каждого источника тепловой энергии,  расположенного в границах поселения, городского округа по видам основного и аварийного топлива на каждом этапе планируемого периода.</w:t>
      </w:r>
      <w:bookmarkEnd w:id="138"/>
      <w:bookmarkEnd w:id="139"/>
    </w:p>
    <w:p w:rsidR="00D94FFD" w:rsidRPr="00CF2782" w:rsidRDefault="00D94FFD" w:rsidP="00D94FFD">
      <w:pPr>
        <w:pStyle w:val="a6"/>
        <w:ind w:firstLine="567"/>
        <w:rPr>
          <w:rFonts w:ascii="Times New Roman" w:hAnsi="Times New Roman"/>
          <w:sz w:val="24"/>
          <w:szCs w:val="24"/>
        </w:rPr>
      </w:pPr>
    </w:p>
    <w:p w:rsidR="00D94FFD" w:rsidRPr="00CF2782" w:rsidRDefault="00D94FFD" w:rsidP="00D94FFD">
      <w:pPr>
        <w:pStyle w:val="a6"/>
        <w:spacing w:line="360" w:lineRule="auto"/>
        <w:ind w:firstLine="567"/>
        <w:jc w:val="both"/>
        <w:rPr>
          <w:rFonts w:ascii="Times New Roman" w:hAnsi="Times New Roman"/>
          <w:sz w:val="28"/>
          <w:szCs w:val="28"/>
        </w:rPr>
      </w:pPr>
      <w:r w:rsidRPr="00CF2782">
        <w:rPr>
          <w:rFonts w:ascii="Times New Roman" w:hAnsi="Times New Roman"/>
          <w:sz w:val="28"/>
          <w:szCs w:val="28"/>
        </w:rPr>
        <w:t>Топливный баланс источник</w:t>
      </w:r>
      <w:r w:rsidR="000F265C" w:rsidRPr="00CF2782">
        <w:rPr>
          <w:rFonts w:ascii="Times New Roman" w:hAnsi="Times New Roman"/>
          <w:sz w:val="28"/>
          <w:szCs w:val="28"/>
        </w:rPr>
        <w:t>ов</w:t>
      </w:r>
      <w:r w:rsidRPr="00CF2782">
        <w:rPr>
          <w:rFonts w:ascii="Times New Roman" w:hAnsi="Times New Roman"/>
          <w:sz w:val="28"/>
          <w:szCs w:val="28"/>
        </w:rPr>
        <w:t xml:space="preserve"> тепловой энергии </w:t>
      </w:r>
      <w:r w:rsidR="000F265C" w:rsidRPr="00CF2782">
        <w:rPr>
          <w:rFonts w:ascii="Times New Roman" w:hAnsi="Times New Roman"/>
          <w:sz w:val="28"/>
        </w:rPr>
        <w:t>Пелевинского сельского поселения</w:t>
      </w:r>
      <w:r w:rsidRPr="00CF2782">
        <w:rPr>
          <w:rFonts w:ascii="Times New Roman" w:hAnsi="Times New Roman"/>
          <w:sz w:val="28"/>
          <w:szCs w:val="28"/>
        </w:rPr>
        <w:t xml:space="preserve"> представлен в  таблице ниже.</w:t>
      </w:r>
    </w:p>
    <w:p w:rsidR="00D94FFD" w:rsidRPr="00CF2782" w:rsidRDefault="00D94FFD" w:rsidP="00D94FFD">
      <w:pPr>
        <w:pStyle w:val="a6"/>
        <w:spacing w:line="360" w:lineRule="auto"/>
        <w:ind w:firstLine="567"/>
        <w:jc w:val="both"/>
        <w:rPr>
          <w:rFonts w:ascii="Times New Roman" w:hAnsi="Times New Roman"/>
          <w:sz w:val="28"/>
          <w:szCs w:val="28"/>
        </w:rPr>
      </w:pPr>
      <w:r w:rsidRPr="00CF2782">
        <w:rPr>
          <w:rFonts w:ascii="Times New Roman" w:hAnsi="Times New Roman"/>
          <w:sz w:val="28"/>
          <w:szCs w:val="28"/>
        </w:rPr>
        <w:t>В качестве основного топлива на источник</w:t>
      </w:r>
      <w:r w:rsidR="000F265C" w:rsidRPr="00CF2782">
        <w:rPr>
          <w:rFonts w:ascii="Times New Roman" w:hAnsi="Times New Roman"/>
          <w:sz w:val="28"/>
          <w:szCs w:val="28"/>
        </w:rPr>
        <w:t>ах</w:t>
      </w:r>
      <w:r w:rsidRPr="00CF2782">
        <w:rPr>
          <w:rFonts w:ascii="Times New Roman" w:hAnsi="Times New Roman"/>
          <w:sz w:val="28"/>
          <w:szCs w:val="28"/>
        </w:rPr>
        <w:t xml:space="preserve"> тепловой энергии </w:t>
      </w:r>
      <w:r w:rsidR="000F265C" w:rsidRPr="00CF2782">
        <w:rPr>
          <w:rFonts w:ascii="Times New Roman" w:hAnsi="Times New Roman"/>
          <w:sz w:val="28"/>
        </w:rPr>
        <w:t>Пелевинского сельского поселения</w:t>
      </w:r>
      <w:r w:rsidR="005610E2" w:rsidRPr="00CF2782">
        <w:rPr>
          <w:rFonts w:ascii="Times New Roman" w:hAnsi="Times New Roman"/>
          <w:sz w:val="28"/>
          <w:szCs w:val="28"/>
        </w:rPr>
        <w:t xml:space="preserve"> </w:t>
      </w:r>
      <w:r w:rsidRPr="00CF2782">
        <w:rPr>
          <w:rFonts w:ascii="Times New Roman" w:hAnsi="Times New Roman"/>
          <w:sz w:val="28"/>
          <w:szCs w:val="28"/>
        </w:rPr>
        <w:t xml:space="preserve">применяется </w:t>
      </w:r>
      <w:r w:rsidR="000F265C" w:rsidRPr="00CF2782">
        <w:rPr>
          <w:rFonts w:ascii="Times New Roman" w:hAnsi="Times New Roman"/>
          <w:sz w:val="28"/>
          <w:szCs w:val="28"/>
        </w:rPr>
        <w:t>уголь</w:t>
      </w:r>
      <w:r w:rsidRPr="00CF2782">
        <w:rPr>
          <w:rFonts w:ascii="Times New Roman" w:hAnsi="Times New Roman"/>
          <w:sz w:val="28"/>
          <w:szCs w:val="28"/>
        </w:rPr>
        <w:t xml:space="preserve">. </w:t>
      </w:r>
    </w:p>
    <w:p w:rsidR="00D94FFD" w:rsidRPr="00CF2782" w:rsidRDefault="00D94FFD" w:rsidP="00D94FFD">
      <w:pPr>
        <w:spacing w:line="360" w:lineRule="auto"/>
        <w:ind w:firstLine="567"/>
        <w:jc w:val="both"/>
        <w:rPr>
          <w:rFonts w:ascii="Times New Roman" w:hAnsi="Times New Roman"/>
          <w:sz w:val="28"/>
          <w:szCs w:val="28"/>
        </w:rPr>
      </w:pPr>
      <w:r w:rsidRPr="00CF2782">
        <w:rPr>
          <w:rFonts w:ascii="Times New Roman" w:hAnsi="Times New Roman"/>
          <w:sz w:val="28"/>
          <w:szCs w:val="28"/>
        </w:rPr>
        <w:t xml:space="preserve">Перспективное топливопотребление было рассчитано на развитие системы теплоснабжения до окончания планируемого периода и представлено в таблице </w:t>
      </w:r>
      <w:r w:rsidR="00BD5EF1" w:rsidRPr="00CF2782">
        <w:rPr>
          <w:rFonts w:ascii="Times New Roman" w:hAnsi="Times New Roman"/>
          <w:sz w:val="28"/>
          <w:szCs w:val="28"/>
        </w:rPr>
        <w:t>7</w:t>
      </w:r>
      <w:r w:rsidRPr="00CF2782">
        <w:rPr>
          <w:rFonts w:ascii="Times New Roman" w:hAnsi="Times New Roman"/>
          <w:sz w:val="28"/>
          <w:szCs w:val="28"/>
        </w:rPr>
        <w:t>.1.</w:t>
      </w:r>
    </w:p>
    <w:p w:rsidR="00D94FFD" w:rsidRPr="00CF2782" w:rsidRDefault="00D94FFD" w:rsidP="00D94FFD">
      <w:pPr>
        <w:spacing w:line="360" w:lineRule="auto"/>
        <w:ind w:firstLine="567"/>
        <w:jc w:val="both"/>
        <w:rPr>
          <w:rFonts w:ascii="Times New Roman" w:hAnsi="Times New Roman"/>
          <w:sz w:val="28"/>
          <w:szCs w:val="28"/>
        </w:rPr>
      </w:pPr>
    </w:p>
    <w:p w:rsidR="00D94FFD" w:rsidRPr="00CF2782" w:rsidRDefault="00D94FFD" w:rsidP="00D94FFD">
      <w:pPr>
        <w:ind w:firstLine="567"/>
        <w:rPr>
          <w:rFonts w:ascii="Times New Roman" w:hAnsi="Times New Roman"/>
          <w:sz w:val="24"/>
          <w:szCs w:val="24"/>
        </w:rPr>
      </w:pPr>
    </w:p>
    <w:p w:rsidR="00D94FFD" w:rsidRPr="00CF2782" w:rsidRDefault="00D94FFD" w:rsidP="00D94FFD">
      <w:pPr>
        <w:ind w:firstLine="567"/>
        <w:rPr>
          <w:rFonts w:ascii="Times New Roman" w:hAnsi="Times New Roman"/>
          <w:sz w:val="24"/>
          <w:szCs w:val="24"/>
        </w:rPr>
      </w:pPr>
    </w:p>
    <w:p w:rsidR="00D94FFD" w:rsidRPr="00CF2782" w:rsidRDefault="00D94FFD" w:rsidP="00D94FFD">
      <w:pPr>
        <w:ind w:firstLine="567"/>
        <w:rPr>
          <w:rFonts w:ascii="Times New Roman" w:hAnsi="Times New Roman"/>
          <w:sz w:val="24"/>
          <w:szCs w:val="24"/>
        </w:rPr>
      </w:pPr>
    </w:p>
    <w:p w:rsidR="00D94FFD" w:rsidRPr="00CF2782" w:rsidRDefault="00D94FFD" w:rsidP="00D94FFD">
      <w:pPr>
        <w:ind w:firstLine="567"/>
        <w:rPr>
          <w:rFonts w:ascii="Times New Roman" w:hAnsi="Times New Roman"/>
          <w:sz w:val="24"/>
          <w:szCs w:val="24"/>
        </w:rPr>
      </w:pPr>
    </w:p>
    <w:p w:rsidR="00D94FFD" w:rsidRPr="00CF2782" w:rsidRDefault="00D94FFD" w:rsidP="00D94FFD">
      <w:pPr>
        <w:ind w:firstLine="567"/>
        <w:rPr>
          <w:rFonts w:ascii="Times New Roman" w:hAnsi="Times New Roman"/>
          <w:sz w:val="24"/>
          <w:szCs w:val="24"/>
        </w:rPr>
      </w:pPr>
    </w:p>
    <w:p w:rsidR="00D94FFD" w:rsidRPr="00CF2782" w:rsidRDefault="00D94FFD" w:rsidP="00D94FFD">
      <w:pPr>
        <w:ind w:firstLine="567"/>
        <w:rPr>
          <w:rFonts w:ascii="Times New Roman" w:hAnsi="Times New Roman"/>
          <w:sz w:val="24"/>
          <w:szCs w:val="24"/>
        </w:rPr>
      </w:pPr>
    </w:p>
    <w:p w:rsidR="00D94FFD" w:rsidRPr="00CF2782" w:rsidRDefault="00D94FFD" w:rsidP="00D94FFD">
      <w:pPr>
        <w:ind w:firstLine="567"/>
        <w:rPr>
          <w:rFonts w:ascii="Times New Roman" w:hAnsi="Times New Roman"/>
          <w:sz w:val="24"/>
          <w:szCs w:val="24"/>
        </w:rPr>
      </w:pPr>
    </w:p>
    <w:p w:rsidR="00D94FFD" w:rsidRPr="00CF2782" w:rsidRDefault="00D94FFD" w:rsidP="00D94FFD">
      <w:pPr>
        <w:ind w:firstLine="567"/>
        <w:rPr>
          <w:rFonts w:ascii="Times New Roman" w:hAnsi="Times New Roman"/>
          <w:sz w:val="24"/>
          <w:szCs w:val="24"/>
        </w:rPr>
      </w:pPr>
    </w:p>
    <w:p w:rsidR="00D94FFD" w:rsidRPr="00CF2782" w:rsidRDefault="00D94FFD" w:rsidP="00D94FFD">
      <w:pPr>
        <w:ind w:firstLine="567"/>
        <w:rPr>
          <w:rFonts w:ascii="Times New Roman" w:hAnsi="Times New Roman"/>
          <w:sz w:val="24"/>
          <w:szCs w:val="24"/>
        </w:rPr>
      </w:pPr>
    </w:p>
    <w:p w:rsidR="00D94FFD" w:rsidRPr="00CF2782" w:rsidRDefault="00D94FFD" w:rsidP="00D94FFD">
      <w:pPr>
        <w:ind w:firstLine="567"/>
        <w:rPr>
          <w:rFonts w:ascii="Times New Roman" w:hAnsi="Times New Roman"/>
          <w:sz w:val="24"/>
          <w:szCs w:val="24"/>
        </w:rPr>
        <w:sectPr w:rsidR="00D94FFD" w:rsidRPr="00CF2782" w:rsidSect="00D94FFD">
          <w:headerReference w:type="even" r:id="rId55"/>
          <w:headerReference w:type="default" r:id="rId56"/>
          <w:footerReference w:type="even" r:id="rId57"/>
          <w:footerReference w:type="default" r:id="rId58"/>
          <w:headerReference w:type="first" r:id="rId59"/>
          <w:footerReference w:type="first" r:id="rId60"/>
          <w:pgSz w:w="11906" w:h="16838"/>
          <w:pgMar w:top="737" w:right="566" w:bottom="851" w:left="1134" w:header="567" w:footer="567" w:gutter="0"/>
          <w:cols w:space="720"/>
          <w:titlePg/>
        </w:sectPr>
      </w:pPr>
    </w:p>
    <w:p w:rsidR="00D94FFD" w:rsidRPr="00CF2782" w:rsidRDefault="00D94FFD" w:rsidP="00D94FFD">
      <w:pPr>
        <w:ind w:firstLine="567"/>
        <w:rPr>
          <w:rFonts w:ascii="Times New Roman" w:hAnsi="Times New Roman"/>
          <w:sz w:val="28"/>
          <w:szCs w:val="28"/>
        </w:rPr>
      </w:pPr>
      <w:r w:rsidRPr="00CF2782">
        <w:rPr>
          <w:rFonts w:ascii="Times New Roman" w:hAnsi="Times New Roman"/>
          <w:sz w:val="28"/>
          <w:szCs w:val="28"/>
        </w:rPr>
        <w:t xml:space="preserve">Перспективное потребление </w:t>
      </w:r>
      <w:r w:rsidR="000F265C" w:rsidRPr="00CF2782">
        <w:rPr>
          <w:rFonts w:ascii="Times New Roman" w:hAnsi="Times New Roman"/>
          <w:sz w:val="28"/>
          <w:szCs w:val="28"/>
        </w:rPr>
        <w:t>угля</w:t>
      </w:r>
      <w:r w:rsidRPr="00CF2782">
        <w:rPr>
          <w:rFonts w:ascii="Times New Roman" w:hAnsi="Times New Roman"/>
          <w:sz w:val="28"/>
          <w:szCs w:val="28"/>
        </w:rPr>
        <w:t xml:space="preserve"> </w:t>
      </w:r>
    </w:p>
    <w:p w:rsidR="00D94FFD" w:rsidRPr="00CF2782" w:rsidRDefault="00D94FFD" w:rsidP="009B4F18">
      <w:pPr>
        <w:jc w:val="right"/>
        <w:outlineLvl w:val="0"/>
        <w:rPr>
          <w:rFonts w:ascii="Times New Roman" w:hAnsi="Times New Roman"/>
          <w:b/>
          <w:sz w:val="24"/>
          <w:szCs w:val="24"/>
        </w:rPr>
      </w:pPr>
      <w:r w:rsidRPr="00CF2782">
        <w:rPr>
          <w:rFonts w:ascii="Times New Roman" w:hAnsi="Times New Roman"/>
          <w:b/>
          <w:sz w:val="24"/>
          <w:szCs w:val="24"/>
        </w:rPr>
        <w:t xml:space="preserve">Таблица </w:t>
      </w:r>
      <w:r w:rsidR="00BD5EF1" w:rsidRPr="00CF2782">
        <w:rPr>
          <w:rFonts w:ascii="Times New Roman" w:hAnsi="Times New Roman"/>
          <w:b/>
          <w:sz w:val="24"/>
          <w:szCs w:val="24"/>
        </w:rPr>
        <w:t>7</w:t>
      </w:r>
      <w:r w:rsidRPr="00CF2782">
        <w:rPr>
          <w:rFonts w:ascii="Times New Roman" w:hAnsi="Times New Roman"/>
          <w:b/>
          <w:sz w:val="24"/>
          <w:szCs w:val="24"/>
        </w:rPr>
        <w:t>.1</w:t>
      </w:r>
    </w:p>
    <w:tbl>
      <w:tblPr>
        <w:tblW w:w="15839" w:type="dxa"/>
        <w:tblInd w:w="93" w:type="dxa"/>
        <w:shd w:val="clear" w:color="auto" w:fill="FFFFFF"/>
        <w:tblLayout w:type="fixed"/>
        <w:tblLook w:val="04A0"/>
      </w:tblPr>
      <w:tblGrid>
        <w:gridCol w:w="2142"/>
        <w:gridCol w:w="1287"/>
        <w:gridCol w:w="1276"/>
        <w:gridCol w:w="1206"/>
        <w:gridCol w:w="1264"/>
        <w:gridCol w:w="1629"/>
        <w:gridCol w:w="1626"/>
        <w:gridCol w:w="1340"/>
        <w:gridCol w:w="1287"/>
        <w:gridCol w:w="1562"/>
        <w:gridCol w:w="1220"/>
      </w:tblGrid>
      <w:tr w:rsidR="00D94FFD" w:rsidRPr="00CF2782">
        <w:trPr>
          <w:cantSplit/>
          <w:trHeight w:val="330"/>
        </w:trPr>
        <w:tc>
          <w:tcPr>
            <w:tcW w:w="2142" w:type="dxa"/>
            <w:vMerge w:val="restart"/>
            <w:tcBorders>
              <w:top w:val="single" w:sz="8" w:space="0" w:color="auto"/>
              <w:left w:val="single" w:sz="8" w:space="0" w:color="auto"/>
              <w:bottom w:val="single" w:sz="8" w:space="0" w:color="000000"/>
              <w:right w:val="single" w:sz="8" w:space="0" w:color="auto"/>
            </w:tcBorders>
            <w:shd w:val="clear" w:color="auto" w:fill="FFFFFF"/>
            <w:noWrap/>
            <w:vAlign w:val="center"/>
          </w:tcPr>
          <w:p w:rsidR="00D94FFD" w:rsidRPr="00CF2782" w:rsidRDefault="00D94FFD" w:rsidP="00D94FFD">
            <w:pPr>
              <w:jc w:val="center"/>
              <w:rPr>
                <w:rFonts w:ascii="Times New Roman" w:hAnsi="Times New Roman"/>
              </w:rPr>
            </w:pPr>
            <w:r w:rsidRPr="00CF2782">
              <w:rPr>
                <w:rFonts w:ascii="Times New Roman" w:hAnsi="Times New Roman"/>
              </w:rPr>
              <w:t>Наименование котельной</w:t>
            </w:r>
          </w:p>
        </w:tc>
        <w:tc>
          <w:tcPr>
            <w:tcW w:w="13697" w:type="dxa"/>
            <w:gridSpan w:val="10"/>
            <w:tcBorders>
              <w:top w:val="single" w:sz="8" w:space="0" w:color="auto"/>
              <w:left w:val="nil"/>
              <w:bottom w:val="single" w:sz="8" w:space="0" w:color="auto"/>
              <w:right w:val="single" w:sz="8" w:space="0" w:color="000000"/>
            </w:tcBorders>
            <w:shd w:val="clear" w:color="auto" w:fill="FFFFFF"/>
            <w:vAlign w:val="center"/>
          </w:tcPr>
          <w:p w:rsidR="00D94FFD" w:rsidRPr="00CF2782" w:rsidRDefault="00D94FFD" w:rsidP="009E363C">
            <w:pPr>
              <w:jc w:val="center"/>
              <w:rPr>
                <w:rFonts w:ascii="Times New Roman" w:hAnsi="Times New Roman"/>
              </w:rPr>
            </w:pPr>
            <w:r w:rsidRPr="00CF2782">
              <w:rPr>
                <w:rFonts w:ascii="Times New Roman" w:hAnsi="Times New Roman"/>
              </w:rPr>
              <w:t xml:space="preserve">потребление </w:t>
            </w:r>
            <w:r w:rsidR="000F265C" w:rsidRPr="00CF2782">
              <w:rPr>
                <w:rFonts w:ascii="Times New Roman" w:hAnsi="Times New Roman"/>
              </w:rPr>
              <w:t>угля</w:t>
            </w:r>
            <w:r w:rsidRPr="00CF2782">
              <w:rPr>
                <w:rFonts w:ascii="Times New Roman" w:hAnsi="Times New Roman"/>
              </w:rPr>
              <w:t xml:space="preserve">, </w:t>
            </w:r>
            <w:r w:rsidR="000F265C" w:rsidRPr="00CF2782">
              <w:rPr>
                <w:rFonts w:ascii="Times New Roman" w:hAnsi="Times New Roman"/>
              </w:rPr>
              <w:t>тонн</w:t>
            </w:r>
          </w:p>
        </w:tc>
      </w:tr>
      <w:tr w:rsidR="00D94FFD" w:rsidRPr="00CF2782">
        <w:trPr>
          <w:trHeight w:val="840"/>
        </w:trPr>
        <w:tc>
          <w:tcPr>
            <w:tcW w:w="2142" w:type="dxa"/>
            <w:vMerge/>
            <w:tcBorders>
              <w:top w:val="single" w:sz="8" w:space="0" w:color="auto"/>
              <w:left w:val="single" w:sz="8" w:space="0" w:color="auto"/>
              <w:bottom w:val="single" w:sz="8" w:space="0" w:color="000000"/>
              <w:right w:val="single" w:sz="8" w:space="0" w:color="auto"/>
            </w:tcBorders>
            <w:shd w:val="clear" w:color="auto" w:fill="FFFFFF"/>
            <w:vAlign w:val="center"/>
          </w:tcPr>
          <w:p w:rsidR="00D94FFD" w:rsidRPr="00CF2782" w:rsidRDefault="00D94FFD" w:rsidP="00D94FFD">
            <w:pPr>
              <w:jc w:val="center"/>
              <w:rPr>
                <w:rFonts w:ascii="Times New Roman" w:hAnsi="Times New Roman"/>
              </w:rPr>
            </w:pPr>
          </w:p>
        </w:tc>
        <w:tc>
          <w:tcPr>
            <w:tcW w:w="1287" w:type="dxa"/>
            <w:tcBorders>
              <w:top w:val="nil"/>
              <w:left w:val="nil"/>
              <w:bottom w:val="single" w:sz="8" w:space="0" w:color="auto"/>
              <w:right w:val="single" w:sz="8" w:space="0" w:color="auto"/>
            </w:tcBorders>
            <w:shd w:val="clear" w:color="auto" w:fill="FFFFFF"/>
            <w:textDirection w:val="btLr"/>
            <w:vAlign w:val="center"/>
          </w:tcPr>
          <w:p w:rsidR="00D94FFD" w:rsidRPr="00CF2782" w:rsidRDefault="00D94FFD" w:rsidP="00D94FFD">
            <w:pPr>
              <w:jc w:val="center"/>
              <w:rPr>
                <w:rFonts w:ascii="Times New Roman" w:hAnsi="Times New Roman"/>
              </w:rPr>
            </w:pPr>
            <w:r w:rsidRPr="00CF2782">
              <w:rPr>
                <w:rFonts w:ascii="Times New Roman" w:hAnsi="Times New Roman"/>
              </w:rPr>
              <w:t>201</w:t>
            </w:r>
            <w:r w:rsidR="00FD736D" w:rsidRPr="00CF2782">
              <w:rPr>
                <w:rFonts w:ascii="Times New Roman" w:hAnsi="Times New Roman"/>
              </w:rPr>
              <w:t>2</w:t>
            </w:r>
          </w:p>
        </w:tc>
        <w:tc>
          <w:tcPr>
            <w:tcW w:w="1276" w:type="dxa"/>
            <w:tcBorders>
              <w:top w:val="nil"/>
              <w:left w:val="nil"/>
              <w:bottom w:val="single" w:sz="8" w:space="0" w:color="auto"/>
              <w:right w:val="single" w:sz="8" w:space="0" w:color="auto"/>
            </w:tcBorders>
            <w:shd w:val="clear" w:color="auto" w:fill="FFFFFF"/>
            <w:textDirection w:val="btLr"/>
            <w:vAlign w:val="center"/>
          </w:tcPr>
          <w:p w:rsidR="00D94FFD" w:rsidRPr="00CF2782" w:rsidRDefault="00D94FFD" w:rsidP="00D94FFD">
            <w:pPr>
              <w:jc w:val="center"/>
              <w:rPr>
                <w:rFonts w:ascii="Times New Roman" w:hAnsi="Times New Roman"/>
              </w:rPr>
            </w:pPr>
            <w:r w:rsidRPr="00CF2782">
              <w:rPr>
                <w:rFonts w:ascii="Times New Roman" w:hAnsi="Times New Roman"/>
              </w:rPr>
              <w:t>201</w:t>
            </w:r>
            <w:r w:rsidR="00FD736D" w:rsidRPr="00CF2782">
              <w:rPr>
                <w:rFonts w:ascii="Times New Roman" w:hAnsi="Times New Roman"/>
              </w:rPr>
              <w:t>3</w:t>
            </w:r>
          </w:p>
        </w:tc>
        <w:tc>
          <w:tcPr>
            <w:tcW w:w="1206" w:type="dxa"/>
            <w:tcBorders>
              <w:top w:val="nil"/>
              <w:left w:val="nil"/>
              <w:bottom w:val="single" w:sz="8" w:space="0" w:color="auto"/>
              <w:right w:val="single" w:sz="8" w:space="0" w:color="auto"/>
            </w:tcBorders>
            <w:shd w:val="clear" w:color="auto" w:fill="FFFFFF"/>
            <w:textDirection w:val="btLr"/>
            <w:vAlign w:val="center"/>
          </w:tcPr>
          <w:p w:rsidR="00D94FFD" w:rsidRPr="00CF2782" w:rsidRDefault="00D94FFD" w:rsidP="00D94FFD">
            <w:pPr>
              <w:jc w:val="center"/>
              <w:rPr>
                <w:rFonts w:ascii="Times New Roman" w:hAnsi="Times New Roman"/>
              </w:rPr>
            </w:pPr>
            <w:r w:rsidRPr="00CF2782">
              <w:rPr>
                <w:rFonts w:ascii="Times New Roman" w:hAnsi="Times New Roman"/>
              </w:rPr>
              <w:t>201</w:t>
            </w:r>
            <w:r w:rsidR="00FD736D" w:rsidRPr="00CF2782">
              <w:rPr>
                <w:rFonts w:ascii="Times New Roman" w:hAnsi="Times New Roman"/>
              </w:rPr>
              <w:t>4</w:t>
            </w:r>
          </w:p>
        </w:tc>
        <w:tc>
          <w:tcPr>
            <w:tcW w:w="1264" w:type="dxa"/>
            <w:tcBorders>
              <w:top w:val="nil"/>
              <w:left w:val="nil"/>
              <w:bottom w:val="single" w:sz="8" w:space="0" w:color="auto"/>
              <w:right w:val="single" w:sz="8" w:space="0" w:color="auto"/>
            </w:tcBorders>
            <w:shd w:val="clear" w:color="auto" w:fill="FFFFFF"/>
            <w:textDirection w:val="btLr"/>
            <w:vAlign w:val="center"/>
          </w:tcPr>
          <w:p w:rsidR="00D94FFD" w:rsidRPr="00CF2782" w:rsidRDefault="00D94FFD" w:rsidP="00D94FFD">
            <w:pPr>
              <w:jc w:val="center"/>
              <w:rPr>
                <w:rFonts w:ascii="Times New Roman" w:hAnsi="Times New Roman"/>
              </w:rPr>
            </w:pPr>
            <w:r w:rsidRPr="00CF2782">
              <w:rPr>
                <w:rFonts w:ascii="Times New Roman" w:hAnsi="Times New Roman"/>
              </w:rPr>
              <w:t>201</w:t>
            </w:r>
            <w:r w:rsidR="00FD736D" w:rsidRPr="00CF2782">
              <w:rPr>
                <w:rFonts w:ascii="Times New Roman" w:hAnsi="Times New Roman"/>
              </w:rPr>
              <w:t>5</w:t>
            </w:r>
          </w:p>
        </w:tc>
        <w:tc>
          <w:tcPr>
            <w:tcW w:w="1629" w:type="dxa"/>
            <w:tcBorders>
              <w:top w:val="nil"/>
              <w:left w:val="nil"/>
              <w:bottom w:val="single" w:sz="8" w:space="0" w:color="auto"/>
              <w:right w:val="single" w:sz="8" w:space="0" w:color="auto"/>
            </w:tcBorders>
            <w:shd w:val="clear" w:color="auto" w:fill="FFFFFF"/>
            <w:textDirection w:val="btLr"/>
            <w:vAlign w:val="center"/>
          </w:tcPr>
          <w:p w:rsidR="00D94FFD" w:rsidRPr="00CF2782" w:rsidRDefault="00D94FFD" w:rsidP="00D94FFD">
            <w:pPr>
              <w:jc w:val="center"/>
              <w:rPr>
                <w:rFonts w:ascii="Times New Roman" w:hAnsi="Times New Roman"/>
              </w:rPr>
            </w:pPr>
            <w:r w:rsidRPr="00CF2782">
              <w:rPr>
                <w:rFonts w:ascii="Times New Roman" w:hAnsi="Times New Roman"/>
              </w:rPr>
              <w:t>201</w:t>
            </w:r>
            <w:r w:rsidR="00FD736D" w:rsidRPr="00CF2782">
              <w:rPr>
                <w:rFonts w:ascii="Times New Roman" w:hAnsi="Times New Roman"/>
              </w:rPr>
              <w:t>6</w:t>
            </w:r>
          </w:p>
        </w:tc>
        <w:tc>
          <w:tcPr>
            <w:tcW w:w="1626" w:type="dxa"/>
            <w:tcBorders>
              <w:top w:val="nil"/>
              <w:left w:val="nil"/>
              <w:bottom w:val="single" w:sz="8" w:space="0" w:color="auto"/>
              <w:right w:val="single" w:sz="8" w:space="0" w:color="auto"/>
            </w:tcBorders>
            <w:shd w:val="clear" w:color="auto" w:fill="FFFFFF"/>
            <w:textDirection w:val="btLr"/>
            <w:vAlign w:val="center"/>
          </w:tcPr>
          <w:p w:rsidR="00D94FFD" w:rsidRPr="00CF2782" w:rsidRDefault="00D94FFD" w:rsidP="00D94FFD">
            <w:pPr>
              <w:jc w:val="center"/>
              <w:rPr>
                <w:rFonts w:ascii="Times New Roman" w:hAnsi="Times New Roman"/>
              </w:rPr>
            </w:pPr>
            <w:r w:rsidRPr="00CF2782">
              <w:rPr>
                <w:rFonts w:ascii="Times New Roman" w:hAnsi="Times New Roman"/>
              </w:rPr>
              <w:t>201</w:t>
            </w:r>
            <w:r w:rsidR="00FD736D" w:rsidRPr="00CF2782">
              <w:rPr>
                <w:rFonts w:ascii="Times New Roman" w:hAnsi="Times New Roman"/>
              </w:rPr>
              <w:t>7</w:t>
            </w:r>
          </w:p>
        </w:tc>
        <w:tc>
          <w:tcPr>
            <w:tcW w:w="1340" w:type="dxa"/>
            <w:tcBorders>
              <w:top w:val="nil"/>
              <w:left w:val="nil"/>
              <w:bottom w:val="single" w:sz="8" w:space="0" w:color="auto"/>
              <w:right w:val="single" w:sz="8" w:space="0" w:color="auto"/>
            </w:tcBorders>
            <w:shd w:val="clear" w:color="auto" w:fill="FFFFFF"/>
            <w:textDirection w:val="btLr"/>
            <w:vAlign w:val="center"/>
          </w:tcPr>
          <w:p w:rsidR="00D94FFD" w:rsidRPr="00CF2782" w:rsidRDefault="00D94FFD" w:rsidP="00D94FFD">
            <w:pPr>
              <w:jc w:val="center"/>
              <w:rPr>
                <w:rFonts w:ascii="Times New Roman" w:hAnsi="Times New Roman"/>
              </w:rPr>
            </w:pPr>
            <w:r w:rsidRPr="00CF2782">
              <w:rPr>
                <w:rFonts w:ascii="Times New Roman" w:hAnsi="Times New Roman"/>
              </w:rPr>
              <w:t>201</w:t>
            </w:r>
            <w:r w:rsidR="00FD736D" w:rsidRPr="00CF2782">
              <w:rPr>
                <w:rFonts w:ascii="Times New Roman" w:hAnsi="Times New Roman"/>
              </w:rPr>
              <w:t>8</w:t>
            </w:r>
          </w:p>
        </w:tc>
        <w:tc>
          <w:tcPr>
            <w:tcW w:w="1287" w:type="dxa"/>
            <w:tcBorders>
              <w:top w:val="nil"/>
              <w:left w:val="nil"/>
              <w:bottom w:val="single" w:sz="8" w:space="0" w:color="auto"/>
              <w:right w:val="single" w:sz="8" w:space="0" w:color="auto"/>
            </w:tcBorders>
            <w:shd w:val="clear" w:color="auto" w:fill="FFFFFF"/>
            <w:textDirection w:val="btLr"/>
            <w:vAlign w:val="center"/>
          </w:tcPr>
          <w:p w:rsidR="00D94FFD" w:rsidRPr="00CF2782" w:rsidRDefault="00D94FFD" w:rsidP="00D94FFD">
            <w:pPr>
              <w:jc w:val="center"/>
              <w:rPr>
                <w:rFonts w:ascii="Times New Roman" w:hAnsi="Times New Roman"/>
              </w:rPr>
            </w:pPr>
            <w:r w:rsidRPr="00CF2782">
              <w:rPr>
                <w:rFonts w:ascii="Times New Roman" w:hAnsi="Times New Roman"/>
              </w:rPr>
              <w:t>201</w:t>
            </w:r>
            <w:r w:rsidR="00FD736D" w:rsidRPr="00CF2782">
              <w:rPr>
                <w:rFonts w:ascii="Times New Roman" w:hAnsi="Times New Roman"/>
              </w:rPr>
              <w:t>9</w:t>
            </w:r>
          </w:p>
        </w:tc>
        <w:tc>
          <w:tcPr>
            <w:tcW w:w="1562" w:type="dxa"/>
            <w:tcBorders>
              <w:top w:val="nil"/>
              <w:left w:val="nil"/>
              <w:bottom w:val="single" w:sz="8" w:space="0" w:color="auto"/>
              <w:right w:val="single" w:sz="8" w:space="0" w:color="auto"/>
            </w:tcBorders>
            <w:shd w:val="clear" w:color="auto" w:fill="FFFFFF"/>
            <w:textDirection w:val="btLr"/>
            <w:vAlign w:val="center"/>
          </w:tcPr>
          <w:p w:rsidR="00D94FFD" w:rsidRPr="00CF2782" w:rsidRDefault="00D94FFD" w:rsidP="00D94FFD">
            <w:pPr>
              <w:jc w:val="center"/>
              <w:rPr>
                <w:rFonts w:ascii="Times New Roman" w:hAnsi="Times New Roman"/>
              </w:rPr>
            </w:pPr>
            <w:r w:rsidRPr="00CF2782">
              <w:rPr>
                <w:rFonts w:ascii="Times New Roman" w:hAnsi="Times New Roman"/>
              </w:rPr>
              <w:t>2022</w:t>
            </w:r>
          </w:p>
        </w:tc>
        <w:tc>
          <w:tcPr>
            <w:tcW w:w="1220" w:type="dxa"/>
            <w:tcBorders>
              <w:top w:val="nil"/>
              <w:left w:val="nil"/>
              <w:bottom w:val="single" w:sz="8" w:space="0" w:color="auto"/>
              <w:right w:val="single" w:sz="8" w:space="0" w:color="auto"/>
            </w:tcBorders>
            <w:shd w:val="clear" w:color="auto" w:fill="FFFFFF"/>
            <w:textDirection w:val="btLr"/>
            <w:vAlign w:val="center"/>
          </w:tcPr>
          <w:p w:rsidR="00D94FFD" w:rsidRPr="00CF2782" w:rsidRDefault="00D94FFD" w:rsidP="00D94FFD">
            <w:pPr>
              <w:jc w:val="center"/>
              <w:rPr>
                <w:rFonts w:ascii="Times New Roman" w:hAnsi="Times New Roman"/>
              </w:rPr>
            </w:pPr>
            <w:r w:rsidRPr="00CF2782">
              <w:rPr>
                <w:rFonts w:ascii="Times New Roman" w:hAnsi="Times New Roman"/>
              </w:rPr>
              <w:t>2025</w:t>
            </w:r>
          </w:p>
        </w:tc>
      </w:tr>
      <w:tr w:rsidR="00F06AF0" w:rsidRPr="00CF2782">
        <w:trPr>
          <w:trHeight w:val="315"/>
        </w:trPr>
        <w:tc>
          <w:tcPr>
            <w:tcW w:w="2142" w:type="dxa"/>
            <w:tcBorders>
              <w:top w:val="nil"/>
              <w:left w:val="single" w:sz="8" w:space="0" w:color="auto"/>
              <w:bottom w:val="single" w:sz="8" w:space="0" w:color="auto"/>
              <w:right w:val="single" w:sz="8" w:space="0" w:color="auto"/>
            </w:tcBorders>
            <w:shd w:val="clear" w:color="auto" w:fill="FFFFFF"/>
            <w:noWrap/>
            <w:vAlign w:val="center"/>
          </w:tcPr>
          <w:p w:rsidR="00F06AF0" w:rsidRPr="00CF2782" w:rsidRDefault="00F06AF0" w:rsidP="009E363C">
            <w:pPr>
              <w:spacing w:after="0"/>
              <w:jc w:val="center"/>
              <w:rPr>
                <w:rFonts w:ascii="Times New Roman" w:hAnsi="Times New Roman"/>
              </w:rPr>
            </w:pPr>
            <w:r w:rsidRPr="00CF2782">
              <w:rPr>
                <w:rFonts w:ascii="Times New Roman" w:hAnsi="Times New Roman"/>
              </w:rPr>
              <w:t>Котельная №15</w:t>
            </w:r>
          </w:p>
        </w:tc>
        <w:tc>
          <w:tcPr>
            <w:tcW w:w="1287" w:type="dxa"/>
            <w:tcBorders>
              <w:top w:val="nil"/>
              <w:left w:val="nil"/>
              <w:bottom w:val="single" w:sz="8" w:space="0" w:color="auto"/>
              <w:right w:val="single" w:sz="8" w:space="0" w:color="auto"/>
            </w:tcBorders>
            <w:shd w:val="clear" w:color="auto" w:fill="FFFFFF"/>
            <w:noWrap/>
            <w:vAlign w:val="center"/>
          </w:tcPr>
          <w:p w:rsidR="00F06AF0" w:rsidRPr="00CF2782" w:rsidRDefault="00F06AF0" w:rsidP="009E363C">
            <w:pPr>
              <w:spacing w:after="0"/>
              <w:jc w:val="center"/>
              <w:rPr>
                <w:rFonts w:ascii="Times New Roman" w:hAnsi="Times New Roman"/>
              </w:rPr>
            </w:pPr>
            <w:r w:rsidRPr="00CF2782">
              <w:rPr>
                <w:rFonts w:ascii="Times New Roman" w:hAnsi="Times New Roman"/>
              </w:rPr>
              <w:t>282,4</w:t>
            </w:r>
          </w:p>
        </w:tc>
        <w:tc>
          <w:tcPr>
            <w:tcW w:w="1276" w:type="dxa"/>
            <w:tcBorders>
              <w:top w:val="nil"/>
              <w:left w:val="nil"/>
              <w:bottom w:val="single" w:sz="8" w:space="0" w:color="auto"/>
              <w:right w:val="single" w:sz="8" w:space="0" w:color="auto"/>
            </w:tcBorders>
            <w:shd w:val="clear" w:color="auto" w:fill="FFFFFF"/>
            <w:noWrap/>
            <w:vAlign w:val="center"/>
          </w:tcPr>
          <w:p w:rsidR="00F06AF0" w:rsidRPr="00CF2782" w:rsidRDefault="00F06AF0" w:rsidP="009E363C">
            <w:pPr>
              <w:spacing w:after="0"/>
              <w:jc w:val="center"/>
              <w:rPr>
                <w:rFonts w:ascii="Times New Roman" w:hAnsi="Times New Roman"/>
              </w:rPr>
            </w:pPr>
            <w:r w:rsidRPr="00CF2782">
              <w:rPr>
                <w:rFonts w:ascii="Times New Roman" w:hAnsi="Times New Roman"/>
              </w:rPr>
              <w:t>238</w:t>
            </w:r>
          </w:p>
        </w:tc>
        <w:tc>
          <w:tcPr>
            <w:tcW w:w="1206" w:type="dxa"/>
            <w:tcBorders>
              <w:top w:val="nil"/>
              <w:left w:val="nil"/>
              <w:bottom w:val="single" w:sz="8" w:space="0" w:color="auto"/>
              <w:right w:val="single" w:sz="8" w:space="0" w:color="auto"/>
            </w:tcBorders>
            <w:shd w:val="clear" w:color="auto" w:fill="FFFFFF"/>
            <w:noWrap/>
            <w:vAlign w:val="center"/>
          </w:tcPr>
          <w:p w:rsidR="00F06AF0" w:rsidRPr="00CF2782" w:rsidRDefault="00F06AF0" w:rsidP="009E363C">
            <w:pPr>
              <w:spacing w:after="0"/>
              <w:jc w:val="center"/>
              <w:rPr>
                <w:rFonts w:ascii="Times New Roman" w:hAnsi="Times New Roman"/>
              </w:rPr>
            </w:pPr>
            <w:r w:rsidRPr="00CF2782">
              <w:rPr>
                <w:rFonts w:ascii="Times New Roman" w:hAnsi="Times New Roman"/>
              </w:rPr>
              <w:t>220,0</w:t>
            </w:r>
          </w:p>
        </w:tc>
        <w:tc>
          <w:tcPr>
            <w:tcW w:w="1264" w:type="dxa"/>
            <w:tcBorders>
              <w:top w:val="nil"/>
              <w:left w:val="nil"/>
              <w:bottom w:val="single" w:sz="8" w:space="0" w:color="auto"/>
              <w:right w:val="single" w:sz="8" w:space="0" w:color="auto"/>
            </w:tcBorders>
            <w:shd w:val="clear" w:color="auto" w:fill="FFFFFF"/>
            <w:noWrap/>
            <w:vAlign w:val="center"/>
          </w:tcPr>
          <w:p w:rsidR="00F06AF0" w:rsidRPr="00CF2782" w:rsidRDefault="00F06AF0" w:rsidP="005361E0">
            <w:pPr>
              <w:spacing w:after="0"/>
              <w:jc w:val="center"/>
              <w:rPr>
                <w:rFonts w:ascii="Times New Roman" w:hAnsi="Times New Roman"/>
              </w:rPr>
            </w:pPr>
            <w:r w:rsidRPr="00CF2782">
              <w:rPr>
                <w:rFonts w:ascii="Times New Roman" w:hAnsi="Times New Roman"/>
              </w:rPr>
              <w:t>220,0</w:t>
            </w:r>
          </w:p>
        </w:tc>
        <w:tc>
          <w:tcPr>
            <w:tcW w:w="1629" w:type="dxa"/>
            <w:tcBorders>
              <w:top w:val="nil"/>
              <w:left w:val="nil"/>
              <w:bottom w:val="single" w:sz="8" w:space="0" w:color="auto"/>
              <w:right w:val="single" w:sz="8" w:space="0" w:color="auto"/>
            </w:tcBorders>
            <w:shd w:val="clear" w:color="auto" w:fill="FFFFFF"/>
            <w:vAlign w:val="center"/>
          </w:tcPr>
          <w:p w:rsidR="00F06AF0" w:rsidRPr="00CF2782" w:rsidRDefault="00F06AF0" w:rsidP="005361E0">
            <w:pPr>
              <w:spacing w:after="0"/>
              <w:jc w:val="center"/>
              <w:rPr>
                <w:rFonts w:ascii="Times New Roman" w:hAnsi="Times New Roman"/>
              </w:rPr>
            </w:pPr>
            <w:r w:rsidRPr="00CF2782">
              <w:rPr>
                <w:rFonts w:ascii="Times New Roman" w:hAnsi="Times New Roman"/>
              </w:rPr>
              <w:t>220,0</w:t>
            </w:r>
          </w:p>
        </w:tc>
        <w:tc>
          <w:tcPr>
            <w:tcW w:w="1626" w:type="dxa"/>
            <w:tcBorders>
              <w:top w:val="nil"/>
              <w:left w:val="nil"/>
              <w:bottom w:val="single" w:sz="8" w:space="0" w:color="auto"/>
              <w:right w:val="single" w:sz="8" w:space="0" w:color="auto"/>
            </w:tcBorders>
            <w:shd w:val="clear" w:color="auto" w:fill="FFFFFF"/>
            <w:vAlign w:val="center"/>
          </w:tcPr>
          <w:p w:rsidR="00F06AF0" w:rsidRPr="00CF2782" w:rsidRDefault="00F06AF0" w:rsidP="005361E0">
            <w:pPr>
              <w:spacing w:after="0"/>
              <w:jc w:val="center"/>
              <w:rPr>
                <w:rFonts w:ascii="Times New Roman" w:hAnsi="Times New Roman"/>
              </w:rPr>
            </w:pPr>
            <w:r w:rsidRPr="00CF2782">
              <w:rPr>
                <w:rFonts w:ascii="Times New Roman" w:hAnsi="Times New Roman"/>
              </w:rPr>
              <w:t>220,0</w:t>
            </w:r>
          </w:p>
        </w:tc>
        <w:tc>
          <w:tcPr>
            <w:tcW w:w="1340" w:type="dxa"/>
            <w:tcBorders>
              <w:top w:val="nil"/>
              <w:left w:val="nil"/>
              <w:bottom w:val="single" w:sz="8" w:space="0" w:color="auto"/>
              <w:right w:val="single" w:sz="8" w:space="0" w:color="auto"/>
            </w:tcBorders>
            <w:shd w:val="clear" w:color="auto" w:fill="FFFFFF"/>
            <w:vAlign w:val="center"/>
          </w:tcPr>
          <w:p w:rsidR="00F06AF0" w:rsidRPr="00CF2782" w:rsidRDefault="00F06AF0" w:rsidP="005361E0">
            <w:pPr>
              <w:spacing w:after="0"/>
              <w:jc w:val="center"/>
              <w:rPr>
                <w:rFonts w:ascii="Times New Roman" w:hAnsi="Times New Roman"/>
              </w:rPr>
            </w:pPr>
            <w:r w:rsidRPr="00CF2782">
              <w:rPr>
                <w:rFonts w:ascii="Times New Roman" w:hAnsi="Times New Roman"/>
              </w:rPr>
              <w:t>220,0</w:t>
            </w:r>
          </w:p>
        </w:tc>
        <w:tc>
          <w:tcPr>
            <w:tcW w:w="1287" w:type="dxa"/>
            <w:tcBorders>
              <w:top w:val="nil"/>
              <w:left w:val="nil"/>
              <w:bottom w:val="single" w:sz="8" w:space="0" w:color="auto"/>
              <w:right w:val="single" w:sz="8" w:space="0" w:color="auto"/>
            </w:tcBorders>
            <w:shd w:val="clear" w:color="auto" w:fill="FFFFFF"/>
            <w:vAlign w:val="center"/>
          </w:tcPr>
          <w:p w:rsidR="00F06AF0" w:rsidRPr="00CF2782" w:rsidRDefault="00F06AF0" w:rsidP="005361E0">
            <w:pPr>
              <w:spacing w:after="0"/>
              <w:jc w:val="center"/>
              <w:rPr>
                <w:rFonts w:ascii="Times New Roman" w:hAnsi="Times New Roman"/>
              </w:rPr>
            </w:pPr>
            <w:r w:rsidRPr="00CF2782">
              <w:rPr>
                <w:rFonts w:ascii="Times New Roman" w:hAnsi="Times New Roman"/>
              </w:rPr>
              <w:t>220,0</w:t>
            </w:r>
          </w:p>
        </w:tc>
        <w:tc>
          <w:tcPr>
            <w:tcW w:w="1562" w:type="dxa"/>
            <w:tcBorders>
              <w:top w:val="nil"/>
              <w:left w:val="nil"/>
              <w:bottom w:val="single" w:sz="8" w:space="0" w:color="auto"/>
              <w:right w:val="single" w:sz="8" w:space="0" w:color="auto"/>
            </w:tcBorders>
            <w:shd w:val="clear" w:color="auto" w:fill="FFFFFF"/>
            <w:vAlign w:val="center"/>
          </w:tcPr>
          <w:p w:rsidR="00F06AF0" w:rsidRPr="00CF2782" w:rsidRDefault="00F06AF0" w:rsidP="005361E0">
            <w:pPr>
              <w:spacing w:after="0"/>
              <w:jc w:val="center"/>
              <w:rPr>
                <w:rFonts w:ascii="Times New Roman" w:hAnsi="Times New Roman"/>
              </w:rPr>
            </w:pPr>
            <w:r w:rsidRPr="00CF2782">
              <w:rPr>
                <w:rFonts w:ascii="Times New Roman" w:hAnsi="Times New Roman"/>
              </w:rPr>
              <w:t>220,0</w:t>
            </w:r>
          </w:p>
        </w:tc>
        <w:tc>
          <w:tcPr>
            <w:tcW w:w="1220" w:type="dxa"/>
            <w:tcBorders>
              <w:top w:val="nil"/>
              <w:left w:val="nil"/>
              <w:bottom w:val="single" w:sz="8" w:space="0" w:color="auto"/>
              <w:right w:val="single" w:sz="8" w:space="0" w:color="auto"/>
            </w:tcBorders>
            <w:shd w:val="clear" w:color="auto" w:fill="FFFFFF"/>
            <w:vAlign w:val="center"/>
          </w:tcPr>
          <w:p w:rsidR="00F06AF0" w:rsidRPr="00CF2782" w:rsidRDefault="00F06AF0" w:rsidP="005361E0">
            <w:pPr>
              <w:spacing w:after="0"/>
              <w:jc w:val="center"/>
              <w:rPr>
                <w:rFonts w:ascii="Times New Roman" w:hAnsi="Times New Roman"/>
              </w:rPr>
            </w:pPr>
            <w:r w:rsidRPr="00CF2782">
              <w:rPr>
                <w:rFonts w:ascii="Times New Roman" w:hAnsi="Times New Roman"/>
              </w:rPr>
              <w:t>220,0</w:t>
            </w:r>
          </w:p>
        </w:tc>
      </w:tr>
      <w:tr w:rsidR="00F06AF0" w:rsidRPr="00CF2782" w:rsidTr="005361E0">
        <w:trPr>
          <w:trHeight w:val="315"/>
        </w:trPr>
        <w:tc>
          <w:tcPr>
            <w:tcW w:w="2142" w:type="dxa"/>
            <w:tcBorders>
              <w:top w:val="single" w:sz="8" w:space="0" w:color="auto"/>
              <w:left w:val="single" w:sz="8" w:space="0" w:color="auto"/>
              <w:bottom w:val="single" w:sz="8" w:space="0" w:color="auto"/>
              <w:right w:val="single" w:sz="8" w:space="0" w:color="auto"/>
            </w:tcBorders>
            <w:shd w:val="clear" w:color="auto" w:fill="FFFFFF"/>
            <w:noWrap/>
            <w:vAlign w:val="center"/>
          </w:tcPr>
          <w:p w:rsidR="00F06AF0" w:rsidRPr="00CF2782" w:rsidRDefault="00F06AF0" w:rsidP="009E363C">
            <w:pPr>
              <w:spacing w:after="0"/>
              <w:jc w:val="center"/>
              <w:rPr>
                <w:rFonts w:ascii="Times New Roman" w:hAnsi="Times New Roman"/>
              </w:rPr>
            </w:pPr>
            <w:r w:rsidRPr="00CF2782">
              <w:rPr>
                <w:rFonts w:ascii="Times New Roman" w:hAnsi="Times New Roman"/>
              </w:rPr>
              <w:t>Котельная №16</w:t>
            </w:r>
          </w:p>
        </w:tc>
        <w:tc>
          <w:tcPr>
            <w:tcW w:w="1287" w:type="dxa"/>
            <w:tcBorders>
              <w:top w:val="single" w:sz="8" w:space="0" w:color="auto"/>
              <w:left w:val="nil"/>
              <w:bottom w:val="single" w:sz="8" w:space="0" w:color="auto"/>
              <w:right w:val="single" w:sz="8" w:space="0" w:color="auto"/>
            </w:tcBorders>
            <w:shd w:val="clear" w:color="auto" w:fill="FFFFFF"/>
            <w:noWrap/>
          </w:tcPr>
          <w:p w:rsidR="00F06AF0" w:rsidRPr="00CF2782" w:rsidRDefault="00F06AF0" w:rsidP="009E363C">
            <w:pPr>
              <w:spacing w:after="0"/>
              <w:jc w:val="center"/>
              <w:rPr>
                <w:rFonts w:ascii="Times New Roman" w:hAnsi="Times New Roman"/>
              </w:rPr>
            </w:pPr>
            <w:r w:rsidRPr="00CF2782">
              <w:rPr>
                <w:rFonts w:ascii="Times New Roman" w:hAnsi="Times New Roman"/>
              </w:rPr>
              <w:t>361,644</w:t>
            </w:r>
          </w:p>
        </w:tc>
        <w:tc>
          <w:tcPr>
            <w:tcW w:w="1276" w:type="dxa"/>
            <w:tcBorders>
              <w:top w:val="single" w:sz="8" w:space="0" w:color="auto"/>
              <w:left w:val="nil"/>
              <w:bottom w:val="single" w:sz="8" w:space="0" w:color="auto"/>
              <w:right w:val="single" w:sz="8" w:space="0" w:color="auto"/>
            </w:tcBorders>
            <w:shd w:val="clear" w:color="auto" w:fill="FFFFFF"/>
            <w:noWrap/>
          </w:tcPr>
          <w:p w:rsidR="00F06AF0" w:rsidRPr="00CF2782" w:rsidRDefault="00F06AF0" w:rsidP="009E363C">
            <w:pPr>
              <w:spacing w:after="0"/>
              <w:jc w:val="center"/>
              <w:rPr>
                <w:rFonts w:ascii="Times New Roman" w:hAnsi="Times New Roman"/>
                <w:highlight w:val="yellow"/>
              </w:rPr>
            </w:pPr>
            <w:r w:rsidRPr="00CF2782">
              <w:rPr>
                <w:rFonts w:ascii="Times New Roman" w:hAnsi="Times New Roman"/>
              </w:rPr>
              <w:t>352</w:t>
            </w:r>
          </w:p>
        </w:tc>
        <w:tc>
          <w:tcPr>
            <w:tcW w:w="1206" w:type="dxa"/>
            <w:tcBorders>
              <w:top w:val="single" w:sz="8" w:space="0" w:color="auto"/>
              <w:left w:val="nil"/>
              <w:bottom w:val="single" w:sz="8" w:space="0" w:color="auto"/>
              <w:right w:val="single" w:sz="8" w:space="0" w:color="auto"/>
            </w:tcBorders>
            <w:shd w:val="clear" w:color="auto" w:fill="FFFFFF"/>
            <w:noWrap/>
          </w:tcPr>
          <w:p w:rsidR="00F06AF0" w:rsidRPr="00CF2782" w:rsidRDefault="00F06AF0" w:rsidP="009E363C">
            <w:pPr>
              <w:spacing w:after="0"/>
              <w:jc w:val="center"/>
              <w:rPr>
                <w:rFonts w:ascii="Times New Roman" w:hAnsi="Times New Roman"/>
                <w:highlight w:val="yellow"/>
              </w:rPr>
            </w:pPr>
            <w:r w:rsidRPr="00CF2782">
              <w:rPr>
                <w:rFonts w:ascii="Times New Roman" w:hAnsi="Times New Roman"/>
              </w:rPr>
              <w:t>340,7</w:t>
            </w:r>
          </w:p>
        </w:tc>
        <w:tc>
          <w:tcPr>
            <w:tcW w:w="1264" w:type="dxa"/>
            <w:tcBorders>
              <w:top w:val="single" w:sz="8" w:space="0" w:color="auto"/>
              <w:left w:val="nil"/>
              <w:bottom w:val="single" w:sz="8" w:space="0" w:color="auto"/>
              <w:right w:val="single" w:sz="8" w:space="0" w:color="auto"/>
            </w:tcBorders>
            <w:shd w:val="clear" w:color="auto" w:fill="FFFFFF"/>
            <w:noWrap/>
          </w:tcPr>
          <w:p w:rsidR="00F06AF0" w:rsidRPr="00CF2782" w:rsidRDefault="00F06AF0" w:rsidP="005361E0">
            <w:pPr>
              <w:spacing w:after="0"/>
              <w:jc w:val="center"/>
              <w:rPr>
                <w:rFonts w:ascii="Times New Roman" w:hAnsi="Times New Roman"/>
                <w:highlight w:val="yellow"/>
              </w:rPr>
            </w:pPr>
            <w:r w:rsidRPr="00CF2782">
              <w:rPr>
                <w:rFonts w:ascii="Times New Roman" w:hAnsi="Times New Roman"/>
              </w:rPr>
              <w:t>340,7</w:t>
            </w:r>
          </w:p>
        </w:tc>
        <w:tc>
          <w:tcPr>
            <w:tcW w:w="1629" w:type="dxa"/>
            <w:tcBorders>
              <w:top w:val="single" w:sz="8" w:space="0" w:color="auto"/>
              <w:left w:val="nil"/>
              <w:bottom w:val="single" w:sz="8" w:space="0" w:color="auto"/>
              <w:right w:val="single" w:sz="8" w:space="0" w:color="auto"/>
            </w:tcBorders>
            <w:shd w:val="clear" w:color="auto" w:fill="FFFFFF"/>
          </w:tcPr>
          <w:p w:rsidR="00F06AF0" w:rsidRPr="00CF2782" w:rsidRDefault="00F06AF0" w:rsidP="005361E0">
            <w:pPr>
              <w:spacing w:after="0"/>
              <w:jc w:val="center"/>
              <w:rPr>
                <w:rFonts w:ascii="Times New Roman" w:hAnsi="Times New Roman"/>
                <w:highlight w:val="yellow"/>
              </w:rPr>
            </w:pPr>
            <w:r w:rsidRPr="00CF2782">
              <w:rPr>
                <w:rFonts w:ascii="Times New Roman" w:hAnsi="Times New Roman"/>
              </w:rPr>
              <w:t>340,7</w:t>
            </w:r>
          </w:p>
        </w:tc>
        <w:tc>
          <w:tcPr>
            <w:tcW w:w="1626" w:type="dxa"/>
            <w:tcBorders>
              <w:top w:val="single" w:sz="8" w:space="0" w:color="auto"/>
              <w:left w:val="nil"/>
              <w:bottom w:val="single" w:sz="8" w:space="0" w:color="auto"/>
              <w:right w:val="single" w:sz="8" w:space="0" w:color="auto"/>
            </w:tcBorders>
            <w:shd w:val="clear" w:color="auto" w:fill="FFFFFF"/>
          </w:tcPr>
          <w:p w:rsidR="00F06AF0" w:rsidRPr="00CF2782" w:rsidRDefault="00F06AF0" w:rsidP="005361E0">
            <w:pPr>
              <w:spacing w:after="0"/>
              <w:jc w:val="center"/>
              <w:rPr>
                <w:rFonts w:ascii="Times New Roman" w:hAnsi="Times New Roman"/>
                <w:highlight w:val="yellow"/>
              </w:rPr>
            </w:pPr>
            <w:r w:rsidRPr="00CF2782">
              <w:rPr>
                <w:rFonts w:ascii="Times New Roman" w:hAnsi="Times New Roman"/>
              </w:rPr>
              <w:t>340,7</w:t>
            </w:r>
          </w:p>
        </w:tc>
        <w:tc>
          <w:tcPr>
            <w:tcW w:w="1340" w:type="dxa"/>
            <w:tcBorders>
              <w:top w:val="single" w:sz="8" w:space="0" w:color="auto"/>
              <w:left w:val="nil"/>
              <w:bottom w:val="single" w:sz="8" w:space="0" w:color="auto"/>
              <w:right w:val="single" w:sz="8" w:space="0" w:color="auto"/>
            </w:tcBorders>
            <w:shd w:val="clear" w:color="auto" w:fill="FFFFFF"/>
          </w:tcPr>
          <w:p w:rsidR="00F06AF0" w:rsidRPr="00CF2782" w:rsidRDefault="00F06AF0" w:rsidP="005361E0">
            <w:pPr>
              <w:spacing w:after="0"/>
              <w:jc w:val="center"/>
              <w:rPr>
                <w:rFonts w:ascii="Times New Roman" w:hAnsi="Times New Roman"/>
                <w:highlight w:val="yellow"/>
              </w:rPr>
            </w:pPr>
            <w:r w:rsidRPr="00CF2782">
              <w:rPr>
                <w:rFonts w:ascii="Times New Roman" w:hAnsi="Times New Roman"/>
              </w:rPr>
              <w:t>340,7</w:t>
            </w:r>
          </w:p>
        </w:tc>
        <w:tc>
          <w:tcPr>
            <w:tcW w:w="1287" w:type="dxa"/>
            <w:tcBorders>
              <w:top w:val="single" w:sz="8" w:space="0" w:color="auto"/>
              <w:left w:val="nil"/>
              <w:bottom w:val="single" w:sz="8" w:space="0" w:color="auto"/>
              <w:right w:val="single" w:sz="8" w:space="0" w:color="auto"/>
            </w:tcBorders>
            <w:shd w:val="clear" w:color="auto" w:fill="FFFFFF"/>
          </w:tcPr>
          <w:p w:rsidR="00F06AF0" w:rsidRPr="00CF2782" w:rsidRDefault="00F06AF0" w:rsidP="005361E0">
            <w:pPr>
              <w:spacing w:after="0"/>
              <w:jc w:val="center"/>
              <w:rPr>
                <w:rFonts w:ascii="Times New Roman" w:hAnsi="Times New Roman"/>
                <w:highlight w:val="yellow"/>
              </w:rPr>
            </w:pPr>
            <w:r w:rsidRPr="00CF2782">
              <w:rPr>
                <w:rFonts w:ascii="Times New Roman" w:hAnsi="Times New Roman"/>
              </w:rPr>
              <w:t>340,7</w:t>
            </w:r>
          </w:p>
        </w:tc>
        <w:tc>
          <w:tcPr>
            <w:tcW w:w="1562" w:type="dxa"/>
            <w:tcBorders>
              <w:top w:val="single" w:sz="8" w:space="0" w:color="auto"/>
              <w:left w:val="nil"/>
              <w:bottom w:val="single" w:sz="8" w:space="0" w:color="auto"/>
              <w:right w:val="single" w:sz="8" w:space="0" w:color="auto"/>
            </w:tcBorders>
            <w:shd w:val="clear" w:color="auto" w:fill="FFFFFF"/>
          </w:tcPr>
          <w:p w:rsidR="00F06AF0" w:rsidRPr="00CF2782" w:rsidRDefault="00F06AF0" w:rsidP="005361E0">
            <w:pPr>
              <w:spacing w:after="0"/>
              <w:jc w:val="center"/>
              <w:rPr>
                <w:rFonts w:ascii="Times New Roman" w:hAnsi="Times New Roman"/>
                <w:highlight w:val="yellow"/>
              </w:rPr>
            </w:pPr>
            <w:r w:rsidRPr="00CF2782">
              <w:rPr>
                <w:rFonts w:ascii="Times New Roman" w:hAnsi="Times New Roman"/>
              </w:rPr>
              <w:t>340,7</w:t>
            </w:r>
          </w:p>
        </w:tc>
        <w:tc>
          <w:tcPr>
            <w:tcW w:w="1220" w:type="dxa"/>
            <w:tcBorders>
              <w:top w:val="single" w:sz="8" w:space="0" w:color="auto"/>
              <w:left w:val="nil"/>
              <w:bottom w:val="single" w:sz="8" w:space="0" w:color="auto"/>
              <w:right w:val="single" w:sz="8" w:space="0" w:color="auto"/>
            </w:tcBorders>
            <w:shd w:val="clear" w:color="auto" w:fill="FFFFFF"/>
          </w:tcPr>
          <w:p w:rsidR="00F06AF0" w:rsidRPr="00CF2782" w:rsidRDefault="00F06AF0" w:rsidP="005361E0">
            <w:pPr>
              <w:spacing w:after="0"/>
              <w:jc w:val="center"/>
              <w:rPr>
                <w:rFonts w:ascii="Times New Roman" w:hAnsi="Times New Roman"/>
                <w:highlight w:val="yellow"/>
              </w:rPr>
            </w:pPr>
            <w:r w:rsidRPr="00CF2782">
              <w:rPr>
                <w:rFonts w:ascii="Times New Roman" w:hAnsi="Times New Roman"/>
              </w:rPr>
              <w:t>340,7</w:t>
            </w:r>
          </w:p>
        </w:tc>
      </w:tr>
    </w:tbl>
    <w:p w:rsidR="00D94FFD" w:rsidRPr="00CF2782" w:rsidRDefault="00D94FFD" w:rsidP="00D94FFD">
      <w:pPr>
        <w:ind w:firstLine="567"/>
        <w:rPr>
          <w:rFonts w:ascii="Times New Roman" w:hAnsi="Times New Roman"/>
          <w:sz w:val="24"/>
          <w:szCs w:val="24"/>
        </w:rPr>
      </w:pPr>
    </w:p>
    <w:p w:rsidR="00D94FFD" w:rsidRPr="00CF2782" w:rsidRDefault="00D94FFD" w:rsidP="00D94FFD">
      <w:pPr>
        <w:ind w:firstLine="567"/>
        <w:rPr>
          <w:rFonts w:ascii="Times New Roman" w:hAnsi="Times New Roman"/>
          <w:sz w:val="24"/>
          <w:szCs w:val="24"/>
        </w:rPr>
        <w:sectPr w:rsidR="00D94FFD" w:rsidRPr="00CF2782" w:rsidSect="00D94FFD">
          <w:pgSz w:w="16838" w:h="11906" w:orient="landscape"/>
          <w:pgMar w:top="1134" w:right="737" w:bottom="567" w:left="851" w:header="567" w:footer="567" w:gutter="0"/>
          <w:cols w:space="720"/>
          <w:titlePg/>
        </w:sectPr>
      </w:pPr>
    </w:p>
    <w:p w:rsidR="00ED0E67" w:rsidRPr="00CF2782" w:rsidRDefault="00ED0E67" w:rsidP="009B4F18">
      <w:pPr>
        <w:pStyle w:val="1"/>
        <w:numPr>
          <w:ilvl w:val="0"/>
          <w:numId w:val="0"/>
        </w:numPr>
        <w:ind w:left="432" w:hanging="432"/>
        <w:rPr>
          <w:rFonts w:ascii="Times New Roman" w:hAnsi="Times New Roman"/>
        </w:rPr>
      </w:pPr>
      <w:bookmarkStart w:id="140" w:name="_Toc358669595"/>
      <w:bookmarkStart w:id="141" w:name="_Toc390684287"/>
      <w:r w:rsidRPr="00CF2782">
        <w:rPr>
          <w:rFonts w:ascii="Times New Roman" w:hAnsi="Times New Roman"/>
        </w:rPr>
        <w:t>Глава 8. Оценка надежности теплоснабжения</w:t>
      </w:r>
      <w:bookmarkEnd w:id="141"/>
    </w:p>
    <w:p w:rsidR="00ED0E67" w:rsidRPr="00CF2782" w:rsidRDefault="00ED0E67" w:rsidP="009B4F18">
      <w:pPr>
        <w:pStyle w:val="2"/>
        <w:rPr>
          <w:color w:val="auto"/>
        </w:rPr>
      </w:pPr>
      <w:bookmarkStart w:id="142" w:name="_Toc390684288"/>
      <w:r w:rsidRPr="00CF2782">
        <w:rPr>
          <w:color w:val="auto"/>
        </w:rPr>
        <w:t>8.1.  Описание показателей определяющих уровень надежности и качества при производстве и передаче тепловой энергии.</w:t>
      </w:r>
      <w:bookmarkEnd w:id="142"/>
    </w:p>
    <w:p w:rsidR="00ED0E67" w:rsidRPr="00CF2782" w:rsidRDefault="00ED0E67" w:rsidP="00ED0E67">
      <w:pPr>
        <w:pStyle w:val="a6"/>
        <w:spacing w:line="360" w:lineRule="auto"/>
        <w:ind w:firstLine="567"/>
        <w:jc w:val="both"/>
        <w:rPr>
          <w:rFonts w:ascii="Times New Roman" w:hAnsi="Times New Roman"/>
          <w:sz w:val="28"/>
          <w:szCs w:val="28"/>
        </w:rPr>
      </w:pPr>
      <w:r w:rsidRPr="00CF2782">
        <w:rPr>
          <w:rFonts w:ascii="Times New Roman" w:hAnsi="Times New Roman"/>
          <w:sz w:val="28"/>
          <w:szCs w:val="28"/>
        </w:rPr>
        <w:t xml:space="preserve">Повышение надежности системы коммунального теплоснабжения является одной из важнейших задач в теплоснабжении города. Развитие крупных систем теплоснабжения, старение тепловых сетей, проложенных в годы массового строительства, увеличение повреждаемости теплопроводов до 30-40 и более повреждений на </w:t>
      </w:r>
      <w:smartTag w:uri="urn:schemas-microsoft-com:office:smarttags" w:element="metricconverter">
        <w:smartTagPr>
          <w:attr w:name="ProductID" w:val="100 км"/>
        </w:smartTagPr>
        <w:r w:rsidRPr="00CF2782">
          <w:rPr>
            <w:rFonts w:ascii="Times New Roman" w:hAnsi="Times New Roman"/>
            <w:sz w:val="28"/>
            <w:szCs w:val="28"/>
          </w:rPr>
          <w:t>100 км</w:t>
        </w:r>
      </w:smartTag>
      <w:r w:rsidRPr="00CF2782">
        <w:rPr>
          <w:rFonts w:ascii="Times New Roman" w:hAnsi="Times New Roman"/>
          <w:sz w:val="28"/>
          <w:szCs w:val="28"/>
        </w:rPr>
        <w:t xml:space="preserve"> в год приводит к снижению надежности теплоснабжения, значительным эксплуатационным затратам и отрицательным социальным последствиям. Повреждения на трубопроводах большого диаметра приводят к длительным перерывам в подаче теплоты целым жилым районам и к выходу из строя систем отопления в десятках зданий.</w:t>
      </w:r>
    </w:p>
    <w:p w:rsidR="00ED0E67" w:rsidRPr="00CF2782" w:rsidRDefault="00ED0E67" w:rsidP="00ED0E67">
      <w:pPr>
        <w:pStyle w:val="a6"/>
        <w:spacing w:line="360" w:lineRule="auto"/>
        <w:ind w:firstLine="567"/>
        <w:jc w:val="both"/>
        <w:rPr>
          <w:rFonts w:ascii="Times New Roman" w:hAnsi="Times New Roman"/>
          <w:sz w:val="28"/>
          <w:szCs w:val="28"/>
        </w:rPr>
      </w:pPr>
      <w:r w:rsidRPr="00CF2782">
        <w:rPr>
          <w:rFonts w:ascii="Times New Roman" w:hAnsi="Times New Roman"/>
          <w:sz w:val="28"/>
          <w:szCs w:val="28"/>
        </w:rPr>
        <w:t>Надежность функционирования системы теплоснабжения должна обеспечиваться целым рядом мероприятий, осуществляемых на стадиях проектирования и строительства, а также в период эксплуатации.</w:t>
      </w:r>
    </w:p>
    <w:p w:rsidR="00ED0E67" w:rsidRPr="00CF2782" w:rsidRDefault="00ED0E67" w:rsidP="00ED0E67">
      <w:pPr>
        <w:pStyle w:val="a6"/>
        <w:spacing w:line="360" w:lineRule="auto"/>
        <w:ind w:firstLine="567"/>
        <w:jc w:val="both"/>
        <w:rPr>
          <w:rFonts w:ascii="Times New Roman" w:hAnsi="Times New Roman"/>
          <w:sz w:val="28"/>
          <w:szCs w:val="28"/>
        </w:rPr>
      </w:pPr>
      <w:r w:rsidRPr="00CF2782">
        <w:rPr>
          <w:rFonts w:ascii="Times New Roman" w:hAnsi="Times New Roman"/>
          <w:sz w:val="28"/>
          <w:szCs w:val="28"/>
        </w:rPr>
        <w:t>Под надежностью понимается свойство системы теплоснабжения выполнять заданные функции в заданном объеме при определенных условиях функционирования. Применительно к системе коммунального теплоснабжения в числе заданных функций рассматривается бесперебойное снабжение потребителей теплом и горячей водой требуемого качества и недопущение ситуаций, опасных для людей и окружающей среды. Надежность является комплексным свойством, оно в зависимости от назначения объекта и условий его эксплуатации может включать ряд свойств (в отдельности или в определенном сочетании), основными из которых являются безотказность, долговечность, ремонтопригодность, сохраняемость, устойчивоспособность, режимная управляемость, живучесть и безопасность.</w:t>
      </w:r>
    </w:p>
    <w:p w:rsidR="00ED0E67" w:rsidRPr="00CF2782" w:rsidRDefault="00ED0E67" w:rsidP="00ED0E67">
      <w:pPr>
        <w:pStyle w:val="a6"/>
        <w:spacing w:line="360" w:lineRule="auto"/>
        <w:ind w:firstLine="567"/>
        <w:jc w:val="both"/>
        <w:rPr>
          <w:rFonts w:ascii="Times New Roman" w:hAnsi="Times New Roman"/>
          <w:sz w:val="28"/>
          <w:szCs w:val="28"/>
        </w:rPr>
      </w:pPr>
      <w:r w:rsidRPr="00CF2782">
        <w:rPr>
          <w:rFonts w:ascii="Times New Roman" w:hAnsi="Times New Roman"/>
          <w:sz w:val="28"/>
          <w:szCs w:val="28"/>
        </w:rPr>
        <w:t xml:space="preserve"> Ниже приведены определения терминов свойств, характеризующих надежность.</w:t>
      </w:r>
    </w:p>
    <w:p w:rsidR="00ED0E67" w:rsidRPr="00CF2782" w:rsidRDefault="00ED0E67" w:rsidP="00ED0E67">
      <w:pPr>
        <w:pStyle w:val="a6"/>
        <w:spacing w:line="360" w:lineRule="auto"/>
        <w:ind w:firstLine="567"/>
        <w:jc w:val="both"/>
        <w:rPr>
          <w:rFonts w:ascii="Times New Roman" w:hAnsi="Times New Roman"/>
          <w:sz w:val="28"/>
          <w:szCs w:val="28"/>
        </w:rPr>
      </w:pPr>
      <w:r w:rsidRPr="00CF2782">
        <w:rPr>
          <w:rFonts w:ascii="Times New Roman" w:hAnsi="Times New Roman"/>
          <w:sz w:val="28"/>
          <w:szCs w:val="28"/>
        </w:rPr>
        <w:t>Безотказность - свойство объекта непрерывно сохранять работоспособность в течение некоторого времени или некоторой наработки.</w:t>
      </w:r>
    </w:p>
    <w:p w:rsidR="00ED0E67" w:rsidRPr="00CF2782" w:rsidRDefault="00ED0E67" w:rsidP="00ED0E67">
      <w:pPr>
        <w:pStyle w:val="a6"/>
        <w:spacing w:line="360" w:lineRule="auto"/>
        <w:ind w:firstLine="567"/>
        <w:jc w:val="both"/>
        <w:rPr>
          <w:rFonts w:ascii="Times New Roman" w:hAnsi="Times New Roman"/>
          <w:sz w:val="28"/>
          <w:szCs w:val="28"/>
        </w:rPr>
      </w:pPr>
      <w:r w:rsidRPr="00CF2782">
        <w:rPr>
          <w:rFonts w:ascii="Times New Roman" w:hAnsi="Times New Roman"/>
          <w:sz w:val="28"/>
          <w:szCs w:val="28"/>
        </w:rPr>
        <w:t>Долговечность - свойство объекта сохранять работоспособность до наступления предельного состояния при установленной системе технического обслуживания и ремонта.</w:t>
      </w:r>
    </w:p>
    <w:p w:rsidR="00ED0E67" w:rsidRPr="00CF2782" w:rsidRDefault="00ED0E67" w:rsidP="00ED0E67">
      <w:pPr>
        <w:pStyle w:val="a6"/>
        <w:spacing w:line="360" w:lineRule="auto"/>
        <w:ind w:firstLine="567"/>
        <w:jc w:val="both"/>
        <w:rPr>
          <w:rFonts w:ascii="Times New Roman" w:hAnsi="Times New Roman"/>
          <w:sz w:val="28"/>
          <w:szCs w:val="28"/>
        </w:rPr>
      </w:pPr>
      <w:r w:rsidRPr="00CF2782">
        <w:rPr>
          <w:rFonts w:ascii="Times New Roman" w:hAnsi="Times New Roman"/>
          <w:sz w:val="28"/>
          <w:szCs w:val="28"/>
        </w:rPr>
        <w:t>Ремонтопригодность - свойство объекта, заключающееся в приспособлении к предупреждению и обнаружению причин возникновения его отказов, повреждений и устранению их последствий путем проведения технического обслуживания и ремонтов.</w:t>
      </w:r>
    </w:p>
    <w:p w:rsidR="00ED0E67" w:rsidRPr="00CF2782" w:rsidRDefault="00ED0E67" w:rsidP="00ED0E67">
      <w:pPr>
        <w:pStyle w:val="a6"/>
        <w:spacing w:line="360" w:lineRule="auto"/>
        <w:ind w:firstLine="567"/>
        <w:jc w:val="both"/>
        <w:rPr>
          <w:rFonts w:ascii="Times New Roman" w:hAnsi="Times New Roman"/>
          <w:sz w:val="28"/>
          <w:szCs w:val="28"/>
        </w:rPr>
      </w:pPr>
      <w:r w:rsidRPr="00CF2782">
        <w:rPr>
          <w:rFonts w:ascii="Times New Roman" w:hAnsi="Times New Roman"/>
          <w:sz w:val="28"/>
          <w:szCs w:val="28"/>
        </w:rPr>
        <w:t>Сохраняемость - свойство объекта непрерывно сохранять исправное или только работоспособное состояние в течение и после хранения.</w:t>
      </w:r>
    </w:p>
    <w:p w:rsidR="00ED0E67" w:rsidRPr="00CF2782" w:rsidRDefault="00ED0E67" w:rsidP="00ED0E67">
      <w:pPr>
        <w:pStyle w:val="a6"/>
        <w:spacing w:line="360" w:lineRule="auto"/>
        <w:ind w:firstLine="567"/>
        <w:jc w:val="both"/>
        <w:rPr>
          <w:rFonts w:ascii="Times New Roman" w:hAnsi="Times New Roman"/>
          <w:sz w:val="28"/>
          <w:szCs w:val="28"/>
        </w:rPr>
      </w:pPr>
      <w:r w:rsidRPr="00CF2782">
        <w:rPr>
          <w:rFonts w:ascii="Times New Roman" w:hAnsi="Times New Roman"/>
          <w:sz w:val="28"/>
          <w:szCs w:val="28"/>
        </w:rPr>
        <w:t>Устойчивоспособность - свойство объекта непрерывно сохранять устойчивость в течение некоторого времени.</w:t>
      </w:r>
    </w:p>
    <w:p w:rsidR="00ED0E67" w:rsidRPr="00CF2782" w:rsidRDefault="00ED0E67" w:rsidP="00ED0E67">
      <w:pPr>
        <w:pStyle w:val="a6"/>
        <w:spacing w:line="360" w:lineRule="auto"/>
        <w:ind w:firstLine="567"/>
        <w:jc w:val="both"/>
        <w:rPr>
          <w:rFonts w:ascii="Times New Roman" w:hAnsi="Times New Roman"/>
          <w:sz w:val="28"/>
          <w:szCs w:val="28"/>
        </w:rPr>
      </w:pPr>
      <w:r w:rsidRPr="00CF2782">
        <w:rPr>
          <w:rFonts w:ascii="Times New Roman" w:hAnsi="Times New Roman"/>
          <w:sz w:val="28"/>
          <w:szCs w:val="28"/>
        </w:rPr>
        <w:t>Режимная управляемость - свойство объекта поддерживать нормальный режим посредством управления.</w:t>
      </w:r>
    </w:p>
    <w:p w:rsidR="00ED0E67" w:rsidRPr="00CF2782" w:rsidRDefault="00ED0E67" w:rsidP="00ED0E67">
      <w:pPr>
        <w:pStyle w:val="a6"/>
        <w:spacing w:line="360" w:lineRule="auto"/>
        <w:ind w:firstLine="567"/>
        <w:jc w:val="both"/>
        <w:rPr>
          <w:rFonts w:ascii="Times New Roman" w:hAnsi="Times New Roman"/>
          <w:sz w:val="28"/>
          <w:szCs w:val="28"/>
        </w:rPr>
      </w:pPr>
      <w:r w:rsidRPr="00CF2782">
        <w:rPr>
          <w:rFonts w:ascii="Times New Roman" w:hAnsi="Times New Roman"/>
          <w:sz w:val="28"/>
          <w:szCs w:val="28"/>
        </w:rPr>
        <w:t>Живучесть - свойство объекта противостоять возмущениям, не допуская их каскадного развития с массовым нарушением питания потребителей.</w:t>
      </w:r>
    </w:p>
    <w:p w:rsidR="00ED0E67" w:rsidRPr="00CF2782" w:rsidRDefault="00ED0E67" w:rsidP="00ED0E67">
      <w:pPr>
        <w:pStyle w:val="a6"/>
        <w:spacing w:line="360" w:lineRule="auto"/>
        <w:ind w:firstLine="567"/>
        <w:jc w:val="both"/>
        <w:rPr>
          <w:rFonts w:ascii="Times New Roman" w:hAnsi="Times New Roman"/>
          <w:sz w:val="28"/>
          <w:szCs w:val="28"/>
        </w:rPr>
      </w:pPr>
      <w:r w:rsidRPr="00CF2782">
        <w:rPr>
          <w:rFonts w:ascii="Times New Roman" w:hAnsi="Times New Roman"/>
          <w:sz w:val="28"/>
          <w:szCs w:val="28"/>
        </w:rPr>
        <w:t>Безопасность - свойство объекта не допускать ситуации, опасные для людей и окружающей среды.</w:t>
      </w:r>
    </w:p>
    <w:p w:rsidR="00ED0E67" w:rsidRPr="00CF2782" w:rsidRDefault="00ED0E67" w:rsidP="00ED0E67">
      <w:pPr>
        <w:pStyle w:val="a6"/>
        <w:spacing w:line="360" w:lineRule="auto"/>
        <w:ind w:firstLine="567"/>
        <w:jc w:val="both"/>
        <w:rPr>
          <w:rFonts w:ascii="Times New Roman" w:hAnsi="Times New Roman"/>
          <w:sz w:val="28"/>
          <w:szCs w:val="28"/>
        </w:rPr>
      </w:pPr>
      <w:r w:rsidRPr="00CF2782">
        <w:rPr>
          <w:rFonts w:ascii="Times New Roman" w:hAnsi="Times New Roman"/>
          <w:sz w:val="28"/>
          <w:szCs w:val="28"/>
        </w:rPr>
        <w:t xml:space="preserve"> Степень снижения надежности выражается в частоте возникновения отказов и величине снижения уровня работоспособности или уровня функционирования системы теплоснабжения. Полностью работоспособное состояние - это состояние системы, при котором выполняются все заданные функции в полном объеме. Под отказом понимается событие, заключающееся в переходе системы теплоснабжения с одного уровня работоспособности на другой, белее низкий в результате выхода из строя одного или нескольких элементов системы. Событие, заключающееся в переходе системы теплоснабжения с одного уровня работоспособности на другой, отражающийся на теплоснабжении потребителей, является аварией. Таким образом, авария также является отказом, но с более тяжелыми последствиями.</w:t>
      </w:r>
    </w:p>
    <w:p w:rsidR="00ED0E67" w:rsidRPr="00CF2782" w:rsidRDefault="00ED0E67" w:rsidP="00ED0E67">
      <w:pPr>
        <w:pStyle w:val="a6"/>
        <w:spacing w:line="360" w:lineRule="auto"/>
        <w:ind w:firstLine="567"/>
        <w:jc w:val="both"/>
        <w:rPr>
          <w:rFonts w:ascii="Times New Roman" w:hAnsi="Times New Roman"/>
          <w:sz w:val="28"/>
          <w:szCs w:val="28"/>
        </w:rPr>
      </w:pPr>
      <w:r w:rsidRPr="00CF2782">
        <w:rPr>
          <w:rFonts w:ascii="Times New Roman" w:hAnsi="Times New Roman"/>
          <w:sz w:val="28"/>
          <w:szCs w:val="28"/>
        </w:rPr>
        <w:t>Наиболее слабым звеном системы теплоснабжения являются тепловые сети. Основная причина этого - наружная коррозия подземных теплопроводов, в первую очередь подающих линий водяных тепловых сетей, на которые приходится 80 % всех повреждений.</w:t>
      </w:r>
    </w:p>
    <w:p w:rsidR="00ED0E67" w:rsidRPr="00CF2782" w:rsidRDefault="00ED0E67" w:rsidP="00ED0E67">
      <w:pPr>
        <w:pStyle w:val="a6"/>
        <w:spacing w:line="360" w:lineRule="auto"/>
        <w:ind w:firstLine="567"/>
        <w:jc w:val="both"/>
        <w:rPr>
          <w:rFonts w:ascii="Times New Roman" w:hAnsi="Times New Roman"/>
          <w:sz w:val="28"/>
          <w:szCs w:val="28"/>
        </w:rPr>
      </w:pPr>
      <w:r w:rsidRPr="00CF2782">
        <w:rPr>
          <w:rFonts w:ascii="Times New Roman" w:hAnsi="Times New Roman"/>
          <w:sz w:val="28"/>
          <w:szCs w:val="28"/>
        </w:rPr>
        <w:t xml:space="preserve"> В настоящее время не имеется какой-либо общей теории надежности системы теплоснабжения, позволяющей оценивать надежность системы по всем или большинству показателей надежности, характеризующих в совокупности надежность системы. Оценка надежности системы производится на основе использования отдельных показателей надежности. В частности, для оценки надежности системы теплоснабжения используются такие показатели, как интенсивность отказов и относительный аварийный недоотпуск теплоты.</w:t>
      </w:r>
    </w:p>
    <w:p w:rsidR="00ED0E67" w:rsidRPr="00CF2782" w:rsidRDefault="00ED0E67" w:rsidP="00ED0E67">
      <w:pPr>
        <w:pStyle w:val="a6"/>
        <w:spacing w:line="360" w:lineRule="auto"/>
        <w:ind w:firstLine="567"/>
        <w:jc w:val="both"/>
        <w:rPr>
          <w:rFonts w:ascii="Times New Roman" w:hAnsi="Times New Roman"/>
          <w:sz w:val="28"/>
          <w:szCs w:val="28"/>
        </w:rPr>
      </w:pPr>
      <w:r w:rsidRPr="00CF2782">
        <w:rPr>
          <w:rFonts w:ascii="Times New Roman" w:hAnsi="Times New Roman"/>
          <w:sz w:val="28"/>
          <w:szCs w:val="28"/>
        </w:rPr>
        <w:t>Интенсивность отказов определяется по зависимости</w:t>
      </w:r>
    </w:p>
    <w:p w:rsidR="00ED0E67" w:rsidRPr="00CF2782" w:rsidRDefault="00ED0E67" w:rsidP="00ED0E67">
      <w:pPr>
        <w:pStyle w:val="a6"/>
        <w:spacing w:line="360" w:lineRule="auto"/>
        <w:ind w:firstLine="567"/>
        <w:jc w:val="both"/>
        <w:rPr>
          <w:rFonts w:ascii="Times New Roman" w:hAnsi="Times New Roman"/>
          <w:sz w:val="28"/>
          <w:szCs w:val="28"/>
        </w:rPr>
      </w:pPr>
      <w:r w:rsidRPr="00CF2782">
        <w:rPr>
          <w:rFonts w:ascii="Times New Roman" w:hAnsi="Times New Roman"/>
          <w:sz w:val="28"/>
          <w:szCs w:val="28"/>
        </w:rPr>
        <w:t>Р = SМотnот/SМп,</w:t>
      </w:r>
    </w:p>
    <w:p w:rsidR="00ED0E67" w:rsidRPr="00CF2782" w:rsidRDefault="00ED0E67" w:rsidP="00ED0E67">
      <w:pPr>
        <w:pStyle w:val="a6"/>
        <w:spacing w:line="360" w:lineRule="auto"/>
        <w:ind w:firstLine="567"/>
        <w:jc w:val="both"/>
        <w:rPr>
          <w:rFonts w:ascii="Times New Roman" w:hAnsi="Times New Roman"/>
          <w:sz w:val="28"/>
          <w:szCs w:val="28"/>
        </w:rPr>
      </w:pPr>
      <w:r w:rsidRPr="00CF2782">
        <w:rPr>
          <w:rFonts w:ascii="Times New Roman" w:hAnsi="Times New Roman"/>
          <w:sz w:val="28"/>
          <w:szCs w:val="28"/>
        </w:rPr>
        <w:t>где Мот - материальная характеристика участков тепловой сети, выключенных из работы при отказе, м2; nот - время вынужденного выключения участков сети, вызванное отказом и его устранением, ч; SМп - произведение материальной характеристики тепловой сети данной системы теплоснабжения на плановую длительность ее работы за заданный период времени (обычно за год).</w:t>
      </w:r>
    </w:p>
    <w:p w:rsidR="00ED0E67" w:rsidRPr="00CF2782" w:rsidRDefault="00ED0E67" w:rsidP="00ED0E67">
      <w:pPr>
        <w:pStyle w:val="a6"/>
        <w:spacing w:line="360" w:lineRule="auto"/>
        <w:ind w:firstLine="567"/>
        <w:jc w:val="both"/>
        <w:rPr>
          <w:rFonts w:ascii="Times New Roman" w:hAnsi="Times New Roman"/>
          <w:sz w:val="28"/>
          <w:szCs w:val="28"/>
        </w:rPr>
      </w:pPr>
      <w:r w:rsidRPr="00CF2782">
        <w:rPr>
          <w:rFonts w:ascii="Times New Roman" w:hAnsi="Times New Roman"/>
          <w:sz w:val="28"/>
          <w:szCs w:val="28"/>
        </w:rPr>
        <w:t>Материальной характеристикой тепловой сети, состоящей из "n" участков является величина М =  , представляющая сумму произведений диаметров трубопроводов на их длину в метрах (учитываются как подающие, так и обратные трубопроводы).</w:t>
      </w:r>
    </w:p>
    <w:p w:rsidR="00ED0E67" w:rsidRPr="00CF2782" w:rsidRDefault="00ED0E67" w:rsidP="00ED0E67">
      <w:pPr>
        <w:pStyle w:val="a6"/>
        <w:spacing w:line="360" w:lineRule="auto"/>
        <w:ind w:firstLine="567"/>
        <w:jc w:val="both"/>
        <w:rPr>
          <w:rFonts w:ascii="Times New Roman" w:hAnsi="Times New Roman"/>
          <w:sz w:val="28"/>
          <w:szCs w:val="28"/>
        </w:rPr>
      </w:pPr>
      <w:r w:rsidRPr="00CF2782">
        <w:rPr>
          <w:rFonts w:ascii="Times New Roman" w:hAnsi="Times New Roman"/>
          <w:sz w:val="28"/>
          <w:szCs w:val="28"/>
        </w:rPr>
        <w:t xml:space="preserve"> Относительный аварийный недоотпуск теплоты может быть определен по формуле</w:t>
      </w:r>
    </w:p>
    <w:p w:rsidR="00ED0E67" w:rsidRPr="00CF2782" w:rsidRDefault="00ED0E67" w:rsidP="00ED0E67">
      <w:pPr>
        <w:pStyle w:val="a6"/>
        <w:spacing w:line="360" w:lineRule="auto"/>
        <w:ind w:firstLine="567"/>
        <w:jc w:val="both"/>
        <w:rPr>
          <w:rFonts w:ascii="Times New Roman" w:hAnsi="Times New Roman"/>
          <w:sz w:val="28"/>
          <w:szCs w:val="28"/>
        </w:rPr>
      </w:pPr>
      <w:r w:rsidRPr="00CF2782">
        <w:rPr>
          <w:rFonts w:ascii="Times New Roman" w:hAnsi="Times New Roman"/>
          <w:sz w:val="28"/>
          <w:szCs w:val="28"/>
        </w:rPr>
        <w:t>q = SQав/SQ,</w:t>
      </w:r>
    </w:p>
    <w:p w:rsidR="00ED0E67" w:rsidRPr="00CF2782" w:rsidRDefault="00ED0E67" w:rsidP="00ED0E67">
      <w:pPr>
        <w:pStyle w:val="a6"/>
        <w:spacing w:line="360" w:lineRule="auto"/>
        <w:ind w:firstLine="567"/>
        <w:jc w:val="both"/>
        <w:rPr>
          <w:rFonts w:ascii="Times New Roman" w:hAnsi="Times New Roman"/>
          <w:sz w:val="28"/>
          <w:szCs w:val="28"/>
        </w:rPr>
      </w:pPr>
      <w:r w:rsidRPr="00CF2782">
        <w:rPr>
          <w:rFonts w:ascii="Times New Roman" w:hAnsi="Times New Roman"/>
          <w:sz w:val="28"/>
          <w:szCs w:val="28"/>
        </w:rPr>
        <w:t>где SQав - аварийный недоотпуск теплоты за год; SQ - расчетный отпуск теплоты всей системой теплоснабжения за год.</w:t>
      </w:r>
    </w:p>
    <w:p w:rsidR="00ED0E67" w:rsidRPr="00CF2782" w:rsidRDefault="00ED0E67" w:rsidP="00ED0E67">
      <w:pPr>
        <w:pStyle w:val="a6"/>
        <w:spacing w:line="360" w:lineRule="auto"/>
        <w:ind w:firstLine="567"/>
        <w:jc w:val="both"/>
        <w:rPr>
          <w:rFonts w:ascii="Times New Roman" w:hAnsi="Times New Roman"/>
          <w:sz w:val="28"/>
          <w:szCs w:val="28"/>
        </w:rPr>
      </w:pPr>
      <w:r w:rsidRPr="00CF2782">
        <w:rPr>
          <w:rFonts w:ascii="Times New Roman" w:hAnsi="Times New Roman"/>
          <w:sz w:val="28"/>
          <w:szCs w:val="28"/>
        </w:rPr>
        <w:t xml:space="preserve"> Указанные показатели в определенной мере характеризуют надежность работы системы теплоснабжения. По динамике изменений этих показателей во времени (например из года в год) можно судить о прогрессе или деградации надежности системы теплоснабжения.</w:t>
      </w:r>
    </w:p>
    <w:p w:rsidR="00ED0E67" w:rsidRPr="00CF2782" w:rsidRDefault="00ED0E67" w:rsidP="00ED0E67">
      <w:pPr>
        <w:pStyle w:val="a6"/>
        <w:spacing w:line="360" w:lineRule="auto"/>
        <w:ind w:firstLine="567"/>
        <w:jc w:val="both"/>
        <w:rPr>
          <w:rFonts w:ascii="Times New Roman" w:hAnsi="Times New Roman"/>
          <w:b/>
          <w:sz w:val="24"/>
          <w:szCs w:val="24"/>
        </w:rPr>
      </w:pPr>
    </w:p>
    <w:p w:rsidR="00ED0E67" w:rsidRPr="00CF2782" w:rsidRDefault="00ED0E67" w:rsidP="00AF7CDF">
      <w:pPr>
        <w:pStyle w:val="2"/>
        <w:rPr>
          <w:color w:val="auto"/>
        </w:rPr>
      </w:pPr>
      <w:bookmarkStart w:id="143" w:name="_Toc390684289"/>
      <w:r w:rsidRPr="00CF2782">
        <w:rPr>
          <w:color w:val="auto"/>
        </w:rPr>
        <w:t>8.2.  Анализ аварийных отключений потребителей и времени восстановления теплоснабжения потребителей после аварийных отключений.</w:t>
      </w:r>
      <w:bookmarkEnd w:id="143"/>
    </w:p>
    <w:p w:rsidR="00ED0E67" w:rsidRPr="00CF2782" w:rsidRDefault="00ED0E67" w:rsidP="00ED0E67">
      <w:pPr>
        <w:pStyle w:val="a6"/>
        <w:spacing w:line="360" w:lineRule="auto"/>
        <w:ind w:firstLine="567"/>
        <w:jc w:val="both"/>
        <w:rPr>
          <w:rFonts w:ascii="Times New Roman" w:hAnsi="Times New Roman"/>
          <w:sz w:val="28"/>
          <w:szCs w:val="28"/>
        </w:rPr>
      </w:pPr>
      <w:r w:rsidRPr="00CF2782">
        <w:rPr>
          <w:rFonts w:ascii="Times New Roman" w:hAnsi="Times New Roman"/>
          <w:sz w:val="28"/>
          <w:szCs w:val="28"/>
        </w:rPr>
        <w:t>По данным полученным от ресурсоснабжающ</w:t>
      </w:r>
      <w:r w:rsidR="00B14A8D" w:rsidRPr="00CF2782">
        <w:rPr>
          <w:rFonts w:ascii="Times New Roman" w:hAnsi="Times New Roman"/>
          <w:sz w:val="28"/>
          <w:szCs w:val="28"/>
        </w:rPr>
        <w:t>их</w:t>
      </w:r>
      <w:r w:rsidRPr="00CF2782">
        <w:rPr>
          <w:rFonts w:ascii="Times New Roman" w:hAnsi="Times New Roman"/>
          <w:sz w:val="28"/>
          <w:szCs w:val="28"/>
        </w:rPr>
        <w:t xml:space="preserve"> организаци</w:t>
      </w:r>
      <w:r w:rsidR="00B14A8D" w:rsidRPr="00CF2782">
        <w:rPr>
          <w:rFonts w:ascii="Times New Roman" w:hAnsi="Times New Roman"/>
          <w:sz w:val="28"/>
          <w:szCs w:val="28"/>
        </w:rPr>
        <w:t>й</w:t>
      </w:r>
      <w:r w:rsidRPr="00CF2782">
        <w:rPr>
          <w:rFonts w:ascii="Times New Roman" w:hAnsi="Times New Roman"/>
          <w:sz w:val="28"/>
          <w:szCs w:val="28"/>
        </w:rPr>
        <w:t xml:space="preserve"> отказов тепловых сетей по вине предприятия не возникало.</w:t>
      </w:r>
    </w:p>
    <w:p w:rsidR="00ED0E67" w:rsidRDefault="00ED0E67" w:rsidP="00AF7CDF">
      <w:pPr>
        <w:pStyle w:val="2"/>
        <w:rPr>
          <w:color w:val="auto"/>
        </w:rPr>
      </w:pPr>
    </w:p>
    <w:p w:rsidR="00D80162" w:rsidRDefault="00D80162" w:rsidP="00D80162">
      <w:pPr>
        <w:rPr>
          <w:lang w:eastAsia="ru-RU"/>
        </w:rPr>
      </w:pPr>
    </w:p>
    <w:p w:rsidR="00D80162" w:rsidRDefault="00D80162" w:rsidP="00D80162">
      <w:pPr>
        <w:rPr>
          <w:lang w:eastAsia="ru-RU"/>
        </w:rPr>
      </w:pPr>
    </w:p>
    <w:p w:rsidR="00D80162" w:rsidRDefault="00D80162" w:rsidP="00D80162">
      <w:pPr>
        <w:rPr>
          <w:lang w:eastAsia="ru-RU"/>
        </w:rPr>
      </w:pPr>
    </w:p>
    <w:p w:rsidR="00D80162" w:rsidRDefault="00D80162" w:rsidP="00D80162">
      <w:pPr>
        <w:rPr>
          <w:lang w:eastAsia="ru-RU"/>
        </w:rPr>
      </w:pPr>
    </w:p>
    <w:p w:rsidR="00D80162" w:rsidRDefault="00D80162" w:rsidP="00D80162">
      <w:pPr>
        <w:rPr>
          <w:lang w:eastAsia="ru-RU"/>
        </w:rPr>
      </w:pPr>
    </w:p>
    <w:p w:rsidR="00D80162" w:rsidRDefault="00D80162" w:rsidP="00D80162">
      <w:pPr>
        <w:rPr>
          <w:lang w:eastAsia="ru-RU"/>
        </w:rPr>
      </w:pPr>
    </w:p>
    <w:p w:rsidR="00D80162" w:rsidRDefault="00D80162" w:rsidP="00D80162">
      <w:pPr>
        <w:rPr>
          <w:lang w:eastAsia="ru-RU"/>
        </w:rPr>
      </w:pPr>
    </w:p>
    <w:p w:rsidR="00D80162" w:rsidRDefault="00D80162" w:rsidP="00D80162">
      <w:pPr>
        <w:rPr>
          <w:lang w:eastAsia="ru-RU"/>
        </w:rPr>
      </w:pPr>
    </w:p>
    <w:p w:rsidR="00D80162" w:rsidRDefault="00D80162" w:rsidP="00D80162">
      <w:pPr>
        <w:rPr>
          <w:lang w:eastAsia="ru-RU"/>
        </w:rPr>
      </w:pPr>
    </w:p>
    <w:p w:rsidR="00D80162" w:rsidRDefault="00D80162" w:rsidP="00D80162">
      <w:pPr>
        <w:rPr>
          <w:lang w:eastAsia="ru-RU"/>
        </w:rPr>
      </w:pPr>
    </w:p>
    <w:p w:rsidR="00D80162" w:rsidRDefault="00D80162" w:rsidP="00D80162">
      <w:pPr>
        <w:rPr>
          <w:lang w:eastAsia="ru-RU"/>
        </w:rPr>
      </w:pPr>
    </w:p>
    <w:p w:rsidR="00D80162" w:rsidRDefault="00D80162" w:rsidP="00D80162">
      <w:pPr>
        <w:rPr>
          <w:lang w:eastAsia="ru-RU"/>
        </w:rPr>
      </w:pPr>
    </w:p>
    <w:p w:rsidR="00D80162" w:rsidRDefault="00D80162" w:rsidP="00D80162">
      <w:pPr>
        <w:rPr>
          <w:lang w:eastAsia="ru-RU"/>
        </w:rPr>
      </w:pPr>
    </w:p>
    <w:p w:rsidR="00D80162" w:rsidRDefault="00D80162" w:rsidP="00D80162">
      <w:pPr>
        <w:rPr>
          <w:lang w:eastAsia="ru-RU"/>
        </w:rPr>
      </w:pPr>
    </w:p>
    <w:p w:rsidR="00D80162" w:rsidRDefault="00D80162" w:rsidP="00D80162">
      <w:pPr>
        <w:rPr>
          <w:lang w:eastAsia="ru-RU"/>
        </w:rPr>
      </w:pPr>
    </w:p>
    <w:p w:rsidR="00D80162" w:rsidRDefault="00D80162" w:rsidP="00D80162">
      <w:pPr>
        <w:rPr>
          <w:lang w:eastAsia="ru-RU"/>
        </w:rPr>
      </w:pPr>
    </w:p>
    <w:p w:rsidR="00D80162" w:rsidRDefault="00D80162" w:rsidP="00D80162">
      <w:pPr>
        <w:rPr>
          <w:lang w:eastAsia="ru-RU"/>
        </w:rPr>
      </w:pPr>
    </w:p>
    <w:p w:rsidR="00D80162" w:rsidRDefault="00D80162" w:rsidP="00D80162">
      <w:pPr>
        <w:rPr>
          <w:lang w:eastAsia="ru-RU"/>
        </w:rPr>
      </w:pPr>
    </w:p>
    <w:p w:rsidR="00D80162" w:rsidRDefault="00D80162" w:rsidP="00D80162">
      <w:pPr>
        <w:rPr>
          <w:lang w:eastAsia="ru-RU"/>
        </w:rPr>
      </w:pPr>
    </w:p>
    <w:p w:rsidR="00D80162" w:rsidRDefault="00D80162" w:rsidP="00D80162">
      <w:pPr>
        <w:rPr>
          <w:lang w:eastAsia="ru-RU"/>
        </w:rPr>
      </w:pPr>
    </w:p>
    <w:p w:rsidR="00D80162" w:rsidRDefault="00D80162" w:rsidP="00D80162">
      <w:pPr>
        <w:rPr>
          <w:lang w:eastAsia="ru-RU"/>
        </w:rPr>
      </w:pPr>
    </w:p>
    <w:p w:rsidR="00D80162" w:rsidRDefault="00D80162" w:rsidP="00D80162">
      <w:pPr>
        <w:rPr>
          <w:lang w:eastAsia="ru-RU"/>
        </w:rPr>
      </w:pPr>
    </w:p>
    <w:p w:rsidR="00D80162" w:rsidRDefault="00D80162" w:rsidP="00D80162">
      <w:pPr>
        <w:rPr>
          <w:lang w:eastAsia="ru-RU"/>
        </w:rPr>
      </w:pPr>
    </w:p>
    <w:p w:rsidR="00D80162" w:rsidRPr="00D80162" w:rsidRDefault="00D80162" w:rsidP="00D80162">
      <w:pPr>
        <w:rPr>
          <w:lang w:eastAsia="ru-RU"/>
        </w:rPr>
      </w:pPr>
    </w:p>
    <w:p w:rsidR="00D94FFD" w:rsidRPr="00CF2782" w:rsidRDefault="002C7C5A" w:rsidP="009B4F18">
      <w:pPr>
        <w:pStyle w:val="2"/>
        <w:rPr>
          <w:color w:val="auto"/>
        </w:rPr>
      </w:pPr>
      <w:bookmarkStart w:id="144" w:name="_Toc390684290"/>
      <w:r w:rsidRPr="00CF2782">
        <w:rPr>
          <w:color w:val="auto"/>
        </w:rPr>
        <w:t xml:space="preserve">Глава </w:t>
      </w:r>
      <w:r w:rsidR="00ED0E67" w:rsidRPr="00CF2782">
        <w:rPr>
          <w:color w:val="auto"/>
        </w:rPr>
        <w:t>9</w:t>
      </w:r>
      <w:r w:rsidRPr="00CF2782">
        <w:rPr>
          <w:color w:val="auto"/>
        </w:rPr>
        <w:t>.</w:t>
      </w:r>
      <w:r w:rsidR="00D94FFD" w:rsidRPr="00CF2782">
        <w:rPr>
          <w:color w:val="auto"/>
        </w:rPr>
        <w:t xml:space="preserve"> </w:t>
      </w:r>
      <w:r w:rsidR="00ED0E67" w:rsidRPr="00CF2782">
        <w:rPr>
          <w:color w:val="auto"/>
        </w:rPr>
        <w:t>Обоснование инвестиций</w:t>
      </w:r>
      <w:r w:rsidR="00D94FFD" w:rsidRPr="00CF2782">
        <w:rPr>
          <w:color w:val="auto"/>
        </w:rPr>
        <w:t xml:space="preserve"> в новое строительство, реконструкцию и техническое перевооружение.</w:t>
      </w:r>
      <w:bookmarkEnd w:id="140"/>
      <w:bookmarkEnd w:id="144"/>
    </w:p>
    <w:p w:rsidR="00D94FFD" w:rsidRPr="00CF2782" w:rsidRDefault="00D94FFD" w:rsidP="00D94FFD">
      <w:pPr>
        <w:rPr>
          <w:rFonts w:ascii="Times New Roman" w:hAnsi="Times New Roman"/>
        </w:rPr>
      </w:pPr>
    </w:p>
    <w:p w:rsidR="00D94FFD" w:rsidRPr="00CF2782" w:rsidRDefault="00ED0E67" w:rsidP="00AF7CDF">
      <w:pPr>
        <w:pStyle w:val="1f"/>
        <w:rPr>
          <w:color w:val="auto"/>
        </w:rPr>
      </w:pPr>
      <w:bookmarkStart w:id="145" w:name="_Toc358669596"/>
      <w:bookmarkStart w:id="146" w:name="_Toc390684291"/>
      <w:r w:rsidRPr="00CF2782">
        <w:rPr>
          <w:color w:val="auto"/>
        </w:rPr>
        <w:t>9</w:t>
      </w:r>
      <w:r w:rsidR="00D94FFD" w:rsidRPr="00CF2782">
        <w:rPr>
          <w:color w:val="auto"/>
        </w:rPr>
        <w:t>.1 решения по величине необходимых инвестиций в новое строительство, реконструкцию и техническое перевооружение источников тепловой энергии  на каждом этапе планируемого периода с учетом утвержденной инвестиционной программы.</w:t>
      </w:r>
      <w:bookmarkEnd w:id="145"/>
      <w:bookmarkEnd w:id="146"/>
    </w:p>
    <w:p w:rsidR="001833E5" w:rsidRPr="00CF2782" w:rsidRDefault="001833E5" w:rsidP="00AF7CDF">
      <w:pPr>
        <w:pStyle w:val="1f"/>
        <w:rPr>
          <w:color w:val="auto"/>
        </w:rPr>
      </w:pPr>
    </w:p>
    <w:p w:rsidR="001833E5" w:rsidRPr="00CF2782" w:rsidRDefault="001833E5" w:rsidP="00DB7656">
      <w:pPr>
        <w:pStyle w:val="73"/>
        <w:shd w:val="clear" w:color="auto" w:fill="auto"/>
        <w:spacing w:after="0" w:line="360" w:lineRule="auto"/>
        <w:ind w:left="23" w:right="23" w:firstLine="686"/>
        <w:jc w:val="both"/>
        <w:rPr>
          <w:rFonts w:ascii="Times New Roman" w:hAnsi="Times New Roman" w:cs="Times New Roman"/>
          <w:sz w:val="28"/>
          <w:szCs w:val="28"/>
        </w:rPr>
      </w:pPr>
      <w:r w:rsidRPr="00CF2782">
        <w:rPr>
          <w:rFonts w:ascii="Times New Roman" w:hAnsi="Times New Roman" w:cs="Times New Roman"/>
          <w:sz w:val="28"/>
          <w:szCs w:val="28"/>
        </w:rPr>
        <w:t>Оценка стоимости капитальных вложений в реконструкцию и новое строительство источников теплоснабжения осуществлялась по укрупненным показателям базисных стоимостей по видам строительства (УПР), укрупненным показателям сметной стоимости (УСС), укрупненным показателям базисной стоимости материалов, видов оборудования, услуг и видов работ, установленных в соответствии с Методическими рекомендациями по формированию укрупненных показателей базовой стоимости на виды работ и порядку их применения для составления инвесторских смет и предложений подрядчика (УПБС ВР), Сборником укрупненных показателей базисной стоимости на виды работ и государственными элементными сметными нормами на строительные работы в части сборников: №2 (ГЭСН 2001 - 01 «Земляные работы»); №24 (ГЭСН 2001-24 «Теплоснабжение и газопроводы - наружные сети»), № 26 (ГЭСН 2001-26 «Теплоизоляционные работы»; ГЭСНр; ГЭСНм; ГЭСНп;, а также на основе анализа проектов-аналогов.</w:t>
      </w:r>
    </w:p>
    <w:p w:rsidR="001833E5" w:rsidRPr="00CF2782" w:rsidRDefault="001833E5" w:rsidP="00DB7656">
      <w:pPr>
        <w:pStyle w:val="73"/>
        <w:shd w:val="clear" w:color="auto" w:fill="auto"/>
        <w:spacing w:after="0" w:line="360" w:lineRule="auto"/>
        <w:ind w:left="23" w:right="23" w:firstLine="686"/>
        <w:jc w:val="both"/>
        <w:rPr>
          <w:rFonts w:ascii="Times New Roman" w:hAnsi="Times New Roman" w:cs="Times New Roman"/>
          <w:sz w:val="28"/>
          <w:szCs w:val="28"/>
        </w:rPr>
      </w:pPr>
      <w:r w:rsidRPr="00CF2782">
        <w:rPr>
          <w:rFonts w:ascii="Times New Roman" w:hAnsi="Times New Roman" w:cs="Times New Roman"/>
          <w:sz w:val="28"/>
          <w:szCs w:val="28"/>
        </w:rPr>
        <w:t>За базисные были приняты цены на материалы, оборудование, заработную плату рабочих и машинистов, служащих, действующие в первом квартале 2013 года. Все затраты в последующие периоды Инвестиционного плана были рассчитаны в постоянных ценах и ценах соответствующих лет с использованием прогнозных индексов удорожания материалов, работ и оборудования в соответствии с Прогнозом социально-экономического развития Российской Федерации на 2013 год и плановый период 2013-2014 годов в части раздела 3 «Параметры инфляции. Цены производителей. Цены и тарифы на продукцию (услуги) субъектов естественных монополий».</w:t>
      </w:r>
    </w:p>
    <w:p w:rsidR="001833E5" w:rsidRPr="00CF2782" w:rsidRDefault="001833E5" w:rsidP="00DB7656">
      <w:pPr>
        <w:pStyle w:val="12"/>
        <w:tabs>
          <w:tab w:val="left" w:pos="851"/>
          <w:tab w:val="left" w:pos="993"/>
        </w:tabs>
        <w:spacing w:before="0" w:after="0" w:line="360" w:lineRule="auto"/>
        <w:ind w:firstLine="686"/>
        <w:rPr>
          <w:spacing w:val="0"/>
          <w:szCs w:val="28"/>
        </w:rPr>
      </w:pPr>
      <w:r w:rsidRPr="00CF2782">
        <w:rPr>
          <w:spacing w:val="0"/>
          <w:szCs w:val="28"/>
        </w:rPr>
        <w:t xml:space="preserve">Решения по инвестициям в существующие объекты, или предполагаемые к осуществлению определенными организациями, утверждаются в схеме теплоснабжения только при наличии согласия лиц, владеющих на праве собственности или ином законном основании данными объектами, или соответствующих организаций. </w:t>
      </w:r>
    </w:p>
    <w:p w:rsidR="001833E5" w:rsidRPr="00CF2782" w:rsidRDefault="001833E5" w:rsidP="00DB7656">
      <w:pPr>
        <w:pStyle w:val="73"/>
        <w:shd w:val="clear" w:color="auto" w:fill="auto"/>
        <w:spacing w:after="0" w:line="360" w:lineRule="auto"/>
        <w:ind w:left="23" w:right="23" w:firstLine="686"/>
        <w:jc w:val="both"/>
        <w:rPr>
          <w:rFonts w:ascii="Times New Roman" w:hAnsi="Times New Roman" w:cs="Times New Roman"/>
          <w:sz w:val="28"/>
          <w:szCs w:val="28"/>
        </w:rPr>
      </w:pPr>
      <w:r w:rsidRPr="00CF2782">
        <w:rPr>
          <w:rFonts w:ascii="Times New Roman" w:hAnsi="Times New Roman" w:cs="Times New Roman"/>
          <w:sz w:val="28"/>
          <w:szCs w:val="28"/>
        </w:rPr>
        <w:t>Капитальные вложения в реализацию проектов по строительству и реконструкции  источников теплоснабжения представлены в таблице 9.1.</w:t>
      </w:r>
    </w:p>
    <w:p w:rsidR="001833E5" w:rsidRPr="00CF2782" w:rsidRDefault="001833E5" w:rsidP="009B4F18">
      <w:pPr>
        <w:ind w:firstLine="686"/>
        <w:jc w:val="right"/>
        <w:outlineLvl w:val="0"/>
        <w:rPr>
          <w:rFonts w:ascii="Times New Roman" w:hAnsi="Times New Roman"/>
          <w:b/>
          <w:sz w:val="24"/>
          <w:szCs w:val="24"/>
        </w:rPr>
      </w:pPr>
      <w:r w:rsidRPr="00CF2782">
        <w:rPr>
          <w:rFonts w:ascii="Times New Roman" w:hAnsi="Times New Roman"/>
          <w:b/>
          <w:sz w:val="24"/>
          <w:szCs w:val="24"/>
        </w:rPr>
        <w:t>Таблица 9.1.</w:t>
      </w:r>
    </w:p>
    <w:tbl>
      <w:tblPr>
        <w:tblW w:w="10030" w:type="dxa"/>
        <w:jc w:val="right"/>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tblPr>
      <w:tblGrid>
        <w:gridCol w:w="576"/>
        <w:gridCol w:w="2499"/>
        <w:gridCol w:w="2156"/>
        <w:gridCol w:w="1805"/>
        <w:gridCol w:w="1463"/>
        <w:gridCol w:w="1531"/>
      </w:tblGrid>
      <w:tr w:rsidR="001833E5" w:rsidRPr="00CF2782">
        <w:trPr>
          <w:cantSplit/>
          <w:trHeight w:val="509"/>
          <w:jc w:val="right"/>
        </w:trPr>
        <w:tc>
          <w:tcPr>
            <w:tcW w:w="576" w:type="dxa"/>
            <w:vMerge w:val="restart"/>
            <w:shd w:val="clear" w:color="auto" w:fill="FFFFFF"/>
            <w:vAlign w:val="center"/>
          </w:tcPr>
          <w:p w:rsidR="001833E5" w:rsidRPr="00CF2782" w:rsidRDefault="001833E5" w:rsidP="00AA09B8">
            <w:pPr>
              <w:jc w:val="center"/>
              <w:rPr>
                <w:rFonts w:ascii="Times New Roman" w:hAnsi="Times New Roman"/>
              </w:rPr>
            </w:pPr>
            <w:r w:rsidRPr="00CF2782">
              <w:rPr>
                <w:rFonts w:ascii="Times New Roman" w:hAnsi="Times New Roman"/>
              </w:rPr>
              <w:t>№</w:t>
            </w:r>
          </w:p>
          <w:p w:rsidR="001833E5" w:rsidRPr="00CF2782" w:rsidRDefault="001833E5" w:rsidP="00AA09B8">
            <w:pPr>
              <w:jc w:val="center"/>
              <w:rPr>
                <w:rFonts w:ascii="Times New Roman" w:hAnsi="Times New Roman"/>
              </w:rPr>
            </w:pPr>
            <w:r w:rsidRPr="00CF2782">
              <w:rPr>
                <w:rFonts w:ascii="Times New Roman" w:hAnsi="Times New Roman"/>
              </w:rPr>
              <w:t>п/п</w:t>
            </w:r>
          </w:p>
        </w:tc>
        <w:tc>
          <w:tcPr>
            <w:tcW w:w="2506" w:type="dxa"/>
            <w:vMerge w:val="restart"/>
            <w:shd w:val="clear" w:color="auto" w:fill="FFFFFF"/>
            <w:vAlign w:val="center"/>
          </w:tcPr>
          <w:p w:rsidR="001833E5" w:rsidRPr="00CF2782" w:rsidRDefault="001833E5" w:rsidP="00AA09B8">
            <w:pPr>
              <w:jc w:val="center"/>
              <w:rPr>
                <w:rFonts w:ascii="Times New Roman" w:hAnsi="Times New Roman"/>
              </w:rPr>
            </w:pPr>
            <w:r w:rsidRPr="00CF2782">
              <w:rPr>
                <w:rFonts w:ascii="Times New Roman" w:hAnsi="Times New Roman"/>
              </w:rPr>
              <w:t>Наименование источника теплоснабжения</w:t>
            </w:r>
          </w:p>
        </w:tc>
        <w:tc>
          <w:tcPr>
            <w:tcW w:w="2160" w:type="dxa"/>
            <w:vMerge w:val="restart"/>
            <w:shd w:val="clear" w:color="auto" w:fill="FFFFFF"/>
            <w:vAlign w:val="center"/>
          </w:tcPr>
          <w:p w:rsidR="001833E5" w:rsidRPr="00CF2782" w:rsidRDefault="001833E5" w:rsidP="00AA09B8">
            <w:pPr>
              <w:jc w:val="center"/>
              <w:rPr>
                <w:rFonts w:ascii="Times New Roman" w:hAnsi="Times New Roman"/>
              </w:rPr>
            </w:pPr>
            <w:r w:rsidRPr="00CF2782">
              <w:rPr>
                <w:rFonts w:ascii="Times New Roman" w:hAnsi="Times New Roman"/>
              </w:rPr>
              <w:t>Год ввода в эксплуатацию существующего источника</w:t>
            </w:r>
          </w:p>
        </w:tc>
        <w:tc>
          <w:tcPr>
            <w:tcW w:w="1794" w:type="dxa"/>
            <w:vMerge w:val="restart"/>
            <w:shd w:val="clear" w:color="auto" w:fill="FFFFFF"/>
            <w:vAlign w:val="center"/>
          </w:tcPr>
          <w:p w:rsidR="001833E5" w:rsidRPr="00CF2782" w:rsidRDefault="001833E5" w:rsidP="00AA09B8">
            <w:pPr>
              <w:jc w:val="center"/>
              <w:rPr>
                <w:rFonts w:ascii="Times New Roman" w:hAnsi="Times New Roman"/>
              </w:rPr>
            </w:pPr>
            <w:r w:rsidRPr="00CF2782">
              <w:rPr>
                <w:rFonts w:ascii="Times New Roman" w:hAnsi="Times New Roman"/>
              </w:rPr>
              <w:t>Предложения</w:t>
            </w:r>
          </w:p>
        </w:tc>
        <w:tc>
          <w:tcPr>
            <w:tcW w:w="1463" w:type="dxa"/>
            <w:vMerge w:val="restart"/>
            <w:shd w:val="clear" w:color="auto" w:fill="FFFFFF"/>
            <w:vAlign w:val="center"/>
          </w:tcPr>
          <w:p w:rsidR="001833E5" w:rsidRPr="00CF2782" w:rsidRDefault="001833E5" w:rsidP="00AA09B8">
            <w:pPr>
              <w:jc w:val="center"/>
              <w:rPr>
                <w:rFonts w:ascii="Times New Roman" w:hAnsi="Times New Roman"/>
              </w:rPr>
            </w:pPr>
            <w:r w:rsidRPr="00CF2782">
              <w:rPr>
                <w:rFonts w:ascii="Times New Roman" w:hAnsi="Times New Roman"/>
              </w:rPr>
              <w:t>Капитальные вложения</w:t>
            </w:r>
          </w:p>
        </w:tc>
        <w:tc>
          <w:tcPr>
            <w:tcW w:w="1531" w:type="dxa"/>
            <w:vMerge w:val="restart"/>
            <w:shd w:val="clear" w:color="auto" w:fill="FFFFFF"/>
            <w:vAlign w:val="center"/>
          </w:tcPr>
          <w:p w:rsidR="001833E5" w:rsidRPr="00CF2782" w:rsidRDefault="001833E5" w:rsidP="00AA09B8">
            <w:pPr>
              <w:jc w:val="center"/>
              <w:rPr>
                <w:rFonts w:ascii="Times New Roman" w:hAnsi="Times New Roman"/>
                <w:bCs/>
              </w:rPr>
            </w:pPr>
            <w:r w:rsidRPr="00CF2782">
              <w:rPr>
                <w:rFonts w:ascii="Times New Roman" w:hAnsi="Times New Roman"/>
                <w:bCs/>
              </w:rPr>
              <w:t>Период  исполнения предложений,</w:t>
            </w:r>
          </w:p>
          <w:p w:rsidR="001833E5" w:rsidRPr="00CF2782" w:rsidRDefault="001833E5" w:rsidP="00AA09B8">
            <w:pPr>
              <w:jc w:val="center"/>
              <w:rPr>
                <w:rFonts w:ascii="Times New Roman" w:hAnsi="Times New Roman"/>
                <w:bCs/>
              </w:rPr>
            </w:pPr>
            <w:r w:rsidRPr="00CF2782">
              <w:rPr>
                <w:rFonts w:ascii="Times New Roman" w:hAnsi="Times New Roman"/>
                <w:bCs/>
              </w:rPr>
              <w:t>год</w:t>
            </w:r>
          </w:p>
        </w:tc>
      </w:tr>
      <w:tr w:rsidR="001833E5" w:rsidRPr="00CF2782">
        <w:trPr>
          <w:trHeight w:val="509"/>
          <w:jc w:val="right"/>
        </w:trPr>
        <w:tc>
          <w:tcPr>
            <w:tcW w:w="576" w:type="dxa"/>
            <w:vMerge/>
            <w:shd w:val="clear" w:color="auto" w:fill="FFFFFF"/>
            <w:vAlign w:val="center"/>
          </w:tcPr>
          <w:p w:rsidR="001833E5" w:rsidRPr="00CF2782" w:rsidRDefault="001833E5" w:rsidP="00AA09B8">
            <w:pPr>
              <w:jc w:val="center"/>
              <w:rPr>
                <w:rFonts w:ascii="Times New Roman" w:hAnsi="Times New Roman"/>
              </w:rPr>
            </w:pPr>
          </w:p>
        </w:tc>
        <w:tc>
          <w:tcPr>
            <w:tcW w:w="2506" w:type="dxa"/>
            <w:vMerge/>
            <w:shd w:val="clear" w:color="auto" w:fill="FFFFFF"/>
            <w:vAlign w:val="center"/>
          </w:tcPr>
          <w:p w:rsidR="001833E5" w:rsidRPr="00CF2782" w:rsidRDefault="001833E5" w:rsidP="00AA09B8">
            <w:pPr>
              <w:jc w:val="center"/>
              <w:rPr>
                <w:rFonts w:ascii="Times New Roman" w:hAnsi="Times New Roman"/>
              </w:rPr>
            </w:pPr>
          </w:p>
        </w:tc>
        <w:tc>
          <w:tcPr>
            <w:tcW w:w="2160" w:type="dxa"/>
            <w:vMerge/>
            <w:shd w:val="clear" w:color="auto" w:fill="FFFFFF"/>
            <w:vAlign w:val="center"/>
          </w:tcPr>
          <w:p w:rsidR="001833E5" w:rsidRPr="00CF2782" w:rsidRDefault="001833E5" w:rsidP="00AA09B8">
            <w:pPr>
              <w:jc w:val="center"/>
              <w:rPr>
                <w:rFonts w:ascii="Times New Roman" w:hAnsi="Times New Roman"/>
              </w:rPr>
            </w:pPr>
          </w:p>
        </w:tc>
        <w:tc>
          <w:tcPr>
            <w:tcW w:w="1794" w:type="dxa"/>
            <w:vMerge/>
            <w:shd w:val="clear" w:color="auto" w:fill="FFFFFF"/>
            <w:vAlign w:val="center"/>
          </w:tcPr>
          <w:p w:rsidR="001833E5" w:rsidRPr="00CF2782" w:rsidRDefault="001833E5" w:rsidP="00AA09B8">
            <w:pPr>
              <w:jc w:val="center"/>
              <w:rPr>
                <w:rFonts w:ascii="Times New Roman" w:hAnsi="Times New Roman"/>
              </w:rPr>
            </w:pPr>
          </w:p>
        </w:tc>
        <w:tc>
          <w:tcPr>
            <w:tcW w:w="1463" w:type="dxa"/>
            <w:vMerge/>
            <w:shd w:val="clear" w:color="auto" w:fill="FFFFFF"/>
            <w:vAlign w:val="center"/>
          </w:tcPr>
          <w:p w:rsidR="001833E5" w:rsidRPr="00CF2782" w:rsidRDefault="001833E5" w:rsidP="00AA09B8">
            <w:pPr>
              <w:jc w:val="center"/>
              <w:rPr>
                <w:rFonts w:ascii="Times New Roman" w:hAnsi="Times New Roman"/>
              </w:rPr>
            </w:pPr>
          </w:p>
        </w:tc>
        <w:tc>
          <w:tcPr>
            <w:tcW w:w="1531" w:type="dxa"/>
            <w:vMerge/>
            <w:shd w:val="clear" w:color="auto" w:fill="FFFFFF"/>
            <w:vAlign w:val="center"/>
          </w:tcPr>
          <w:p w:rsidR="001833E5" w:rsidRPr="00CF2782" w:rsidRDefault="001833E5" w:rsidP="00AA09B8">
            <w:pPr>
              <w:jc w:val="center"/>
              <w:rPr>
                <w:rFonts w:ascii="Times New Roman" w:hAnsi="Times New Roman"/>
                <w:b/>
                <w:bCs/>
              </w:rPr>
            </w:pPr>
          </w:p>
        </w:tc>
      </w:tr>
      <w:tr w:rsidR="001833E5" w:rsidRPr="00CF2782">
        <w:trPr>
          <w:trHeight w:val="509"/>
          <w:jc w:val="right"/>
        </w:trPr>
        <w:tc>
          <w:tcPr>
            <w:tcW w:w="576" w:type="dxa"/>
            <w:vMerge/>
            <w:shd w:val="clear" w:color="auto" w:fill="FFFFFF"/>
            <w:vAlign w:val="center"/>
          </w:tcPr>
          <w:p w:rsidR="001833E5" w:rsidRPr="00CF2782" w:rsidRDefault="001833E5" w:rsidP="00AA09B8">
            <w:pPr>
              <w:jc w:val="center"/>
              <w:rPr>
                <w:rFonts w:ascii="Times New Roman" w:hAnsi="Times New Roman"/>
              </w:rPr>
            </w:pPr>
          </w:p>
        </w:tc>
        <w:tc>
          <w:tcPr>
            <w:tcW w:w="2506" w:type="dxa"/>
            <w:vMerge/>
            <w:shd w:val="clear" w:color="auto" w:fill="FFFFFF"/>
            <w:vAlign w:val="center"/>
          </w:tcPr>
          <w:p w:rsidR="001833E5" w:rsidRPr="00CF2782" w:rsidRDefault="001833E5" w:rsidP="00AA09B8">
            <w:pPr>
              <w:jc w:val="center"/>
              <w:rPr>
                <w:rFonts w:ascii="Times New Roman" w:hAnsi="Times New Roman"/>
              </w:rPr>
            </w:pPr>
          </w:p>
        </w:tc>
        <w:tc>
          <w:tcPr>
            <w:tcW w:w="2160" w:type="dxa"/>
            <w:vMerge/>
            <w:shd w:val="clear" w:color="auto" w:fill="FFFFFF"/>
            <w:vAlign w:val="center"/>
          </w:tcPr>
          <w:p w:rsidR="001833E5" w:rsidRPr="00CF2782" w:rsidRDefault="001833E5" w:rsidP="00AA09B8">
            <w:pPr>
              <w:jc w:val="center"/>
              <w:rPr>
                <w:rFonts w:ascii="Times New Roman" w:hAnsi="Times New Roman"/>
              </w:rPr>
            </w:pPr>
          </w:p>
        </w:tc>
        <w:tc>
          <w:tcPr>
            <w:tcW w:w="1794" w:type="dxa"/>
            <w:vMerge/>
            <w:shd w:val="clear" w:color="auto" w:fill="FFFFFF"/>
            <w:vAlign w:val="center"/>
          </w:tcPr>
          <w:p w:rsidR="001833E5" w:rsidRPr="00CF2782" w:rsidRDefault="001833E5" w:rsidP="00AA09B8">
            <w:pPr>
              <w:jc w:val="center"/>
              <w:rPr>
                <w:rFonts w:ascii="Times New Roman" w:hAnsi="Times New Roman"/>
              </w:rPr>
            </w:pPr>
          </w:p>
        </w:tc>
        <w:tc>
          <w:tcPr>
            <w:tcW w:w="1463" w:type="dxa"/>
            <w:vMerge/>
            <w:shd w:val="clear" w:color="auto" w:fill="FFFFFF"/>
            <w:vAlign w:val="center"/>
          </w:tcPr>
          <w:p w:rsidR="001833E5" w:rsidRPr="00CF2782" w:rsidRDefault="001833E5" w:rsidP="00AA09B8">
            <w:pPr>
              <w:jc w:val="center"/>
              <w:rPr>
                <w:rFonts w:ascii="Times New Roman" w:hAnsi="Times New Roman"/>
              </w:rPr>
            </w:pPr>
          </w:p>
        </w:tc>
        <w:tc>
          <w:tcPr>
            <w:tcW w:w="1531" w:type="dxa"/>
            <w:vMerge/>
            <w:shd w:val="clear" w:color="auto" w:fill="FFFFFF"/>
            <w:vAlign w:val="center"/>
          </w:tcPr>
          <w:p w:rsidR="001833E5" w:rsidRPr="00CF2782" w:rsidRDefault="001833E5" w:rsidP="00AA09B8">
            <w:pPr>
              <w:jc w:val="center"/>
              <w:rPr>
                <w:rFonts w:ascii="Times New Roman" w:hAnsi="Times New Roman"/>
                <w:b/>
                <w:bCs/>
              </w:rPr>
            </w:pPr>
          </w:p>
        </w:tc>
      </w:tr>
      <w:tr w:rsidR="001833E5" w:rsidRPr="00CF2782">
        <w:trPr>
          <w:trHeight w:val="509"/>
          <w:jc w:val="right"/>
        </w:trPr>
        <w:tc>
          <w:tcPr>
            <w:tcW w:w="576" w:type="dxa"/>
            <w:vMerge/>
            <w:shd w:val="clear" w:color="auto" w:fill="FFFFFF"/>
            <w:vAlign w:val="center"/>
          </w:tcPr>
          <w:p w:rsidR="001833E5" w:rsidRPr="00CF2782" w:rsidRDefault="001833E5" w:rsidP="00AA09B8">
            <w:pPr>
              <w:jc w:val="center"/>
              <w:rPr>
                <w:rFonts w:ascii="Times New Roman" w:hAnsi="Times New Roman"/>
              </w:rPr>
            </w:pPr>
          </w:p>
        </w:tc>
        <w:tc>
          <w:tcPr>
            <w:tcW w:w="2506" w:type="dxa"/>
            <w:vMerge/>
            <w:shd w:val="clear" w:color="auto" w:fill="FFFFFF"/>
            <w:vAlign w:val="center"/>
          </w:tcPr>
          <w:p w:rsidR="001833E5" w:rsidRPr="00CF2782" w:rsidRDefault="001833E5" w:rsidP="00AA09B8">
            <w:pPr>
              <w:jc w:val="center"/>
              <w:rPr>
                <w:rFonts w:ascii="Times New Roman" w:hAnsi="Times New Roman"/>
              </w:rPr>
            </w:pPr>
          </w:p>
        </w:tc>
        <w:tc>
          <w:tcPr>
            <w:tcW w:w="2160" w:type="dxa"/>
            <w:vMerge/>
            <w:shd w:val="clear" w:color="auto" w:fill="FFFFFF"/>
            <w:vAlign w:val="center"/>
          </w:tcPr>
          <w:p w:rsidR="001833E5" w:rsidRPr="00CF2782" w:rsidRDefault="001833E5" w:rsidP="00AA09B8">
            <w:pPr>
              <w:jc w:val="center"/>
              <w:rPr>
                <w:rFonts w:ascii="Times New Roman" w:hAnsi="Times New Roman"/>
              </w:rPr>
            </w:pPr>
          </w:p>
        </w:tc>
        <w:tc>
          <w:tcPr>
            <w:tcW w:w="1794" w:type="dxa"/>
            <w:vMerge/>
            <w:shd w:val="clear" w:color="auto" w:fill="FFFFFF"/>
            <w:vAlign w:val="center"/>
          </w:tcPr>
          <w:p w:rsidR="001833E5" w:rsidRPr="00CF2782" w:rsidRDefault="001833E5" w:rsidP="00AA09B8">
            <w:pPr>
              <w:jc w:val="center"/>
              <w:rPr>
                <w:rFonts w:ascii="Times New Roman" w:hAnsi="Times New Roman"/>
              </w:rPr>
            </w:pPr>
          </w:p>
        </w:tc>
        <w:tc>
          <w:tcPr>
            <w:tcW w:w="1463" w:type="dxa"/>
            <w:vMerge/>
            <w:shd w:val="clear" w:color="auto" w:fill="FFFFFF"/>
            <w:vAlign w:val="center"/>
          </w:tcPr>
          <w:p w:rsidR="001833E5" w:rsidRPr="00CF2782" w:rsidRDefault="001833E5" w:rsidP="00AA09B8">
            <w:pPr>
              <w:jc w:val="center"/>
              <w:rPr>
                <w:rFonts w:ascii="Times New Roman" w:hAnsi="Times New Roman"/>
              </w:rPr>
            </w:pPr>
          </w:p>
        </w:tc>
        <w:tc>
          <w:tcPr>
            <w:tcW w:w="1531" w:type="dxa"/>
            <w:vMerge/>
            <w:shd w:val="clear" w:color="auto" w:fill="FFFFFF"/>
            <w:vAlign w:val="center"/>
          </w:tcPr>
          <w:p w:rsidR="001833E5" w:rsidRPr="00CF2782" w:rsidRDefault="001833E5" w:rsidP="00AA09B8">
            <w:pPr>
              <w:jc w:val="center"/>
              <w:rPr>
                <w:rFonts w:ascii="Times New Roman" w:hAnsi="Times New Roman"/>
                <w:b/>
                <w:bCs/>
              </w:rPr>
            </w:pPr>
          </w:p>
        </w:tc>
      </w:tr>
      <w:tr w:rsidR="00F06AF0" w:rsidRPr="00CF2782">
        <w:trPr>
          <w:trHeight w:val="720"/>
          <w:jc w:val="right"/>
        </w:trPr>
        <w:tc>
          <w:tcPr>
            <w:tcW w:w="576" w:type="dxa"/>
            <w:shd w:val="clear" w:color="auto" w:fill="FFFFFF"/>
            <w:vAlign w:val="center"/>
          </w:tcPr>
          <w:p w:rsidR="00F06AF0" w:rsidRPr="00CF2782" w:rsidRDefault="00F06AF0" w:rsidP="00AA09B8">
            <w:pPr>
              <w:jc w:val="center"/>
              <w:rPr>
                <w:rFonts w:ascii="Times New Roman" w:hAnsi="Times New Roman"/>
              </w:rPr>
            </w:pPr>
            <w:r w:rsidRPr="00CF2782">
              <w:rPr>
                <w:rFonts w:ascii="Times New Roman" w:hAnsi="Times New Roman"/>
              </w:rPr>
              <w:t>1</w:t>
            </w:r>
          </w:p>
        </w:tc>
        <w:tc>
          <w:tcPr>
            <w:tcW w:w="2506" w:type="dxa"/>
            <w:shd w:val="clear" w:color="auto" w:fill="FFFFFF"/>
            <w:vAlign w:val="center"/>
          </w:tcPr>
          <w:p w:rsidR="00F06AF0" w:rsidRPr="00CF2782" w:rsidRDefault="00F06AF0" w:rsidP="00AA09B8">
            <w:pPr>
              <w:jc w:val="center"/>
              <w:rPr>
                <w:rFonts w:ascii="Times New Roman" w:hAnsi="Times New Roman"/>
              </w:rPr>
            </w:pPr>
            <w:r w:rsidRPr="00CF2782">
              <w:rPr>
                <w:rFonts w:ascii="Times New Roman" w:hAnsi="Times New Roman"/>
              </w:rPr>
              <w:t>Котельная №15</w:t>
            </w:r>
          </w:p>
        </w:tc>
        <w:tc>
          <w:tcPr>
            <w:tcW w:w="2160" w:type="dxa"/>
            <w:shd w:val="clear" w:color="auto" w:fill="FFFFFF"/>
            <w:vAlign w:val="center"/>
          </w:tcPr>
          <w:p w:rsidR="00F06AF0" w:rsidRPr="00CF2782" w:rsidRDefault="00F06AF0" w:rsidP="00AA09B8">
            <w:pPr>
              <w:jc w:val="center"/>
              <w:rPr>
                <w:rFonts w:ascii="Times New Roman" w:hAnsi="Times New Roman"/>
              </w:rPr>
            </w:pPr>
            <w:r w:rsidRPr="00CF2782">
              <w:rPr>
                <w:rFonts w:ascii="Times New Roman" w:hAnsi="Times New Roman"/>
              </w:rPr>
              <w:t>-</w:t>
            </w:r>
          </w:p>
        </w:tc>
        <w:tc>
          <w:tcPr>
            <w:tcW w:w="1794" w:type="dxa"/>
            <w:shd w:val="clear" w:color="auto" w:fill="FFFFFF"/>
            <w:vAlign w:val="center"/>
          </w:tcPr>
          <w:p w:rsidR="00F06AF0" w:rsidRPr="00CF2782" w:rsidRDefault="00F06AF0" w:rsidP="005361E0">
            <w:pPr>
              <w:jc w:val="center"/>
              <w:rPr>
                <w:rFonts w:ascii="Times New Roman" w:hAnsi="Times New Roman"/>
              </w:rPr>
            </w:pPr>
            <w:r w:rsidRPr="00CF2782">
              <w:rPr>
                <w:rFonts w:ascii="Times New Roman" w:hAnsi="Times New Roman"/>
              </w:rPr>
              <w:t>Реконструкция тепловых сетей (общей протяженностью 350 п.м.)</w:t>
            </w:r>
          </w:p>
        </w:tc>
        <w:tc>
          <w:tcPr>
            <w:tcW w:w="1463" w:type="dxa"/>
            <w:shd w:val="clear" w:color="auto" w:fill="FFFFFF"/>
            <w:vAlign w:val="center"/>
          </w:tcPr>
          <w:p w:rsidR="00F06AF0" w:rsidRPr="00CF2782" w:rsidRDefault="00F06AF0" w:rsidP="005361E0">
            <w:pPr>
              <w:jc w:val="center"/>
              <w:rPr>
                <w:rFonts w:ascii="Times New Roman" w:hAnsi="Times New Roman"/>
              </w:rPr>
            </w:pPr>
            <w:r w:rsidRPr="00CF2782">
              <w:rPr>
                <w:rFonts w:ascii="Times New Roman" w:hAnsi="Times New Roman"/>
              </w:rPr>
              <w:t>382,9</w:t>
            </w:r>
          </w:p>
        </w:tc>
        <w:tc>
          <w:tcPr>
            <w:tcW w:w="1531" w:type="dxa"/>
            <w:shd w:val="clear" w:color="auto" w:fill="FFFFFF"/>
            <w:vAlign w:val="center"/>
          </w:tcPr>
          <w:p w:rsidR="00F06AF0" w:rsidRPr="00CF2782" w:rsidRDefault="00F06AF0" w:rsidP="00AA09B8">
            <w:pPr>
              <w:jc w:val="center"/>
              <w:rPr>
                <w:rFonts w:ascii="Times New Roman" w:hAnsi="Times New Roman"/>
              </w:rPr>
            </w:pPr>
            <w:r w:rsidRPr="00CF2782">
              <w:rPr>
                <w:rFonts w:ascii="Times New Roman" w:hAnsi="Times New Roman"/>
              </w:rPr>
              <w:t>2014</w:t>
            </w:r>
          </w:p>
        </w:tc>
      </w:tr>
      <w:tr w:rsidR="009006D4" w:rsidRPr="00CF2782">
        <w:trPr>
          <w:trHeight w:val="720"/>
          <w:jc w:val="right"/>
        </w:trPr>
        <w:tc>
          <w:tcPr>
            <w:tcW w:w="576" w:type="dxa"/>
            <w:shd w:val="clear" w:color="auto" w:fill="FFFFFF"/>
            <w:vAlign w:val="center"/>
          </w:tcPr>
          <w:p w:rsidR="009006D4" w:rsidRPr="00CF2782" w:rsidRDefault="009006D4" w:rsidP="00AA09B8">
            <w:pPr>
              <w:jc w:val="center"/>
              <w:rPr>
                <w:rFonts w:ascii="Times New Roman" w:hAnsi="Times New Roman"/>
              </w:rPr>
            </w:pPr>
            <w:r w:rsidRPr="00CF2782">
              <w:rPr>
                <w:rFonts w:ascii="Times New Roman" w:hAnsi="Times New Roman"/>
              </w:rPr>
              <w:t>2</w:t>
            </w:r>
          </w:p>
        </w:tc>
        <w:tc>
          <w:tcPr>
            <w:tcW w:w="2506" w:type="dxa"/>
            <w:shd w:val="clear" w:color="auto" w:fill="FFFFFF"/>
            <w:vAlign w:val="center"/>
          </w:tcPr>
          <w:p w:rsidR="009006D4" w:rsidRPr="00CF2782" w:rsidRDefault="009006D4" w:rsidP="00AA09B8">
            <w:pPr>
              <w:jc w:val="center"/>
              <w:rPr>
                <w:rFonts w:ascii="Times New Roman" w:hAnsi="Times New Roman"/>
              </w:rPr>
            </w:pPr>
            <w:r w:rsidRPr="00CF2782">
              <w:rPr>
                <w:rFonts w:ascii="Times New Roman" w:hAnsi="Times New Roman"/>
              </w:rPr>
              <w:t>Котельная №</w:t>
            </w:r>
            <w:r w:rsidR="00F06AF0" w:rsidRPr="00CF2782">
              <w:rPr>
                <w:rFonts w:ascii="Times New Roman" w:hAnsi="Times New Roman"/>
              </w:rPr>
              <w:t>16</w:t>
            </w:r>
          </w:p>
        </w:tc>
        <w:tc>
          <w:tcPr>
            <w:tcW w:w="2160" w:type="dxa"/>
            <w:shd w:val="clear" w:color="auto" w:fill="FFFFFF"/>
            <w:vAlign w:val="center"/>
          </w:tcPr>
          <w:p w:rsidR="009006D4" w:rsidRPr="00CF2782" w:rsidRDefault="009006D4" w:rsidP="00AA09B8">
            <w:pPr>
              <w:jc w:val="center"/>
              <w:rPr>
                <w:rFonts w:ascii="Times New Roman" w:hAnsi="Times New Roman"/>
              </w:rPr>
            </w:pPr>
            <w:r w:rsidRPr="00CF2782">
              <w:rPr>
                <w:rFonts w:ascii="Times New Roman" w:hAnsi="Times New Roman"/>
              </w:rPr>
              <w:t>-</w:t>
            </w:r>
          </w:p>
        </w:tc>
        <w:tc>
          <w:tcPr>
            <w:tcW w:w="1794" w:type="dxa"/>
            <w:shd w:val="clear" w:color="auto" w:fill="FFFFFF"/>
            <w:vAlign w:val="center"/>
          </w:tcPr>
          <w:p w:rsidR="009006D4" w:rsidRPr="00CF2782" w:rsidRDefault="00F06AF0" w:rsidP="00AA09B8">
            <w:pPr>
              <w:jc w:val="center"/>
              <w:rPr>
                <w:rFonts w:ascii="Times New Roman" w:hAnsi="Times New Roman"/>
              </w:rPr>
            </w:pPr>
            <w:r w:rsidRPr="00CF2782">
              <w:rPr>
                <w:rFonts w:ascii="Times New Roman" w:hAnsi="Times New Roman"/>
              </w:rPr>
              <w:t>Модернизация источника (замена котла)</w:t>
            </w:r>
          </w:p>
        </w:tc>
        <w:tc>
          <w:tcPr>
            <w:tcW w:w="1463" w:type="dxa"/>
            <w:shd w:val="clear" w:color="auto" w:fill="FFFFFF"/>
            <w:vAlign w:val="center"/>
          </w:tcPr>
          <w:p w:rsidR="009006D4" w:rsidRPr="00CF2782" w:rsidRDefault="00F06AF0" w:rsidP="00AA09B8">
            <w:pPr>
              <w:jc w:val="center"/>
              <w:rPr>
                <w:rFonts w:ascii="Times New Roman" w:hAnsi="Times New Roman"/>
              </w:rPr>
            </w:pPr>
            <w:r w:rsidRPr="00CF2782">
              <w:rPr>
                <w:rFonts w:ascii="Times New Roman" w:hAnsi="Times New Roman"/>
              </w:rPr>
              <w:t>373,5</w:t>
            </w:r>
          </w:p>
        </w:tc>
        <w:tc>
          <w:tcPr>
            <w:tcW w:w="1531" w:type="dxa"/>
            <w:shd w:val="clear" w:color="auto" w:fill="FFFFFF"/>
            <w:vAlign w:val="center"/>
          </w:tcPr>
          <w:p w:rsidR="009006D4" w:rsidRPr="00CF2782" w:rsidRDefault="009006D4" w:rsidP="00AA09B8">
            <w:pPr>
              <w:jc w:val="center"/>
              <w:rPr>
                <w:rFonts w:ascii="Times New Roman" w:hAnsi="Times New Roman"/>
              </w:rPr>
            </w:pPr>
            <w:r w:rsidRPr="00CF2782">
              <w:rPr>
                <w:rFonts w:ascii="Times New Roman" w:hAnsi="Times New Roman"/>
              </w:rPr>
              <w:t>2014</w:t>
            </w:r>
          </w:p>
        </w:tc>
      </w:tr>
    </w:tbl>
    <w:p w:rsidR="002D657C" w:rsidRPr="00CF2782" w:rsidRDefault="002D657C" w:rsidP="002D657C">
      <w:pPr>
        <w:pStyle w:val="12"/>
        <w:tabs>
          <w:tab w:val="left" w:pos="851"/>
          <w:tab w:val="left" w:pos="993"/>
        </w:tabs>
        <w:spacing w:before="0" w:after="0" w:line="360" w:lineRule="auto"/>
        <w:ind w:firstLine="284"/>
        <w:rPr>
          <w:spacing w:val="0"/>
          <w:szCs w:val="28"/>
        </w:rPr>
      </w:pPr>
    </w:p>
    <w:p w:rsidR="00D94FFD" w:rsidRPr="00CF2782" w:rsidRDefault="00D94FFD" w:rsidP="00D94FFD">
      <w:pPr>
        <w:autoSpaceDE w:val="0"/>
        <w:autoSpaceDN w:val="0"/>
        <w:adjustRightInd w:val="0"/>
        <w:ind w:firstLine="284"/>
        <w:rPr>
          <w:rFonts w:ascii="Times New Roman" w:hAnsi="Times New Roman"/>
          <w:sz w:val="24"/>
          <w:szCs w:val="24"/>
        </w:rPr>
      </w:pPr>
    </w:p>
    <w:p w:rsidR="00D94FFD" w:rsidRPr="00CF2782" w:rsidRDefault="002C7C5A" w:rsidP="00AF7CDF">
      <w:pPr>
        <w:pStyle w:val="1f"/>
        <w:rPr>
          <w:color w:val="auto"/>
        </w:rPr>
      </w:pPr>
      <w:bookmarkStart w:id="147" w:name="_Toc358669597"/>
      <w:bookmarkStart w:id="148" w:name="_Toc390684292"/>
      <w:r w:rsidRPr="00CF2782">
        <w:rPr>
          <w:color w:val="auto"/>
        </w:rPr>
        <w:t>9</w:t>
      </w:r>
      <w:r w:rsidR="00D94FFD" w:rsidRPr="00CF2782">
        <w:rPr>
          <w:color w:val="auto"/>
        </w:rPr>
        <w:t>.2 решения по величине необходимых инвестиций в новое строительство, реконструкцию и техническое перевооружение тепловых сетей, насосных станций и тепловых пунктов на каждом этапе планируемого периода с учетом утвержденной инвестиционной программы.</w:t>
      </w:r>
      <w:bookmarkEnd w:id="147"/>
      <w:bookmarkEnd w:id="148"/>
    </w:p>
    <w:p w:rsidR="00D94FFD" w:rsidRPr="00CF2782" w:rsidRDefault="00D94FFD" w:rsidP="00D94FFD">
      <w:pPr>
        <w:pStyle w:val="2b"/>
        <w:tabs>
          <w:tab w:val="left" w:pos="993"/>
        </w:tabs>
        <w:spacing w:before="0" w:after="0"/>
        <w:ind w:left="709"/>
        <w:rPr>
          <w:spacing w:val="0"/>
          <w:sz w:val="24"/>
          <w:szCs w:val="24"/>
        </w:rPr>
      </w:pPr>
    </w:p>
    <w:p w:rsidR="00E229FE" w:rsidRPr="00CF2782" w:rsidRDefault="009006D4" w:rsidP="009B4F18">
      <w:pPr>
        <w:pStyle w:val="12"/>
        <w:tabs>
          <w:tab w:val="left" w:pos="851"/>
          <w:tab w:val="left" w:pos="993"/>
        </w:tabs>
        <w:spacing w:before="0" w:after="0" w:line="360" w:lineRule="auto"/>
        <w:ind w:firstLine="284"/>
        <w:outlineLvl w:val="0"/>
        <w:rPr>
          <w:spacing w:val="0"/>
          <w:szCs w:val="28"/>
        </w:rPr>
      </w:pPr>
      <w:r w:rsidRPr="00CF2782">
        <w:rPr>
          <w:spacing w:val="0"/>
          <w:szCs w:val="28"/>
        </w:rPr>
        <w:t>Не планируется.</w:t>
      </w:r>
    </w:p>
    <w:p w:rsidR="009006D4" w:rsidRDefault="009006D4" w:rsidP="00D94FFD">
      <w:pPr>
        <w:pStyle w:val="12"/>
        <w:tabs>
          <w:tab w:val="left" w:pos="851"/>
          <w:tab w:val="left" w:pos="993"/>
        </w:tabs>
        <w:spacing w:before="0" w:after="0" w:line="360" w:lineRule="auto"/>
        <w:ind w:firstLine="284"/>
        <w:rPr>
          <w:spacing w:val="0"/>
          <w:szCs w:val="28"/>
        </w:rPr>
      </w:pPr>
    </w:p>
    <w:p w:rsidR="00D80162" w:rsidRDefault="00D80162" w:rsidP="00D94FFD">
      <w:pPr>
        <w:pStyle w:val="12"/>
        <w:tabs>
          <w:tab w:val="left" w:pos="851"/>
          <w:tab w:val="left" w:pos="993"/>
        </w:tabs>
        <w:spacing w:before="0" w:after="0" w:line="360" w:lineRule="auto"/>
        <w:ind w:firstLine="284"/>
        <w:rPr>
          <w:spacing w:val="0"/>
          <w:szCs w:val="28"/>
        </w:rPr>
      </w:pPr>
    </w:p>
    <w:p w:rsidR="00D80162" w:rsidRDefault="00D80162" w:rsidP="00D94FFD">
      <w:pPr>
        <w:pStyle w:val="12"/>
        <w:tabs>
          <w:tab w:val="left" w:pos="851"/>
          <w:tab w:val="left" w:pos="993"/>
        </w:tabs>
        <w:spacing w:before="0" w:after="0" w:line="360" w:lineRule="auto"/>
        <w:ind w:firstLine="284"/>
        <w:rPr>
          <w:spacing w:val="0"/>
          <w:szCs w:val="28"/>
        </w:rPr>
      </w:pPr>
    </w:p>
    <w:p w:rsidR="00D80162" w:rsidRDefault="00D80162" w:rsidP="00D94FFD">
      <w:pPr>
        <w:pStyle w:val="12"/>
        <w:tabs>
          <w:tab w:val="left" w:pos="851"/>
          <w:tab w:val="left" w:pos="993"/>
        </w:tabs>
        <w:spacing w:before="0" w:after="0" w:line="360" w:lineRule="auto"/>
        <w:ind w:firstLine="284"/>
        <w:rPr>
          <w:spacing w:val="0"/>
          <w:szCs w:val="28"/>
        </w:rPr>
      </w:pPr>
    </w:p>
    <w:p w:rsidR="00D80162" w:rsidRPr="00CF2782" w:rsidRDefault="00D80162" w:rsidP="00D94FFD">
      <w:pPr>
        <w:pStyle w:val="12"/>
        <w:tabs>
          <w:tab w:val="left" w:pos="851"/>
          <w:tab w:val="left" w:pos="993"/>
        </w:tabs>
        <w:spacing w:before="0" w:after="0" w:line="360" w:lineRule="auto"/>
        <w:ind w:firstLine="284"/>
        <w:rPr>
          <w:spacing w:val="0"/>
          <w:szCs w:val="28"/>
        </w:rPr>
      </w:pPr>
    </w:p>
    <w:p w:rsidR="009006D4" w:rsidRPr="00CF2782" w:rsidRDefault="009006D4" w:rsidP="00D94FFD">
      <w:pPr>
        <w:pStyle w:val="12"/>
        <w:tabs>
          <w:tab w:val="left" w:pos="851"/>
          <w:tab w:val="left" w:pos="993"/>
        </w:tabs>
        <w:spacing w:before="0" w:after="0" w:line="360" w:lineRule="auto"/>
        <w:ind w:firstLine="284"/>
        <w:rPr>
          <w:spacing w:val="0"/>
          <w:szCs w:val="28"/>
        </w:rPr>
      </w:pPr>
    </w:p>
    <w:p w:rsidR="00E229FE" w:rsidRPr="00CF2782" w:rsidRDefault="00E229FE" w:rsidP="009B4F18">
      <w:pPr>
        <w:pStyle w:val="2"/>
        <w:rPr>
          <w:color w:val="auto"/>
        </w:rPr>
      </w:pPr>
      <w:bookmarkStart w:id="149" w:name="_Toc390684293"/>
      <w:r w:rsidRPr="00CF2782">
        <w:rPr>
          <w:color w:val="auto"/>
        </w:rPr>
        <w:t>Глава 10. Обоснование предложения по определению единой теплоснабжающей организации.</w:t>
      </w:r>
      <w:bookmarkEnd w:id="149"/>
    </w:p>
    <w:p w:rsidR="00D94FFD" w:rsidRPr="00CF2782" w:rsidRDefault="00D94FFD" w:rsidP="00E229FE">
      <w:pPr>
        <w:pStyle w:val="2b"/>
        <w:tabs>
          <w:tab w:val="left" w:pos="851"/>
          <w:tab w:val="left" w:pos="993"/>
        </w:tabs>
        <w:spacing w:before="0" w:after="0"/>
        <w:rPr>
          <w:sz w:val="24"/>
          <w:szCs w:val="24"/>
        </w:rPr>
      </w:pPr>
    </w:p>
    <w:p w:rsidR="00AC499E" w:rsidRPr="00CF2782" w:rsidRDefault="00AC499E" w:rsidP="00AC499E">
      <w:pPr>
        <w:pStyle w:val="73"/>
        <w:shd w:val="clear" w:color="auto" w:fill="auto"/>
        <w:spacing w:after="0" w:line="360" w:lineRule="auto"/>
        <w:ind w:left="20" w:right="23" w:firstLine="580"/>
        <w:jc w:val="both"/>
        <w:rPr>
          <w:rFonts w:ascii="Times New Roman" w:hAnsi="Times New Roman" w:cs="Times New Roman"/>
          <w:sz w:val="28"/>
          <w:szCs w:val="28"/>
        </w:rPr>
      </w:pPr>
      <w:r w:rsidRPr="00CF2782">
        <w:rPr>
          <w:rFonts w:ascii="Times New Roman" w:hAnsi="Times New Roman" w:cs="Times New Roman"/>
          <w:sz w:val="28"/>
          <w:szCs w:val="28"/>
        </w:rPr>
        <w:t>Единая теплоснабжающая организация в системе теплоснабжения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(далее - федеральный орган исполнительной власти, уполномоченный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p w:rsidR="00AC499E" w:rsidRPr="00CF2782" w:rsidRDefault="00AC499E" w:rsidP="00AC499E">
      <w:pPr>
        <w:pStyle w:val="73"/>
        <w:shd w:val="clear" w:color="auto" w:fill="auto"/>
        <w:spacing w:after="0" w:line="360" w:lineRule="auto"/>
        <w:ind w:left="20" w:right="23" w:firstLine="580"/>
        <w:jc w:val="both"/>
        <w:rPr>
          <w:rFonts w:ascii="Times New Roman" w:hAnsi="Times New Roman" w:cs="Times New Roman"/>
          <w:sz w:val="28"/>
          <w:szCs w:val="28"/>
        </w:rPr>
      </w:pPr>
      <w:r w:rsidRPr="00CF2782">
        <w:rPr>
          <w:rFonts w:ascii="Times New Roman" w:hAnsi="Times New Roman" w:cs="Times New Roman"/>
          <w:sz w:val="28"/>
          <w:szCs w:val="28"/>
        </w:rPr>
        <w:t>После внесения проекта схемы теплоснабжения на рассмотрение теплоснабжающие и/или теплосетевые организации должны обратиться с заявкой на признание в качестве ЕТО в одной или нескольких из определенных зон деятельности. Решение о присвоении организации статуса ЕТО в той или иной зоне деятельности принимает для поселений, городских округов с численностью населения пятьсот тысяч человек и более, в соответствии с ч.2 ст.4 Федерального закона №190 «О теплоснабжении» и п.3. Правил организации теплоснабжения в Российской Федерации, утвержденных постановлением Правительства РФ №808 от 08.08.2012 г., федеральный орган исполнительной власти, уполномоченный на реализацию государственной политики в сфере теплоснабжения (Министерство энергетики Российской Федерации).</w:t>
      </w:r>
    </w:p>
    <w:p w:rsidR="00AC499E" w:rsidRPr="00CF2782" w:rsidRDefault="00AC499E" w:rsidP="00AC499E">
      <w:pPr>
        <w:pStyle w:val="73"/>
        <w:shd w:val="clear" w:color="auto" w:fill="auto"/>
        <w:spacing w:after="0" w:line="360" w:lineRule="auto"/>
        <w:ind w:left="20" w:right="23" w:firstLine="580"/>
        <w:jc w:val="both"/>
        <w:rPr>
          <w:rFonts w:ascii="Times New Roman" w:hAnsi="Times New Roman" w:cs="Times New Roman"/>
          <w:sz w:val="28"/>
          <w:szCs w:val="28"/>
        </w:rPr>
      </w:pPr>
      <w:r w:rsidRPr="00CF2782">
        <w:rPr>
          <w:rFonts w:ascii="Times New Roman" w:hAnsi="Times New Roman" w:cs="Times New Roman"/>
          <w:sz w:val="28"/>
          <w:szCs w:val="28"/>
        </w:rPr>
        <w:t>Определение статуса ЕТО для проектируемых зон действия планируемых к строительству источников тепловой энергии должно быть выполнено в ходе актуализации схемы теплоснабжения, после определения источников инвестиций.</w:t>
      </w:r>
    </w:p>
    <w:p w:rsidR="00AC499E" w:rsidRPr="00CF2782" w:rsidRDefault="00AC499E" w:rsidP="00AC499E">
      <w:pPr>
        <w:pStyle w:val="73"/>
        <w:shd w:val="clear" w:color="auto" w:fill="auto"/>
        <w:spacing w:after="0" w:line="360" w:lineRule="auto"/>
        <w:ind w:left="20" w:right="23" w:firstLine="580"/>
        <w:jc w:val="both"/>
        <w:rPr>
          <w:rFonts w:ascii="Times New Roman" w:hAnsi="Times New Roman" w:cs="Times New Roman"/>
          <w:sz w:val="28"/>
          <w:szCs w:val="28"/>
        </w:rPr>
      </w:pPr>
      <w:r w:rsidRPr="00CF2782">
        <w:rPr>
          <w:rFonts w:ascii="Times New Roman" w:hAnsi="Times New Roman" w:cs="Times New Roman"/>
          <w:sz w:val="28"/>
          <w:szCs w:val="28"/>
        </w:rPr>
        <w:t>Обязанности ЕТО определены постановлением Правительства РФ от 08.08.2012 № 808 «Об организации теплоснабжения в Российской Федерации и о внесении изменений в некоторые законодательные акты Правительства Российской Федерации» (п. 12 Правил организации теплоснабжения в Российской Федерации, утвержденных указанным постановлением). В соответствии с приведенным документом ЕТО обязана:</w:t>
      </w:r>
    </w:p>
    <w:p w:rsidR="00AC499E" w:rsidRPr="00CF2782" w:rsidRDefault="00AC499E" w:rsidP="00AC499E">
      <w:pPr>
        <w:pStyle w:val="73"/>
        <w:shd w:val="clear" w:color="auto" w:fill="auto"/>
        <w:spacing w:after="0" w:line="360" w:lineRule="auto"/>
        <w:ind w:left="1280" w:right="23" w:hanging="380"/>
        <w:jc w:val="both"/>
        <w:rPr>
          <w:rFonts w:ascii="Times New Roman" w:hAnsi="Times New Roman" w:cs="Times New Roman"/>
          <w:sz w:val="28"/>
          <w:szCs w:val="28"/>
        </w:rPr>
      </w:pPr>
      <w:r w:rsidRPr="00CF2782">
        <w:rPr>
          <w:rFonts w:ascii="Times New Roman" w:hAnsi="Times New Roman" w:cs="Times New Roman"/>
          <w:sz w:val="28"/>
          <w:szCs w:val="28"/>
        </w:rPr>
        <w:t>• заключать и исполнять договоры теплоснабжения с любыми обратившимися к ней потребителями тепловой энергии, теплопотребляющие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w:t>
      </w:r>
    </w:p>
    <w:p w:rsidR="00AC499E" w:rsidRPr="00CF2782" w:rsidRDefault="00AC499E" w:rsidP="00AC499E">
      <w:pPr>
        <w:pStyle w:val="73"/>
        <w:numPr>
          <w:ilvl w:val="0"/>
          <w:numId w:val="15"/>
        </w:numPr>
        <w:shd w:val="clear" w:color="auto" w:fill="auto"/>
        <w:spacing w:after="0" w:line="360" w:lineRule="auto"/>
        <w:ind w:left="1300" w:right="23"/>
        <w:jc w:val="both"/>
        <w:rPr>
          <w:rFonts w:ascii="Times New Roman" w:hAnsi="Times New Roman" w:cs="Times New Roman"/>
          <w:sz w:val="28"/>
          <w:szCs w:val="28"/>
        </w:rPr>
      </w:pPr>
      <w:r w:rsidRPr="00CF2782">
        <w:rPr>
          <w:rFonts w:ascii="Times New Roman" w:hAnsi="Times New Roman" w:cs="Times New Roman"/>
          <w:sz w:val="28"/>
          <w:szCs w:val="28"/>
        </w:rPr>
        <w:t xml:space="preserve"> заключать и исполнять договоры поставки тепловой энергии (мощности) и (или) теплоносителя в отношении объема тепловой нагрузки, распределенной в соответствии со схемой теплоснабжения;</w:t>
      </w:r>
    </w:p>
    <w:p w:rsidR="00AC499E" w:rsidRPr="00CF2782" w:rsidRDefault="00AC499E" w:rsidP="00AC499E">
      <w:pPr>
        <w:pStyle w:val="73"/>
        <w:numPr>
          <w:ilvl w:val="0"/>
          <w:numId w:val="15"/>
        </w:numPr>
        <w:shd w:val="clear" w:color="auto" w:fill="auto"/>
        <w:spacing w:after="0" w:line="360" w:lineRule="auto"/>
        <w:ind w:left="1300" w:right="23"/>
        <w:jc w:val="both"/>
        <w:rPr>
          <w:rFonts w:ascii="Times New Roman" w:hAnsi="Times New Roman" w:cs="Times New Roman"/>
          <w:sz w:val="28"/>
          <w:szCs w:val="28"/>
        </w:rPr>
      </w:pPr>
      <w:r w:rsidRPr="00CF2782">
        <w:rPr>
          <w:rFonts w:ascii="Times New Roman" w:hAnsi="Times New Roman" w:cs="Times New Roman"/>
          <w:sz w:val="28"/>
          <w:szCs w:val="28"/>
        </w:rPr>
        <w:t xml:space="preserve"> заключать и исполнять договоры оказания услуг по передаче тепловой энергии, теплоносителя в объеме, необходимом для обеспечения теплоснабжения потребителей тепловой энергии, с учетом потерь тепловой энергии, теплоносителя при их передаче.</w:t>
      </w:r>
    </w:p>
    <w:p w:rsidR="00AC499E" w:rsidRPr="00CF2782" w:rsidRDefault="00AC499E" w:rsidP="00AC499E">
      <w:pPr>
        <w:pStyle w:val="73"/>
        <w:shd w:val="clear" w:color="auto" w:fill="auto"/>
        <w:spacing w:after="0" w:line="360" w:lineRule="auto"/>
        <w:ind w:left="20" w:right="23" w:firstLine="580"/>
        <w:jc w:val="both"/>
        <w:rPr>
          <w:rFonts w:ascii="Times New Roman" w:hAnsi="Times New Roman" w:cs="Times New Roman"/>
          <w:sz w:val="28"/>
          <w:szCs w:val="28"/>
        </w:rPr>
      </w:pPr>
      <w:r w:rsidRPr="00CF2782">
        <w:rPr>
          <w:rFonts w:ascii="Times New Roman" w:hAnsi="Times New Roman" w:cs="Times New Roman"/>
          <w:sz w:val="28"/>
          <w:szCs w:val="28"/>
        </w:rPr>
        <w:t>Границы зоны деятельности ЕТО в соответствии с п. 19 Правил организации теплоснабжения в Российской Федерации могут быть изменены в следующих случаях:</w:t>
      </w:r>
    </w:p>
    <w:p w:rsidR="00AC499E" w:rsidRPr="00CF2782" w:rsidRDefault="00AC499E" w:rsidP="00AC499E">
      <w:pPr>
        <w:pStyle w:val="73"/>
        <w:numPr>
          <w:ilvl w:val="0"/>
          <w:numId w:val="15"/>
        </w:numPr>
        <w:shd w:val="clear" w:color="auto" w:fill="auto"/>
        <w:spacing w:after="0" w:line="360" w:lineRule="auto"/>
        <w:ind w:left="1300" w:right="23"/>
        <w:jc w:val="both"/>
        <w:rPr>
          <w:rFonts w:ascii="Times New Roman" w:hAnsi="Times New Roman" w:cs="Times New Roman"/>
          <w:sz w:val="28"/>
          <w:szCs w:val="28"/>
        </w:rPr>
      </w:pPr>
      <w:r w:rsidRPr="00CF2782">
        <w:rPr>
          <w:rFonts w:ascii="Times New Roman" w:hAnsi="Times New Roman" w:cs="Times New Roman"/>
          <w:sz w:val="28"/>
          <w:szCs w:val="28"/>
        </w:rPr>
        <w:t xml:space="preserve"> подключение к системе теплоснабжения новых теплопотребляющих установок, источников тепловой энергии или тепловых сетей, или их отключение от системы теплоснабжения;</w:t>
      </w:r>
    </w:p>
    <w:p w:rsidR="00AC499E" w:rsidRPr="00CF2782" w:rsidRDefault="00AC499E" w:rsidP="00AC499E">
      <w:pPr>
        <w:pStyle w:val="73"/>
        <w:numPr>
          <w:ilvl w:val="0"/>
          <w:numId w:val="15"/>
        </w:numPr>
        <w:shd w:val="clear" w:color="auto" w:fill="auto"/>
        <w:spacing w:after="0" w:line="360" w:lineRule="auto"/>
        <w:ind w:left="1300" w:right="23"/>
        <w:jc w:val="both"/>
        <w:rPr>
          <w:rFonts w:ascii="Times New Roman" w:hAnsi="Times New Roman" w:cs="Times New Roman"/>
          <w:sz w:val="28"/>
          <w:szCs w:val="28"/>
        </w:rPr>
      </w:pPr>
      <w:r w:rsidRPr="00CF2782">
        <w:rPr>
          <w:rFonts w:ascii="Times New Roman" w:hAnsi="Times New Roman" w:cs="Times New Roman"/>
          <w:sz w:val="28"/>
          <w:szCs w:val="28"/>
        </w:rPr>
        <w:t xml:space="preserve"> технологическое объединение или разделение систем теплоснабжения.</w:t>
      </w:r>
    </w:p>
    <w:p w:rsidR="00AC499E" w:rsidRPr="00CF2782" w:rsidRDefault="00AC499E" w:rsidP="00AC499E">
      <w:pPr>
        <w:pStyle w:val="73"/>
        <w:shd w:val="clear" w:color="auto" w:fill="auto"/>
        <w:spacing w:after="0" w:line="360" w:lineRule="auto"/>
        <w:ind w:left="20" w:right="23" w:firstLine="580"/>
        <w:jc w:val="both"/>
        <w:rPr>
          <w:rFonts w:ascii="Times New Roman" w:hAnsi="Times New Roman" w:cs="Times New Roman"/>
          <w:sz w:val="28"/>
          <w:szCs w:val="28"/>
        </w:rPr>
      </w:pPr>
      <w:r w:rsidRPr="00CF2782">
        <w:rPr>
          <w:rFonts w:ascii="Times New Roman" w:hAnsi="Times New Roman" w:cs="Times New Roman"/>
          <w:sz w:val="28"/>
          <w:szCs w:val="28"/>
        </w:rPr>
        <w:t>Сведения об изменении границ зон деятельности единой теплоснабжающей организации, а также сведения о присвоении другой организации статуса единой теплоснабжающей организации подлежат внесению в схему теплоснабжения при ее актуализации.</w:t>
      </w:r>
    </w:p>
    <w:p w:rsidR="00AC499E" w:rsidRPr="00CF2782" w:rsidRDefault="00AC499E" w:rsidP="00AC499E">
      <w:pPr>
        <w:spacing w:after="0" w:line="360" w:lineRule="auto"/>
        <w:ind w:firstLine="567"/>
        <w:jc w:val="both"/>
        <w:rPr>
          <w:rFonts w:ascii="Times New Roman" w:hAnsi="Times New Roman"/>
          <w:sz w:val="28"/>
          <w:szCs w:val="28"/>
        </w:rPr>
      </w:pPr>
      <w:r w:rsidRPr="00CF2782">
        <w:rPr>
          <w:rFonts w:ascii="Times New Roman" w:hAnsi="Times New Roman"/>
          <w:sz w:val="28"/>
          <w:szCs w:val="28"/>
        </w:rPr>
        <w:t>В случае если в отношении одной зоны деятельности единой теплоснабжающей организации подано более одной заявки на присвоение соответствующего статуса от лиц, соответствующих критериям, установленным в пункте 11 настоящих Правил, статус единой теплоснабжающей организации присваивается организации, способной в лучшей мере обеспечить надежность теплоснабжения в соответствующей системе теплоснабжения.</w:t>
      </w:r>
    </w:p>
    <w:p w:rsidR="00AC499E" w:rsidRPr="00CF2782" w:rsidRDefault="00AC499E" w:rsidP="00AC499E">
      <w:pPr>
        <w:pStyle w:val="aa"/>
        <w:spacing w:before="0" w:beforeAutospacing="0" w:after="0" w:afterAutospacing="0" w:line="360" w:lineRule="auto"/>
        <w:ind w:firstLine="567"/>
        <w:rPr>
          <w:rFonts w:ascii="Times New Roman" w:eastAsia="Calibri" w:hAnsi="Times New Roman" w:cs="Times New Roman"/>
          <w:color w:val="auto"/>
          <w:sz w:val="28"/>
          <w:szCs w:val="28"/>
          <w:lang w:eastAsia="en-US"/>
        </w:rPr>
      </w:pPr>
      <w:r w:rsidRPr="00CF2782">
        <w:rPr>
          <w:rFonts w:ascii="Times New Roman" w:eastAsia="Calibri" w:hAnsi="Times New Roman" w:cs="Times New Roman"/>
          <w:color w:val="auto"/>
          <w:sz w:val="28"/>
          <w:szCs w:val="28"/>
          <w:lang w:eastAsia="en-US"/>
        </w:rPr>
        <w:t xml:space="preserve">Способность обеспечить надежность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режимами. </w:t>
      </w:r>
    </w:p>
    <w:p w:rsidR="00E229FE" w:rsidRPr="00CF2782" w:rsidRDefault="00AC499E" w:rsidP="00177072">
      <w:pPr>
        <w:spacing w:after="0" w:line="360" w:lineRule="auto"/>
        <w:ind w:firstLine="709"/>
        <w:jc w:val="both"/>
        <w:rPr>
          <w:rFonts w:ascii="Times New Roman" w:hAnsi="Times New Roman"/>
          <w:sz w:val="28"/>
          <w:szCs w:val="28"/>
        </w:rPr>
      </w:pPr>
      <w:r w:rsidRPr="00CF2782">
        <w:rPr>
          <w:rFonts w:ascii="Times New Roman" w:hAnsi="Times New Roman"/>
          <w:sz w:val="28"/>
          <w:szCs w:val="28"/>
        </w:rPr>
        <w:t>ОГУП «Ивановский центр энергосбережения» рекомендует в качестве</w:t>
      </w:r>
      <w:r w:rsidR="00DB7656" w:rsidRPr="00CF2782">
        <w:rPr>
          <w:rFonts w:ascii="Times New Roman" w:hAnsi="Times New Roman"/>
          <w:sz w:val="28"/>
          <w:szCs w:val="28"/>
        </w:rPr>
        <w:t xml:space="preserve"> единой</w:t>
      </w:r>
      <w:r w:rsidRPr="00CF2782">
        <w:rPr>
          <w:rFonts w:ascii="Times New Roman" w:hAnsi="Times New Roman"/>
          <w:sz w:val="28"/>
          <w:szCs w:val="28"/>
        </w:rPr>
        <w:t xml:space="preserve"> теплоснабжающ</w:t>
      </w:r>
      <w:r w:rsidR="00DB7656" w:rsidRPr="00CF2782">
        <w:rPr>
          <w:rFonts w:ascii="Times New Roman" w:hAnsi="Times New Roman"/>
          <w:sz w:val="28"/>
          <w:szCs w:val="28"/>
        </w:rPr>
        <w:t>ей</w:t>
      </w:r>
      <w:r w:rsidRPr="00CF2782">
        <w:rPr>
          <w:rFonts w:ascii="Times New Roman" w:hAnsi="Times New Roman"/>
          <w:sz w:val="28"/>
          <w:szCs w:val="28"/>
        </w:rPr>
        <w:t xml:space="preserve"> организаци</w:t>
      </w:r>
      <w:r w:rsidR="00DB7656" w:rsidRPr="00CF2782">
        <w:rPr>
          <w:rFonts w:ascii="Times New Roman" w:hAnsi="Times New Roman"/>
          <w:sz w:val="28"/>
          <w:szCs w:val="28"/>
        </w:rPr>
        <w:t>и</w:t>
      </w:r>
      <w:r w:rsidRPr="00CF2782">
        <w:rPr>
          <w:rFonts w:ascii="Times New Roman" w:hAnsi="Times New Roman"/>
          <w:sz w:val="28"/>
          <w:szCs w:val="28"/>
        </w:rPr>
        <w:t xml:space="preserve"> </w:t>
      </w:r>
      <w:r w:rsidR="00177072" w:rsidRPr="00CF2782">
        <w:rPr>
          <w:rFonts w:ascii="Times New Roman" w:hAnsi="Times New Roman"/>
          <w:sz w:val="28"/>
          <w:szCs w:val="28"/>
        </w:rPr>
        <w:t>ООО «</w:t>
      </w:r>
      <w:r w:rsidR="00DB7656" w:rsidRPr="00CF2782">
        <w:rPr>
          <w:rFonts w:ascii="Times New Roman" w:hAnsi="Times New Roman"/>
          <w:sz w:val="28"/>
          <w:szCs w:val="28"/>
        </w:rPr>
        <w:t>Тепло-село</w:t>
      </w:r>
      <w:r w:rsidR="00177072" w:rsidRPr="00CF2782">
        <w:rPr>
          <w:rFonts w:ascii="Times New Roman" w:hAnsi="Times New Roman"/>
          <w:sz w:val="28"/>
          <w:szCs w:val="28"/>
        </w:rPr>
        <w:t xml:space="preserve">». </w:t>
      </w:r>
      <w:r w:rsidRPr="00CF2782">
        <w:rPr>
          <w:rFonts w:ascii="Times New Roman" w:hAnsi="Times New Roman"/>
          <w:sz w:val="28"/>
          <w:szCs w:val="28"/>
        </w:rPr>
        <w:t xml:space="preserve"> Окончательное решение остается за администра</w:t>
      </w:r>
      <w:r w:rsidR="00B14A8D" w:rsidRPr="00CF2782">
        <w:rPr>
          <w:rFonts w:ascii="Times New Roman" w:hAnsi="Times New Roman"/>
          <w:sz w:val="28"/>
          <w:szCs w:val="28"/>
        </w:rPr>
        <w:t xml:space="preserve">цией </w:t>
      </w:r>
      <w:r w:rsidR="00DB7656" w:rsidRPr="00CF2782">
        <w:rPr>
          <w:rFonts w:ascii="Times New Roman" w:hAnsi="Times New Roman"/>
          <w:sz w:val="28"/>
          <w:szCs w:val="28"/>
        </w:rPr>
        <w:t>Пелевинского сельского поселения</w:t>
      </w:r>
      <w:r w:rsidR="00CC1B3C" w:rsidRPr="00CF2782">
        <w:rPr>
          <w:rFonts w:ascii="Times New Roman" w:hAnsi="Times New Roman"/>
          <w:sz w:val="28"/>
          <w:szCs w:val="28"/>
        </w:rPr>
        <w:t>.</w:t>
      </w:r>
    </w:p>
    <w:p w:rsidR="00DB7656" w:rsidRPr="00CF2782" w:rsidRDefault="00DB7656" w:rsidP="0025693C">
      <w:pPr>
        <w:spacing w:after="0" w:line="360" w:lineRule="auto"/>
        <w:jc w:val="both"/>
        <w:rPr>
          <w:rFonts w:ascii="Times New Roman" w:hAnsi="Times New Roman"/>
          <w:sz w:val="28"/>
          <w:szCs w:val="28"/>
        </w:rPr>
        <w:sectPr w:rsidR="00DB7656" w:rsidRPr="00CF2782" w:rsidSect="005623A5">
          <w:pgSz w:w="11906" w:h="16838"/>
          <w:pgMar w:top="737" w:right="566" w:bottom="851" w:left="1134" w:header="567" w:footer="567" w:gutter="0"/>
          <w:cols w:space="720"/>
          <w:titlePg/>
        </w:sectPr>
      </w:pPr>
    </w:p>
    <w:p w:rsidR="00D94FFD" w:rsidRPr="00CF2782" w:rsidRDefault="00D94FFD" w:rsidP="0025693C">
      <w:pPr>
        <w:pStyle w:val="2"/>
        <w:ind w:firstLine="0"/>
        <w:rPr>
          <w:color w:val="auto"/>
        </w:rPr>
      </w:pPr>
    </w:p>
    <w:sectPr w:rsidR="00D94FFD" w:rsidRPr="00CF2782" w:rsidSect="005623A5">
      <w:pgSz w:w="11906" w:h="16838"/>
      <w:pgMar w:top="851" w:right="566" w:bottom="737" w:left="1134" w:header="567" w:footer="567" w:gutter="0"/>
      <w:cols w:space="720"/>
      <w:titlePg/>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33F92" w:rsidRDefault="00633F92">
      <w:pPr>
        <w:spacing w:after="0" w:line="240" w:lineRule="auto"/>
      </w:pPr>
      <w:r>
        <w:separator/>
      </w:r>
    </w:p>
  </w:endnote>
  <w:endnote w:type="continuationSeparator" w:id="1">
    <w:p w:rsidR="00633F92" w:rsidRDefault="00633F92">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OpenSymbol">
    <w:charset w:val="00"/>
    <w:family w:val="auto"/>
    <w:pitch w:val="variable"/>
    <w:sig w:usb0="800000AF" w:usb1="1001E0EA" w:usb2="00000000" w:usb3="00000000" w:csb0="00000001"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Arial CYR">
    <w:panose1 w:val="020B0604020202020204"/>
    <w:charset w:val="CC"/>
    <w:family w:val="swiss"/>
    <w:pitch w:val="variable"/>
    <w:sig w:usb0="E0002AFF" w:usb1="C0007843" w:usb2="00000009" w:usb3="00000000" w:csb0="000001FF" w:csb1="00000000"/>
  </w:font>
  <w:font w:name="Arial Narrow">
    <w:panose1 w:val="020B0606020202030204"/>
    <w:charset w:val="CC"/>
    <w:family w:val="swiss"/>
    <w:pitch w:val="variable"/>
    <w:sig w:usb0="00000287" w:usb1="000008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18CE" w:rsidRDefault="00B018CE">
    <w:pPr>
      <w:pStyle w:val="af3"/>
      <w:framePr w:wrap="around" w:vAnchor="text" w:hAnchor="margin" w:xAlign="right" w:y="1"/>
      <w:rPr>
        <w:rStyle w:val="af4"/>
      </w:rPr>
    </w:pPr>
    <w:r>
      <w:rPr>
        <w:rStyle w:val="af4"/>
      </w:rPr>
      <w:fldChar w:fldCharType="begin"/>
    </w:r>
    <w:r>
      <w:rPr>
        <w:rStyle w:val="af4"/>
      </w:rPr>
      <w:instrText xml:space="preserve">PAGE  </w:instrText>
    </w:r>
    <w:r>
      <w:rPr>
        <w:rStyle w:val="af4"/>
      </w:rPr>
      <w:fldChar w:fldCharType="separate"/>
    </w:r>
    <w:r>
      <w:rPr>
        <w:rStyle w:val="af4"/>
        <w:noProof/>
      </w:rPr>
      <w:t>3</w:t>
    </w:r>
    <w:r>
      <w:rPr>
        <w:rStyle w:val="af4"/>
      </w:rPr>
      <w:fldChar w:fldCharType="end"/>
    </w:r>
  </w:p>
  <w:p w:rsidR="00B018CE" w:rsidRDefault="00B018CE">
    <w:pPr>
      <w:pStyle w:val="af3"/>
      <w:ind w:right="360"/>
    </w:pP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18CE" w:rsidRDefault="00B018CE">
    <w:pPr>
      <w:pStyle w:val="af3"/>
      <w:framePr w:wrap="around" w:vAnchor="text" w:hAnchor="margin" w:xAlign="right" w:y="1"/>
      <w:rPr>
        <w:rStyle w:val="af4"/>
      </w:rPr>
    </w:pPr>
    <w:r>
      <w:rPr>
        <w:rStyle w:val="af4"/>
      </w:rPr>
      <w:fldChar w:fldCharType="begin"/>
    </w:r>
    <w:r>
      <w:rPr>
        <w:rStyle w:val="af4"/>
      </w:rPr>
      <w:instrText xml:space="preserve">PAGE  </w:instrText>
    </w:r>
    <w:r>
      <w:rPr>
        <w:rStyle w:val="af4"/>
      </w:rPr>
      <w:fldChar w:fldCharType="separate"/>
    </w:r>
    <w:r>
      <w:rPr>
        <w:rStyle w:val="af4"/>
        <w:noProof/>
      </w:rPr>
      <w:t>3</w:t>
    </w:r>
    <w:r>
      <w:rPr>
        <w:rStyle w:val="af4"/>
      </w:rPr>
      <w:fldChar w:fldCharType="end"/>
    </w:r>
  </w:p>
  <w:p w:rsidR="00B018CE" w:rsidRDefault="00B018CE">
    <w:pPr>
      <w:pStyle w:val="af3"/>
      <w:ind w:right="360"/>
    </w:pPr>
  </w:p>
</w:ftr>
</file>

<file path=word/footer1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18CE" w:rsidRDefault="00B018CE">
    <w:pPr>
      <w:pStyle w:val="af3"/>
      <w:jc w:val="right"/>
    </w:pPr>
  </w:p>
  <w:p w:rsidR="00B018CE" w:rsidRPr="00AB43A2" w:rsidRDefault="00B018CE" w:rsidP="00D94FFD">
    <w:pPr>
      <w:pStyle w:val="af3"/>
    </w:pPr>
  </w:p>
  <w:p w:rsidR="00B018CE" w:rsidRPr="00771E83" w:rsidRDefault="00B018CE" w:rsidP="00771E83">
    <w:pPr>
      <w:pStyle w:val="af3"/>
      <w:pBdr>
        <w:top w:val="thinThickSmallGap" w:sz="24" w:space="0" w:color="622423"/>
      </w:pBdr>
      <w:jc w:val="both"/>
      <w:rPr>
        <w:rFonts w:ascii="Times New Roman" w:eastAsia="Times New Roman" w:hAnsi="Times New Roman"/>
        <w:sz w:val="20"/>
        <w:szCs w:val="20"/>
      </w:rPr>
    </w:pPr>
    <w:r>
      <w:rPr>
        <w:rFonts w:ascii="Times New Roman" w:eastAsia="Times New Roman" w:hAnsi="Times New Roman"/>
        <w:sz w:val="20"/>
        <w:szCs w:val="20"/>
      </w:rPr>
      <w:pict>
        <v:line id="Line 10" o:spid="_x0000_s13314" style="position:absolute;left:0;text-align:left;z-index:1;visibility:visible" from="-23.75pt,-5.9pt" to="480.25pt,-5.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"/>
      </w:pict>
    </w:r>
    <w:r w:rsidRPr="00DA5DF7">
      <w:rPr>
        <w:rFonts w:ascii="Times New Roman" w:eastAsia="Times New Roman" w:hAnsi="Times New Roman"/>
        <w:sz w:val="20"/>
        <w:szCs w:val="20"/>
      </w:rPr>
      <w:t xml:space="preserve"> </w:t>
    </w:r>
    <w:r>
      <w:rPr>
        <w:rFonts w:ascii="Times New Roman" w:eastAsia="Times New Roman" w:hAnsi="Times New Roman"/>
        <w:sz w:val="20"/>
        <w:szCs w:val="20"/>
      </w:rPr>
      <w:t xml:space="preserve">Обосновывающие материалы к схеме теплоснабжения Пелевинского сельского поселения Юрьевецкого района Ивановской области                                                                                                                                                 </w:t>
    </w:r>
    <w:r w:rsidRPr="0040180E">
      <w:rPr>
        <w:rFonts w:ascii="Times New Roman" w:eastAsia="Times New Roman" w:hAnsi="Times New Roman"/>
        <w:sz w:val="20"/>
        <w:szCs w:val="20"/>
      </w:rPr>
      <w:t xml:space="preserve">Страница </w:t>
    </w:r>
    <w:r w:rsidRPr="00B73A28">
      <w:rPr>
        <w:rFonts w:ascii="Times New Roman" w:eastAsia="Times New Roman" w:hAnsi="Times New Roman"/>
        <w:sz w:val="20"/>
        <w:szCs w:val="20"/>
      </w:rPr>
      <w:fldChar w:fldCharType="begin"/>
    </w:r>
    <w:r w:rsidRPr="0040180E">
      <w:rPr>
        <w:rFonts w:ascii="Times New Roman" w:hAnsi="Times New Roman"/>
        <w:sz w:val="20"/>
        <w:szCs w:val="20"/>
      </w:rPr>
      <w:instrText>PAGE   \* MERGEFORMAT</w:instrText>
    </w:r>
    <w:r w:rsidRPr="00B73A28">
      <w:rPr>
        <w:rFonts w:ascii="Times New Roman" w:eastAsia="Times New Roman" w:hAnsi="Times New Roman"/>
        <w:sz w:val="20"/>
        <w:szCs w:val="20"/>
      </w:rPr>
      <w:fldChar w:fldCharType="separate"/>
    </w:r>
    <w:r w:rsidR="00A4624D" w:rsidRPr="00A4624D">
      <w:rPr>
        <w:rFonts w:ascii="Times New Roman" w:eastAsia="Times New Roman" w:hAnsi="Times New Roman"/>
        <w:noProof/>
        <w:sz w:val="20"/>
        <w:szCs w:val="20"/>
      </w:rPr>
      <w:t>91</w:t>
    </w:r>
    <w:r w:rsidRPr="0040180E">
      <w:rPr>
        <w:rFonts w:ascii="Times New Roman" w:eastAsia="Times New Roman" w:hAnsi="Times New Roman"/>
        <w:sz w:val="20"/>
        <w:szCs w:val="20"/>
      </w:rPr>
      <w:fldChar w:fldCharType="end"/>
    </w:r>
    <w:r w:rsidRPr="00771E83">
      <w:rPr>
        <w:rFonts w:ascii="Times New Roman" w:eastAsia="Times New Roman" w:hAnsi="Times New Roman"/>
        <w:sz w:val="20"/>
        <w:szCs w:val="20"/>
      </w:rPr>
      <w:t xml:space="preserve">                                                                                                                                                                                                               </w:t>
    </w:r>
  </w:p>
</w:ftr>
</file>

<file path=word/footer1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18CE" w:rsidRPr="000D0B0B" w:rsidRDefault="00B018CE" w:rsidP="00D94FFD">
    <w:pPr>
      <w:pStyle w:val="af3"/>
      <w:ind w:right="360"/>
    </w:pPr>
    <w:r w:rsidRPr="000D0B0B">
      <w:t xml:space="preserve">                                                                                                                                                                                                                </w:t>
    </w:r>
  </w:p>
  <w:p w:rsidR="00B018CE" w:rsidRPr="00771E83" w:rsidRDefault="00B018CE" w:rsidP="00771E83">
    <w:pPr>
      <w:pStyle w:val="af3"/>
      <w:pBdr>
        <w:top w:val="thinThickSmallGap" w:sz="24" w:space="0" w:color="622423"/>
      </w:pBdr>
      <w:jc w:val="both"/>
      <w:rPr>
        <w:rFonts w:ascii="Times New Roman" w:eastAsia="Times New Roman" w:hAnsi="Times New Roman"/>
        <w:sz w:val="20"/>
        <w:szCs w:val="20"/>
      </w:rPr>
    </w:pPr>
    <w:r>
      <w:rPr>
        <w:rFonts w:ascii="Times New Roman" w:eastAsia="Times New Roman" w:hAnsi="Times New Roman"/>
        <w:sz w:val="20"/>
        <w:szCs w:val="20"/>
      </w:rPr>
      <w:pict>
        <v:line id="_x0000_s13315" style="position:absolute;left:0;text-align:left;z-index:2;visibility:visible" from="-23.75pt,-5.9pt" to="480.25pt,-5.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"/>
      </w:pict>
    </w:r>
    <w:r w:rsidRPr="00DA5DF7">
      <w:rPr>
        <w:rFonts w:ascii="Times New Roman" w:eastAsia="Times New Roman" w:hAnsi="Times New Roman"/>
        <w:sz w:val="20"/>
        <w:szCs w:val="20"/>
      </w:rPr>
      <w:t xml:space="preserve"> </w:t>
    </w:r>
    <w:r>
      <w:rPr>
        <w:rFonts w:ascii="Times New Roman" w:eastAsia="Times New Roman" w:hAnsi="Times New Roman"/>
        <w:sz w:val="20"/>
        <w:szCs w:val="20"/>
      </w:rPr>
      <w:t xml:space="preserve">Обосновывающие материалы к схеме теплоснабжения Пелевинского сельского поселения Юрьевецкого района Ивановской области                                                                                                                                                 </w:t>
    </w:r>
    <w:r w:rsidRPr="0040180E">
      <w:rPr>
        <w:rFonts w:ascii="Times New Roman" w:eastAsia="Times New Roman" w:hAnsi="Times New Roman"/>
        <w:sz w:val="20"/>
        <w:szCs w:val="20"/>
      </w:rPr>
      <w:t xml:space="preserve">Страница </w:t>
    </w:r>
    <w:r w:rsidRPr="00B73A28">
      <w:rPr>
        <w:rFonts w:ascii="Times New Roman" w:eastAsia="Times New Roman" w:hAnsi="Times New Roman"/>
        <w:sz w:val="20"/>
        <w:szCs w:val="20"/>
      </w:rPr>
      <w:fldChar w:fldCharType="begin"/>
    </w:r>
    <w:r w:rsidRPr="0040180E">
      <w:rPr>
        <w:rFonts w:ascii="Times New Roman" w:hAnsi="Times New Roman"/>
        <w:sz w:val="20"/>
        <w:szCs w:val="20"/>
      </w:rPr>
      <w:instrText>PAGE   \* MERGEFORMAT</w:instrText>
    </w:r>
    <w:r w:rsidRPr="00B73A28">
      <w:rPr>
        <w:rFonts w:ascii="Times New Roman" w:eastAsia="Times New Roman" w:hAnsi="Times New Roman"/>
        <w:sz w:val="20"/>
        <w:szCs w:val="20"/>
      </w:rPr>
      <w:fldChar w:fldCharType="separate"/>
    </w:r>
    <w:r w:rsidR="00A4624D" w:rsidRPr="00A4624D">
      <w:rPr>
        <w:rFonts w:ascii="Times New Roman" w:eastAsia="Times New Roman" w:hAnsi="Times New Roman"/>
        <w:noProof/>
        <w:sz w:val="20"/>
        <w:szCs w:val="20"/>
      </w:rPr>
      <w:t>90</w:t>
    </w:r>
    <w:r w:rsidRPr="0040180E">
      <w:rPr>
        <w:rFonts w:ascii="Times New Roman" w:eastAsia="Times New Roman" w:hAnsi="Times New Roman"/>
        <w:sz w:val="20"/>
        <w:szCs w:val="20"/>
      </w:rPr>
      <w:fldChar w:fldCharType="end"/>
    </w:r>
    <w:r w:rsidRPr="00771E83">
      <w:rPr>
        <w:rFonts w:ascii="Times New Roman" w:eastAsia="Times New Roman" w:hAnsi="Times New Roman"/>
        <w:sz w:val="20"/>
        <w:szCs w:val="20"/>
      </w:rPr>
      <w:t xml:space="preserve">                                                                                                                                                                                                               </w:t>
    </w:r>
  </w:p>
</w:ftr>
</file>

<file path=word/footer1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18CE" w:rsidRDefault="00B018CE">
    <w:pPr>
      <w:pStyle w:val="af3"/>
      <w:framePr w:wrap="around" w:vAnchor="text" w:hAnchor="margin" w:xAlign="right" w:y="1"/>
      <w:rPr>
        <w:rStyle w:val="af4"/>
      </w:rPr>
    </w:pPr>
    <w:r>
      <w:rPr>
        <w:rStyle w:val="af4"/>
      </w:rPr>
      <w:fldChar w:fldCharType="begin"/>
    </w:r>
    <w:r>
      <w:rPr>
        <w:rStyle w:val="af4"/>
      </w:rPr>
      <w:instrText xml:space="preserve">PAGE  </w:instrText>
    </w:r>
    <w:r>
      <w:rPr>
        <w:rStyle w:val="af4"/>
      </w:rPr>
      <w:fldChar w:fldCharType="separate"/>
    </w:r>
    <w:r>
      <w:rPr>
        <w:rStyle w:val="af4"/>
        <w:noProof/>
      </w:rPr>
      <w:t>3</w:t>
    </w:r>
    <w:r>
      <w:rPr>
        <w:rStyle w:val="af4"/>
      </w:rPr>
      <w:fldChar w:fldCharType="end"/>
    </w:r>
  </w:p>
  <w:p w:rsidR="00B018CE" w:rsidRDefault="00B018CE">
    <w:pPr>
      <w:pStyle w:val="af3"/>
      <w:ind w:right="360"/>
    </w:pPr>
  </w:p>
</w:ftr>
</file>

<file path=word/footer1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18CE" w:rsidRDefault="00B018CE" w:rsidP="00D94FFD">
    <w:pPr>
      <w:pStyle w:val="af3"/>
      <w:framePr w:wrap="around" w:vAnchor="text" w:hAnchor="margin" w:xAlign="center" w:y="1"/>
      <w:rPr>
        <w:rStyle w:val="af4"/>
      </w:rPr>
    </w:pPr>
    <w:r>
      <w:rPr>
        <w:rStyle w:val="af4"/>
      </w:rPr>
      <w:fldChar w:fldCharType="begin"/>
    </w:r>
    <w:r>
      <w:rPr>
        <w:rStyle w:val="af4"/>
      </w:rPr>
      <w:instrText xml:space="preserve">PAGE  </w:instrText>
    </w:r>
    <w:r>
      <w:rPr>
        <w:rStyle w:val="af4"/>
      </w:rPr>
      <w:fldChar w:fldCharType="end"/>
    </w:r>
  </w:p>
  <w:p w:rsidR="00B018CE" w:rsidRDefault="00B018CE">
    <w:pPr>
      <w:pStyle w:val="af3"/>
    </w:pPr>
  </w:p>
</w:ftr>
</file>

<file path=word/footer1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18CE" w:rsidRPr="00771E83" w:rsidRDefault="00B018CE" w:rsidP="00771E83">
    <w:pPr>
      <w:pStyle w:val="af3"/>
      <w:pBdr>
        <w:top w:val="thinThickSmallGap" w:sz="24" w:space="0" w:color="622423"/>
      </w:pBdr>
      <w:jc w:val="both"/>
      <w:rPr>
        <w:rFonts w:ascii="Times New Roman" w:eastAsia="Times New Roman" w:hAnsi="Times New Roman"/>
        <w:sz w:val="20"/>
        <w:szCs w:val="20"/>
      </w:rPr>
    </w:pPr>
    <w:r>
      <w:rPr>
        <w:rFonts w:ascii="Times New Roman" w:eastAsia="Times New Roman" w:hAnsi="Times New Roman"/>
        <w:sz w:val="20"/>
        <w:szCs w:val="20"/>
      </w:rPr>
      <w:t xml:space="preserve">Обосновывающие материалы к схеме теплоснабжения Пелевинского сельского поселения Юрьевецкого района Ивановской области                                                                                                                                                </w:t>
    </w:r>
    <w:r w:rsidRPr="0040180E">
      <w:rPr>
        <w:rFonts w:ascii="Times New Roman" w:eastAsia="Times New Roman" w:hAnsi="Times New Roman"/>
        <w:sz w:val="20"/>
        <w:szCs w:val="20"/>
      </w:rPr>
      <w:t xml:space="preserve">Страница </w:t>
    </w:r>
    <w:r w:rsidRPr="00B73A28">
      <w:rPr>
        <w:rFonts w:ascii="Times New Roman" w:eastAsia="Times New Roman" w:hAnsi="Times New Roman"/>
        <w:sz w:val="20"/>
        <w:szCs w:val="20"/>
      </w:rPr>
      <w:fldChar w:fldCharType="begin"/>
    </w:r>
    <w:r w:rsidRPr="0040180E">
      <w:rPr>
        <w:rFonts w:ascii="Times New Roman" w:hAnsi="Times New Roman"/>
        <w:sz w:val="20"/>
        <w:szCs w:val="20"/>
      </w:rPr>
      <w:instrText>PAGE   \* MERGEFORMAT</w:instrText>
    </w:r>
    <w:r w:rsidRPr="00B73A28">
      <w:rPr>
        <w:rFonts w:ascii="Times New Roman" w:eastAsia="Times New Roman" w:hAnsi="Times New Roman"/>
        <w:sz w:val="20"/>
        <w:szCs w:val="20"/>
      </w:rPr>
      <w:fldChar w:fldCharType="separate"/>
    </w:r>
    <w:r w:rsidR="00A4624D" w:rsidRPr="00A4624D">
      <w:rPr>
        <w:rFonts w:ascii="Times New Roman" w:eastAsia="Times New Roman" w:hAnsi="Times New Roman"/>
        <w:noProof/>
        <w:sz w:val="20"/>
        <w:szCs w:val="20"/>
      </w:rPr>
      <w:t>101</w:t>
    </w:r>
    <w:r w:rsidRPr="0040180E">
      <w:rPr>
        <w:rFonts w:ascii="Times New Roman" w:eastAsia="Times New Roman" w:hAnsi="Times New Roman"/>
        <w:sz w:val="20"/>
        <w:szCs w:val="20"/>
      </w:rPr>
      <w:fldChar w:fldCharType="end"/>
    </w:r>
  </w:p>
</w:ftr>
</file>

<file path=word/footer1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18CE" w:rsidRPr="00771E83" w:rsidRDefault="00B018CE" w:rsidP="00771E83">
    <w:pPr>
      <w:pStyle w:val="af3"/>
      <w:pBdr>
        <w:top w:val="thinThickSmallGap" w:sz="24" w:space="0" w:color="622423"/>
      </w:pBdr>
      <w:jc w:val="both"/>
      <w:rPr>
        <w:rFonts w:ascii="Times New Roman" w:eastAsia="Times New Roman" w:hAnsi="Times New Roman"/>
        <w:sz w:val="20"/>
        <w:szCs w:val="20"/>
      </w:rPr>
    </w:pPr>
    <w:r>
      <w:rPr>
        <w:rFonts w:ascii="Times New Roman" w:eastAsia="Times New Roman" w:hAnsi="Times New Roman"/>
        <w:sz w:val="20"/>
        <w:szCs w:val="20"/>
      </w:rPr>
      <w:t xml:space="preserve">Обосновывающие материалы к схеме теплоснабжения Пелевинского сельского поселения Юрьевецкого района Ивановской области                                                                                                                                                </w:t>
    </w:r>
    <w:r w:rsidRPr="0040180E">
      <w:rPr>
        <w:rFonts w:ascii="Times New Roman" w:eastAsia="Times New Roman" w:hAnsi="Times New Roman"/>
        <w:sz w:val="20"/>
        <w:szCs w:val="20"/>
      </w:rPr>
      <w:t xml:space="preserve">Страница </w:t>
    </w:r>
    <w:r w:rsidRPr="00B73A28">
      <w:rPr>
        <w:rFonts w:ascii="Times New Roman" w:eastAsia="Times New Roman" w:hAnsi="Times New Roman"/>
        <w:sz w:val="20"/>
        <w:szCs w:val="20"/>
      </w:rPr>
      <w:fldChar w:fldCharType="begin"/>
    </w:r>
    <w:r w:rsidRPr="0040180E">
      <w:rPr>
        <w:rFonts w:ascii="Times New Roman" w:hAnsi="Times New Roman"/>
        <w:sz w:val="20"/>
        <w:szCs w:val="20"/>
      </w:rPr>
      <w:instrText>PAGE   \* MERGEFORMAT</w:instrText>
    </w:r>
    <w:r w:rsidRPr="00B73A28">
      <w:rPr>
        <w:rFonts w:ascii="Times New Roman" w:eastAsia="Times New Roman" w:hAnsi="Times New Roman"/>
        <w:sz w:val="20"/>
        <w:szCs w:val="20"/>
      </w:rPr>
      <w:fldChar w:fldCharType="separate"/>
    </w:r>
    <w:r w:rsidR="00A4624D" w:rsidRPr="00A4624D">
      <w:rPr>
        <w:rFonts w:ascii="Times New Roman" w:eastAsia="Times New Roman" w:hAnsi="Times New Roman"/>
        <w:noProof/>
        <w:sz w:val="20"/>
        <w:szCs w:val="20"/>
      </w:rPr>
      <w:t>104</w:t>
    </w:r>
    <w:r w:rsidRPr="0040180E">
      <w:rPr>
        <w:rFonts w:ascii="Times New Roman" w:eastAsia="Times New Roman" w:hAnsi="Times New Roman"/>
        <w:sz w:val="20"/>
        <w:szCs w:val="20"/>
      </w:rP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18CE" w:rsidRPr="0040180E" w:rsidRDefault="00B018CE" w:rsidP="0037530C">
    <w:pPr>
      <w:pStyle w:val="af3"/>
      <w:pBdr>
        <w:top w:val="thinThickSmallGap" w:sz="24" w:space="1" w:color="622423"/>
      </w:pBdr>
      <w:rPr>
        <w:rFonts w:ascii="Times New Roman" w:eastAsia="Times New Roman" w:hAnsi="Times New Roman"/>
        <w:sz w:val="20"/>
        <w:szCs w:val="20"/>
      </w:rPr>
    </w:pPr>
    <w:r>
      <w:rPr>
        <w:rFonts w:ascii="Times New Roman" w:eastAsia="Times New Roman" w:hAnsi="Times New Roman"/>
        <w:sz w:val="20"/>
        <w:szCs w:val="20"/>
      </w:rPr>
      <w:t xml:space="preserve">Обосновывающие материалы к схеме теплоснабжения Пелевинского сельского поселения Юрьевецкого района Ивановской области                                                                                                                                                 </w:t>
    </w:r>
    <w:r w:rsidRPr="0040180E">
      <w:rPr>
        <w:rFonts w:ascii="Times New Roman" w:eastAsia="Times New Roman" w:hAnsi="Times New Roman"/>
        <w:sz w:val="20"/>
        <w:szCs w:val="20"/>
      </w:rPr>
      <w:t xml:space="preserve">Страница </w:t>
    </w:r>
    <w:r w:rsidRPr="00B73A28">
      <w:rPr>
        <w:rFonts w:ascii="Times New Roman" w:eastAsia="Times New Roman" w:hAnsi="Times New Roman"/>
        <w:sz w:val="20"/>
        <w:szCs w:val="20"/>
      </w:rPr>
      <w:fldChar w:fldCharType="begin"/>
    </w:r>
    <w:r w:rsidRPr="0040180E">
      <w:rPr>
        <w:rFonts w:ascii="Times New Roman" w:hAnsi="Times New Roman"/>
        <w:sz w:val="20"/>
        <w:szCs w:val="20"/>
      </w:rPr>
      <w:instrText>PAGE   \* MERGEFORMAT</w:instrText>
    </w:r>
    <w:r w:rsidRPr="00B73A28">
      <w:rPr>
        <w:rFonts w:ascii="Times New Roman" w:eastAsia="Times New Roman" w:hAnsi="Times New Roman"/>
        <w:sz w:val="20"/>
        <w:szCs w:val="20"/>
      </w:rPr>
      <w:fldChar w:fldCharType="separate"/>
    </w:r>
    <w:r w:rsidR="000924B7" w:rsidRPr="000924B7">
      <w:rPr>
        <w:rFonts w:ascii="Times New Roman" w:eastAsia="Times New Roman" w:hAnsi="Times New Roman"/>
        <w:noProof/>
        <w:sz w:val="20"/>
        <w:szCs w:val="20"/>
      </w:rPr>
      <w:t>1</w:t>
    </w:r>
    <w:r w:rsidRPr="0040180E">
      <w:rPr>
        <w:rFonts w:ascii="Times New Roman" w:eastAsia="Times New Roman" w:hAnsi="Times New Roman"/>
        <w:sz w:val="20"/>
        <w:szCs w:val="20"/>
      </w:rPr>
      <w:fldChar w:fldCharType="end"/>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18CE" w:rsidRPr="00DA5DF7" w:rsidRDefault="00B018CE" w:rsidP="00DA5DF7">
    <w:pPr>
      <w:pStyle w:val="af3"/>
      <w:pBdr>
        <w:top w:val="thinThickSmallGap" w:sz="24" w:space="1" w:color="622423"/>
      </w:pBdr>
      <w:rPr>
        <w:rFonts w:ascii="Times New Roman" w:eastAsia="Times New Roman" w:hAnsi="Times New Roman"/>
        <w:sz w:val="20"/>
        <w:szCs w:val="20"/>
      </w:rPr>
    </w:pPr>
    <w:r>
      <w:rPr>
        <w:rFonts w:ascii="Times New Roman" w:eastAsia="Times New Roman" w:hAnsi="Times New Roman"/>
        <w:sz w:val="20"/>
        <w:szCs w:val="20"/>
      </w:rPr>
      <w:t xml:space="preserve">Обосновывающие материалы к схеме теплоснабжения Пелевинского сельского поселения Юрьвецкого района Ивановской области                                                                                                                                                  </w:t>
    </w:r>
    <w:r w:rsidRPr="0040180E">
      <w:rPr>
        <w:rFonts w:ascii="Times New Roman" w:eastAsia="Times New Roman" w:hAnsi="Times New Roman"/>
        <w:sz w:val="20"/>
        <w:szCs w:val="20"/>
      </w:rPr>
      <w:t xml:space="preserve">Страница </w:t>
    </w:r>
    <w:r w:rsidRPr="00B73A28">
      <w:rPr>
        <w:rFonts w:ascii="Times New Roman" w:eastAsia="Times New Roman" w:hAnsi="Times New Roman"/>
        <w:sz w:val="20"/>
        <w:szCs w:val="20"/>
      </w:rPr>
      <w:fldChar w:fldCharType="begin"/>
    </w:r>
    <w:r w:rsidRPr="0040180E">
      <w:rPr>
        <w:rFonts w:ascii="Times New Roman" w:hAnsi="Times New Roman"/>
        <w:sz w:val="20"/>
        <w:szCs w:val="20"/>
      </w:rPr>
      <w:instrText>PAGE   \* MERGEFORMAT</w:instrText>
    </w:r>
    <w:r w:rsidRPr="00B73A28">
      <w:rPr>
        <w:rFonts w:ascii="Times New Roman" w:eastAsia="Times New Roman" w:hAnsi="Times New Roman"/>
        <w:sz w:val="20"/>
        <w:szCs w:val="20"/>
      </w:rPr>
      <w:fldChar w:fldCharType="separate"/>
    </w:r>
    <w:r w:rsidR="00A4624D" w:rsidRPr="00A4624D">
      <w:rPr>
        <w:rFonts w:ascii="Times New Roman" w:eastAsia="Times New Roman" w:hAnsi="Times New Roman"/>
        <w:noProof/>
        <w:sz w:val="20"/>
        <w:szCs w:val="20"/>
      </w:rPr>
      <w:t>23</w:t>
    </w:r>
    <w:r w:rsidRPr="0040180E">
      <w:rPr>
        <w:rFonts w:ascii="Times New Roman" w:eastAsia="Times New Roman" w:hAnsi="Times New Roman"/>
        <w:sz w:val="20"/>
        <w:szCs w:val="20"/>
      </w:rPr>
      <w:fldChar w:fldCharType="end"/>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18CE" w:rsidRDefault="00B018CE" w:rsidP="00D94FFD">
    <w:pPr>
      <w:pStyle w:val="af3"/>
      <w:framePr w:wrap="around" w:vAnchor="text" w:hAnchor="margin" w:xAlign="center" w:y="1"/>
      <w:rPr>
        <w:rStyle w:val="af4"/>
      </w:rPr>
    </w:pPr>
    <w:r>
      <w:rPr>
        <w:rStyle w:val="af4"/>
      </w:rPr>
      <w:fldChar w:fldCharType="begin"/>
    </w:r>
    <w:r>
      <w:rPr>
        <w:rStyle w:val="af4"/>
      </w:rPr>
      <w:instrText xml:space="preserve">PAGE  </w:instrText>
    </w:r>
    <w:r>
      <w:rPr>
        <w:rStyle w:val="af4"/>
      </w:rPr>
      <w:fldChar w:fldCharType="end"/>
    </w:r>
  </w:p>
  <w:p w:rsidR="00B018CE" w:rsidRDefault="00B018CE">
    <w:pPr>
      <w:pStyle w:val="af3"/>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18CE" w:rsidRPr="002D657C" w:rsidRDefault="00B018CE" w:rsidP="00DA5DF7">
    <w:pPr>
      <w:pStyle w:val="af3"/>
      <w:pBdr>
        <w:top w:val="thinThickSmallGap" w:sz="24" w:space="1" w:color="622423"/>
      </w:pBdr>
      <w:rPr>
        <w:rFonts w:ascii="Times New Roman" w:eastAsia="Times New Roman" w:hAnsi="Times New Roman"/>
        <w:sz w:val="20"/>
        <w:szCs w:val="20"/>
      </w:rPr>
    </w:pPr>
    <w:r>
      <w:rPr>
        <w:rFonts w:ascii="Times New Roman" w:eastAsia="Times New Roman" w:hAnsi="Times New Roman"/>
        <w:sz w:val="20"/>
        <w:szCs w:val="20"/>
      </w:rPr>
      <w:t xml:space="preserve">Обосновывающие материалы к схеме теплоснабжения Пелевинского сельского поселения Юрьевецкого района Ивановской области                                                                                                                                              </w:t>
    </w:r>
    <w:r w:rsidRPr="0040180E">
      <w:rPr>
        <w:rFonts w:ascii="Times New Roman" w:eastAsia="Times New Roman" w:hAnsi="Times New Roman"/>
        <w:sz w:val="20"/>
        <w:szCs w:val="20"/>
      </w:rPr>
      <w:t xml:space="preserve">Страница </w:t>
    </w:r>
    <w:r w:rsidRPr="00B73A28">
      <w:rPr>
        <w:rFonts w:ascii="Times New Roman" w:eastAsia="Times New Roman" w:hAnsi="Times New Roman"/>
        <w:sz w:val="20"/>
        <w:szCs w:val="20"/>
      </w:rPr>
      <w:fldChar w:fldCharType="begin"/>
    </w:r>
    <w:r w:rsidRPr="0040180E">
      <w:rPr>
        <w:rFonts w:ascii="Times New Roman" w:hAnsi="Times New Roman"/>
        <w:sz w:val="20"/>
        <w:szCs w:val="20"/>
      </w:rPr>
      <w:instrText>PAGE   \* MERGEFORMAT</w:instrText>
    </w:r>
    <w:r w:rsidRPr="00B73A28">
      <w:rPr>
        <w:rFonts w:ascii="Times New Roman" w:eastAsia="Times New Roman" w:hAnsi="Times New Roman"/>
        <w:sz w:val="20"/>
        <w:szCs w:val="20"/>
      </w:rPr>
      <w:fldChar w:fldCharType="separate"/>
    </w:r>
    <w:r w:rsidR="00A4624D" w:rsidRPr="00A4624D">
      <w:rPr>
        <w:rFonts w:ascii="Times New Roman" w:eastAsia="Times New Roman" w:hAnsi="Times New Roman"/>
        <w:noProof/>
        <w:sz w:val="20"/>
        <w:szCs w:val="20"/>
      </w:rPr>
      <w:t>68</w:t>
    </w:r>
    <w:r w:rsidRPr="0040180E">
      <w:rPr>
        <w:rFonts w:ascii="Times New Roman" w:eastAsia="Times New Roman" w:hAnsi="Times New Roman"/>
        <w:sz w:val="20"/>
        <w:szCs w:val="20"/>
      </w:rPr>
      <w:fldChar w:fldCharType="end"/>
    </w: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18CE" w:rsidRPr="002D657C" w:rsidRDefault="00B018CE" w:rsidP="00DA5DF7">
    <w:pPr>
      <w:pStyle w:val="af3"/>
      <w:pBdr>
        <w:top w:val="thinThickSmallGap" w:sz="24" w:space="1" w:color="622423"/>
      </w:pBdr>
      <w:rPr>
        <w:rFonts w:ascii="Times New Roman" w:eastAsia="Times New Roman" w:hAnsi="Times New Roman"/>
        <w:sz w:val="20"/>
        <w:szCs w:val="20"/>
      </w:rPr>
    </w:pPr>
    <w:r>
      <w:rPr>
        <w:rFonts w:ascii="Times New Roman" w:eastAsia="Times New Roman" w:hAnsi="Times New Roman"/>
        <w:sz w:val="20"/>
        <w:szCs w:val="20"/>
      </w:rPr>
      <w:t xml:space="preserve">Обосновывающие материалы к схеме теплоснабжения Пелевинского сельского поселения Юрьвецкого района Ивановской области                                                                                                                                                  </w:t>
    </w:r>
    <w:r w:rsidRPr="0040180E">
      <w:rPr>
        <w:rFonts w:ascii="Times New Roman" w:eastAsia="Times New Roman" w:hAnsi="Times New Roman"/>
        <w:sz w:val="20"/>
        <w:szCs w:val="20"/>
      </w:rPr>
      <w:t xml:space="preserve">Страница </w:t>
    </w:r>
    <w:r w:rsidRPr="00B73A28">
      <w:rPr>
        <w:rFonts w:ascii="Times New Roman" w:eastAsia="Times New Roman" w:hAnsi="Times New Roman"/>
        <w:sz w:val="20"/>
        <w:szCs w:val="20"/>
      </w:rPr>
      <w:fldChar w:fldCharType="begin"/>
    </w:r>
    <w:r w:rsidRPr="0040180E">
      <w:rPr>
        <w:rFonts w:ascii="Times New Roman" w:hAnsi="Times New Roman"/>
        <w:sz w:val="20"/>
        <w:szCs w:val="20"/>
      </w:rPr>
      <w:instrText>PAGE   \* MERGEFORMAT</w:instrText>
    </w:r>
    <w:r w:rsidRPr="00B73A28">
      <w:rPr>
        <w:rFonts w:ascii="Times New Roman" w:eastAsia="Times New Roman" w:hAnsi="Times New Roman"/>
        <w:sz w:val="20"/>
        <w:szCs w:val="20"/>
      </w:rPr>
      <w:fldChar w:fldCharType="separate"/>
    </w:r>
    <w:r w:rsidR="00A4624D" w:rsidRPr="00A4624D">
      <w:rPr>
        <w:rFonts w:ascii="Times New Roman" w:eastAsia="Times New Roman" w:hAnsi="Times New Roman"/>
        <w:noProof/>
        <w:sz w:val="20"/>
        <w:szCs w:val="20"/>
      </w:rPr>
      <w:t>62</w:t>
    </w:r>
    <w:r w:rsidRPr="0040180E">
      <w:rPr>
        <w:rFonts w:ascii="Times New Roman" w:eastAsia="Times New Roman" w:hAnsi="Times New Roman"/>
        <w:sz w:val="20"/>
        <w:szCs w:val="20"/>
      </w:rPr>
      <w:fldChar w:fldCharType="end"/>
    </w: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18CE" w:rsidRDefault="00B018CE" w:rsidP="00D94FFD">
    <w:pPr>
      <w:pStyle w:val="af3"/>
      <w:framePr w:wrap="around" w:vAnchor="text" w:hAnchor="margin" w:xAlign="center" w:y="1"/>
      <w:rPr>
        <w:rStyle w:val="af4"/>
      </w:rPr>
    </w:pPr>
    <w:r>
      <w:rPr>
        <w:rStyle w:val="af4"/>
      </w:rPr>
      <w:fldChar w:fldCharType="begin"/>
    </w:r>
    <w:r>
      <w:rPr>
        <w:rStyle w:val="af4"/>
      </w:rPr>
      <w:instrText xml:space="preserve">PAGE  </w:instrText>
    </w:r>
    <w:r>
      <w:rPr>
        <w:rStyle w:val="af4"/>
      </w:rPr>
      <w:fldChar w:fldCharType="end"/>
    </w:r>
  </w:p>
  <w:p w:rsidR="00B018CE" w:rsidRDefault="00B018CE">
    <w:pPr>
      <w:pStyle w:val="af3"/>
    </w:pP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18CE" w:rsidRPr="002D657C" w:rsidRDefault="00B018CE" w:rsidP="00DA5DF7">
    <w:pPr>
      <w:pStyle w:val="af3"/>
      <w:pBdr>
        <w:top w:val="thinThickSmallGap" w:sz="24" w:space="1" w:color="622423"/>
      </w:pBdr>
      <w:rPr>
        <w:rFonts w:ascii="Times New Roman" w:eastAsia="Times New Roman" w:hAnsi="Times New Roman"/>
        <w:sz w:val="20"/>
        <w:szCs w:val="20"/>
      </w:rPr>
    </w:pPr>
    <w:r>
      <w:rPr>
        <w:rFonts w:ascii="Times New Roman" w:eastAsia="Times New Roman" w:hAnsi="Times New Roman"/>
        <w:sz w:val="20"/>
        <w:szCs w:val="20"/>
      </w:rPr>
      <w:t xml:space="preserve">Обосновывающие материалы к схеме теплоснабжения Пелевинского сельского поселения Юрьевецкого района Ивановской области                                                                                                                                                  </w:t>
    </w:r>
    <w:r w:rsidRPr="0040180E">
      <w:rPr>
        <w:rFonts w:ascii="Times New Roman" w:eastAsia="Times New Roman" w:hAnsi="Times New Roman"/>
        <w:sz w:val="20"/>
        <w:szCs w:val="20"/>
      </w:rPr>
      <w:t xml:space="preserve">Страница </w:t>
    </w:r>
    <w:r w:rsidRPr="00B73A28">
      <w:rPr>
        <w:rFonts w:ascii="Times New Roman" w:eastAsia="Times New Roman" w:hAnsi="Times New Roman"/>
        <w:sz w:val="20"/>
        <w:szCs w:val="20"/>
      </w:rPr>
      <w:fldChar w:fldCharType="begin"/>
    </w:r>
    <w:r w:rsidRPr="0040180E">
      <w:rPr>
        <w:rFonts w:ascii="Times New Roman" w:hAnsi="Times New Roman"/>
        <w:sz w:val="20"/>
        <w:szCs w:val="20"/>
      </w:rPr>
      <w:instrText>PAGE   \* MERGEFORMAT</w:instrText>
    </w:r>
    <w:r w:rsidRPr="00B73A28">
      <w:rPr>
        <w:rFonts w:ascii="Times New Roman" w:eastAsia="Times New Roman" w:hAnsi="Times New Roman"/>
        <w:sz w:val="20"/>
        <w:szCs w:val="20"/>
      </w:rPr>
      <w:fldChar w:fldCharType="separate"/>
    </w:r>
    <w:r w:rsidR="00A4624D" w:rsidRPr="00A4624D">
      <w:rPr>
        <w:rFonts w:ascii="Times New Roman" w:eastAsia="Times New Roman" w:hAnsi="Times New Roman"/>
        <w:noProof/>
        <w:sz w:val="20"/>
        <w:szCs w:val="20"/>
      </w:rPr>
      <w:t>73</w:t>
    </w:r>
    <w:r w:rsidRPr="0040180E">
      <w:rPr>
        <w:rFonts w:ascii="Times New Roman" w:eastAsia="Times New Roman" w:hAnsi="Times New Roman"/>
        <w:sz w:val="20"/>
        <w:szCs w:val="20"/>
      </w:rPr>
      <w:fldChar w:fldCharType="end"/>
    </w: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18CE" w:rsidRPr="002D657C" w:rsidRDefault="00B018CE" w:rsidP="00DA5DF7">
    <w:pPr>
      <w:pStyle w:val="af3"/>
      <w:pBdr>
        <w:top w:val="thinThickSmallGap" w:sz="24" w:space="1" w:color="622423"/>
      </w:pBdr>
      <w:rPr>
        <w:rFonts w:ascii="Times New Roman" w:eastAsia="Times New Roman" w:hAnsi="Times New Roman"/>
        <w:sz w:val="20"/>
        <w:szCs w:val="20"/>
      </w:rPr>
    </w:pPr>
    <w:r>
      <w:rPr>
        <w:rFonts w:ascii="Times New Roman" w:eastAsia="Times New Roman" w:hAnsi="Times New Roman"/>
        <w:sz w:val="20"/>
        <w:szCs w:val="20"/>
      </w:rPr>
      <w:t xml:space="preserve">Обосновывающие материалы к схеме теплоснабжения Пелевинского сельского поселения Юрьевецкого района Ивановской области                                                                                                                                                  </w:t>
    </w:r>
    <w:r w:rsidRPr="0040180E">
      <w:rPr>
        <w:rFonts w:ascii="Times New Roman" w:eastAsia="Times New Roman" w:hAnsi="Times New Roman"/>
        <w:sz w:val="20"/>
        <w:szCs w:val="20"/>
      </w:rPr>
      <w:t xml:space="preserve">Страница </w:t>
    </w:r>
    <w:r w:rsidRPr="00B73A28">
      <w:rPr>
        <w:rFonts w:ascii="Times New Roman" w:eastAsia="Times New Roman" w:hAnsi="Times New Roman"/>
        <w:sz w:val="20"/>
        <w:szCs w:val="20"/>
      </w:rPr>
      <w:fldChar w:fldCharType="begin"/>
    </w:r>
    <w:r w:rsidRPr="0040180E">
      <w:rPr>
        <w:rFonts w:ascii="Times New Roman" w:hAnsi="Times New Roman"/>
        <w:sz w:val="20"/>
        <w:szCs w:val="20"/>
      </w:rPr>
      <w:instrText>PAGE   \* MERGEFORMAT</w:instrText>
    </w:r>
    <w:r w:rsidRPr="00B73A28">
      <w:rPr>
        <w:rFonts w:ascii="Times New Roman" w:eastAsia="Times New Roman" w:hAnsi="Times New Roman"/>
        <w:sz w:val="20"/>
        <w:szCs w:val="20"/>
      </w:rPr>
      <w:fldChar w:fldCharType="separate"/>
    </w:r>
    <w:r w:rsidR="00A4624D" w:rsidRPr="00A4624D">
      <w:rPr>
        <w:rFonts w:ascii="Times New Roman" w:eastAsia="Times New Roman" w:hAnsi="Times New Roman"/>
        <w:noProof/>
        <w:sz w:val="20"/>
        <w:szCs w:val="20"/>
      </w:rPr>
      <w:t>74</w:t>
    </w:r>
    <w:r w:rsidRPr="0040180E">
      <w:rPr>
        <w:rFonts w:ascii="Times New Roman" w:eastAsia="Times New Roman" w:hAnsi="Times New Roman"/>
        <w:sz w:val="20"/>
        <w:szCs w:val="20"/>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33F92" w:rsidRDefault="00633F92">
      <w:pPr>
        <w:spacing w:after="0" w:line="240" w:lineRule="auto"/>
      </w:pPr>
      <w:r>
        <w:separator/>
      </w:r>
    </w:p>
  </w:footnote>
  <w:footnote w:type="continuationSeparator" w:id="1">
    <w:p w:rsidR="00633F92" w:rsidRDefault="00633F92">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18CE" w:rsidRDefault="00B018CE" w:rsidP="00315E18">
    <w:pPr>
      <w:pStyle w:val="af1"/>
      <w:pBdr>
        <w:bottom w:val="thickThinSmallGap" w:sz="24" w:space="1" w:color="622423"/>
      </w:pBdr>
      <w:rPr>
        <w:rFonts w:ascii="Cambria" w:eastAsia="Times New Roman" w:hAnsi="Cambria"/>
        <w:b/>
        <w:bCs/>
      </w:rPr>
    </w:pPr>
    <w:r w:rsidRPr="00201821">
      <w:rPr>
        <w:rFonts w:ascii="Cambria" w:eastAsia="Times New Roman" w:hAnsi="Cambria"/>
        <w:sz w:val="24"/>
        <w:szCs w:val="24"/>
      </w:rPr>
      <w:t>ОГУП «Ивановский центр энергосбережения»</w:t>
    </w:r>
  </w:p>
  <w:p w:rsidR="00B018CE" w:rsidRDefault="00B018CE">
    <w:pPr>
      <w:pStyle w:val="af1"/>
    </w:pP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18CE" w:rsidRPr="005C0CFB" w:rsidRDefault="00B018CE" w:rsidP="00DA5DF7">
    <w:pPr>
      <w:pStyle w:val="af1"/>
      <w:pBdr>
        <w:bottom w:val="thickThinSmallGap" w:sz="24" w:space="1" w:color="622423"/>
      </w:pBdr>
      <w:rPr>
        <w:sz w:val="24"/>
        <w:szCs w:val="24"/>
      </w:rPr>
    </w:pPr>
    <w:r w:rsidRPr="005C0CFB">
      <w:rPr>
        <w:sz w:val="24"/>
        <w:szCs w:val="24"/>
      </w:rPr>
      <w:t>ОГУП «Ивановский центр энергосбережения»</w:t>
    </w:r>
  </w:p>
  <w:p w:rsidR="00B018CE" w:rsidRPr="00DA5DF7" w:rsidRDefault="00B018CE" w:rsidP="00DA5DF7">
    <w:pPr>
      <w:pStyle w:val="af1"/>
    </w:pP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18CE" w:rsidRDefault="00B018CE">
    <w:pPr>
      <w:pStyle w:val="af1"/>
      <w:framePr w:wrap="around" w:vAnchor="text" w:hAnchor="margin" w:xAlign="center" w:y="1"/>
      <w:rPr>
        <w:rStyle w:val="af4"/>
      </w:rPr>
    </w:pPr>
    <w:r>
      <w:rPr>
        <w:rStyle w:val="af4"/>
      </w:rPr>
      <w:fldChar w:fldCharType="begin"/>
    </w:r>
    <w:r>
      <w:rPr>
        <w:rStyle w:val="af4"/>
      </w:rPr>
      <w:instrText xml:space="preserve">PAGE  </w:instrText>
    </w:r>
    <w:r>
      <w:rPr>
        <w:rStyle w:val="af4"/>
      </w:rPr>
      <w:fldChar w:fldCharType="end"/>
    </w:r>
  </w:p>
  <w:p w:rsidR="00B018CE" w:rsidRDefault="00B018CE">
    <w:pPr>
      <w:pStyle w:val="af1"/>
    </w:pP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18CE" w:rsidRPr="005C0CFB" w:rsidRDefault="00B018CE" w:rsidP="00D94FFD">
    <w:pPr>
      <w:pStyle w:val="af1"/>
      <w:pBdr>
        <w:bottom w:val="thickThinSmallGap" w:sz="24" w:space="1" w:color="622423"/>
      </w:pBdr>
      <w:rPr>
        <w:sz w:val="24"/>
        <w:szCs w:val="24"/>
      </w:rPr>
    </w:pPr>
    <w:r w:rsidRPr="005C0CFB">
      <w:rPr>
        <w:sz w:val="24"/>
        <w:szCs w:val="24"/>
      </w:rPr>
      <w:t>ОГУП «Ивановский центр энергосбережения»</w:t>
    </w:r>
  </w:p>
  <w:p w:rsidR="00B018CE" w:rsidRDefault="00B018CE">
    <w:pPr>
      <w:pStyle w:val="af1"/>
    </w:pP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18CE" w:rsidRPr="005C0CFB" w:rsidRDefault="00B018CE" w:rsidP="00D94FFD">
    <w:pPr>
      <w:pStyle w:val="af1"/>
      <w:pBdr>
        <w:bottom w:val="thickThinSmallGap" w:sz="24" w:space="1" w:color="622423"/>
      </w:pBdr>
      <w:rPr>
        <w:sz w:val="24"/>
        <w:szCs w:val="24"/>
      </w:rPr>
    </w:pPr>
    <w:r w:rsidRPr="005C0CFB">
      <w:rPr>
        <w:sz w:val="24"/>
        <w:szCs w:val="24"/>
      </w:rPr>
      <w:t>ОГУП «Ивановский центр энергосбережения»</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18CE" w:rsidRPr="00201821" w:rsidRDefault="00B018CE" w:rsidP="00201821">
    <w:pPr>
      <w:pStyle w:val="af1"/>
      <w:pBdr>
        <w:bottom w:val="thickThinSmallGap" w:sz="24" w:space="1" w:color="622423"/>
      </w:pBdr>
      <w:rPr>
        <w:rFonts w:ascii="Cambria" w:eastAsia="Times New Roman" w:hAnsi="Cambria"/>
        <w:sz w:val="24"/>
        <w:szCs w:val="24"/>
      </w:rPr>
    </w:pPr>
    <w:r w:rsidRPr="00201821">
      <w:rPr>
        <w:rFonts w:ascii="Cambria" w:eastAsia="Times New Roman" w:hAnsi="Cambria"/>
        <w:sz w:val="24"/>
        <w:szCs w:val="24"/>
      </w:rPr>
      <w:t>ОГУП «Ивановский центр энергосбережения»</w:t>
    </w:r>
  </w:p>
  <w:p w:rsidR="00B018CE" w:rsidRDefault="00B018CE">
    <w:pPr>
      <w:pStyle w:val="af1"/>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18CE" w:rsidRPr="00201821" w:rsidRDefault="00B018CE" w:rsidP="00201821">
    <w:pPr>
      <w:pStyle w:val="af1"/>
      <w:pBdr>
        <w:bottom w:val="thickThinSmallGap" w:sz="24" w:space="1" w:color="622423"/>
      </w:pBdr>
      <w:rPr>
        <w:rFonts w:ascii="Cambria" w:eastAsia="Times New Roman" w:hAnsi="Cambria"/>
        <w:sz w:val="24"/>
        <w:szCs w:val="24"/>
      </w:rPr>
    </w:pPr>
    <w:r w:rsidRPr="00201821">
      <w:rPr>
        <w:rFonts w:ascii="Cambria" w:eastAsia="Times New Roman" w:hAnsi="Cambria"/>
        <w:sz w:val="24"/>
        <w:szCs w:val="24"/>
      </w:rPr>
      <w:t>ОГУП «Ивановский центр энергосбережения»</w:t>
    </w:r>
  </w:p>
  <w:p w:rsidR="00B018CE" w:rsidRDefault="00B018CE">
    <w:pPr>
      <w:pStyle w:val="af1"/>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18CE" w:rsidRDefault="00B018CE">
    <w:pPr>
      <w:pStyle w:val="af1"/>
      <w:framePr w:wrap="around" w:vAnchor="text" w:hAnchor="margin" w:xAlign="center" w:y="1"/>
      <w:rPr>
        <w:rStyle w:val="af4"/>
      </w:rPr>
    </w:pPr>
    <w:r>
      <w:rPr>
        <w:rStyle w:val="af4"/>
      </w:rPr>
      <w:fldChar w:fldCharType="begin"/>
    </w:r>
    <w:r>
      <w:rPr>
        <w:rStyle w:val="af4"/>
      </w:rPr>
      <w:instrText xml:space="preserve">PAGE  </w:instrText>
    </w:r>
    <w:r>
      <w:rPr>
        <w:rStyle w:val="af4"/>
      </w:rPr>
      <w:fldChar w:fldCharType="end"/>
    </w:r>
  </w:p>
  <w:p w:rsidR="00B018CE" w:rsidRDefault="00B018CE">
    <w:pPr>
      <w:pStyle w:val="af1"/>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18CE" w:rsidRPr="005C0CFB" w:rsidRDefault="00B018CE" w:rsidP="00D94FFD">
    <w:pPr>
      <w:pStyle w:val="af1"/>
      <w:pBdr>
        <w:bottom w:val="thickThinSmallGap" w:sz="24" w:space="1" w:color="622423"/>
      </w:pBdr>
      <w:rPr>
        <w:sz w:val="24"/>
        <w:szCs w:val="24"/>
      </w:rPr>
    </w:pPr>
    <w:r w:rsidRPr="005C0CFB">
      <w:rPr>
        <w:sz w:val="24"/>
        <w:szCs w:val="24"/>
      </w:rPr>
      <w:t>ОГУП «Ивановский центр энергосбережения»</w:t>
    </w:r>
  </w:p>
  <w:p w:rsidR="00B018CE" w:rsidRDefault="00B018CE">
    <w:pPr>
      <w:pStyle w:val="af1"/>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18CE" w:rsidRPr="005C0CFB" w:rsidRDefault="00B018CE" w:rsidP="00D94FFD">
    <w:pPr>
      <w:pStyle w:val="af1"/>
      <w:pBdr>
        <w:bottom w:val="thickThinSmallGap" w:sz="24" w:space="1" w:color="622423"/>
      </w:pBdr>
      <w:rPr>
        <w:sz w:val="24"/>
        <w:szCs w:val="24"/>
      </w:rPr>
    </w:pPr>
    <w:r w:rsidRPr="005C0CFB">
      <w:rPr>
        <w:sz w:val="24"/>
        <w:szCs w:val="24"/>
      </w:rPr>
      <w:t>ОГУП «Ивановский центр энергосбережения»</w: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18CE" w:rsidRDefault="00B018CE">
    <w:pPr>
      <w:pStyle w:val="af1"/>
      <w:framePr w:wrap="around" w:vAnchor="text" w:hAnchor="margin" w:xAlign="center" w:y="1"/>
      <w:rPr>
        <w:rStyle w:val="af4"/>
      </w:rPr>
    </w:pPr>
    <w:r>
      <w:rPr>
        <w:rStyle w:val="af4"/>
      </w:rPr>
      <w:fldChar w:fldCharType="begin"/>
    </w:r>
    <w:r>
      <w:rPr>
        <w:rStyle w:val="af4"/>
      </w:rPr>
      <w:instrText xml:space="preserve">PAGE  </w:instrText>
    </w:r>
    <w:r>
      <w:rPr>
        <w:rStyle w:val="af4"/>
      </w:rPr>
      <w:fldChar w:fldCharType="end"/>
    </w:r>
  </w:p>
  <w:p w:rsidR="00B018CE" w:rsidRDefault="00B018CE">
    <w:pPr>
      <w:pStyle w:val="af1"/>
    </w:pP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18CE" w:rsidRPr="005C0CFB" w:rsidRDefault="00B018CE" w:rsidP="00D94FFD">
    <w:pPr>
      <w:pStyle w:val="af1"/>
      <w:pBdr>
        <w:bottom w:val="thickThinSmallGap" w:sz="24" w:space="1" w:color="622423"/>
      </w:pBdr>
      <w:rPr>
        <w:sz w:val="24"/>
        <w:szCs w:val="24"/>
      </w:rPr>
    </w:pPr>
    <w:r w:rsidRPr="005C0CFB">
      <w:rPr>
        <w:sz w:val="24"/>
        <w:szCs w:val="24"/>
      </w:rPr>
      <w:t>ОГУП «Ивановский центр энергосбережения»</w:t>
    </w:r>
  </w:p>
  <w:p w:rsidR="00B018CE" w:rsidRDefault="00B018CE">
    <w:pPr>
      <w:pStyle w:val="af1"/>
    </w:pP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18CE" w:rsidRPr="005C0CFB" w:rsidRDefault="00B018CE" w:rsidP="00D94FFD">
    <w:pPr>
      <w:pStyle w:val="af1"/>
      <w:pBdr>
        <w:bottom w:val="thickThinSmallGap" w:sz="24" w:space="1" w:color="622423"/>
      </w:pBdr>
      <w:rPr>
        <w:sz w:val="24"/>
        <w:szCs w:val="24"/>
      </w:rPr>
    </w:pPr>
    <w:r w:rsidRPr="005C0CFB">
      <w:rPr>
        <w:sz w:val="24"/>
        <w:szCs w:val="24"/>
      </w:rPr>
      <w:t>ОГУП «Ивановский центр энергосбережения»</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2"/>
    <w:multiLevelType w:val="singleLevel"/>
    <w:tmpl w:val="00000002"/>
    <w:name w:val="WW8Num6"/>
    <w:lvl w:ilvl="0">
      <w:start w:val="1"/>
      <w:numFmt w:val="decimal"/>
      <w:lvlText w:val="%1."/>
      <w:lvlJc w:val="left"/>
      <w:pPr>
        <w:tabs>
          <w:tab w:val="num" w:pos="360"/>
        </w:tabs>
        <w:ind w:left="0" w:firstLine="0"/>
      </w:pPr>
      <w:rPr>
        <w:rFonts w:ascii="Times New Roman" w:hAnsi="Times New Roman" w:cs="Times New Roman"/>
        <w:b w:val="0"/>
        <w:i w:val="0"/>
        <w:sz w:val="22"/>
      </w:rPr>
    </w:lvl>
  </w:abstractNum>
  <w:abstractNum w:abstractNumId="1">
    <w:nsid w:val="00000004"/>
    <w:multiLevelType w:val="multilevel"/>
    <w:tmpl w:val="00000004"/>
    <w:name w:val="WW8Num3"/>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
    <w:nsid w:val="0000000B"/>
    <w:multiLevelType w:val="singleLevel"/>
    <w:tmpl w:val="0000000B"/>
    <w:name w:val="WW8Num11"/>
    <w:lvl w:ilvl="0">
      <w:start w:val="1"/>
      <w:numFmt w:val="bullet"/>
      <w:lvlText w:val="­"/>
      <w:lvlJc w:val="left"/>
      <w:pPr>
        <w:tabs>
          <w:tab w:val="num" w:pos="1080"/>
        </w:tabs>
        <w:ind w:left="1080" w:hanging="360"/>
      </w:pPr>
      <w:rPr>
        <w:rFonts w:ascii="Courier New" w:hAnsi="Courier New"/>
      </w:rPr>
    </w:lvl>
  </w:abstractNum>
  <w:abstractNum w:abstractNumId="3">
    <w:nsid w:val="00C12725"/>
    <w:multiLevelType w:val="multilevel"/>
    <w:tmpl w:val="F1D04DDC"/>
    <w:lvl w:ilvl="0">
      <w:start w:val="1"/>
      <w:numFmt w:val="decimal"/>
      <w:lvlText w:val="%1"/>
      <w:lvlJc w:val="left"/>
      <w:pPr>
        <w:ind w:left="405" w:hanging="405"/>
      </w:pPr>
      <w:rPr>
        <w:rFonts w:hint="default"/>
      </w:rPr>
    </w:lvl>
    <w:lvl w:ilvl="1">
      <w:start w:val="5"/>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4">
    <w:nsid w:val="019734FC"/>
    <w:multiLevelType w:val="multilevel"/>
    <w:tmpl w:val="0419001F"/>
    <w:lvl w:ilvl="0">
      <w:start w:val="1"/>
      <w:numFmt w:val="decimal"/>
      <w:lvlText w:val="%1."/>
      <w:lvlJc w:val="left"/>
      <w:pPr>
        <w:ind w:left="361" w:hanging="360"/>
      </w:pPr>
      <w:rPr>
        <w:rFonts w:hint="default"/>
      </w:rPr>
    </w:lvl>
    <w:lvl w:ilvl="1">
      <w:start w:val="1"/>
      <w:numFmt w:val="decimal"/>
      <w:lvlText w:val="%1.%2."/>
      <w:lvlJc w:val="left"/>
      <w:pPr>
        <w:ind w:left="793" w:hanging="432"/>
      </w:pPr>
    </w:lvl>
    <w:lvl w:ilvl="2">
      <w:start w:val="1"/>
      <w:numFmt w:val="decimal"/>
      <w:lvlText w:val="%1.%2.%3."/>
      <w:lvlJc w:val="left"/>
      <w:pPr>
        <w:ind w:left="1225" w:hanging="504"/>
      </w:pPr>
    </w:lvl>
    <w:lvl w:ilvl="3">
      <w:start w:val="1"/>
      <w:numFmt w:val="decimal"/>
      <w:lvlText w:val="%1.%2.%3.%4."/>
      <w:lvlJc w:val="left"/>
      <w:pPr>
        <w:ind w:left="1729" w:hanging="648"/>
      </w:pPr>
    </w:lvl>
    <w:lvl w:ilvl="4">
      <w:start w:val="1"/>
      <w:numFmt w:val="decimal"/>
      <w:lvlText w:val="%1.%2.%3.%4.%5."/>
      <w:lvlJc w:val="left"/>
      <w:pPr>
        <w:ind w:left="2233" w:hanging="792"/>
      </w:pPr>
    </w:lvl>
    <w:lvl w:ilvl="5">
      <w:start w:val="1"/>
      <w:numFmt w:val="decimal"/>
      <w:lvlText w:val="%1.%2.%3.%4.%5.%6."/>
      <w:lvlJc w:val="left"/>
      <w:pPr>
        <w:ind w:left="2737" w:hanging="936"/>
      </w:pPr>
    </w:lvl>
    <w:lvl w:ilvl="6">
      <w:start w:val="1"/>
      <w:numFmt w:val="decimal"/>
      <w:lvlText w:val="%1.%2.%3.%4.%5.%6.%7."/>
      <w:lvlJc w:val="left"/>
      <w:pPr>
        <w:ind w:left="3241" w:hanging="1080"/>
      </w:pPr>
    </w:lvl>
    <w:lvl w:ilvl="7">
      <w:start w:val="1"/>
      <w:numFmt w:val="decimal"/>
      <w:lvlText w:val="%1.%2.%3.%4.%5.%6.%7.%8."/>
      <w:lvlJc w:val="left"/>
      <w:pPr>
        <w:ind w:left="3745" w:hanging="1224"/>
      </w:pPr>
    </w:lvl>
    <w:lvl w:ilvl="8">
      <w:start w:val="1"/>
      <w:numFmt w:val="decimal"/>
      <w:lvlText w:val="%1.%2.%3.%4.%5.%6.%7.%8.%9."/>
      <w:lvlJc w:val="left"/>
      <w:pPr>
        <w:ind w:left="4321" w:hanging="1440"/>
      </w:pPr>
    </w:lvl>
  </w:abstractNum>
  <w:abstractNum w:abstractNumId="5">
    <w:nsid w:val="02E24468"/>
    <w:multiLevelType w:val="multilevel"/>
    <w:tmpl w:val="2C727ADE"/>
    <w:lvl w:ilvl="0">
      <w:start w:val="1"/>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6">
    <w:nsid w:val="0D2D20E9"/>
    <w:multiLevelType w:val="hybridMultilevel"/>
    <w:tmpl w:val="5FFCC5AC"/>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
    <w:nsid w:val="0EA92D7A"/>
    <w:multiLevelType w:val="singleLevel"/>
    <w:tmpl w:val="0419000B"/>
    <w:lvl w:ilvl="0">
      <w:start w:val="1"/>
      <w:numFmt w:val="bullet"/>
      <w:lvlText w:val=""/>
      <w:lvlJc w:val="left"/>
      <w:pPr>
        <w:tabs>
          <w:tab w:val="num" w:pos="360"/>
        </w:tabs>
        <w:ind w:left="360" w:hanging="360"/>
      </w:pPr>
      <w:rPr>
        <w:rFonts w:ascii="Wingdings" w:hAnsi="Wingdings" w:hint="default"/>
      </w:rPr>
    </w:lvl>
  </w:abstractNum>
  <w:abstractNum w:abstractNumId="8">
    <w:nsid w:val="1BEC56CA"/>
    <w:multiLevelType w:val="hybridMultilevel"/>
    <w:tmpl w:val="AA3E842A"/>
    <w:lvl w:ilvl="0" w:tplc="0419000F">
      <w:start w:val="1"/>
      <w:numFmt w:val="decimal"/>
      <w:lvlText w:val="%1."/>
      <w:lvlJc w:val="left"/>
      <w:pPr>
        <w:ind w:left="720" w:hanging="360"/>
      </w:pPr>
      <w:rPr>
        <w:rFonts w:hint="default"/>
        <w:color w:val="auto"/>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
    <w:nsid w:val="31570AE4"/>
    <w:multiLevelType w:val="hybridMultilevel"/>
    <w:tmpl w:val="F90274E2"/>
    <w:lvl w:ilvl="0" w:tplc="FFFFFFFF">
      <w:start w:val="1"/>
      <w:numFmt w:val="bullet"/>
      <w:lvlText w:val=""/>
      <w:lvlJc w:val="left"/>
      <w:pPr>
        <w:tabs>
          <w:tab w:val="num" w:pos="992"/>
        </w:tabs>
        <w:ind w:left="992" w:hanging="283"/>
      </w:pPr>
      <w:rPr>
        <w:rFonts w:ascii="Wingdings" w:hAnsi="Wingdings" w:hint="default"/>
        <w:sz w:val="20"/>
      </w:rPr>
    </w:lvl>
    <w:lvl w:ilvl="1" w:tplc="FFFFFFFF">
      <w:start w:val="1"/>
      <w:numFmt w:val="bullet"/>
      <w:lvlText w:val="o"/>
      <w:lvlJc w:val="left"/>
      <w:pPr>
        <w:tabs>
          <w:tab w:val="num" w:pos="1695"/>
        </w:tabs>
        <w:ind w:left="1695" w:hanging="360"/>
      </w:pPr>
      <w:rPr>
        <w:rFonts w:ascii="Courier New" w:hAnsi="Courier New" w:hint="default"/>
      </w:rPr>
    </w:lvl>
    <w:lvl w:ilvl="2" w:tplc="FFFFFFFF">
      <w:start w:val="1"/>
      <w:numFmt w:val="bullet"/>
      <w:lvlText w:val=""/>
      <w:lvlJc w:val="left"/>
      <w:pPr>
        <w:tabs>
          <w:tab w:val="num" w:pos="2415"/>
        </w:tabs>
        <w:ind w:left="2415" w:hanging="360"/>
      </w:pPr>
      <w:rPr>
        <w:rFonts w:ascii="Wingdings" w:hAnsi="Wingdings" w:hint="default"/>
      </w:rPr>
    </w:lvl>
    <w:lvl w:ilvl="3" w:tplc="FFFFFFFF">
      <w:start w:val="1"/>
      <w:numFmt w:val="bullet"/>
      <w:lvlText w:val=""/>
      <w:lvlJc w:val="left"/>
      <w:pPr>
        <w:tabs>
          <w:tab w:val="num" w:pos="3135"/>
        </w:tabs>
        <w:ind w:left="3135" w:hanging="360"/>
      </w:pPr>
      <w:rPr>
        <w:rFonts w:ascii="Symbol" w:hAnsi="Symbol" w:hint="default"/>
      </w:rPr>
    </w:lvl>
    <w:lvl w:ilvl="4" w:tplc="FFFFFFFF">
      <w:start w:val="1"/>
      <w:numFmt w:val="bullet"/>
      <w:lvlText w:val="o"/>
      <w:lvlJc w:val="left"/>
      <w:pPr>
        <w:tabs>
          <w:tab w:val="num" w:pos="3855"/>
        </w:tabs>
        <w:ind w:left="3855" w:hanging="360"/>
      </w:pPr>
      <w:rPr>
        <w:rFonts w:ascii="Courier New" w:hAnsi="Courier New" w:hint="default"/>
      </w:rPr>
    </w:lvl>
    <w:lvl w:ilvl="5" w:tplc="FFFFFFFF">
      <w:start w:val="1"/>
      <w:numFmt w:val="bullet"/>
      <w:lvlText w:val=""/>
      <w:lvlJc w:val="left"/>
      <w:pPr>
        <w:tabs>
          <w:tab w:val="num" w:pos="4575"/>
        </w:tabs>
        <w:ind w:left="4575" w:hanging="360"/>
      </w:pPr>
      <w:rPr>
        <w:rFonts w:ascii="Wingdings" w:hAnsi="Wingdings" w:hint="default"/>
      </w:rPr>
    </w:lvl>
    <w:lvl w:ilvl="6" w:tplc="FFFFFFFF">
      <w:start w:val="1"/>
      <w:numFmt w:val="bullet"/>
      <w:lvlText w:val=""/>
      <w:lvlJc w:val="left"/>
      <w:pPr>
        <w:tabs>
          <w:tab w:val="num" w:pos="5295"/>
        </w:tabs>
        <w:ind w:left="5295" w:hanging="360"/>
      </w:pPr>
      <w:rPr>
        <w:rFonts w:ascii="Symbol" w:hAnsi="Symbol" w:hint="default"/>
      </w:rPr>
    </w:lvl>
    <w:lvl w:ilvl="7" w:tplc="FFFFFFFF">
      <w:start w:val="1"/>
      <w:numFmt w:val="bullet"/>
      <w:lvlText w:val="o"/>
      <w:lvlJc w:val="left"/>
      <w:pPr>
        <w:tabs>
          <w:tab w:val="num" w:pos="6015"/>
        </w:tabs>
        <w:ind w:left="6015" w:hanging="360"/>
      </w:pPr>
      <w:rPr>
        <w:rFonts w:ascii="Courier New" w:hAnsi="Courier New" w:hint="default"/>
      </w:rPr>
    </w:lvl>
    <w:lvl w:ilvl="8" w:tplc="FFFFFFFF">
      <w:start w:val="1"/>
      <w:numFmt w:val="bullet"/>
      <w:lvlText w:val=""/>
      <w:lvlJc w:val="left"/>
      <w:pPr>
        <w:tabs>
          <w:tab w:val="num" w:pos="6735"/>
        </w:tabs>
        <w:ind w:left="6735" w:hanging="360"/>
      </w:pPr>
      <w:rPr>
        <w:rFonts w:ascii="Wingdings" w:hAnsi="Wingdings" w:hint="default"/>
      </w:rPr>
    </w:lvl>
  </w:abstractNum>
  <w:abstractNum w:abstractNumId="10">
    <w:nsid w:val="374D408A"/>
    <w:multiLevelType w:val="hybridMultilevel"/>
    <w:tmpl w:val="99F02F2A"/>
    <w:lvl w:ilvl="0" w:tplc="A8183C52">
      <w:start w:val="1"/>
      <w:numFmt w:val="decimal"/>
      <w:lvlText w:val="%1."/>
      <w:lvlJc w:val="left"/>
      <w:pPr>
        <w:tabs>
          <w:tab w:val="num" w:pos="720"/>
        </w:tabs>
        <w:ind w:left="720" w:hanging="360"/>
      </w:pPr>
      <w:rPr>
        <w:rFonts w:hint="default"/>
        <w:color w:val="auto"/>
      </w:rPr>
    </w:lvl>
    <w:lvl w:ilvl="1" w:tplc="D144D8D4" w:tentative="1">
      <w:start w:val="1"/>
      <w:numFmt w:val="lowerLetter"/>
      <w:lvlText w:val="%2."/>
      <w:lvlJc w:val="left"/>
      <w:pPr>
        <w:tabs>
          <w:tab w:val="num" w:pos="1440"/>
        </w:tabs>
        <w:ind w:left="1440" w:hanging="360"/>
      </w:pPr>
    </w:lvl>
    <w:lvl w:ilvl="2" w:tplc="DDFEF3F8" w:tentative="1">
      <w:start w:val="1"/>
      <w:numFmt w:val="lowerRoman"/>
      <w:lvlText w:val="%3."/>
      <w:lvlJc w:val="right"/>
      <w:pPr>
        <w:tabs>
          <w:tab w:val="num" w:pos="2160"/>
        </w:tabs>
        <w:ind w:left="2160" w:hanging="180"/>
      </w:pPr>
    </w:lvl>
    <w:lvl w:ilvl="3" w:tplc="1910CE84" w:tentative="1">
      <w:start w:val="1"/>
      <w:numFmt w:val="decimal"/>
      <w:lvlText w:val="%4."/>
      <w:lvlJc w:val="left"/>
      <w:pPr>
        <w:tabs>
          <w:tab w:val="num" w:pos="2880"/>
        </w:tabs>
        <w:ind w:left="2880" w:hanging="360"/>
      </w:pPr>
    </w:lvl>
    <w:lvl w:ilvl="4" w:tplc="38F8F54A" w:tentative="1">
      <w:start w:val="1"/>
      <w:numFmt w:val="lowerLetter"/>
      <w:lvlText w:val="%5."/>
      <w:lvlJc w:val="left"/>
      <w:pPr>
        <w:tabs>
          <w:tab w:val="num" w:pos="3600"/>
        </w:tabs>
        <w:ind w:left="3600" w:hanging="360"/>
      </w:pPr>
    </w:lvl>
    <w:lvl w:ilvl="5" w:tplc="BBD678B0" w:tentative="1">
      <w:start w:val="1"/>
      <w:numFmt w:val="lowerRoman"/>
      <w:lvlText w:val="%6."/>
      <w:lvlJc w:val="right"/>
      <w:pPr>
        <w:tabs>
          <w:tab w:val="num" w:pos="4320"/>
        </w:tabs>
        <w:ind w:left="4320" w:hanging="180"/>
      </w:pPr>
    </w:lvl>
    <w:lvl w:ilvl="6" w:tplc="573E41C8" w:tentative="1">
      <w:start w:val="1"/>
      <w:numFmt w:val="decimal"/>
      <w:lvlText w:val="%7."/>
      <w:lvlJc w:val="left"/>
      <w:pPr>
        <w:tabs>
          <w:tab w:val="num" w:pos="5040"/>
        </w:tabs>
        <w:ind w:left="5040" w:hanging="360"/>
      </w:pPr>
    </w:lvl>
    <w:lvl w:ilvl="7" w:tplc="16F4E434" w:tentative="1">
      <w:start w:val="1"/>
      <w:numFmt w:val="lowerLetter"/>
      <w:lvlText w:val="%8."/>
      <w:lvlJc w:val="left"/>
      <w:pPr>
        <w:tabs>
          <w:tab w:val="num" w:pos="5760"/>
        </w:tabs>
        <w:ind w:left="5760" w:hanging="360"/>
      </w:pPr>
    </w:lvl>
    <w:lvl w:ilvl="8" w:tplc="277AB6C8" w:tentative="1">
      <w:start w:val="1"/>
      <w:numFmt w:val="lowerRoman"/>
      <w:lvlText w:val="%9."/>
      <w:lvlJc w:val="right"/>
      <w:pPr>
        <w:tabs>
          <w:tab w:val="num" w:pos="6480"/>
        </w:tabs>
        <w:ind w:left="6480" w:hanging="180"/>
      </w:pPr>
    </w:lvl>
  </w:abstractNum>
  <w:abstractNum w:abstractNumId="11">
    <w:nsid w:val="3C5A7EB6"/>
    <w:multiLevelType w:val="multilevel"/>
    <w:tmpl w:val="CE52AAE0"/>
    <w:lvl w:ilvl="0">
      <w:start w:val="1"/>
      <w:numFmt w:val="decimal"/>
      <w:lvlText w:val="%1."/>
      <w:lvlJc w:val="left"/>
      <w:pPr>
        <w:ind w:left="675" w:hanging="675"/>
      </w:pPr>
      <w:rPr>
        <w:rFonts w:hint="default"/>
      </w:rPr>
    </w:lvl>
    <w:lvl w:ilvl="1">
      <w:start w:val="1"/>
      <w:numFmt w:val="decimal"/>
      <w:lvlText w:val="%1.%2."/>
      <w:lvlJc w:val="left"/>
      <w:pPr>
        <w:ind w:left="907" w:hanging="720"/>
      </w:pPr>
      <w:rPr>
        <w:rFonts w:hint="default"/>
      </w:rPr>
    </w:lvl>
    <w:lvl w:ilvl="2">
      <w:start w:val="2"/>
      <w:numFmt w:val="decimal"/>
      <w:lvlText w:val="%1.%2.%3."/>
      <w:lvlJc w:val="left"/>
      <w:pPr>
        <w:ind w:left="1094" w:hanging="720"/>
      </w:pPr>
      <w:rPr>
        <w:rFonts w:hint="default"/>
      </w:rPr>
    </w:lvl>
    <w:lvl w:ilvl="3">
      <w:start w:val="1"/>
      <w:numFmt w:val="decimal"/>
      <w:lvlText w:val="%1.%2.%3.%4."/>
      <w:lvlJc w:val="left"/>
      <w:pPr>
        <w:ind w:left="1641" w:hanging="1080"/>
      </w:pPr>
      <w:rPr>
        <w:rFonts w:hint="default"/>
      </w:rPr>
    </w:lvl>
    <w:lvl w:ilvl="4">
      <w:start w:val="1"/>
      <w:numFmt w:val="decimal"/>
      <w:lvlText w:val="%1.%2.%3.%4.%5."/>
      <w:lvlJc w:val="left"/>
      <w:pPr>
        <w:ind w:left="1828" w:hanging="1080"/>
      </w:pPr>
      <w:rPr>
        <w:rFonts w:hint="default"/>
      </w:rPr>
    </w:lvl>
    <w:lvl w:ilvl="5">
      <w:start w:val="1"/>
      <w:numFmt w:val="decimal"/>
      <w:lvlText w:val="%1.%2.%3.%4.%5.%6."/>
      <w:lvlJc w:val="left"/>
      <w:pPr>
        <w:ind w:left="2375" w:hanging="1440"/>
      </w:pPr>
      <w:rPr>
        <w:rFonts w:hint="default"/>
      </w:rPr>
    </w:lvl>
    <w:lvl w:ilvl="6">
      <w:start w:val="1"/>
      <w:numFmt w:val="decimal"/>
      <w:lvlText w:val="%1.%2.%3.%4.%5.%6.%7."/>
      <w:lvlJc w:val="left"/>
      <w:pPr>
        <w:ind w:left="2922" w:hanging="1800"/>
      </w:pPr>
      <w:rPr>
        <w:rFonts w:hint="default"/>
      </w:rPr>
    </w:lvl>
    <w:lvl w:ilvl="7">
      <w:start w:val="1"/>
      <w:numFmt w:val="decimal"/>
      <w:lvlText w:val="%1.%2.%3.%4.%5.%6.%7.%8."/>
      <w:lvlJc w:val="left"/>
      <w:pPr>
        <w:ind w:left="3109" w:hanging="1800"/>
      </w:pPr>
      <w:rPr>
        <w:rFonts w:hint="default"/>
      </w:rPr>
    </w:lvl>
    <w:lvl w:ilvl="8">
      <w:start w:val="1"/>
      <w:numFmt w:val="decimal"/>
      <w:lvlText w:val="%1.%2.%3.%4.%5.%6.%7.%8.%9."/>
      <w:lvlJc w:val="left"/>
      <w:pPr>
        <w:ind w:left="3656" w:hanging="2160"/>
      </w:pPr>
      <w:rPr>
        <w:rFonts w:hint="default"/>
      </w:rPr>
    </w:lvl>
  </w:abstractNum>
  <w:abstractNum w:abstractNumId="12">
    <w:nsid w:val="3FBC443A"/>
    <w:multiLevelType w:val="multilevel"/>
    <w:tmpl w:val="4B6E308A"/>
    <w:lvl w:ilvl="0">
      <w:start w:val="1"/>
      <w:numFmt w:val="bullet"/>
      <w:lvlText w:val="•"/>
      <w:lvlJc w:val="left"/>
      <w:rPr>
        <w:rFonts w:ascii="Arial Unicode MS" w:eastAsia="Arial Unicode MS" w:hAnsi="Arial Unicode MS" w:cs="Arial Unicode MS"/>
        <w:b w:val="0"/>
        <w:bCs w:val="0"/>
        <w:i w:val="0"/>
        <w:iCs w:val="0"/>
        <w:smallCaps w:val="0"/>
        <w:strike w:val="0"/>
        <w:color w:val="000000"/>
        <w:spacing w:val="0"/>
        <w:w w:val="100"/>
        <w:position w:val="0"/>
        <w:sz w:val="23"/>
        <w:szCs w:val="23"/>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nsid w:val="46672363"/>
    <w:multiLevelType w:val="multilevel"/>
    <w:tmpl w:val="B4EEC4E2"/>
    <w:lvl w:ilvl="0">
      <w:start w:val="1"/>
      <w:numFmt w:val="decimal"/>
      <w:pStyle w:val="1"/>
      <w:lvlText w:val="%1"/>
      <w:lvlJc w:val="left"/>
      <w:pPr>
        <w:ind w:left="432" w:hanging="432"/>
      </w:pPr>
    </w:lvl>
    <w:lvl w:ilvl="1">
      <w:start w:val="1"/>
      <w:numFmt w:val="decimal"/>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14">
    <w:nsid w:val="48CB50A8"/>
    <w:multiLevelType w:val="multilevel"/>
    <w:tmpl w:val="A7EECB76"/>
    <w:lvl w:ilvl="0">
      <w:start w:val="1"/>
      <w:numFmt w:val="decimal"/>
      <w:lvlText w:val="%1."/>
      <w:lvlJc w:val="left"/>
      <w:pPr>
        <w:ind w:left="675" w:hanging="67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5">
    <w:nsid w:val="4C6F7CA9"/>
    <w:multiLevelType w:val="multilevel"/>
    <w:tmpl w:val="99F02F2A"/>
    <w:lvl w:ilvl="0">
      <w:start w:val="1"/>
      <w:numFmt w:val="decimal"/>
      <w:lvlText w:val="%1."/>
      <w:lvlJc w:val="left"/>
      <w:pPr>
        <w:tabs>
          <w:tab w:val="num" w:pos="720"/>
        </w:tabs>
        <w:ind w:left="720" w:hanging="360"/>
      </w:pPr>
      <w:rPr>
        <w:rFonts w:hint="default"/>
        <w:color w:val="auto"/>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6">
    <w:nsid w:val="5487049D"/>
    <w:multiLevelType w:val="multilevel"/>
    <w:tmpl w:val="411AEFFA"/>
    <w:lvl w:ilvl="0">
      <w:start w:val="1"/>
      <w:numFmt w:val="decimal"/>
      <w:lvlText w:val="%1."/>
      <w:lvlJc w:val="left"/>
      <w:pPr>
        <w:ind w:left="720" w:hanging="360"/>
      </w:pPr>
      <w:rPr>
        <w:rFonts w:hint="default"/>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nsid w:val="60502EFE"/>
    <w:multiLevelType w:val="hybridMultilevel"/>
    <w:tmpl w:val="1FDA3816"/>
    <w:lvl w:ilvl="0" w:tplc="FFFFFFFF">
      <w:start w:val="1"/>
      <w:numFmt w:val="bullet"/>
      <w:lvlText w:val=""/>
      <w:lvlJc w:val="left"/>
      <w:pPr>
        <w:tabs>
          <w:tab w:val="num" w:pos="1440"/>
        </w:tabs>
        <w:ind w:left="1440" w:hanging="360"/>
      </w:pPr>
      <w:rPr>
        <w:rFonts w:ascii="Wingdings" w:hAnsi="Wingdings" w:cs="Wingdings" w:hint="default"/>
      </w:rPr>
    </w:lvl>
    <w:lvl w:ilvl="1" w:tplc="FFFFFFFF">
      <w:start w:val="1"/>
      <w:numFmt w:val="bullet"/>
      <w:lvlText w:val="o"/>
      <w:lvlJc w:val="left"/>
      <w:pPr>
        <w:tabs>
          <w:tab w:val="num" w:pos="2160"/>
        </w:tabs>
        <w:ind w:left="2160" w:hanging="360"/>
      </w:pPr>
      <w:rPr>
        <w:rFonts w:ascii="Courier New" w:hAnsi="Courier New" w:cs="Courier New" w:hint="default"/>
      </w:rPr>
    </w:lvl>
    <w:lvl w:ilvl="2" w:tplc="FFFFFFFF">
      <w:start w:val="1"/>
      <w:numFmt w:val="bullet"/>
      <w:lvlText w:val=""/>
      <w:lvlJc w:val="left"/>
      <w:pPr>
        <w:tabs>
          <w:tab w:val="num" w:pos="2880"/>
        </w:tabs>
        <w:ind w:left="2880" w:hanging="360"/>
      </w:pPr>
      <w:rPr>
        <w:rFonts w:ascii="Wingdings" w:hAnsi="Wingdings" w:cs="Wingdings" w:hint="default"/>
      </w:rPr>
    </w:lvl>
    <w:lvl w:ilvl="3" w:tplc="FFFFFFFF">
      <w:start w:val="1"/>
      <w:numFmt w:val="bullet"/>
      <w:lvlText w:val=""/>
      <w:lvlJc w:val="left"/>
      <w:pPr>
        <w:tabs>
          <w:tab w:val="num" w:pos="3600"/>
        </w:tabs>
        <w:ind w:left="3600" w:hanging="360"/>
      </w:pPr>
      <w:rPr>
        <w:rFonts w:ascii="Symbol" w:hAnsi="Symbol" w:cs="Symbol" w:hint="default"/>
      </w:rPr>
    </w:lvl>
    <w:lvl w:ilvl="4" w:tplc="FFFFFFFF">
      <w:start w:val="1"/>
      <w:numFmt w:val="bullet"/>
      <w:lvlText w:val="o"/>
      <w:lvlJc w:val="left"/>
      <w:pPr>
        <w:tabs>
          <w:tab w:val="num" w:pos="4320"/>
        </w:tabs>
        <w:ind w:left="4320" w:hanging="360"/>
      </w:pPr>
      <w:rPr>
        <w:rFonts w:ascii="Courier New" w:hAnsi="Courier New" w:cs="Courier New" w:hint="default"/>
      </w:rPr>
    </w:lvl>
    <w:lvl w:ilvl="5" w:tplc="FFFFFFFF">
      <w:start w:val="1"/>
      <w:numFmt w:val="bullet"/>
      <w:lvlText w:val=""/>
      <w:lvlJc w:val="left"/>
      <w:pPr>
        <w:tabs>
          <w:tab w:val="num" w:pos="5040"/>
        </w:tabs>
        <w:ind w:left="5040" w:hanging="360"/>
      </w:pPr>
      <w:rPr>
        <w:rFonts w:ascii="Wingdings" w:hAnsi="Wingdings" w:cs="Wingdings" w:hint="default"/>
      </w:rPr>
    </w:lvl>
    <w:lvl w:ilvl="6" w:tplc="FFFFFFFF">
      <w:start w:val="1"/>
      <w:numFmt w:val="bullet"/>
      <w:lvlText w:val=""/>
      <w:lvlJc w:val="left"/>
      <w:pPr>
        <w:tabs>
          <w:tab w:val="num" w:pos="5760"/>
        </w:tabs>
        <w:ind w:left="5760" w:hanging="360"/>
      </w:pPr>
      <w:rPr>
        <w:rFonts w:ascii="Symbol" w:hAnsi="Symbol" w:cs="Symbol" w:hint="default"/>
      </w:rPr>
    </w:lvl>
    <w:lvl w:ilvl="7" w:tplc="FFFFFFFF">
      <w:start w:val="1"/>
      <w:numFmt w:val="bullet"/>
      <w:lvlText w:val="o"/>
      <w:lvlJc w:val="left"/>
      <w:pPr>
        <w:tabs>
          <w:tab w:val="num" w:pos="6480"/>
        </w:tabs>
        <w:ind w:left="6480" w:hanging="360"/>
      </w:pPr>
      <w:rPr>
        <w:rFonts w:ascii="Courier New" w:hAnsi="Courier New" w:cs="Courier New" w:hint="default"/>
      </w:rPr>
    </w:lvl>
    <w:lvl w:ilvl="8" w:tplc="FFFFFFFF">
      <w:start w:val="1"/>
      <w:numFmt w:val="bullet"/>
      <w:lvlText w:val=""/>
      <w:lvlJc w:val="left"/>
      <w:pPr>
        <w:tabs>
          <w:tab w:val="num" w:pos="7200"/>
        </w:tabs>
        <w:ind w:left="7200" w:hanging="360"/>
      </w:pPr>
      <w:rPr>
        <w:rFonts w:ascii="Wingdings" w:hAnsi="Wingdings" w:cs="Wingdings" w:hint="default"/>
      </w:rPr>
    </w:lvl>
  </w:abstractNum>
  <w:abstractNum w:abstractNumId="18">
    <w:nsid w:val="776643CB"/>
    <w:multiLevelType w:val="multilevel"/>
    <w:tmpl w:val="141E3830"/>
    <w:lvl w:ilvl="0">
      <w:start w:val="1"/>
      <w:numFmt w:val="decimal"/>
      <w:lvlText w:val="%1."/>
      <w:lvlJc w:val="left"/>
      <w:pPr>
        <w:ind w:left="675" w:hanging="675"/>
      </w:pPr>
      <w:rPr>
        <w:rFonts w:hint="default"/>
      </w:rPr>
    </w:lvl>
    <w:lvl w:ilvl="1">
      <w:start w:val="1"/>
      <w:numFmt w:val="decimal"/>
      <w:lvlText w:val="%1.%2."/>
      <w:lvlJc w:val="left"/>
      <w:pPr>
        <w:ind w:left="1267" w:hanging="720"/>
      </w:pPr>
      <w:rPr>
        <w:rFonts w:hint="default"/>
      </w:rPr>
    </w:lvl>
    <w:lvl w:ilvl="2">
      <w:start w:val="1"/>
      <w:numFmt w:val="decimal"/>
      <w:lvlText w:val="%1.%2.%3."/>
      <w:lvlJc w:val="left"/>
      <w:pPr>
        <w:ind w:left="1814" w:hanging="720"/>
      </w:pPr>
      <w:rPr>
        <w:rFonts w:hint="default"/>
      </w:rPr>
    </w:lvl>
    <w:lvl w:ilvl="3">
      <w:start w:val="1"/>
      <w:numFmt w:val="decimal"/>
      <w:lvlText w:val="%1.%2.%3.%4."/>
      <w:lvlJc w:val="left"/>
      <w:pPr>
        <w:ind w:left="2721" w:hanging="1080"/>
      </w:pPr>
      <w:rPr>
        <w:rFonts w:hint="default"/>
      </w:rPr>
    </w:lvl>
    <w:lvl w:ilvl="4">
      <w:start w:val="1"/>
      <w:numFmt w:val="decimal"/>
      <w:lvlText w:val="%1.%2.%3.%4.%5."/>
      <w:lvlJc w:val="left"/>
      <w:pPr>
        <w:ind w:left="3268" w:hanging="1080"/>
      </w:pPr>
      <w:rPr>
        <w:rFonts w:hint="default"/>
      </w:rPr>
    </w:lvl>
    <w:lvl w:ilvl="5">
      <w:start w:val="1"/>
      <w:numFmt w:val="decimal"/>
      <w:lvlText w:val="%1.%2.%3.%4.%5.%6."/>
      <w:lvlJc w:val="left"/>
      <w:pPr>
        <w:ind w:left="4175" w:hanging="1440"/>
      </w:pPr>
      <w:rPr>
        <w:rFonts w:hint="default"/>
      </w:rPr>
    </w:lvl>
    <w:lvl w:ilvl="6">
      <w:start w:val="1"/>
      <w:numFmt w:val="decimal"/>
      <w:lvlText w:val="%1.%2.%3.%4.%5.%6.%7."/>
      <w:lvlJc w:val="left"/>
      <w:pPr>
        <w:ind w:left="5082" w:hanging="1800"/>
      </w:pPr>
      <w:rPr>
        <w:rFonts w:hint="default"/>
      </w:rPr>
    </w:lvl>
    <w:lvl w:ilvl="7">
      <w:start w:val="1"/>
      <w:numFmt w:val="decimal"/>
      <w:lvlText w:val="%1.%2.%3.%4.%5.%6.%7.%8."/>
      <w:lvlJc w:val="left"/>
      <w:pPr>
        <w:ind w:left="5629" w:hanging="1800"/>
      </w:pPr>
      <w:rPr>
        <w:rFonts w:hint="default"/>
      </w:rPr>
    </w:lvl>
    <w:lvl w:ilvl="8">
      <w:start w:val="1"/>
      <w:numFmt w:val="decimal"/>
      <w:lvlText w:val="%1.%2.%3.%4.%5.%6.%7.%8.%9."/>
      <w:lvlJc w:val="left"/>
      <w:pPr>
        <w:ind w:left="6536" w:hanging="2160"/>
      </w:pPr>
      <w:rPr>
        <w:rFonts w:hint="default"/>
      </w:rPr>
    </w:lvl>
  </w:abstractNum>
  <w:abstractNum w:abstractNumId="19">
    <w:nsid w:val="7B331F6F"/>
    <w:multiLevelType w:val="multilevel"/>
    <w:tmpl w:val="50787ECA"/>
    <w:lvl w:ilvl="0">
      <w:start w:val="1"/>
      <w:numFmt w:val="decimal"/>
      <w:lvlText w:val="%1."/>
      <w:lvlJc w:val="left"/>
      <w:pPr>
        <w:ind w:left="585" w:hanging="58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0">
    <w:nsid w:val="7BCA3FBB"/>
    <w:multiLevelType w:val="hybridMultilevel"/>
    <w:tmpl w:val="411AEFFA"/>
    <w:lvl w:ilvl="0" w:tplc="0419000F">
      <w:start w:val="1"/>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6"/>
  </w:num>
  <w:num w:numId="2">
    <w:abstractNumId w:val="13"/>
  </w:num>
  <w:num w:numId="3">
    <w:abstractNumId w:val="7"/>
  </w:num>
  <w:num w:numId="4">
    <w:abstractNumId w:val="4"/>
  </w:num>
  <w:num w:numId="5">
    <w:abstractNumId w:val="9"/>
  </w:num>
  <w:num w:numId="6">
    <w:abstractNumId w:val="17"/>
  </w:num>
  <w:num w:numId="7">
    <w:abstractNumId w:val="10"/>
  </w:num>
  <w:num w:numId="8">
    <w:abstractNumId w:val="5"/>
  </w:num>
  <w:num w:numId="9">
    <w:abstractNumId w:val="3"/>
  </w:num>
  <w:num w:numId="10">
    <w:abstractNumId w:val="19"/>
  </w:num>
  <w:num w:numId="11">
    <w:abstractNumId w:val="14"/>
  </w:num>
  <w:num w:numId="12">
    <w:abstractNumId w:val="13"/>
  </w:num>
  <w:num w:numId="13">
    <w:abstractNumId w:val="11"/>
  </w:num>
  <w:num w:numId="14">
    <w:abstractNumId w:val="18"/>
  </w:num>
  <w:num w:numId="15">
    <w:abstractNumId w:val="12"/>
  </w:num>
  <w:num w:numId="16">
    <w:abstractNumId w:val="15"/>
  </w:num>
  <w:num w:numId="17">
    <w:abstractNumId w:val="20"/>
  </w:num>
  <w:num w:numId="18">
    <w:abstractNumId w:val="16"/>
  </w:num>
  <w:num w:numId="19">
    <w:abstractNumId w:val="8"/>
  </w:num>
  <w:numIdMacAtCleanup w:val="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doNotTrackMoves/>
  <w:defaultTabStop w:val="708"/>
  <w:drawingGridHorizontalSpacing w:val="110"/>
  <w:displayHorizontalDrawingGridEvery w:val="2"/>
  <w:characterSpacingControl w:val="doNotCompress"/>
  <w:hdrShapeDefaults>
    <o:shapedefaults v:ext="edit" spidmax="29698"/>
    <o:shapelayout v:ext="edit">
      <o:idmap v:ext="edit" data="13"/>
    </o:shapelayout>
  </w:hdrShapeDefaults>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135FDD"/>
    <w:rsid w:val="00001048"/>
    <w:rsid w:val="000043DF"/>
    <w:rsid w:val="00004E26"/>
    <w:rsid w:val="00006F7C"/>
    <w:rsid w:val="00007232"/>
    <w:rsid w:val="00011BCF"/>
    <w:rsid w:val="00012BFE"/>
    <w:rsid w:val="00016363"/>
    <w:rsid w:val="000204A8"/>
    <w:rsid w:val="00021EE4"/>
    <w:rsid w:val="000221EC"/>
    <w:rsid w:val="00022262"/>
    <w:rsid w:val="00022FB2"/>
    <w:rsid w:val="000240F8"/>
    <w:rsid w:val="00026E96"/>
    <w:rsid w:val="0003153D"/>
    <w:rsid w:val="00031A6F"/>
    <w:rsid w:val="000320A7"/>
    <w:rsid w:val="000345E7"/>
    <w:rsid w:val="000348D1"/>
    <w:rsid w:val="000348EA"/>
    <w:rsid w:val="000369C6"/>
    <w:rsid w:val="0003776A"/>
    <w:rsid w:val="00042E78"/>
    <w:rsid w:val="00043AC9"/>
    <w:rsid w:val="00044DC1"/>
    <w:rsid w:val="00045560"/>
    <w:rsid w:val="00047A9A"/>
    <w:rsid w:val="00050EBA"/>
    <w:rsid w:val="00051030"/>
    <w:rsid w:val="00051DEE"/>
    <w:rsid w:val="000521EE"/>
    <w:rsid w:val="00053148"/>
    <w:rsid w:val="00053CB0"/>
    <w:rsid w:val="00054653"/>
    <w:rsid w:val="00061E7E"/>
    <w:rsid w:val="000662A0"/>
    <w:rsid w:val="00066422"/>
    <w:rsid w:val="00066BAE"/>
    <w:rsid w:val="00067699"/>
    <w:rsid w:val="000716E6"/>
    <w:rsid w:val="00071C73"/>
    <w:rsid w:val="000751D6"/>
    <w:rsid w:val="00081C3B"/>
    <w:rsid w:val="00081F0C"/>
    <w:rsid w:val="000846F5"/>
    <w:rsid w:val="00084DB7"/>
    <w:rsid w:val="000865D5"/>
    <w:rsid w:val="00086A31"/>
    <w:rsid w:val="000924B7"/>
    <w:rsid w:val="00094DB2"/>
    <w:rsid w:val="00095068"/>
    <w:rsid w:val="00096FEF"/>
    <w:rsid w:val="000A5563"/>
    <w:rsid w:val="000A5B1B"/>
    <w:rsid w:val="000A6481"/>
    <w:rsid w:val="000A7DD5"/>
    <w:rsid w:val="000B1276"/>
    <w:rsid w:val="000B1DE4"/>
    <w:rsid w:val="000B337D"/>
    <w:rsid w:val="000B459B"/>
    <w:rsid w:val="000B5785"/>
    <w:rsid w:val="000B76B9"/>
    <w:rsid w:val="000C24DA"/>
    <w:rsid w:val="000C2B0B"/>
    <w:rsid w:val="000C36A0"/>
    <w:rsid w:val="000C3777"/>
    <w:rsid w:val="000C5CBD"/>
    <w:rsid w:val="000C602C"/>
    <w:rsid w:val="000D1860"/>
    <w:rsid w:val="000D1D2D"/>
    <w:rsid w:val="000D486C"/>
    <w:rsid w:val="000D4B1E"/>
    <w:rsid w:val="000D4CFB"/>
    <w:rsid w:val="000E0F68"/>
    <w:rsid w:val="000E10CD"/>
    <w:rsid w:val="000E5847"/>
    <w:rsid w:val="000E609C"/>
    <w:rsid w:val="000E67C1"/>
    <w:rsid w:val="000E6D1B"/>
    <w:rsid w:val="000F242F"/>
    <w:rsid w:val="000F265C"/>
    <w:rsid w:val="000F6417"/>
    <w:rsid w:val="001008CB"/>
    <w:rsid w:val="00100C57"/>
    <w:rsid w:val="00100FF6"/>
    <w:rsid w:val="00101897"/>
    <w:rsid w:val="0010261C"/>
    <w:rsid w:val="00102744"/>
    <w:rsid w:val="0010332F"/>
    <w:rsid w:val="00103FC3"/>
    <w:rsid w:val="00106BEF"/>
    <w:rsid w:val="001070D4"/>
    <w:rsid w:val="00110E45"/>
    <w:rsid w:val="0011126E"/>
    <w:rsid w:val="0011183B"/>
    <w:rsid w:val="00111FBC"/>
    <w:rsid w:val="00112534"/>
    <w:rsid w:val="001129A7"/>
    <w:rsid w:val="00112C07"/>
    <w:rsid w:val="00113375"/>
    <w:rsid w:val="001135AD"/>
    <w:rsid w:val="001155EC"/>
    <w:rsid w:val="00117132"/>
    <w:rsid w:val="00120BCD"/>
    <w:rsid w:val="001221EF"/>
    <w:rsid w:val="00123E63"/>
    <w:rsid w:val="00125D65"/>
    <w:rsid w:val="00125EA1"/>
    <w:rsid w:val="0012620E"/>
    <w:rsid w:val="00130893"/>
    <w:rsid w:val="001325B8"/>
    <w:rsid w:val="00133769"/>
    <w:rsid w:val="001344B9"/>
    <w:rsid w:val="00134C5B"/>
    <w:rsid w:val="00135FDD"/>
    <w:rsid w:val="0013617C"/>
    <w:rsid w:val="0013665B"/>
    <w:rsid w:val="00136FF3"/>
    <w:rsid w:val="00137948"/>
    <w:rsid w:val="0014071C"/>
    <w:rsid w:val="00140E96"/>
    <w:rsid w:val="00142569"/>
    <w:rsid w:val="00144D23"/>
    <w:rsid w:val="00144DA5"/>
    <w:rsid w:val="00145873"/>
    <w:rsid w:val="0014671F"/>
    <w:rsid w:val="001478B5"/>
    <w:rsid w:val="00150C9F"/>
    <w:rsid w:val="00150E03"/>
    <w:rsid w:val="001513E0"/>
    <w:rsid w:val="00153824"/>
    <w:rsid w:val="00154DD1"/>
    <w:rsid w:val="00155878"/>
    <w:rsid w:val="001569CB"/>
    <w:rsid w:val="001615F7"/>
    <w:rsid w:val="00163AF1"/>
    <w:rsid w:val="001659D0"/>
    <w:rsid w:val="00166BB1"/>
    <w:rsid w:val="001700FB"/>
    <w:rsid w:val="00171633"/>
    <w:rsid w:val="00171E14"/>
    <w:rsid w:val="00177072"/>
    <w:rsid w:val="00177760"/>
    <w:rsid w:val="0018134B"/>
    <w:rsid w:val="00182595"/>
    <w:rsid w:val="00182754"/>
    <w:rsid w:val="001833E5"/>
    <w:rsid w:val="00190471"/>
    <w:rsid w:val="00190D47"/>
    <w:rsid w:val="0019224F"/>
    <w:rsid w:val="0019543E"/>
    <w:rsid w:val="001A14C1"/>
    <w:rsid w:val="001A35EA"/>
    <w:rsid w:val="001A4412"/>
    <w:rsid w:val="001A60BF"/>
    <w:rsid w:val="001B082E"/>
    <w:rsid w:val="001B08DD"/>
    <w:rsid w:val="001B1C3D"/>
    <w:rsid w:val="001B224D"/>
    <w:rsid w:val="001B32CB"/>
    <w:rsid w:val="001B4046"/>
    <w:rsid w:val="001B675D"/>
    <w:rsid w:val="001B777E"/>
    <w:rsid w:val="001C0AF1"/>
    <w:rsid w:val="001C2031"/>
    <w:rsid w:val="001C3F1D"/>
    <w:rsid w:val="001C5D13"/>
    <w:rsid w:val="001D04D1"/>
    <w:rsid w:val="001D0834"/>
    <w:rsid w:val="001D23DB"/>
    <w:rsid w:val="001D38E0"/>
    <w:rsid w:val="001E0CA5"/>
    <w:rsid w:val="001E1367"/>
    <w:rsid w:val="001E2154"/>
    <w:rsid w:val="001E2AED"/>
    <w:rsid w:val="001E33A7"/>
    <w:rsid w:val="001E3D83"/>
    <w:rsid w:val="001E611E"/>
    <w:rsid w:val="001E689B"/>
    <w:rsid w:val="001E7DC7"/>
    <w:rsid w:val="001E7FA4"/>
    <w:rsid w:val="001F06DB"/>
    <w:rsid w:val="001F3325"/>
    <w:rsid w:val="001F33C6"/>
    <w:rsid w:val="001F5B86"/>
    <w:rsid w:val="001F6905"/>
    <w:rsid w:val="001F6CF9"/>
    <w:rsid w:val="001F7929"/>
    <w:rsid w:val="00201821"/>
    <w:rsid w:val="002022A9"/>
    <w:rsid w:val="002029BC"/>
    <w:rsid w:val="00203B8A"/>
    <w:rsid w:val="002118FA"/>
    <w:rsid w:val="00211FA6"/>
    <w:rsid w:val="00212FF2"/>
    <w:rsid w:val="00213822"/>
    <w:rsid w:val="00214DAD"/>
    <w:rsid w:val="00214FF4"/>
    <w:rsid w:val="00215319"/>
    <w:rsid w:val="00216DB2"/>
    <w:rsid w:val="002176B2"/>
    <w:rsid w:val="00217D4C"/>
    <w:rsid w:val="00217F8A"/>
    <w:rsid w:val="00222A6A"/>
    <w:rsid w:val="00222E12"/>
    <w:rsid w:val="002236A8"/>
    <w:rsid w:val="00231371"/>
    <w:rsid w:val="002319F6"/>
    <w:rsid w:val="00231A05"/>
    <w:rsid w:val="00232C98"/>
    <w:rsid w:val="00237E17"/>
    <w:rsid w:val="0024006A"/>
    <w:rsid w:val="002402DE"/>
    <w:rsid w:val="002409B0"/>
    <w:rsid w:val="002414E7"/>
    <w:rsid w:val="00241E32"/>
    <w:rsid w:val="00243952"/>
    <w:rsid w:val="002443DA"/>
    <w:rsid w:val="00244C90"/>
    <w:rsid w:val="00244E71"/>
    <w:rsid w:val="00246172"/>
    <w:rsid w:val="00246B01"/>
    <w:rsid w:val="00247707"/>
    <w:rsid w:val="00247C7E"/>
    <w:rsid w:val="0025221E"/>
    <w:rsid w:val="002527BD"/>
    <w:rsid w:val="00253433"/>
    <w:rsid w:val="002546CF"/>
    <w:rsid w:val="002561B4"/>
    <w:rsid w:val="002561BF"/>
    <w:rsid w:val="0025693C"/>
    <w:rsid w:val="002572EC"/>
    <w:rsid w:val="00257D03"/>
    <w:rsid w:val="00257E13"/>
    <w:rsid w:val="00257E76"/>
    <w:rsid w:val="002603E2"/>
    <w:rsid w:val="002609EB"/>
    <w:rsid w:val="00260D73"/>
    <w:rsid w:val="00260F68"/>
    <w:rsid w:val="00261859"/>
    <w:rsid w:val="00261D0E"/>
    <w:rsid w:val="002622E0"/>
    <w:rsid w:val="00262C9F"/>
    <w:rsid w:val="00262FD6"/>
    <w:rsid w:val="00263302"/>
    <w:rsid w:val="00267BAC"/>
    <w:rsid w:val="002700F3"/>
    <w:rsid w:val="002718AB"/>
    <w:rsid w:val="002726C0"/>
    <w:rsid w:val="002752A4"/>
    <w:rsid w:val="00275AF5"/>
    <w:rsid w:val="0027665E"/>
    <w:rsid w:val="00277AD1"/>
    <w:rsid w:val="002812E5"/>
    <w:rsid w:val="00281C14"/>
    <w:rsid w:val="002820CC"/>
    <w:rsid w:val="00282BA5"/>
    <w:rsid w:val="002833DB"/>
    <w:rsid w:val="00286E29"/>
    <w:rsid w:val="0029053E"/>
    <w:rsid w:val="00290555"/>
    <w:rsid w:val="0029135A"/>
    <w:rsid w:val="00291592"/>
    <w:rsid w:val="00292141"/>
    <w:rsid w:val="00292407"/>
    <w:rsid w:val="0029324D"/>
    <w:rsid w:val="00294381"/>
    <w:rsid w:val="00294779"/>
    <w:rsid w:val="0029768D"/>
    <w:rsid w:val="002978A0"/>
    <w:rsid w:val="002A0163"/>
    <w:rsid w:val="002A373B"/>
    <w:rsid w:val="002A573B"/>
    <w:rsid w:val="002A63D1"/>
    <w:rsid w:val="002A68E5"/>
    <w:rsid w:val="002A7473"/>
    <w:rsid w:val="002A7E59"/>
    <w:rsid w:val="002B12E3"/>
    <w:rsid w:val="002B1395"/>
    <w:rsid w:val="002B14B6"/>
    <w:rsid w:val="002B174F"/>
    <w:rsid w:val="002B21A1"/>
    <w:rsid w:val="002B37B2"/>
    <w:rsid w:val="002B464E"/>
    <w:rsid w:val="002B46BC"/>
    <w:rsid w:val="002B4BFA"/>
    <w:rsid w:val="002B4C24"/>
    <w:rsid w:val="002B6695"/>
    <w:rsid w:val="002B6CB6"/>
    <w:rsid w:val="002B7441"/>
    <w:rsid w:val="002C13FE"/>
    <w:rsid w:val="002C2C70"/>
    <w:rsid w:val="002C2E15"/>
    <w:rsid w:val="002C35F9"/>
    <w:rsid w:val="002C3F3A"/>
    <w:rsid w:val="002C46F9"/>
    <w:rsid w:val="002C4777"/>
    <w:rsid w:val="002C4F0A"/>
    <w:rsid w:val="002C6D63"/>
    <w:rsid w:val="002C7C5A"/>
    <w:rsid w:val="002D0567"/>
    <w:rsid w:val="002D0E58"/>
    <w:rsid w:val="002D2A59"/>
    <w:rsid w:val="002D56B5"/>
    <w:rsid w:val="002D6429"/>
    <w:rsid w:val="002D657C"/>
    <w:rsid w:val="002D7F08"/>
    <w:rsid w:val="002E04CB"/>
    <w:rsid w:val="002E27A5"/>
    <w:rsid w:val="002E2890"/>
    <w:rsid w:val="002E3247"/>
    <w:rsid w:val="002E3F13"/>
    <w:rsid w:val="002E7E1F"/>
    <w:rsid w:val="002E7EC8"/>
    <w:rsid w:val="002F086A"/>
    <w:rsid w:val="002F0D98"/>
    <w:rsid w:val="002F23C6"/>
    <w:rsid w:val="002F6AB3"/>
    <w:rsid w:val="00301D09"/>
    <w:rsid w:val="00302E45"/>
    <w:rsid w:val="003043C4"/>
    <w:rsid w:val="00305E9C"/>
    <w:rsid w:val="00306DC3"/>
    <w:rsid w:val="003077E8"/>
    <w:rsid w:val="00307BE1"/>
    <w:rsid w:val="00314DF9"/>
    <w:rsid w:val="003155DF"/>
    <w:rsid w:val="00315B70"/>
    <w:rsid w:val="00315E18"/>
    <w:rsid w:val="003209E9"/>
    <w:rsid w:val="00320FCD"/>
    <w:rsid w:val="00321D9C"/>
    <w:rsid w:val="00322378"/>
    <w:rsid w:val="003239FA"/>
    <w:rsid w:val="003334FD"/>
    <w:rsid w:val="00333509"/>
    <w:rsid w:val="00334A61"/>
    <w:rsid w:val="003352EE"/>
    <w:rsid w:val="00335B3F"/>
    <w:rsid w:val="003378BE"/>
    <w:rsid w:val="00337A0E"/>
    <w:rsid w:val="00337F9D"/>
    <w:rsid w:val="00340598"/>
    <w:rsid w:val="003418E1"/>
    <w:rsid w:val="00342A01"/>
    <w:rsid w:val="00343042"/>
    <w:rsid w:val="00344343"/>
    <w:rsid w:val="00352B13"/>
    <w:rsid w:val="00352E06"/>
    <w:rsid w:val="0035305F"/>
    <w:rsid w:val="003533E4"/>
    <w:rsid w:val="003540ED"/>
    <w:rsid w:val="003544BA"/>
    <w:rsid w:val="003546B7"/>
    <w:rsid w:val="00356968"/>
    <w:rsid w:val="00356AA5"/>
    <w:rsid w:val="00361661"/>
    <w:rsid w:val="00361832"/>
    <w:rsid w:val="00361C8B"/>
    <w:rsid w:val="00362065"/>
    <w:rsid w:val="00366B5C"/>
    <w:rsid w:val="00366FB0"/>
    <w:rsid w:val="0037022E"/>
    <w:rsid w:val="003703D8"/>
    <w:rsid w:val="0037137C"/>
    <w:rsid w:val="00372F20"/>
    <w:rsid w:val="00374303"/>
    <w:rsid w:val="00374CBB"/>
    <w:rsid w:val="0037530C"/>
    <w:rsid w:val="0037795B"/>
    <w:rsid w:val="00381179"/>
    <w:rsid w:val="00381FBE"/>
    <w:rsid w:val="0038258B"/>
    <w:rsid w:val="00384E0E"/>
    <w:rsid w:val="003850D2"/>
    <w:rsid w:val="00385923"/>
    <w:rsid w:val="00385B10"/>
    <w:rsid w:val="00385BED"/>
    <w:rsid w:val="00385C94"/>
    <w:rsid w:val="00385DDC"/>
    <w:rsid w:val="003871E4"/>
    <w:rsid w:val="003905EB"/>
    <w:rsid w:val="00390E90"/>
    <w:rsid w:val="00391C8C"/>
    <w:rsid w:val="003966D7"/>
    <w:rsid w:val="00396D99"/>
    <w:rsid w:val="00396F9D"/>
    <w:rsid w:val="0039716D"/>
    <w:rsid w:val="003975B7"/>
    <w:rsid w:val="003A2B35"/>
    <w:rsid w:val="003A4187"/>
    <w:rsid w:val="003A50D5"/>
    <w:rsid w:val="003A69F8"/>
    <w:rsid w:val="003A7694"/>
    <w:rsid w:val="003A772A"/>
    <w:rsid w:val="003A7C2A"/>
    <w:rsid w:val="003B085C"/>
    <w:rsid w:val="003B1C3D"/>
    <w:rsid w:val="003B3A0A"/>
    <w:rsid w:val="003B475E"/>
    <w:rsid w:val="003B5CC0"/>
    <w:rsid w:val="003C0350"/>
    <w:rsid w:val="003C0642"/>
    <w:rsid w:val="003C11F7"/>
    <w:rsid w:val="003C15D8"/>
    <w:rsid w:val="003C2AAB"/>
    <w:rsid w:val="003C2C84"/>
    <w:rsid w:val="003C2F00"/>
    <w:rsid w:val="003C7520"/>
    <w:rsid w:val="003C76DE"/>
    <w:rsid w:val="003D0352"/>
    <w:rsid w:val="003D1F48"/>
    <w:rsid w:val="003D4795"/>
    <w:rsid w:val="003D623D"/>
    <w:rsid w:val="003D698C"/>
    <w:rsid w:val="003E05F4"/>
    <w:rsid w:val="003E0E8F"/>
    <w:rsid w:val="003E11CE"/>
    <w:rsid w:val="003E211C"/>
    <w:rsid w:val="003E261C"/>
    <w:rsid w:val="003E2D40"/>
    <w:rsid w:val="003E5CE9"/>
    <w:rsid w:val="003F1A40"/>
    <w:rsid w:val="003F1E72"/>
    <w:rsid w:val="003F1F0D"/>
    <w:rsid w:val="003F39A8"/>
    <w:rsid w:val="003F5A45"/>
    <w:rsid w:val="003F6F13"/>
    <w:rsid w:val="0040180E"/>
    <w:rsid w:val="004021CA"/>
    <w:rsid w:val="00404B70"/>
    <w:rsid w:val="00404DE7"/>
    <w:rsid w:val="00405B02"/>
    <w:rsid w:val="0040600A"/>
    <w:rsid w:val="0041041E"/>
    <w:rsid w:val="004105F2"/>
    <w:rsid w:val="0041273D"/>
    <w:rsid w:val="0041508E"/>
    <w:rsid w:val="004163E7"/>
    <w:rsid w:val="004174C4"/>
    <w:rsid w:val="00417B66"/>
    <w:rsid w:val="0042058C"/>
    <w:rsid w:val="00423DFB"/>
    <w:rsid w:val="00424953"/>
    <w:rsid w:val="00424B47"/>
    <w:rsid w:val="00430956"/>
    <w:rsid w:val="00430A5E"/>
    <w:rsid w:val="00434230"/>
    <w:rsid w:val="00434C35"/>
    <w:rsid w:val="004371C7"/>
    <w:rsid w:val="004377A4"/>
    <w:rsid w:val="00437EC6"/>
    <w:rsid w:val="00440DDE"/>
    <w:rsid w:val="00441987"/>
    <w:rsid w:val="00442359"/>
    <w:rsid w:val="004424EF"/>
    <w:rsid w:val="00443710"/>
    <w:rsid w:val="00443C18"/>
    <w:rsid w:val="00444004"/>
    <w:rsid w:val="00444E41"/>
    <w:rsid w:val="00445795"/>
    <w:rsid w:val="0044590C"/>
    <w:rsid w:val="00445C66"/>
    <w:rsid w:val="00445D66"/>
    <w:rsid w:val="0044618C"/>
    <w:rsid w:val="00450389"/>
    <w:rsid w:val="00450A05"/>
    <w:rsid w:val="00451144"/>
    <w:rsid w:val="00451E63"/>
    <w:rsid w:val="00451FDA"/>
    <w:rsid w:val="004526F4"/>
    <w:rsid w:val="00453B73"/>
    <w:rsid w:val="004558B5"/>
    <w:rsid w:val="00460155"/>
    <w:rsid w:val="00463D2B"/>
    <w:rsid w:val="00465500"/>
    <w:rsid w:val="00466518"/>
    <w:rsid w:val="00466CF4"/>
    <w:rsid w:val="00466F77"/>
    <w:rsid w:val="0047152E"/>
    <w:rsid w:val="00472712"/>
    <w:rsid w:val="00472D14"/>
    <w:rsid w:val="00474562"/>
    <w:rsid w:val="00476B33"/>
    <w:rsid w:val="00476F63"/>
    <w:rsid w:val="004777F3"/>
    <w:rsid w:val="00485B94"/>
    <w:rsid w:val="00491031"/>
    <w:rsid w:val="0049126D"/>
    <w:rsid w:val="0049264B"/>
    <w:rsid w:val="00492B22"/>
    <w:rsid w:val="00493280"/>
    <w:rsid w:val="004953A5"/>
    <w:rsid w:val="00495CDD"/>
    <w:rsid w:val="00496025"/>
    <w:rsid w:val="004A10A5"/>
    <w:rsid w:val="004A2314"/>
    <w:rsid w:val="004A4C34"/>
    <w:rsid w:val="004A6E27"/>
    <w:rsid w:val="004A786A"/>
    <w:rsid w:val="004A7C9B"/>
    <w:rsid w:val="004B1221"/>
    <w:rsid w:val="004B1C5A"/>
    <w:rsid w:val="004B257F"/>
    <w:rsid w:val="004B2656"/>
    <w:rsid w:val="004B3A2A"/>
    <w:rsid w:val="004B3FBE"/>
    <w:rsid w:val="004B71A3"/>
    <w:rsid w:val="004B7B05"/>
    <w:rsid w:val="004C0CFC"/>
    <w:rsid w:val="004C11CB"/>
    <w:rsid w:val="004C42AB"/>
    <w:rsid w:val="004C56D9"/>
    <w:rsid w:val="004C6317"/>
    <w:rsid w:val="004C6699"/>
    <w:rsid w:val="004C7E51"/>
    <w:rsid w:val="004D0E55"/>
    <w:rsid w:val="004D1787"/>
    <w:rsid w:val="004D27CE"/>
    <w:rsid w:val="004D30EC"/>
    <w:rsid w:val="004D3C74"/>
    <w:rsid w:val="004D5D18"/>
    <w:rsid w:val="004D77B2"/>
    <w:rsid w:val="004E1AD8"/>
    <w:rsid w:val="004E259E"/>
    <w:rsid w:val="004E3996"/>
    <w:rsid w:val="004E4144"/>
    <w:rsid w:val="004E4A51"/>
    <w:rsid w:val="004E5BE0"/>
    <w:rsid w:val="004E6571"/>
    <w:rsid w:val="004E7FE1"/>
    <w:rsid w:val="004F034E"/>
    <w:rsid w:val="004F066C"/>
    <w:rsid w:val="004F180D"/>
    <w:rsid w:val="004F2AEA"/>
    <w:rsid w:val="004F3740"/>
    <w:rsid w:val="004F4D08"/>
    <w:rsid w:val="004F5A37"/>
    <w:rsid w:val="004F62BD"/>
    <w:rsid w:val="004F6C90"/>
    <w:rsid w:val="004F7804"/>
    <w:rsid w:val="004F7AAE"/>
    <w:rsid w:val="005004D8"/>
    <w:rsid w:val="005009B3"/>
    <w:rsid w:val="00500EB6"/>
    <w:rsid w:val="00501ADB"/>
    <w:rsid w:val="0050209F"/>
    <w:rsid w:val="0050404C"/>
    <w:rsid w:val="00504613"/>
    <w:rsid w:val="005057FF"/>
    <w:rsid w:val="00506C59"/>
    <w:rsid w:val="00506D5C"/>
    <w:rsid w:val="005076D7"/>
    <w:rsid w:val="00507B02"/>
    <w:rsid w:val="00507D90"/>
    <w:rsid w:val="00510951"/>
    <w:rsid w:val="00510A5C"/>
    <w:rsid w:val="005116AE"/>
    <w:rsid w:val="00512E99"/>
    <w:rsid w:val="00512F0E"/>
    <w:rsid w:val="00513771"/>
    <w:rsid w:val="00513C45"/>
    <w:rsid w:val="00514C08"/>
    <w:rsid w:val="0051511D"/>
    <w:rsid w:val="0051515A"/>
    <w:rsid w:val="0051541D"/>
    <w:rsid w:val="005174B0"/>
    <w:rsid w:val="00522A2F"/>
    <w:rsid w:val="005231ED"/>
    <w:rsid w:val="005233D8"/>
    <w:rsid w:val="00524366"/>
    <w:rsid w:val="00530288"/>
    <w:rsid w:val="00532F37"/>
    <w:rsid w:val="005332BE"/>
    <w:rsid w:val="0053373C"/>
    <w:rsid w:val="00535284"/>
    <w:rsid w:val="005361E0"/>
    <w:rsid w:val="00537235"/>
    <w:rsid w:val="005434B7"/>
    <w:rsid w:val="005446BB"/>
    <w:rsid w:val="00544E5D"/>
    <w:rsid w:val="0054591A"/>
    <w:rsid w:val="005479F2"/>
    <w:rsid w:val="00550639"/>
    <w:rsid w:val="00551B11"/>
    <w:rsid w:val="00552BFF"/>
    <w:rsid w:val="005538B0"/>
    <w:rsid w:val="00554F44"/>
    <w:rsid w:val="00560B89"/>
    <w:rsid w:val="005610E2"/>
    <w:rsid w:val="00561C64"/>
    <w:rsid w:val="00561FE9"/>
    <w:rsid w:val="005623A5"/>
    <w:rsid w:val="00563014"/>
    <w:rsid w:val="00563A15"/>
    <w:rsid w:val="00563BA0"/>
    <w:rsid w:val="00565E89"/>
    <w:rsid w:val="00566DDF"/>
    <w:rsid w:val="00571599"/>
    <w:rsid w:val="00572A05"/>
    <w:rsid w:val="00572E5B"/>
    <w:rsid w:val="00575FFD"/>
    <w:rsid w:val="00580D78"/>
    <w:rsid w:val="00581674"/>
    <w:rsid w:val="00581AEC"/>
    <w:rsid w:val="00582E20"/>
    <w:rsid w:val="005831AB"/>
    <w:rsid w:val="00583634"/>
    <w:rsid w:val="00584D62"/>
    <w:rsid w:val="00590137"/>
    <w:rsid w:val="0059027E"/>
    <w:rsid w:val="00590F6D"/>
    <w:rsid w:val="00592CF3"/>
    <w:rsid w:val="005932EE"/>
    <w:rsid w:val="00593718"/>
    <w:rsid w:val="00594E94"/>
    <w:rsid w:val="00595C84"/>
    <w:rsid w:val="00597880"/>
    <w:rsid w:val="00597F12"/>
    <w:rsid w:val="005A0214"/>
    <w:rsid w:val="005A468E"/>
    <w:rsid w:val="005A4866"/>
    <w:rsid w:val="005A491C"/>
    <w:rsid w:val="005B19B7"/>
    <w:rsid w:val="005B1FE7"/>
    <w:rsid w:val="005B353E"/>
    <w:rsid w:val="005B393B"/>
    <w:rsid w:val="005B4FB7"/>
    <w:rsid w:val="005B70F2"/>
    <w:rsid w:val="005B7E3E"/>
    <w:rsid w:val="005C13C3"/>
    <w:rsid w:val="005C1F94"/>
    <w:rsid w:val="005C30DD"/>
    <w:rsid w:val="005C68F3"/>
    <w:rsid w:val="005C697B"/>
    <w:rsid w:val="005C7E48"/>
    <w:rsid w:val="005D0592"/>
    <w:rsid w:val="005D07F7"/>
    <w:rsid w:val="005D0856"/>
    <w:rsid w:val="005D14F5"/>
    <w:rsid w:val="005D24C1"/>
    <w:rsid w:val="005D3436"/>
    <w:rsid w:val="005D3459"/>
    <w:rsid w:val="005D3B1F"/>
    <w:rsid w:val="005D6A63"/>
    <w:rsid w:val="005D74A3"/>
    <w:rsid w:val="005D785F"/>
    <w:rsid w:val="005E0780"/>
    <w:rsid w:val="005E08C7"/>
    <w:rsid w:val="005E0911"/>
    <w:rsid w:val="005E0DA0"/>
    <w:rsid w:val="005E1D50"/>
    <w:rsid w:val="005E2635"/>
    <w:rsid w:val="005E38D1"/>
    <w:rsid w:val="005E3A38"/>
    <w:rsid w:val="005E3A43"/>
    <w:rsid w:val="005E3F0C"/>
    <w:rsid w:val="005E3FEC"/>
    <w:rsid w:val="005E6573"/>
    <w:rsid w:val="005E77BE"/>
    <w:rsid w:val="005F0A89"/>
    <w:rsid w:val="005F4103"/>
    <w:rsid w:val="005F4168"/>
    <w:rsid w:val="005F6C85"/>
    <w:rsid w:val="005F6DEF"/>
    <w:rsid w:val="006000A0"/>
    <w:rsid w:val="006023B1"/>
    <w:rsid w:val="0060242A"/>
    <w:rsid w:val="0060249F"/>
    <w:rsid w:val="006027BA"/>
    <w:rsid w:val="006037CD"/>
    <w:rsid w:val="00604B14"/>
    <w:rsid w:val="00604BB5"/>
    <w:rsid w:val="00604E38"/>
    <w:rsid w:val="00605BAF"/>
    <w:rsid w:val="006063C5"/>
    <w:rsid w:val="006075DB"/>
    <w:rsid w:val="00607970"/>
    <w:rsid w:val="00610558"/>
    <w:rsid w:val="00612011"/>
    <w:rsid w:val="006120BB"/>
    <w:rsid w:val="00614B3A"/>
    <w:rsid w:val="006150A0"/>
    <w:rsid w:val="006154C6"/>
    <w:rsid w:val="00615B42"/>
    <w:rsid w:val="006170EB"/>
    <w:rsid w:val="00617B1B"/>
    <w:rsid w:val="00617D7F"/>
    <w:rsid w:val="0062059B"/>
    <w:rsid w:val="00620E36"/>
    <w:rsid w:val="006217EF"/>
    <w:rsid w:val="006235ED"/>
    <w:rsid w:val="006250C1"/>
    <w:rsid w:val="00625D09"/>
    <w:rsid w:val="00626A08"/>
    <w:rsid w:val="00627A6C"/>
    <w:rsid w:val="00630446"/>
    <w:rsid w:val="00630CFF"/>
    <w:rsid w:val="00630F47"/>
    <w:rsid w:val="00632B74"/>
    <w:rsid w:val="0063302F"/>
    <w:rsid w:val="00633112"/>
    <w:rsid w:val="00633F92"/>
    <w:rsid w:val="0063505D"/>
    <w:rsid w:val="0063517B"/>
    <w:rsid w:val="0064098B"/>
    <w:rsid w:val="00641145"/>
    <w:rsid w:val="0064168E"/>
    <w:rsid w:val="00650EB4"/>
    <w:rsid w:val="00651CF3"/>
    <w:rsid w:val="006540D4"/>
    <w:rsid w:val="00654FE2"/>
    <w:rsid w:val="00660973"/>
    <w:rsid w:val="006610A3"/>
    <w:rsid w:val="00661819"/>
    <w:rsid w:val="00661A10"/>
    <w:rsid w:val="00662883"/>
    <w:rsid w:val="006635EA"/>
    <w:rsid w:val="0066419C"/>
    <w:rsid w:val="00664262"/>
    <w:rsid w:val="0066694E"/>
    <w:rsid w:val="00670359"/>
    <w:rsid w:val="00673A9A"/>
    <w:rsid w:val="00674577"/>
    <w:rsid w:val="00674CAB"/>
    <w:rsid w:val="006778EF"/>
    <w:rsid w:val="00677FBD"/>
    <w:rsid w:val="00680038"/>
    <w:rsid w:val="00680380"/>
    <w:rsid w:val="006803CF"/>
    <w:rsid w:val="006825CD"/>
    <w:rsid w:val="00682C4F"/>
    <w:rsid w:val="00684F82"/>
    <w:rsid w:val="00685B2E"/>
    <w:rsid w:val="00685C78"/>
    <w:rsid w:val="006907C2"/>
    <w:rsid w:val="00692602"/>
    <w:rsid w:val="00693E45"/>
    <w:rsid w:val="00696B41"/>
    <w:rsid w:val="00697179"/>
    <w:rsid w:val="00697BFA"/>
    <w:rsid w:val="006A079B"/>
    <w:rsid w:val="006A1042"/>
    <w:rsid w:val="006A2394"/>
    <w:rsid w:val="006A2C74"/>
    <w:rsid w:val="006A3D06"/>
    <w:rsid w:val="006A3FE7"/>
    <w:rsid w:val="006A59B6"/>
    <w:rsid w:val="006A672E"/>
    <w:rsid w:val="006A7B91"/>
    <w:rsid w:val="006B1910"/>
    <w:rsid w:val="006B1DBD"/>
    <w:rsid w:val="006B2883"/>
    <w:rsid w:val="006B2B68"/>
    <w:rsid w:val="006B38F0"/>
    <w:rsid w:val="006B5B6C"/>
    <w:rsid w:val="006B63E7"/>
    <w:rsid w:val="006C1E34"/>
    <w:rsid w:val="006C2376"/>
    <w:rsid w:val="006C33B9"/>
    <w:rsid w:val="006C3A59"/>
    <w:rsid w:val="006C3C8E"/>
    <w:rsid w:val="006C49FD"/>
    <w:rsid w:val="006C510B"/>
    <w:rsid w:val="006C5821"/>
    <w:rsid w:val="006C765C"/>
    <w:rsid w:val="006D075A"/>
    <w:rsid w:val="006D097B"/>
    <w:rsid w:val="006D281B"/>
    <w:rsid w:val="006D6277"/>
    <w:rsid w:val="006D6561"/>
    <w:rsid w:val="006D7669"/>
    <w:rsid w:val="006E0ADE"/>
    <w:rsid w:val="006E2B13"/>
    <w:rsid w:val="006E412A"/>
    <w:rsid w:val="006E4202"/>
    <w:rsid w:val="006E5F86"/>
    <w:rsid w:val="006E70CA"/>
    <w:rsid w:val="006F09A4"/>
    <w:rsid w:val="006F0A84"/>
    <w:rsid w:val="006F13AF"/>
    <w:rsid w:val="006F190A"/>
    <w:rsid w:val="006F3FA5"/>
    <w:rsid w:val="006F4883"/>
    <w:rsid w:val="006F6E16"/>
    <w:rsid w:val="00700596"/>
    <w:rsid w:val="007006F6"/>
    <w:rsid w:val="007011A2"/>
    <w:rsid w:val="00701A98"/>
    <w:rsid w:val="00704C83"/>
    <w:rsid w:val="007058BD"/>
    <w:rsid w:val="00705FDD"/>
    <w:rsid w:val="00706B05"/>
    <w:rsid w:val="00707521"/>
    <w:rsid w:val="00711F5F"/>
    <w:rsid w:val="00712CFC"/>
    <w:rsid w:val="00712FE5"/>
    <w:rsid w:val="00713BBC"/>
    <w:rsid w:val="00715863"/>
    <w:rsid w:val="007172AF"/>
    <w:rsid w:val="00720E7A"/>
    <w:rsid w:val="00720EEE"/>
    <w:rsid w:val="007220D4"/>
    <w:rsid w:val="00722205"/>
    <w:rsid w:val="007226D9"/>
    <w:rsid w:val="00722F36"/>
    <w:rsid w:val="00722F66"/>
    <w:rsid w:val="00723A46"/>
    <w:rsid w:val="00727063"/>
    <w:rsid w:val="00731937"/>
    <w:rsid w:val="00731E48"/>
    <w:rsid w:val="007326C2"/>
    <w:rsid w:val="00733D16"/>
    <w:rsid w:val="0073405D"/>
    <w:rsid w:val="0073536E"/>
    <w:rsid w:val="0073578C"/>
    <w:rsid w:val="007428DD"/>
    <w:rsid w:val="00744623"/>
    <w:rsid w:val="00744D49"/>
    <w:rsid w:val="00745BC7"/>
    <w:rsid w:val="00745CD6"/>
    <w:rsid w:val="00745E02"/>
    <w:rsid w:val="0074606F"/>
    <w:rsid w:val="00746F7F"/>
    <w:rsid w:val="007502AD"/>
    <w:rsid w:val="00750DC9"/>
    <w:rsid w:val="0075159C"/>
    <w:rsid w:val="0075216A"/>
    <w:rsid w:val="007523DB"/>
    <w:rsid w:val="00754249"/>
    <w:rsid w:val="007548A7"/>
    <w:rsid w:val="00754C7D"/>
    <w:rsid w:val="00756150"/>
    <w:rsid w:val="00757875"/>
    <w:rsid w:val="00760102"/>
    <w:rsid w:val="0076163A"/>
    <w:rsid w:val="00763A63"/>
    <w:rsid w:val="007647A9"/>
    <w:rsid w:val="00765BE4"/>
    <w:rsid w:val="00767985"/>
    <w:rsid w:val="00770C05"/>
    <w:rsid w:val="00771E83"/>
    <w:rsid w:val="0077256D"/>
    <w:rsid w:val="00773063"/>
    <w:rsid w:val="00773FC0"/>
    <w:rsid w:val="00774AC1"/>
    <w:rsid w:val="00775E18"/>
    <w:rsid w:val="007766C0"/>
    <w:rsid w:val="00776E0F"/>
    <w:rsid w:val="00776F03"/>
    <w:rsid w:val="00781569"/>
    <w:rsid w:val="00781702"/>
    <w:rsid w:val="00782B62"/>
    <w:rsid w:val="00783D9F"/>
    <w:rsid w:val="00786BAB"/>
    <w:rsid w:val="007903B7"/>
    <w:rsid w:val="00790F91"/>
    <w:rsid w:val="00791AD5"/>
    <w:rsid w:val="007948B0"/>
    <w:rsid w:val="007954A9"/>
    <w:rsid w:val="0079586A"/>
    <w:rsid w:val="007959CF"/>
    <w:rsid w:val="00795FDB"/>
    <w:rsid w:val="007965FA"/>
    <w:rsid w:val="007966CD"/>
    <w:rsid w:val="007970E7"/>
    <w:rsid w:val="007A011B"/>
    <w:rsid w:val="007A1809"/>
    <w:rsid w:val="007A463E"/>
    <w:rsid w:val="007A6E9D"/>
    <w:rsid w:val="007B05DE"/>
    <w:rsid w:val="007B1553"/>
    <w:rsid w:val="007B729E"/>
    <w:rsid w:val="007B79D4"/>
    <w:rsid w:val="007C176B"/>
    <w:rsid w:val="007C2347"/>
    <w:rsid w:val="007C5D2B"/>
    <w:rsid w:val="007C651B"/>
    <w:rsid w:val="007C73F4"/>
    <w:rsid w:val="007D0103"/>
    <w:rsid w:val="007D20FD"/>
    <w:rsid w:val="007D2848"/>
    <w:rsid w:val="007D35C6"/>
    <w:rsid w:val="007D4351"/>
    <w:rsid w:val="007D50CB"/>
    <w:rsid w:val="007D6F2D"/>
    <w:rsid w:val="007D7393"/>
    <w:rsid w:val="007E09B5"/>
    <w:rsid w:val="007E4B78"/>
    <w:rsid w:val="007E51AA"/>
    <w:rsid w:val="007F1388"/>
    <w:rsid w:val="007F2677"/>
    <w:rsid w:val="007F2940"/>
    <w:rsid w:val="007F36A4"/>
    <w:rsid w:val="007F448D"/>
    <w:rsid w:val="007F6BDF"/>
    <w:rsid w:val="007F7D12"/>
    <w:rsid w:val="00801361"/>
    <w:rsid w:val="008025C2"/>
    <w:rsid w:val="00802A55"/>
    <w:rsid w:val="00803A71"/>
    <w:rsid w:val="00806CB9"/>
    <w:rsid w:val="00810CA1"/>
    <w:rsid w:val="00810DF6"/>
    <w:rsid w:val="00811AD1"/>
    <w:rsid w:val="0081452F"/>
    <w:rsid w:val="00816AB9"/>
    <w:rsid w:val="0082109F"/>
    <w:rsid w:val="00823058"/>
    <w:rsid w:val="008235F3"/>
    <w:rsid w:val="008251F3"/>
    <w:rsid w:val="00825444"/>
    <w:rsid w:val="008256AE"/>
    <w:rsid w:val="008302BC"/>
    <w:rsid w:val="00832348"/>
    <w:rsid w:val="00834E19"/>
    <w:rsid w:val="008356F8"/>
    <w:rsid w:val="008400FF"/>
    <w:rsid w:val="00841868"/>
    <w:rsid w:val="008424D9"/>
    <w:rsid w:val="00843968"/>
    <w:rsid w:val="00843C6F"/>
    <w:rsid w:val="008463DE"/>
    <w:rsid w:val="00846D5C"/>
    <w:rsid w:val="008479B0"/>
    <w:rsid w:val="00852EA7"/>
    <w:rsid w:val="00853939"/>
    <w:rsid w:val="00854F57"/>
    <w:rsid w:val="0085550C"/>
    <w:rsid w:val="00855A14"/>
    <w:rsid w:val="0086034E"/>
    <w:rsid w:val="00860471"/>
    <w:rsid w:val="00866F44"/>
    <w:rsid w:val="00867C5C"/>
    <w:rsid w:val="0087020B"/>
    <w:rsid w:val="00870DDC"/>
    <w:rsid w:val="00871652"/>
    <w:rsid w:val="008720C4"/>
    <w:rsid w:val="00874A54"/>
    <w:rsid w:val="00875B64"/>
    <w:rsid w:val="0087673E"/>
    <w:rsid w:val="00876D74"/>
    <w:rsid w:val="00877EA7"/>
    <w:rsid w:val="00880230"/>
    <w:rsid w:val="00881D9B"/>
    <w:rsid w:val="00882792"/>
    <w:rsid w:val="00883CAF"/>
    <w:rsid w:val="00884690"/>
    <w:rsid w:val="008864F0"/>
    <w:rsid w:val="00890BA2"/>
    <w:rsid w:val="00890DFF"/>
    <w:rsid w:val="00891106"/>
    <w:rsid w:val="00891967"/>
    <w:rsid w:val="0089330C"/>
    <w:rsid w:val="008936D1"/>
    <w:rsid w:val="00893782"/>
    <w:rsid w:val="008942BC"/>
    <w:rsid w:val="008948A8"/>
    <w:rsid w:val="0089541C"/>
    <w:rsid w:val="00896016"/>
    <w:rsid w:val="008963D7"/>
    <w:rsid w:val="00896819"/>
    <w:rsid w:val="008A030F"/>
    <w:rsid w:val="008A2145"/>
    <w:rsid w:val="008A35A8"/>
    <w:rsid w:val="008A3CB3"/>
    <w:rsid w:val="008A6514"/>
    <w:rsid w:val="008A737E"/>
    <w:rsid w:val="008B0B08"/>
    <w:rsid w:val="008B14FD"/>
    <w:rsid w:val="008B3683"/>
    <w:rsid w:val="008B76EC"/>
    <w:rsid w:val="008B7A90"/>
    <w:rsid w:val="008C0035"/>
    <w:rsid w:val="008C01D0"/>
    <w:rsid w:val="008C06E5"/>
    <w:rsid w:val="008C120C"/>
    <w:rsid w:val="008C14F7"/>
    <w:rsid w:val="008C1F64"/>
    <w:rsid w:val="008C22F5"/>
    <w:rsid w:val="008C3A29"/>
    <w:rsid w:val="008C521E"/>
    <w:rsid w:val="008C6DFC"/>
    <w:rsid w:val="008D1090"/>
    <w:rsid w:val="008D2ED0"/>
    <w:rsid w:val="008D38FE"/>
    <w:rsid w:val="008D4BB7"/>
    <w:rsid w:val="008D6DCE"/>
    <w:rsid w:val="008D7AE3"/>
    <w:rsid w:val="008D7F70"/>
    <w:rsid w:val="008E6913"/>
    <w:rsid w:val="008E7239"/>
    <w:rsid w:val="008E742D"/>
    <w:rsid w:val="008E79E5"/>
    <w:rsid w:val="008E7E09"/>
    <w:rsid w:val="008F2356"/>
    <w:rsid w:val="008F294B"/>
    <w:rsid w:val="008F2F2D"/>
    <w:rsid w:val="008F302D"/>
    <w:rsid w:val="008F5F54"/>
    <w:rsid w:val="009003DA"/>
    <w:rsid w:val="009006D4"/>
    <w:rsid w:val="009037BA"/>
    <w:rsid w:val="00906647"/>
    <w:rsid w:val="0091233D"/>
    <w:rsid w:val="00915BDB"/>
    <w:rsid w:val="00922B65"/>
    <w:rsid w:val="00922BBC"/>
    <w:rsid w:val="00922C6C"/>
    <w:rsid w:val="0092469A"/>
    <w:rsid w:val="0092515C"/>
    <w:rsid w:val="00925F78"/>
    <w:rsid w:val="00926B35"/>
    <w:rsid w:val="00926D4D"/>
    <w:rsid w:val="0092711E"/>
    <w:rsid w:val="009303BA"/>
    <w:rsid w:val="00931723"/>
    <w:rsid w:val="00931BC8"/>
    <w:rsid w:val="00931FA2"/>
    <w:rsid w:val="00932631"/>
    <w:rsid w:val="00932782"/>
    <w:rsid w:val="009339BD"/>
    <w:rsid w:val="009340E8"/>
    <w:rsid w:val="00934F08"/>
    <w:rsid w:val="00935663"/>
    <w:rsid w:val="009363EE"/>
    <w:rsid w:val="00936B40"/>
    <w:rsid w:val="00936F16"/>
    <w:rsid w:val="00941072"/>
    <w:rsid w:val="009411AB"/>
    <w:rsid w:val="00941F8B"/>
    <w:rsid w:val="009436F5"/>
    <w:rsid w:val="00944489"/>
    <w:rsid w:val="009454E1"/>
    <w:rsid w:val="00945F0E"/>
    <w:rsid w:val="00947D8C"/>
    <w:rsid w:val="00951CA1"/>
    <w:rsid w:val="009525A7"/>
    <w:rsid w:val="009534D7"/>
    <w:rsid w:val="00954723"/>
    <w:rsid w:val="00955297"/>
    <w:rsid w:val="00955381"/>
    <w:rsid w:val="00955A18"/>
    <w:rsid w:val="0095613A"/>
    <w:rsid w:val="009568C2"/>
    <w:rsid w:val="00960DE2"/>
    <w:rsid w:val="009615CD"/>
    <w:rsid w:val="009635C2"/>
    <w:rsid w:val="00963883"/>
    <w:rsid w:val="00963E30"/>
    <w:rsid w:val="00964281"/>
    <w:rsid w:val="00964BD3"/>
    <w:rsid w:val="00965873"/>
    <w:rsid w:val="00965A5B"/>
    <w:rsid w:val="00965B29"/>
    <w:rsid w:val="0096665A"/>
    <w:rsid w:val="00970360"/>
    <w:rsid w:val="009704BB"/>
    <w:rsid w:val="00972153"/>
    <w:rsid w:val="009739B9"/>
    <w:rsid w:val="0097696C"/>
    <w:rsid w:val="00980712"/>
    <w:rsid w:val="0098108F"/>
    <w:rsid w:val="0098138E"/>
    <w:rsid w:val="0098238E"/>
    <w:rsid w:val="00991207"/>
    <w:rsid w:val="009914A0"/>
    <w:rsid w:val="00992B4B"/>
    <w:rsid w:val="00993AB9"/>
    <w:rsid w:val="00993C40"/>
    <w:rsid w:val="00993C56"/>
    <w:rsid w:val="0099464C"/>
    <w:rsid w:val="00994A06"/>
    <w:rsid w:val="009967AE"/>
    <w:rsid w:val="00997753"/>
    <w:rsid w:val="00997A21"/>
    <w:rsid w:val="009A08C5"/>
    <w:rsid w:val="009A19A0"/>
    <w:rsid w:val="009A1B75"/>
    <w:rsid w:val="009A27A4"/>
    <w:rsid w:val="009A3593"/>
    <w:rsid w:val="009A54CA"/>
    <w:rsid w:val="009A66F0"/>
    <w:rsid w:val="009A6F77"/>
    <w:rsid w:val="009A6FBB"/>
    <w:rsid w:val="009B13B2"/>
    <w:rsid w:val="009B2EC9"/>
    <w:rsid w:val="009B321C"/>
    <w:rsid w:val="009B384F"/>
    <w:rsid w:val="009B4F18"/>
    <w:rsid w:val="009B5530"/>
    <w:rsid w:val="009B7356"/>
    <w:rsid w:val="009C044D"/>
    <w:rsid w:val="009C08AE"/>
    <w:rsid w:val="009C174B"/>
    <w:rsid w:val="009C2642"/>
    <w:rsid w:val="009C5293"/>
    <w:rsid w:val="009C685A"/>
    <w:rsid w:val="009C6D5D"/>
    <w:rsid w:val="009D1326"/>
    <w:rsid w:val="009D20A3"/>
    <w:rsid w:val="009D2E0F"/>
    <w:rsid w:val="009D35A8"/>
    <w:rsid w:val="009D76B1"/>
    <w:rsid w:val="009E21B1"/>
    <w:rsid w:val="009E2478"/>
    <w:rsid w:val="009E33B9"/>
    <w:rsid w:val="009E34A0"/>
    <w:rsid w:val="009E363C"/>
    <w:rsid w:val="009E3DA6"/>
    <w:rsid w:val="009E7FC8"/>
    <w:rsid w:val="009F00F1"/>
    <w:rsid w:val="009F1CCB"/>
    <w:rsid w:val="009F31C9"/>
    <w:rsid w:val="009F3C17"/>
    <w:rsid w:val="009F5583"/>
    <w:rsid w:val="009F6C9D"/>
    <w:rsid w:val="009F778A"/>
    <w:rsid w:val="00A01AEC"/>
    <w:rsid w:val="00A02E68"/>
    <w:rsid w:val="00A0611D"/>
    <w:rsid w:val="00A06166"/>
    <w:rsid w:val="00A10FA7"/>
    <w:rsid w:val="00A10FB3"/>
    <w:rsid w:val="00A1161E"/>
    <w:rsid w:val="00A1511D"/>
    <w:rsid w:val="00A1691E"/>
    <w:rsid w:val="00A16C6A"/>
    <w:rsid w:val="00A20BA3"/>
    <w:rsid w:val="00A21468"/>
    <w:rsid w:val="00A2181D"/>
    <w:rsid w:val="00A23443"/>
    <w:rsid w:val="00A23ADD"/>
    <w:rsid w:val="00A240BA"/>
    <w:rsid w:val="00A24362"/>
    <w:rsid w:val="00A25E3C"/>
    <w:rsid w:val="00A3046A"/>
    <w:rsid w:val="00A3060C"/>
    <w:rsid w:val="00A3518A"/>
    <w:rsid w:val="00A35CE3"/>
    <w:rsid w:val="00A37DB8"/>
    <w:rsid w:val="00A41B4B"/>
    <w:rsid w:val="00A430EF"/>
    <w:rsid w:val="00A4356E"/>
    <w:rsid w:val="00A437FE"/>
    <w:rsid w:val="00A44CE6"/>
    <w:rsid w:val="00A459AF"/>
    <w:rsid w:val="00A4624D"/>
    <w:rsid w:val="00A476C3"/>
    <w:rsid w:val="00A47799"/>
    <w:rsid w:val="00A5017A"/>
    <w:rsid w:val="00A52462"/>
    <w:rsid w:val="00A54B3D"/>
    <w:rsid w:val="00A55476"/>
    <w:rsid w:val="00A55599"/>
    <w:rsid w:val="00A56638"/>
    <w:rsid w:val="00A60E78"/>
    <w:rsid w:val="00A634F5"/>
    <w:rsid w:val="00A650F1"/>
    <w:rsid w:val="00A66A4C"/>
    <w:rsid w:val="00A67EB2"/>
    <w:rsid w:val="00A70344"/>
    <w:rsid w:val="00A713B6"/>
    <w:rsid w:val="00A71C3F"/>
    <w:rsid w:val="00A739A0"/>
    <w:rsid w:val="00A73E90"/>
    <w:rsid w:val="00A74459"/>
    <w:rsid w:val="00A74508"/>
    <w:rsid w:val="00A75092"/>
    <w:rsid w:val="00A75A8E"/>
    <w:rsid w:val="00A8202B"/>
    <w:rsid w:val="00A82B9B"/>
    <w:rsid w:val="00A83E2B"/>
    <w:rsid w:val="00A84CEB"/>
    <w:rsid w:val="00A85B47"/>
    <w:rsid w:val="00A90011"/>
    <w:rsid w:val="00A94472"/>
    <w:rsid w:val="00A9557D"/>
    <w:rsid w:val="00A958F7"/>
    <w:rsid w:val="00A95F8A"/>
    <w:rsid w:val="00A960EA"/>
    <w:rsid w:val="00A9688C"/>
    <w:rsid w:val="00AA09B8"/>
    <w:rsid w:val="00AA298F"/>
    <w:rsid w:val="00AA3372"/>
    <w:rsid w:val="00AA494D"/>
    <w:rsid w:val="00AA4F58"/>
    <w:rsid w:val="00AA69DE"/>
    <w:rsid w:val="00AA6D04"/>
    <w:rsid w:val="00AB14BA"/>
    <w:rsid w:val="00AB38DF"/>
    <w:rsid w:val="00AB451C"/>
    <w:rsid w:val="00AB479D"/>
    <w:rsid w:val="00AB6447"/>
    <w:rsid w:val="00AB76E1"/>
    <w:rsid w:val="00AB7793"/>
    <w:rsid w:val="00AB7BA0"/>
    <w:rsid w:val="00AC112A"/>
    <w:rsid w:val="00AC2A4A"/>
    <w:rsid w:val="00AC3835"/>
    <w:rsid w:val="00AC499E"/>
    <w:rsid w:val="00AC53B9"/>
    <w:rsid w:val="00AC6B76"/>
    <w:rsid w:val="00AD1688"/>
    <w:rsid w:val="00AD1B24"/>
    <w:rsid w:val="00AD1DC1"/>
    <w:rsid w:val="00AD2933"/>
    <w:rsid w:val="00AD3E1B"/>
    <w:rsid w:val="00AD45F7"/>
    <w:rsid w:val="00AD566A"/>
    <w:rsid w:val="00AD67E6"/>
    <w:rsid w:val="00AD6F08"/>
    <w:rsid w:val="00AE011A"/>
    <w:rsid w:val="00AE16C4"/>
    <w:rsid w:val="00AE1735"/>
    <w:rsid w:val="00AE1DB5"/>
    <w:rsid w:val="00AE1FE9"/>
    <w:rsid w:val="00AE3916"/>
    <w:rsid w:val="00AE46FE"/>
    <w:rsid w:val="00AE47BC"/>
    <w:rsid w:val="00AF0896"/>
    <w:rsid w:val="00AF0C07"/>
    <w:rsid w:val="00AF112F"/>
    <w:rsid w:val="00AF131F"/>
    <w:rsid w:val="00AF6164"/>
    <w:rsid w:val="00AF6B1D"/>
    <w:rsid w:val="00AF7099"/>
    <w:rsid w:val="00AF7183"/>
    <w:rsid w:val="00AF793B"/>
    <w:rsid w:val="00AF7CDF"/>
    <w:rsid w:val="00B0151F"/>
    <w:rsid w:val="00B0185D"/>
    <w:rsid w:val="00B018CE"/>
    <w:rsid w:val="00B0342E"/>
    <w:rsid w:val="00B03EC6"/>
    <w:rsid w:val="00B04EA1"/>
    <w:rsid w:val="00B0647E"/>
    <w:rsid w:val="00B06DC1"/>
    <w:rsid w:val="00B11490"/>
    <w:rsid w:val="00B14A8D"/>
    <w:rsid w:val="00B16259"/>
    <w:rsid w:val="00B163E7"/>
    <w:rsid w:val="00B2105E"/>
    <w:rsid w:val="00B2131A"/>
    <w:rsid w:val="00B24A96"/>
    <w:rsid w:val="00B256B9"/>
    <w:rsid w:val="00B25857"/>
    <w:rsid w:val="00B26BA2"/>
    <w:rsid w:val="00B2749D"/>
    <w:rsid w:val="00B301BF"/>
    <w:rsid w:val="00B31C43"/>
    <w:rsid w:val="00B31F49"/>
    <w:rsid w:val="00B32610"/>
    <w:rsid w:val="00B32770"/>
    <w:rsid w:val="00B336D9"/>
    <w:rsid w:val="00B369C9"/>
    <w:rsid w:val="00B37039"/>
    <w:rsid w:val="00B37614"/>
    <w:rsid w:val="00B40443"/>
    <w:rsid w:val="00B42120"/>
    <w:rsid w:val="00B431A3"/>
    <w:rsid w:val="00B436AE"/>
    <w:rsid w:val="00B436BA"/>
    <w:rsid w:val="00B54C7A"/>
    <w:rsid w:val="00B54C9E"/>
    <w:rsid w:val="00B6033B"/>
    <w:rsid w:val="00B60F85"/>
    <w:rsid w:val="00B646F5"/>
    <w:rsid w:val="00B65F81"/>
    <w:rsid w:val="00B6686B"/>
    <w:rsid w:val="00B67CCE"/>
    <w:rsid w:val="00B70703"/>
    <w:rsid w:val="00B713A1"/>
    <w:rsid w:val="00B717C4"/>
    <w:rsid w:val="00B72333"/>
    <w:rsid w:val="00B72FB3"/>
    <w:rsid w:val="00B73A28"/>
    <w:rsid w:val="00B743BD"/>
    <w:rsid w:val="00B75467"/>
    <w:rsid w:val="00B75E58"/>
    <w:rsid w:val="00B75E79"/>
    <w:rsid w:val="00B766ED"/>
    <w:rsid w:val="00B81121"/>
    <w:rsid w:val="00B811D4"/>
    <w:rsid w:val="00B8144C"/>
    <w:rsid w:val="00B83203"/>
    <w:rsid w:val="00B832F5"/>
    <w:rsid w:val="00B83F3D"/>
    <w:rsid w:val="00B84ACB"/>
    <w:rsid w:val="00B86280"/>
    <w:rsid w:val="00B86D1D"/>
    <w:rsid w:val="00B8719A"/>
    <w:rsid w:val="00B93952"/>
    <w:rsid w:val="00B96F42"/>
    <w:rsid w:val="00B97171"/>
    <w:rsid w:val="00BA009C"/>
    <w:rsid w:val="00BA0B0C"/>
    <w:rsid w:val="00BA4524"/>
    <w:rsid w:val="00BA51BF"/>
    <w:rsid w:val="00BA52E8"/>
    <w:rsid w:val="00BA5507"/>
    <w:rsid w:val="00BA55BD"/>
    <w:rsid w:val="00BA6269"/>
    <w:rsid w:val="00BA68A2"/>
    <w:rsid w:val="00BA68D8"/>
    <w:rsid w:val="00BA7D7D"/>
    <w:rsid w:val="00BB1203"/>
    <w:rsid w:val="00BB2B79"/>
    <w:rsid w:val="00BB2C2A"/>
    <w:rsid w:val="00BB34D3"/>
    <w:rsid w:val="00BB3760"/>
    <w:rsid w:val="00BB4191"/>
    <w:rsid w:val="00BB5409"/>
    <w:rsid w:val="00BC47E3"/>
    <w:rsid w:val="00BC5D3C"/>
    <w:rsid w:val="00BC634B"/>
    <w:rsid w:val="00BC789B"/>
    <w:rsid w:val="00BD07B1"/>
    <w:rsid w:val="00BD1115"/>
    <w:rsid w:val="00BD4DF6"/>
    <w:rsid w:val="00BD5EF1"/>
    <w:rsid w:val="00BD69E2"/>
    <w:rsid w:val="00BE17A8"/>
    <w:rsid w:val="00BE1943"/>
    <w:rsid w:val="00BE1CB3"/>
    <w:rsid w:val="00BE3431"/>
    <w:rsid w:val="00BE3531"/>
    <w:rsid w:val="00BE4153"/>
    <w:rsid w:val="00BE5CC1"/>
    <w:rsid w:val="00BE6239"/>
    <w:rsid w:val="00BE6AB3"/>
    <w:rsid w:val="00BE6E3E"/>
    <w:rsid w:val="00BE72AC"/>
    <w:rsid w:val="00BE743B"/>
    <w:rsid w:val="00BE788E"/>
    <w:rsid w:val="00BF194F"/>
    <w:rsid w:val="00BF1ADF"/>
    <w:rsid w:val="00BF1E04"/>
    <w:rsid w:val="00BF41C1"/>
    <w:rsid w:val="00BF4B11"/>
    <w:rsid w:val="00BF5485"/>
    <w:rsid w:val="00BF5944"/>
    <w:rsid w:val="00BF5B98"/>
    <w:rsid w:val="00BF7867"/>
    <w:rsid w:val="00BF7BBF"/>
    <w:rsid w:val="00C06CC3"/>
    <w:rsid w:val="00C07F50"/>
    <w:rsid w:val="00C13E7E"/>
    <w:rsid w:val="00C15754"/>
    <w:rsid w:val="00C157FC"/>
    <w:rsid w:val="00C20C11"/>
    <w:rsid w:val="00C23BAB"/>
    <w:rsid w:val="00C25494"/>
    <w:rsid w:val="00C26C75"/>
    <w:rsid w:val="00C2701F"/>
    <w:rsid w:val="00C32CA3"/>
    <w:rsid w:val="00C3540D"/>
    <w:rsid w:val="00C358C5"/>
    <w:rsid w:val="00C37176"/>
    <w:rsid w:val="00C404F0"/>
    <w:rsid w:val="00C423F9"/>
    <w:rsid w:val="00C427C1"/>
    <w:rsid w:val="00C42BE1"/>
    <w:rsid w:val="00C42D41"/>
    <w:rsid w:val="00C4503E"/>
    <w:rsid w:val="00C463FE"/>
    <w:rsid w:val="00C4644F"/>
    <w:rsid w:val="00C46E5F"/>
    <w:rsid w:val="00C51134"/>
    <w:rsid w:val="00C515BD"/>
    <w:rsid w:val="00C56055"/>
    <w:rsid w:val="00C57099"/>
    <w:rsid w:val="00C606F6"/>
    <w:rsid w:val="00C60E2A"/>
    <w:rsid w:val="00C613DA"/>
    <w:rsid w:val="00C61CCB"/>
    <w:rsid w:val="00C664A2"/>
    <w:rsid w:val="00C664B6"/>
    <w:rsid w:val="00C67647"/>
    <w:rsid w:val="00C707BA"/>
    <w:rsid w:val="00C728FA"/>
    <w:rsid w:val="00C73168"/>
    <w:rsid w:val="00C74E8D"/>
    <w:rsid w:val="00C75E15"/>
    <w:rsid w:val="00C776CA"/>
    <w:rsid w:val="00C779ED"/>
    <w:rsid w:val="00C80CFE"/>
    <w:rsid w:val="00C81D48"/>
    <w:rsid w:val="00C8226A"/>
    <w:rsid w:val="00C842F7"/>
    <w:rsid w:val="00C84937"/>
    <w:rsid w:val="00C84BAB"/>
    <w:rsid w:val="00C84C43"/>
    <w:rsid w:val="00C84DD6"/>
    <w:rsid w:val="00C85503"/>
    <w:rsid w:val="00C85984"/>
    <w:rsid w:val="00C85F2D"/>
    <w:rsid w:val="00C86C14"/>
    <w:rsid w:val="00C916F6"/>
    <w:rsid w:val="00C91975"/>
    <w:rsid w:val="00C92122"/>
    <w:rsid w:val="00C94224"/>
    <w:rsid w:val="00C969B1"/>
    <w:rsid w:val="00C96E93"/>
    <w:rsid w:val="00CA3730"/>
    <w:rsid w:val="00CA38E1"/>
    <w:rsid w:val="00CA3F10"/>
    <w:rsid w:val="00CA51B4"/>
    <w:rsid w:val="00CA6F6F"/>
    <w:rsid w:val="00CA7103"/>
    <w:rsid w:val="00CA7C39"/>
    <w:rsid w:val="00CB059A"/>
    <w:rsid w:val="00CB18C9"/>
    <w:rsid w:val="00CB3A2E"/>
    <w:rsid w:val="00CB3ECF"/>
    <w:rsid w:val="00CB7134"/>
    <w:rsid w:val="00CC1B3C"/>
    <w:rsid w:val="00CC2550"/>
    <w:rsid w:val="00CC4172"/>
    <w:rsid w:val="00CC5E96"/>
    <w:rsid w:val="00CC6CDF"/>
    <w:rsid w:val="00CC71A6"/>
    <w:rsid w:val="00CC7ECD"/>
    <w:rsid w:val="00CD2E1B"/>
    <w:rsid w:val="00CD3A76"/>
    <w:rsid w:val="00CD66C0"/>
    <w:rsid w:val="00CE03F6"/>
    <w:rsid w:val="00CE055A"/>
    <w:rsid w:val="00CE0C94"/>
    <w:rsid w:val="00CE305E"/>
    <w:rsid w:val="00CE4787"/>
    <w:rsid w:val="00CE5964"/>
    <w:rsid w:val="00CE6D27"/>
    <w:rsid w:val="00CF0554"/>
    <w:rsid w:val="00CF16C4"/>
    <w:rsid w:val="00CF2782"/>
    <w:rsid w:val="00CF2D53"/>
    <w:rsid w:val="00CF368B"/>
    <w:rsid w:val="00CF3FEA"/>
    <w:rsid w:val="00CF4C89"/>
    <w:rsid w:val="00CF65BE"/>
    <w:rsid w:val="00CF6946"/>
    <w:rsid w:val="00D00792"/>
    <w:rsid w:val="00D013E7"/>
    <w:rsid w:val="00D03A17"/>
    <w:rsid w:val="00D03E89"/>
    <w:rsid w:val="00D0480B"/>
    <w:rsid w:val="00D0556C"/>
    <w:rsid w:val="00D057EB"/>
    <w:rsid w:val="00D067F3"/>
    <w:rsid w:val="00D07633"/>
    <w:rsid w:val="00D07684"/>
    <w:rsid w:val="00D10E69"/>
    <w:rsid w:val="00D14865"/>
    <w:rsid w:val="00D155B8"/>
    <w:rsid w:val="00D20C50"/>
    <w:rsid w:val="00D224D4"/>
    <w:rsid w:val="00D23ACF"/>
    <w:rsid w:val="00D250F1"/>
    <w:rsid w:val="00D2511D"/>
    <w:rsid w:val="00D255D4"/>
    <w:rsid w:val="00D33073"/>
    <w:rsid w:val="00D34A2A"/>
    <w:rsid w:val="00D35289"/>
    <w:rsid w:val="00D431B7"/>
    <w:rsid w:val="00D442DE"/>
    <w:rsid w:val="00D446E2"/>
    <w:rsid w:val="00D453CE"/>
    <w:rsid w:val="00D47097"/>
    <w:rsid w:val="00D50546"/>
    <w:rsid w:val="00D54898"/>
    <w:rsid w:val="00D5702D"/>
    <w:rsid w:val="00D57045"/>
    <w:rsid w:val="00D57F14"/>
    <w:rsid w:val="00D60E50"/>
    <w:rsid w:val="00D611F7"/>
    <w:rsid w:val="00D620DB"/>
    <w:rsid w:val="00D638D6"/>
    <w:rsid w:val="00D646C7"/>
    <w:rsid w:val="00D65C18"/>
    <w:rsid w:val="00D66083"/>
    <w:rsid w:val="00D660CA"/>
    <w:rsid w:val="00D6649F"/>
    <w:rsid w:val="00D70300"/>
    <w:rsid w:val="00D704B5"/>
    <w:rsid w:val="00D73FC7"/>
    <w:rsid w:val="00D757CF"/>
    <w:rsid w:val="00D76CE1"/>
    <w:rsid w:val="00D77748"/>
    <w:rsid w:val="00D77E48"/>
    <w:rsid w:val="00D80162"/>
    <w:rsid w:val="00D8103C"/>
    <w:rsid w:val="00D812E8"/>
    <w:rsid w:val="00D8143F"/>
    <w:rsid w:val="00D81F83"/>
    <w:rsid w:val="00D83BFB"/>
    <w:rsid w:val="00D853AA"/>
    <w:rsid w:val="00D85C9A"/>
    <w:rsid w:val="00D9312D"/>
    <w:rsid w:val="00D93326"/>
    <w:rsid w:val="00D9381B"/>
    <w:rsid w:val="00D94FFD"/>
    <w:rsid w:val="00D95BB3"/>
    <w:rsid w:val="00D975CD"/>
    <w:rsid w:val="00DA006A"/>
    <w:rsid w:val="00DA0DB3"/>
    <w:rsid w:val="00DA54D6"/>
    <w:rsid w:val="00DA5DF7"/>
    <w:rsid w:val="00DA7B5B"/>
    <w:rsid w:val="00DB110F"/>
    <w:rsid w:val="00DB18C9"/>
    <w:rsid w:val="00DB41D4"/>
    <w:rsid w:val="00DB4A16"/>
    <w:rsid w:val="00DB6D6F"/>
    <w:rsid w:val="00DB7656"/>
    <w:rsid w:val="00DB7C4E"/>
    <w:rsid w:val="00DC05CF"/>
    <w:rsid w:val="00DC1FC0"/>
    <w:rsid w:val="00DC256B"/>
    <w:rsid w:val="00DC291E"/>
    <w:rsid w:val="00DC3088"/>
    <w:rsid w:val="00DC5537"/>
    <w:rsid w:val="00DC6D28"/>
    <w:rsid w:val="00DC736A"/>
    <w:rsid w:val="00DD0930"/>
    <w:rsid w:val="00DD1378"/>
    <w:rsid w:val="00DD14B9"/>
    <w:rsid w:val="00DD21DD"/>
    <w:rsid w:val="00DD26BA"/>
    <w:rsid w:val="00DD29BA"/>
    <w:rsid w:val="00DD6161"/>
    <w:rsid w:val="00DD6D19"/>
    <w:rsid w:val="00DD73E8"/>
    <w:rsid w:val="00DD7909"/>
    <w:rsid w:val="00DE1AD7"/>
    <w:rsid w:val="00DE2001"/>
    <w:rsid w:val="00DE2331"/>
    <w:rsid w:val="00DE2484"/>
    <w:rsid w:val="00DE2AEA"/>
    <w:rsid w:val="00DE2C78"/>
    <w:rsid w:val="00DE2D38"/>
    <w:rsid w:val="00DE4A10"/>
    <w:rsid w:val="00DE4F19"/>
    <w:rsid w:val="00DE57BF"/>
    <w:rsid w:val="00DE5FE3"/>
    <w:rsid w:val="00DE6108"/>
    <w:rsid w:val="00DE7C85"/>
    <w:rsid w:val="00DF0AFC"/>
    <w:rsid w:val="00DF1E47"/>
    <w:rsid w:val="00DF1F93"/>
    <w:rsid w:val="00DF2421"/>
    <w:rsid w:val="00DF3266"/>
    <w:rsid w:val="00DF406C"/>
    <w:rsid w:val="00DF4D3C"/>
    <w:rsid w:val="00DF79A3"/>
    <w:rsid w:val="00DF7AAF"/>
    <w:rsid w:val="00E01E03"/>
    <w:rsid w:val="00E0262A"/>
    <w:rsid w:val="00E04918"/>
    <w:rsid w:val="00E04AAE"/>
    <w:rsid w:val="00E05DDB"/>
    <w:rsid w:val="00E13E9E"/>
    <w:rsid w:val="00E14541"/>
    <w:rsid w:val="00E1482A"/>
    <w:rsid w:val="00E14844"/>
    <w:rsid w:val="00E15AEC"/>
    <w:rsid w:val="00E15D75"/>
    <w:rsid w:val="00E162E7"/>
    <w:rsid w:val="00E16473"/>
    <w:rsid w:val="00E17C89"/>
    <w:rsid w:val="00E201B4"/>
    <w:rsid w:val="00E20B2E"/>
    <w:rsid w:val="00E2224D"/>
    <w:rsid w:val="00E229FE"/>
    <w:rsid w:val="00E233B6"/>
    <w:rsid w:val="00E328E6"/>
    <w:rsid w:val="00E33945"/>
    <w:rsid w:val="00E34247"/>
    <w:rsid w:val="00E34B78"/>
    <w:rsid w:val="00E34E9F"/>
    <w:rsid w:val="00E35792"/>
    <w:rsid w:val="00E371D4"/>
    <w:rsid w:val="00E410D2"/>
    <w:rsid w:val="00E45F4C"/>
    <w:rsid w:val="00E46746"/>
    <w:rsid w:val="00E4728A"/>
    <w:rsid w:val="00E4755F"/>
    <w:rsid w:val="00E50983"/>
    <w:rsid w:val="00E52149"/>
    <w:rsid w:val="00E52D5D"/>
    <w:rsid w:val="00E54272"/>
    <w:rsid w:val="00E54A4E"/>
    <w:rsid w:val="00E550C0"/>
    <w:rsid w:val="00E55F5B"/>
    <w:rsid w:val="00E5622D"/>
    <w:rsid w:val="00E575F3"/>
    <w:rsid w:val="00E57AAF"/>
    <w:rsid w:val="00E60DDB"/>
    <w:rsid w:val="00E63ED0"/>
    <w:rsid w:val="00E654D2"/>
    <w:rsid w:val="00E65F02"/>
    <w:rsid w:val="00E7036B"/>
    <w:rsid w:val="00E71CBB"/>
    <w:rsid w:val="00E72E3E"/>
    <w:rsid w:val="00E72F2B"/>
    <w:rsid w:val="00E73E5B"/>
    <w:rsid w:val="00E75683"/>
    <w:rsid w:val="00E76FD2"/>
    <w:rsid w:val="00E82C57"/>
    <w:rsid w:val="00E834D9"/>
    <w:rsid w:val="00E84124"/>
    <w:rsid w:val="00E848CE"/>
    <w:rsid w:val="00E85A7F"/>
    <w:rsid w:val="00E860C6"/>
    <w:rsid w:val="00E86637"/>
    <w:rsid w:val="00E92451"/>
    <w:rsid w:val="00E9331C"/>
    <w:rsid w:val="00E94488"/>
    <w:rsid w:val="00E948AE"/>
    <w:rsid w:val="00E966A6"/>
    <w:rsid w:val="00E97941"/>
    <w:rsid w:val="00EA011F"/>
    <w:rsid w:val="00EA1617"/>
    <w:rsid w:val="00EA2851"/>
    <w:rsid w:val="00EA3BBD"/>
    <w:rsid w:val="00EA3BCA"/>
    <w:rsid w:val="00EA7DA4"/>
    <w:rsid w:val="00EB0F1A"/>
    <w:rsid w:val="00EB24E3"/>
    <w:rsid w:val="00EB42B8"/>
    <w:rsid w:val="00EB48E1"/>
    <w:rsid w:val="00EB6605"/>
    <w:rsid w:val="00EB6EEB"/>
    <w:rsid w:val="00EB74E0"/>
    <w:rsid w:val="00EC1783"/>
    <w:rsid w:val="00EC1913"/>
    <w:rsid w:val="00EC2C78"/>
    <w:rsid w:val="00EC38DD"/>
    <w:rsid w:val="00EC4523"/>
    <w:rsid w:val="00EC48F6"/>
    <w:rsid w:val="00EC49AA"/>
    <w:rsid w:val="00EC4C5B"/>
    <w:rsid w:val="00ED03C4"/>
    <w:rsid w:val="00ED0E67"/>
    <w:rsid w:val="00ED137E"/>
    <w:rsid w:val="00ED174B"/>
    <w:rsid w:val="00ED2392"/>
    <w:rsid w:val="00ED4F65"/>
    <w:rsid w:val="00ED5CA8"/>
    <w:rsid w:val="00ED6A72"/>
    <w:rsid w:val="00ED6F1B"/>
    <w:rsid w:val="00ED7BE9"/>
    <w:rsid w:val="00EE0A03"/>
    <w:rsid w:val="00EE13D6"/>
    <w:rsid w:val="00EE26B3"/>
    <w:rsid w:val="00EE5071"/>
    <w:rsid w:val="00EE5BDD"/>
    <w:rsid w:val="00EE6543"/>
    <w:rsid w:val="00EF0551"/>
    <w:rsid w:val="00EF0A1D"/>
    <w:rsid w:val="00EF0D99"/>
    <w:rsid w:val="00EF2454"/>
    <w:rsid w:val="00EF3017"/>
    <w:rsid w:val="00EF3420"/>
    <w:rsid w:val="00EF4AF3"/>
    <w:rsid w:val="00EF5FF7"/>
    <w:rsid w:val="00F0002F"/>
    <w:rsid w:val="00F00CB6"/>
    <w:rsid w:val="00F04493"/>
    <w:rsid w:val="00F04793"/>
    <w:rsid w:val="00F05E4E"/>
    <w:rsid w:val="00F06AF0"/>
    <w:rsid w:val="00F06DC3"/>
    <w:rsid w:val="00F06F4D"/>
    <w:rsid w:val="00F078E5"/>
    <w:rsid w:val="00F100D3"/>
    <w:rsid w:val="00F10DC5"/>
    <w:rsid w:val="00F10F5C"/>
    <w:rsid w:val="00F11423"/>
    <w:rsid w:val="00F12896"/>
    <w:rsid w:val="00F12ED4"/>
    <w:rsid w:val="00F13B30"/>
    <w:rsid w:val="00F14DA8"/>
    <w:rsid w:val="00F1623E"/>
    <w:rsid w:val="00F16295"/>
    <w:rsid w:val="00F1730F"/>
    <w:rsid w:val="00F220AE"/>
    <w:rsid w:val="00F23373"/>
    <w:rsid w:val="00F2362F"/>
    <w:rsid w:val="00F24789"/>
    <w:rsid w:val="00F25C26"/>
    <w:rsid w:val="00F27743"/>
    <w:rsid w:val="00F27EE0"/>
    <w:rsid w:val="00F27F1E"/>
    <w:rsid w:val="00F3044A"/>
    <w:rsid w:val="00F31190"/>
    <w:rsid w:val="00F3349E"/>
    <w:rsid w:val="00F34F97"/>
    <w:rsid w:val="00F35D3F"/>
    <w:rsid w:val="00F35F26"/>
    <w:rsid w:val="00F36363"/>
    <w:rsid w:val="00F364A1"/>
    <w:rsid w:val="00F37CAA"/>
    <w:rsid w:val="00F40CCB"/>
    <w:rsid w:val="00F430D9"/>
    <w:rsid w:val="00F4379C"/>
    <w:rsid w:val="00F44C3C"/>
    <w:rsid w:val="00F453F2"/>
    <w:rsid w:val="00F45D5F"/>
    <w:rsid w:val="00F53163"/>
    <w:rsid w:val="00F5495D"/>
    <w:rsid w:val="00F54F86"/>
    <w:rsid w:val="00F5537B"/>
    <w:rsid w:val="00F55590"/>
    <w:rsid w:val="00F562F3"/>
    <w:rsid w:val="00F57037"/>
    <w:rsid w:val="00F60271"/>
    <w:rsid w:val="00F61039"/>
    <w:rsid w:val="00F61C99"/>
    <w:rsid w:val="00F67A20"/>
    <w:rsid w:val="00F71014"/>
    <w:rsid w:val="00F71FC5"/>
    <w:rsid w:val="00F721D2"/>
    <w:rsid w:val="00F72521"/>
    <w:rsid w:val="00F738A0"/>
    <w:rsid w:val="00F73CA7"/>
    <w:rsid w:val="00F74944"/>
    <w:rsid w:val="00F75FF4"/>
    <w:rsid w:val="00F76251"/>
    <w:rsid w:val="00F76433"/>
    <w:rsid w:val="00F77683"/>
    <w:rsid w:val="00F82C1B"/>
    <w:rsid w:val="00F86C49"/>
    <w:rsid w:val="00F91247"/>
    <w:rsid w:val="00F91F8B"/>
    <w:rsid w:val="00F929FC"/>
    <w:rsid w:val="00F92D5C"/>
    <w:rsid w:val="00F94A39"/>
    <w:rsid w:val="00F97413"/>
    <w:rsid w:val="00FA0E47"/>
    <w:rsid w:val="00FA103C"/>
    <w:rsid w:val="00FA10D6"/>
    <w:rsid w:val="00FA1AF8"/>
    <w:rsid w:val="00FB111B"/>
    <w:rsid w:val="00FB208D"/>
    <w:rsid w:val="00FB3F89"/>
    <w:rsid w:val="00FB4B02"/>
    <w:rsid w:val="00FB6068"/>
    <w:rsid w:val="00FB6FA1"/>
    <w:rsid w:val="00FC0E8E"/>
    <w:rsid w:val="00FC0EC1"/>
    <w:rsid w:val="00FC19B6"/>
    <w:rsid w:val="00FC44F2"/>
    <w:rsid w:val="00FC6671"/>
    <w:rsid w:val="00FC674A"/>
    <w:rsid w:val="00FD2870"/>
    <w:rsid w:val="00FD37C7"/>
    <w:rsid w:val="00FD3816"/>
    <w:rsid w:val="00FD5D7E"/>
    <w:rsid w:val="00FD6000"/>
    <w:rsid w:val="00FD6743"/>
    <w:rsid w:val="00FD7037"/>
    <w:rsid w:val="00FD736D"/>
    <w:rsid w:val="00FE0261"/>
    <w:rsid w:val="00FE039E"/>
    <w:rsid w:val="00FE2FBF"/>
    <w:rsid w:val="00FE3758"/>
    <w:rsid w:val="00FE3D5F"/>
    <w:rsid w:val="00FE4705"/>
    <w:rsid w:val="00FE6971"/>
    <w:rsid w:val="00FF129F"/>
    <w:rsid w:val="00FF2612"/>
    <w:rsid w:val="00FF3F91"/>
    <w:rsid w:val="00FF4360"/>
    <w:rsid w:val="00FF4BAD"/>
    <w:rsid w:val="00FF56C4"/>
    <w:rsid w:val="00FF645E"/>
    <w:rsid w:val="00FF66CD"/>
    <w:rsid w:val="00FF7606"/>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96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nhideWhenUsed="0" w:qFormat="1"/>
    <w:lsdException w:name="heading 3" w:semiHidden="0" w:uiPriority="0" w:unhideWhenUsed="0" w:qFormat="1"/>
    <w:lsdException w:name="heading 4" w:semiHidden="0" w:uiPriority="0"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page number" w:uiPriority="0"/>
    <w:lsdException w:name="Title" w:semiHidden="0" w:uiPriority="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a">
    <w:name w:val="Normal"/>
    <w:qFormat/>
    <w:rsid w:val="00396F9D"/>
    <w:pPr>
      <w:spacing w:after="200" w:line="276" w:lineRule="auto"/>
    </w:pPr>
    <w:rPr>
      <w:sz w:val="22"/>
      <w:szCs w:val="22"/>
      <w:lang w:eastAsia="en-US"/>
    </w:rPr>
  </w:style>
  <w:style w:type="paragraph" w:styleId="1">
    <w:name w:val="heading 1"/>
    <w:basedOn w:val="a"/>
    <w:next w:val="a"/>
    <w:link w:val="10"/>
    <w:qFormat/>
    <w:rsid w:val="00A85B47"/>
    <w:pPr>
      <w:keepNext/>
      <w:numPr>
        <w:numId w:val="2"/>
      </w:numPr>
      <w:spacing w:before="240" w:after="60"/>
      <w:outlineLvl w:val="0"/>
    </w:pPr>
    <w:rPr>
      <w:rFonts w:ascii="Cambria" w:eastAsia="Times New Roman" w:hAnsi="Cambria"/>
      <w:b/>
      <w:bCs/>
      <w:kern w:val="32"/>
      <w:sz w:val="32"/>
      <w:szCs w:val="32"/>
      <w:lang w:eastAsia="ru-RU"/>
    </w:rPr>
  </w:style>
  <w:style w:type="paragraph" w:styleId="2">
    <w:name w:val="heading 2"/>
    <w:basedOn w:val="a"/>
    <w:next w:val="a"/>
    <w:link w:val="20"/>
    <w:autoRedefine/>
    <w:uiPriority w:val="99"/>
    <w:qFormat/>
    <w:rsid w:val="00AF7CDF"/>
    <w:pPr>
      <w:widowControl w:val="0"/>
      <w:tabs>
        <w:tab w:val="left" w:pos="-142"/>
        <w:tab w:val="left" w:pos="0"/>
        <w:tab w:val="left" w:pos="851"/>
        <w:tab w:val="left" w:pos="1134"/>
      </w:tabs>
      <w:suppressAutoHyphens/>
      <w:spacing w:after="0" w:line="360" w:lineRule="auto"/>
      <w:ind w:hanging="11"/>
      <w:jc w:val="both"/>
      <w:textAlignment w:val="baseline"/>
      <w:outlineLvl w:val="1"/>
    </w:pPr>
    <w:rPr>
      <w:rFonts w:ascii="Times New Roman" w:hAnsi="Times New Roman"/>
      <w:b/>
      <w:color w:val="0070C0"/>
      <w:sz w:val="28"/>
      <w:szCs w:val="28"/>
      <w:lang w:eastAsia="ru-RU"/>
    </w:rPr>
  </w:style>
  <w:style w:type="paragraph" w:styleId="3">
    <w:name w:val="heading 3"/>
    <w:basedOn w:val="a"/>
    <w:next w:val="a"/>
    <w:link w:val="30"/>
    <w:qFormat/>
    <w:rsid w:val="00A85B47"/>
    <w:pPr>
      <w:keepNext/>
      <w:numPr>
        <w:ilvl w:val="2"/>
        <w:numId w:val="2"/>
      </w:numPr>
      <w:spacing w:before="240" w:after="60"/>
      <w:outlineLvl w:val="2"/>
    </w:pPr>
    <w:rPr>
      <w:rFonts w:ascii="Cambria" w:eastAsia="Times New Roman" w:hAnsi="Cambria"/>
      <w:b/>
      <w:bCs/>
      <w:sz w:val="26"/>
      <w:szCs w:val="26"/>
      <w:lang w:eastAsia="ru-RU"/>
    </w:rPr>
  </w:style>
  <w:style w:type="paragraph" w:styleId="4">
    <w:name w:val="heading 4"/>
    <w:basedOn w:val="a"/>
    <w:next w:val="a"/>
    <w:link w:val="40"/>
    <w:qFormat/>
    <w:rsid w:val="00A85B47"/>
    <w:pPr>
      <w:keepNext/>
      <w:numPr>
        <w:ilvl w:val="3"/>
        <w:numId w:val="2"/>
      </w:numPr>
      <w:spacing w:before="240" w:after="60"/>
      <w:outlineLvl w:val="3"/>
    </w:pPr>
    <w:rPr>
      <w:rFonts w:eastAsia="Times New Roman"/>
      <w:b/>
      <w:bCs/>
      <w:sz w:val="28"/>
      <w:szCs w:val="28"/>
      <w:lang w:eastAsia="ru-RU"/>
    </w:rPr>
  </w:style>
  <w:style w:type="paragraph" w:styleId="5">
    <w:name w:val="heading 5"/>
    <w:basedOn w:val="a"/>
    <w:next w:val="a"/>
    <w:link w:val="50"/>
    <w:uiPriority w:val="9"/>
    <w:qFormat/>
    <w:rsid w:val="00A85B47"/>
    <w:pPr>
      <w:keepNext/>
      <w:keepLines/>
      <w:numPr>
        <w:ilvl w:val="4"/>
        <w:numId w:val="2"/>
      </w:numPr>
      <w:spacing w:before="200" w:after="0" w:line="240" w:lineRule="auto"/>
      <w:outlineLvl w:val="4"/>
    </w:pPr>
    <w:rPr>
      <w:rFonts w:ascii="Cambria" w:eastAsia="Times New Roman" w:hAnsi="Cambria"/>
      <w:color w:val="243F60"/>
      <w:sz w:val="24"/>
      <w:szCs w:val="24"/>
      <w:lang w:eastAsia="ru-RU"/>
    </w:rPr>
  </w:style>
  <w:style w:type="paragraph" w:styleId="6">
    <w:name w:val="heading 6"/>
    <w:basedOn w:val="a"/>
    <w:next w:val="a"/>
    <w:link w:val="60"/>
    <w:uiPriority w:val="9"/>
    <w:qFormat/>
    <w:rsid w:val="00A85B47"/>
    <w:pPr>
      <w:keepNext/>
      <w:keepLines/>
      <w:numPr>
        <w:ilvl w:val="5"/>
        <w:numId w:val="2"/>
      </w:numPr>
      <w:spacing w:before="200" w:after="0" w:line="240" w:lineRule="auto"/>
      <w:outlineLvl w:val="5"/>
    </w:pPr>
    <w:rPr>
      <w:rFonts w:ascii="Cambria" w:eastAsia="Times New Roman" w:hAnsi="Cambria"/>
      <w:i/>
      <w:iCs/>
      <w:color w:val="243F60"/>
      <w:sz w:val="24"/>
      <w:szCs w:val="24"/>
      <w:lang w:eastAsia="ru-RU"/>
    </w:rPr>
  </w:style>
  <w:style w:type="paragraph" w:styleId="7">
    <w:name w:val="heading 7"/>
    <w:basedOn w:val="a"/>
    <w:next w:val="a"/>
    <w:link w:val="70"/>
    <w:uiPriority w:val="9"/>
    <w:qFormat/>
    <w:rsid w:val="00A85B47"/>
    <w:pPr>
      <w:keepNext/>
      <w:keepLines/>
      <w:numPr>
        <w:ilvl w:val="6"/>
        <w:numId w:val="2"/>
      </w:numPr>
      <w:spacing w:before="200" w:after="0" w:line="240" w:lineRule="auto"/>
      <w:outlineLvl w:val="6"/>
    </w:pPr>
    <w:rPr>
      <w:rFonts w:ascii="Cambria" w:eastAsia="Times New Roman" w:hAnsi="Cambria"/>
      <w:i/>
      <w:iCs/>
      <w:color w:val="404040"/>
      <w:sz w:val="24"/>
      <w:szCs w:val="24"/>
      <w:lang w:eastAsia="ru-RU"/>
    </w:rPr>
  </w:style>
  <w:style w:type="paragraph" w:styleId="8">
    <w:name w:val="heading 8"/>
    <w:basedOn w:val="a"/>
    <w:next w:val="a"/>
    <w:link w:val="80"/>
    <w:uiPriority w:val="9"/>
    <w:qFormat/>
    <w:rsid w:val="00A85B47"/>
    <w:pPr>
      <w:keepNext/>
      <w:keepLines/>
      <w:numPr>
        <w:ilvl w:val="7"/>
        <w:numId w:val="2"/>
      </w:numPr>
      <w:spacing w:before="200" w:after="0" w:line="240" w:lineRule="auto"/>
      <w:outlineLvl w:val="7"/>
    </w:pPr>
    <w:rPr>
      <w:rFonts w:ascii="Cambria" w:eastAsia="Times New Roman" w:hAnsi="Cambria"/>
      <w:color w:val="404040"/>
      <w:sz w:val="20"/>
      <w:szCs w:val="20"/>
      <w:lang w:eastAsia="ru-RU"/>
    </w:rPr>
  </w:style>
  <w:style w:type="paragraph" w:styleId="9">
    <w:name w:val="heading 9"/>
    <w:basedOn w:val="a"/>
    <w:next w:val="a"/>
    <w:link w:val="90"/>
    <w:uiPriority w:val="9"/>
    <w:qFormat/>
    <w:rsid w:val="00A85B47"/>
    <w:pPr>
      <w:keepNext/>
      <w:keepLines/>
      <w:numPr>
        <w:ilvl w:val="8"/>
        <w:numId w:val="2"/>
      </w:numPr>
      <w:spacing w:before="200" w:after="0" w:line="240" w:lineRule="auto"/>
      <w:outlineLvl w:val="8"/>
    </w:pPr>
    <w:rPr>
      <w:rFonts w:ascii="Cambria" w:eastAsia="Times New Roman" w:hAnsi="Cambria"/>
      <w:i/>
      <w:iCs/>
      <w:color w:val="404040"/>
      <w:sz w:val="20"/>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A85B47"/>
    <w:rPr>
      <w:rFonts w:ascii="Cambria" w:eastAsia="Times New Roman" w:hAnsi="Cambria" w:cs="Times New Roman"/>
      <w:b/>
      <w:bCs/>
      <w:kern w:val="32"/>
      <w:sz w:val="32"/>
      <w:szCs w:val="32"/>
      <w:lang w:eastAsia="ru-RU"/>
    </w:rPr>
  </w:style>
  <w:style w:type="character" w:customStyle="1" w:styleId="20">
    <w:name w:val="Заголовок 2 Знак"/>
    <w:basedOn w:val="a0"/>
    <w:link w:val="2"/>
    <w:uiPriority w:val="99"/>
    <w:rsid w:val="00AF7CDF"/>
    <w:rPr>
      <w:rFonts w:ascii="Times New Roman" w:hAnsi="Times New Roman"/>
      <w:b/>
      <w:color w:val="0070C0"/>
      <w:sz w:val="28"/>
      <w:szCs w:val="28"/>
    </w:rPr>
  </w:style>
  <w:style w:type="character" w:customStyle="1" w:styleId="30">
    <w:name w:val="Заголовок 3 Знак"/>
    <w:basedOn w:val="a0"/>
    <w:link w:val="3"/>
    <w:rsid w:val="00A85B47"/>
    <w:rPr>
      <w:rFonts w:ascii="Cambria" w:eastAsia="Times New Roman" w:hAnsi="Cambria" w:cs="Times New Roman"/>
      <w:b/>
      <w:bCs/>
      <w:sz w:val="26"/>
      <w:szCs w:val="26"/>
      <w:lang w:eastAsia="ru-RU"/>
    </w:rPr>
  </w:style>
  <w:style w:type="character" w:customStyle="1" w:styleId="40">
    <w:name w:val="Заголовок 4 Знак"/>
    <w:basedOn w:val="a0"/>
    <w:link w:val="4"/>
    <w:rsid w:val="00A85B47"/>
    <w:rPr>
      <w:rFonts w:ascii="Calibri" w:eastAsia="Times New Roman" w:hAnsi="Calibri" w:cs="Times New Roman"/>
      <w:b/>
      <w:bCs/>
      <w:sz w:val="28"/>
      <w:szCs w:val="28"/>
      <w:lang w:eastAsia="ru-RU"/>
    </w:rPr>
  </w:style>
  <w:style w:type="character" w:customStyle="1" w:styleId="50">
    <w:name w:val="Заголовок 5 Знак"/>
    <w:basedOn w:val="a0"/>
    <w:link w:val="5"/>
    <w:uiPriority w:val="9"/>
    <w:semiHidden/>
    <w:rsid w:val="00A85B47"/>
    <w:rPr>
      <w:rFonts w:ascii="Cambria" w:eastAsia="Times New Roman" w:hAnsi="Cambria" w:cs="Times New Roman"/>
      <w:color w:val="243F60"/>
      <w:sz w:val="24"/>
      <w:szCs w:val="24"/>
      <w:lang w:eastAsia="ru-RU"/>
    </w:rPr>
  </w:style>
  <w:style w:type="character" w:customStyle="1" w:styleId="60">
    <w:name w:val="Заголовок 6 Знак"/>
    <w:basedOn w:val="a0"/>
    <w:link w:val="6"/>
    <w:uiPriority w:val="9"/>
    <w:semiHidden/>
    <w:rsid w:val="00A85B47"/>
    <w:rPr>
      <w:rFonts w:ascii="Cambria" w:eastAsia="Times New Roman" w:hAnsi="Cambria" w:cs="Times New Roman"/>
      <w:i/>
      <w:iCs/>
      <w:color w:val="243F60"/>
      <w:sz w:val="24"/>
      <w:szCs w:val="24"/>
      <w:lang w:eastAsia="ru-RU"/>
    </w:rPr>
  </w:style>
  <w:style w:type="character" w:customStyle="1" w:styleId="70">
    <w:name w:val="Заголовок 7 Знак"/>
    <w:basedOn w:val="a0"/>
    <w:link w:val="7"/>
    <w:uiPriority w:val="9"/>
    <w:semiHidden/>
    <w:rsid w:val="00A85B47"/>
    <w:rPr>
      <w:rFonts w:ascii="Cambria" w:eastAsia="Times New Roman" w:hAnsi="Cambria" w:cs="Times New Roman"/>
      <w:i/>
      <w:iCs/>
      <w:color w:val="404040"/>
      <w:sz w:val="24"/>
      <w:szCs w:val="24"/>
      <w:lang w:eastAsia="ru-RU"/>
    </w:rPr>
  </w:style>
  <w:style w:type="character" w:customStyle="1" w:styleId="80">
    <w:name w:val="Заголовок 8 Знак"/>
    <w:basedOn w:val="a0"/>
    <w:link w:val="8"/>
    <w:uiPriority w:val="9"/>
    <w:semiHidden/>
    <w:rsid w:val="00A85B47"/>
    <w:rPr>
      <w:rFonts w:ascii="Cambria" w:eastAsia="Times New Roman" w:hAnsi="Cambria" w:cs="Times New Roman"/>
      <w:color w:val="404040"/>
      <w:sz w:val="20"/>
      <w:szCs w:val="20"/>
      <w:lang w:eastAsia="ru-RU"/>
    </w:rPr>
  </w:style>
  <w:style w:type="character" w:customStyle="1" w:styleId="90">
    <w:name w:val="Заголовок 9 Знак"/>
    <w:basedOn w:val="a0"/>
    <w:link w:val="9"/>
    <w:uiPriority w:val="9"/>
    <w:semiHidden/>
    <w:rsid w:val="00A85B47"/>
    <w:rPr>
      <w:rFonts w:ascii="Cambria" w:eastAsia="Times New Roman" w:hAnsi="Cambria" w:cs="Times New Roman"/>
      <w:i/>
      <w:iCs/>
      <w:color w:val="404040"/>
      <w:sz w:val="20"/>
      <w:szCs w:val="20"/>
      <w:lang w:eastAsia="ru-RU"/>
    </w:rPr>
  </w:style>
  <w:style w:type="paragraph" w:styleId="21">
    <w:name w:val="Body Text Indent 2"/>
    <w:basedOn w:val="a"/>
    <w:link w:val="22"/>
    <w:uiPriority w:val="99"/>
    <w:rsid w:val="00A85B47"/>
    <w:pPr>
      <w:spacing w:after="0" w:line="240" w:lineRule="auto"/>
      <w:ind w:firstLine="709"/>
      <w:jc w:val="both"/>
    </w:pPr>
    <w:rPr>
      <w:rFonts w:ascii="Times New Roman" w:eastAsia="Times New Roman" w:hAnsi="Times New Roman"/>
      <w:b/>
      <w:bCs/>
      <w:sz w:val="28"/>
      <w:szCs w:val="24"/>
      <w:lang w:eastAsia="ru-RU"/>
    </w:rPr>
  </w:style>
  <w:style w:type="character" w:customStyle="1" w:styleId="22">
    <w:name w:val="Основной текст с отступом 2 Знак"/>
    <w:basedOn w:val="a0"/>
    <w:link w:val="21"/>
    <w:uiPriority w:val="99"/>
    <w:rsid w:val="00A85B47"/>
    <w:rPr>
      <w:rFonts w:ascii="Times New Roman" w:eastAsia="Times New Roman" w:hAnsi="Times New Roman" w:cs="Times New Roman"/>
      <w:b/>
      <w:bCs/>
      <w:sz w:val="28"/>
      <w:szCs w:val="24"/>
      <w:lang w:eastAsia="ru-RU"/>
    </w:rPr>
  </w:style>
  <w:style w:type="numbering" w:customStyle="1" w:styleId="11">
    <w:name w:val="Нет списка1"/>
    <w:next w:val="a2"/>
    <w:uiPriority w:val="99"/>
    <w:semiHidden/>
    <w:unhideWhenUsed/>
    <w:rsid w:val="00A85B47"/>
  </w:style>
  <w:style w:type="paragraph" w:styleId="a3">
    <w:name w:val="Balloon Text"/>
    <w:basedOn w:val="a"/>
    <w:link w:val="a4"/>
    <w:uiPriority w:val="99"/>
    <w:unhideWhenUsed/>
    <w:rsid w:val="00A85B47"/>
    <w:pPr>
      <w:spacing w:after="0" w:line="240" w:lineRule="auto"/>
    </w:pPr>
    <w:rPr>
      <w:rFonts w:ascii="Tahoma" w:eastAsia="Times New Roman" w:hAnsi="Tahoma" w:cs="Tahoma"/>
      <w:sz w:val="16"/>
      <w:szCs w:val="16"/>
      <w:lang w:eastAsia="ru-RU"/>
    </w:rPr>
  </w:style>
  <w:style w:type="character" w:customStyle="1" w:styleId="a4">
    <w:name w:val="Текст выноски Знак"/>
    <w:basedOn w:val="a0"/>
    <w:link w:val="a3"/>
    <w:uiPriority w:val="99"/>
    <w:rsid w:val="00A85B47"/>
    <w:rPr>
      <w:rFonts w:ascii="Tahoma" w:eastAsia="Times New Roman" w:hAnsi="Tahoma" w:cs="Tahoma"/>
      <w:sz w:val="16"/>
      <w:szCs w:val="16"/>
      <w:lang w:eastAsia="ru-RU"/>
    </w:rPr>
  </w:style>
  <w:style w:type="paragraph" w:styleId="a5">
    <w:name w:val="List Paragraph"/>
    <w:basedOn w:val="a"/>
    <w:uiPriority w:val="99"/>
    <w:qFormat/>
    <w:rsid w:val="00A85B47"/>
    <w:pPr>
      <w:widowControl w:val="0"/>
      <w:adjustRightInd w:val="0"/>
      <w:spacing w:before="120" w:after="120" w:line="240" w:lineRule="auto"/>
      <w:jc w:val="both"/>
    </w:pPr>
    <w:rPr>
      <w:rFonts w:ascii="Times New Roman" w:eastAsia="Times New Roman" w:hAnsi="Times New Roman"/>
      <w:spacing w:val="-5"/>
      <w:sz w:val="28"/>
    </w:rPr>
  </w:style>
  <w:style w:type="paragraph" w:customStyle="1" w:styleId="bodytext4">
    <w:name w:val="bodytext4"/>
    <w:basedOn w:val="a"/>
    <w:uiPriority w:val="99"/>
    <w:rsid w:val="00A85B47"/>
    <w:pPr>
      <w:spacing w:before="100" w:beforeAutospacing="1" w:after="150" w:line="240" w:lineRule="auto"/>
    </w:pPr>
    <w:rPr>
      <w:rFonts w:ascii="Times New Roman" w:eastAsia="Times New Roman" w:hAnsi="Times New Roman"/>
      <w:color w:val="949494"/>
      <w:sz w:val="24"/>
      <w:szCs w:val="24"/>
      <w:lang w:eastAsia="ru-RU"/>
    </w:rPr>
  </w:style>
  <w:style w:type="paragraph" w:styleId="a6">
    <w:name w:val="No Spacing"/>
    <w:uiPriority w:val="1"/>
    <w:qFormat/>
    <w:rsid w:val="00A85B47"/>
    <w:rPr>
      <w:rFonts w:eastAsia="Times New Roman"/>
      <w:sz w:val="22"/>
      <w:szCs w:val="22"/>
    </w:rPr>
  </w:style>
  <w:style w:type="character" w:styleId="a7">
    <w:name w:val="Hyperlink"/>
    <w:basedOn w:val="a0"/>
    <w:uiPriority w:val="99"/>
    <w:rsid w:val="00A85B47"/>
    <w:rPr>
      <w:rFonts w:cs="Times New Roman"/>
      <w:color w:val="0000FF"/>
      <w:u w:val="single"/>
    </w:rPr>
  </w:style>
  <w:style w:type="paragraph" w:styleId="a8">
    <w:name w:val="Title"/>
    <w:basedOn w:val="a"/>
    <w:link w:val="a9"/>
    <w:qFormat/>
    <w:rsid w:val="00A85B47"/>
    <w:pPr>
      <w:tabs>
        <w:tab w:val="left" w:pos="1665"/>
      </w:tabs>
      <w:spacing w:after="0" w:line="240" w:lineRule="auto"/>
      <w:jc w:val="center"/>
    </w:pPr>
    <w:rPr>
      <w:rFonts w:ascii="Times New Roman" w:eastAsia="Times New Roman" w:hAnsi="Times New Roman"/>
      <w:b/>
      <w:bCs/>
      <w:sz w:val="24"/>
      <w:szCs w:val="24"/>
      <w:lang w:eastAsia="ru-RU"/>
    </w:rPr>
  </w:style>
  <w:style w:type="character" w:customStyle="1" w:styleId="a9">
    <w:name w:val="Название Знак"/>
    <w:basedOn w:val="a0"/>
    <w:link w:val="a8"/>
    <w:rsid w:val="00A85B47"/>
    <w:rPr>
      <w:rFonts w:ascii="Times New Roman" w:eastAsia="Times New Roman" w:hAnsi="Times New Roman" w:cs="Times New Roman"/>
      <w:b/>
      <w:bCs/>
      <w:sz w:val="24"/>
      <w:szCs w:val="24"/>
      <w:lang w:eastAsia="ru-RU"/>
    </w:rPr>
  </w:style>
  <w:style w:type="paragraph" w:customStyle="1" w:styleId="12">
    <w:name w:val="Абзац списка1"/>
    <w:basedOn w:val="a"/>
    <w:rsid w:val="00A85B47"/>
    <w:pPr>
      <w:widowControl w:val="0"/>
      <w:adjustRightInd w:val="0"/>
      <w:spacing w:before="120" w:after="120" w:line="240" w:lineRule="auto"/>
      <w:jc w:val="both"/>
    </w:pPr>
    <w:rPr>
      <w:rFonts w:ascii="Times New Roman" w:eastAsia="Times New Roman" w:hAnsi="Times New Roman"/>
      <w:spacing w:val="-5"/>
      <w:sz w:val="28"/>
    </w:rPr>
  </w:style>
  <w:style w:type="paragraph" w:styleId="aa">
    <w:name w:val="Normal (Web)"/>
    <w:basedOn w:val="a"/>
    <w:uiPriority w:val="99"/>
    <w:rsid w:val="00A85B47"/>
    <w:pPr>
      <w:spacing w:before="100" w:beforeAutospacing="1" w:after="100" w:afterAutospacing="1" w:line="240" w:lineRule="auto"/>
      <w:ind w:firstLine="300"/>
      <w:jc w:val="both"/>
    </w:pPr>
    <w:rPr>
      <w:rFonts w:ascii="Arial" w:eastAsia="Times New Roman" w:hAnsi="Arial" w:cs="Arial"/>
      <w:color w:val="252525"/>
      <w:sz w:val="18"/>
      <w:szCs w:val="18"/>
      <w:lang w:eastAsia="ru-RU"/>
    </w:rPr>
  </w:style>
  <w:style w:type="paragraph" w:styleId="ab">
    <w:name w:val="Body Text Indent"/>
    <w:basedOn w:val="a"/>
    <w:link w:val="ac"/>
    <w:uiPriority w:val="99"/>
    <w:rsid w:val="00A85B47"/>
    <w:pPr>
      <w:spacing w:after="120"/>
      <w:ind w:left="283"/>
    </w:pPr>
    <w:rPr>
      <w:rFonts w:eastAsia="Times New Roman"/>
      <w:lang w:eastAsia="ru-RU"/>
    </w:rPr>
  </w:style>
  <w:style w:type="character" w:customStyle="1" w:styleId="ac">
    <w:name w:val="Основной текст с отступом Знак"/>
    <w:basedOn w:val="a0"/>
    <w:link w:val="ab"/>
    <w:uiPriority w:val="99"/>
    <w:rsid w:val="00A85B47"/>
    <w:rPr>
      <w:rFonts w:ascii="Calibri" w:eastAsia="Times New Roman" w:hAnsi="Calibri" w:cs="Times New Roman"/>
      <w:lang w:eastAsia="ru-RU"/>
    </w:rPr>
  </w:style>
  <w:style w:type="paragraph" w:styleId="31">
    <w:name w:val="toc 3"/>
    <w:basedOn w:val="a"/>
    <w:next w:val="a"/>
    <w:autoRedefine/>
    <w:uiPriority w:val="39"/>
    <w:qFormat/>
    <w:rsid w:val="00A85B47"/>
    <w:pPr>
      <w:spacing w:after="0" w:line="240" w:lineRule="auto"/>
      <w:ind w:left="480"/>
    </w:pPr>
    <w:rPr>
      <w:rFonts w:ascii="Times New Roman" w:eastAsia="Times New Roman" w:hAnsi="Times New Roman"/>
      <w:i/>
      <w:iCs/>
      <w:sz w:val="20"/>
      <w:szCs w:val="20"/>
      <w:lang w:eastAsia="ru-RU"/>
    </w:rPr>
  </w:style>
  <w:style w:type="paragraph" w:customStyle="1" w:styleId="13">
    <w:name w:val="Знак Знак Знак1 Знак Знак Знак"/>
    <w:basedOn w:val="a"/>
    <w:uiPriority w:val="99"/>
    <w:rsid w:val="00A85B47"/>
    <w:pPr>
      <w:spacing w:after="0" w:line="240" w:lineRule="auto"/>
    </w:pPr>
    <w:rPr>
      <w:rFonts w:ascii="Verdana" w:eastAsia="Times New Roman" w:hAnsi="Verdana" w:cs="Verdana"/>
      <w:sz w:val="20"/>
      <w:szCs w:val="20"/>
      <w:lang w:val="en-US"/>
    </w:rPr>
  </w:style>
  <w:style w:type="paragraph" w:styleId="ad">
    <w:name w:val="annotation text"/>
    <w:basedOn w:val="a"/>
    <w:link w:val="ae"/>
    <w:uiPriority w:val="99"/>
    <w:rsid w:val="00A85B47"/>
    <w:pPr>
      <w:spacing w:after="0" w:line="240" w:lineRule="auto"/>
    </w:pPr>
    <w:rPr>
      <w:rFonts w:ascii="Times New Roman" w:eastAsia="Times New Roman" w:hAnsi="Times New Roman"/>
      <w:sz w:val="20"/>
      <w:szCs w:val="20"/>
      <w:lang w:eastAsia="ru-RU"/>
    </w:rPr>
  </w:style>
  <w:style w:type="character" w:customStyle="1" w:styleId="ae">
    <w:name w:val="Текст примечания Знак"/>
    <w:basedOn w:val="a0"/>
    <w:link w:val="ad"/>
    <w:uiPriority w:val="99"/>
    <w:rsid w:val="00A85B47"/>
    <w:rPr>
      <w:rFonts w:ascii="Times New Roman" w:eastAsia="Times New Roman" w:hAnsi="Times New Roman" w:cs="Times New Roman"/>
      <w:sz w:val="20"/>
      <w:szCs w:val="20"/>
      <w:lang w:eastAsia="ru-RU"/>
    </w:rPr>
  </w:style>
  <w:style w:type="paragraph" w:customStyle="1" w:styleId="110">
    <w:name w:val="Знак Знак Знак1 Знак Знак Знак1"/>
    <w:basedOn w:val="a"/>
    <w:uiPriority w:val="99"/>
    <w:rsid w:val="00A85B47"/>
    <w:pPr>
      <w:spacing w:after="0" w:line="240" w:lineRule="auto"/>
    </w:pPr>
    <w:rPr>
      <w:rFonts w:ascii="Verdana" w:eastAsia="Times New Roman" w:hAnsi="Verdana" w:cs="Verdana"/>
      <w:sz w:val="20"/>
      <w:szCs w:val="20"/>
      <w:lang w:val="en-US"/>
    </w:rPr>
  </w:style>
  <w:style w:type="character" w:styleId="af">
    <w:name w:val="Strong"/>
    <w:basedOn w:val="a0"/>
    <w:uiPriority w:val="22"/>
    <w:qFormat/>
    <w:rsid w:val="00A85B47"/>
    <w:rPr>
      <w:rFonts w:cs="Times New Roman"/>
      <w:b/>
      <w:bCs/>
    </w:rPr>
  </w:style>
  <w:style w:type="character" w:customStyle="1" w:styleId="af0">
    <w:name w:val="Верхний колонтитул Знак"/>
    <w:basedOn w:val="a0"/>
    <w:link w:val="af1"/>
    <w:uiPriority w:val="99"/>
    <w:locked/>
    <w:rsid w:val="00A85B47"/>
    <w:rPr>
      <w:rFonts w:cs="Times New Roman"/>
    </w:rPr>
  </w:style>
  <w:style w:type="paragraph" w:customStyle="1" w:styleId="14">
    <w:name w:val="Верхний колонтитул1"/>
    <w:basedOn w:val="a"/>
    <w:next w:val="af1"/>
    <w:uiPriority w:val="99"/>
    <w:rsid w:val="00A85B47"/>
    <w:pPr>
      <w:tabs>
        <w:tab w:val="center" w:pos="4677"/>
        <w:tab w:val="right" w:pos="9355"/>
      </w:tabs>
      <w:spacing w:after="0" w:line="240" w:lineRule="auto"/>
    </w:pPr>
  </w:style>
  <w:style w:type="character" w:customStyle="1" w:styleId="15">
    <w:name w:val="Верхний колонтитул Знак1"/>
    <w:basedOn w:val="a0"/>
    <w:uiPriority w:val="99"/>
    <w:semiHidden/>
    <w:rsid w:val="00A85B47"/>
    <w:rPr>
      <w:rFonts w:ascii="Times New Roman" w:eastAsia="Times New Roman" w:hAnsi="Times New Roman" w:cs="Times New Roman"/>
      <w:sz w:val="24"/>
      <w:szCs w:val="24"/>
      <w:lang w:eastAsia="ru-RU"/>
    </w:rPr>
  </w:style>
  <w:style w:type="character" w:customStyle="1" w:styleId="af2">
    <w:name w:val="Нижний колонтитул Знак"/>
    <w:basedOn w:val="a0"/>
    <w:link w:val="af3"/>
    <w:uiPriority w:val="99"/>
    <w:locked/>
    <w:rsid w:val="00A85B47"/>
    <w:rPr>
      <w:rFonts w:cs="Times New Roman"/>
    </w:rPr>
  </w:style>
  <w:style w:type="paragraph" w:customStyle="1" w:styleId="16">
    <w:name w:val="Нижний колонтитул1"/>
    <w:basedOn w:val="a"/>
    <w:next w:val="af3"/>
    <w:uiPriority w:val="99"/>
    <w:rsid w:val="00A85B47"/>
    <w:pPr>
      <w:tabs>
        <w:tab w:val="center" w:pos="4677"/>
        <w:tab w:val="right" w:pos="9355"/>
      </w:tabs>
      <w:spacing w:after="0" w:line="240" w:lineRule="auto"/>
    </w:pPr>
  </w:style>
  <w:style w:type="character" w:customStyle="1" w:styleId="17">
    <w:name w:val="Нижний колонтитул Знак1"/>
    <w:basedOn w:val="a0"/>
    <w:uiPriority w:val="99"/>
    <w:semiHidden/>
    <w:rsid w:val="00A85B47"/>
    <w:rPr>
      <w:rFonts w:ascii="Times New Roman" w:eastAsia="Times New Roman" w:hAnsi="Times New Roman" w:cs="Times New Roman"/>
      <w:sz w:val="24"/>
      <w:szCs w:val="24"/>
      <w:lang w:eastAsia="ru-RU"/>
    </w:rPr>
  </w:style>
  <w:style w:type="character" w:customStyle="1" w:styleId="23">
    <w:name w:val="Основной текст 2 Знак"/>
    <w:basedOn w:val="a0"/>
    <w:link w:val="24"/>
    <w:uiPriority w:val="99"/>
    <w:locked/>
    <w:rsid w:val="00A85B47"/>
    <w:rPr>
      <w:rFonts w:ascii="Calibri" w:eastAsia="Times New Roman" w:hAnsi="Calibri" w:cs="Times New Roman"/>
    </w:rPr>
  </w:style>
  <w:style w:type="paragraph" w:styleId="24">
    <w:name w:val="Body Text 2"/>
    <w:basedOn w:val="a"/>
    <w:link w:val="23"/>
    <w:uiPriority w:val="99"/>
    <w:rsid w:val="00A85B47"/>
    <w:pPr>
      <w:spacing w:before="120" w:after="120" w:line="480" w:lineRule="auto"/>
      <w:jc w:val="both"/>
    </w:pPr>
    <w:rPr>
      <w:rFonts w:eastAsia="Times New Roman"/>
    </w:rPr>
  </w:style>
  <w:style w:type="character" w:customStyle="1" w:styleId="210">
    <w:name w:val="Основной текст 2 Знак1"/>
    <w:basedOn w:val="a0"/>
    <w:uiPriority w:val="99"/>
    <w:rsid w:val="00A85B47"/>
  </w:style>
  <w:style w:type="table" w:styleId="-5">
    <w:name w:val="Light Shading Accent 5"/>
    <w:basedOn w:val="a1"/>
    <w:uiPriority w:val="99"/>
    <w:rsid w:val="00A85B47"/>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character" w:styleId="af4">
    <w:name w:val="page number"/>
    <w:basedOn w:val="a0"/>
    <w:rsid w:val="00A85B47"/>
    <w:rPr>
      <w:rFonts w:cs="Times New Roman"/>
    </w:rPr>
  </w:style>
  <w:style w:type="character" w:styleId="af5">
    <w:name w:val="Emphasis"/>
    <w:basedOn w:val="a0"/>
    <w:qFormat/>
    <w:rsid w:val="00A85B47"/>
    <w:rPr>
      <w:i/>
      <w:iCs/>
    </w:rPr>
  </w:style>
  <w:style w:type="table" w:customStyle="1" w:styleId="18">
    <w:name w:val="Сетка таблицы1"/>
    <w:basedOn w:val="a1"/>
    <w:next w:val="af6"/>
    <w:uiPriority w:val="59"/>
    <w:rsid w:val="00A85B47"/>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19">
    <w:name w:val="Схема документа1"/>
    <w:basedOn w:val="a"/>
    <w:next w:val="af7"/>
    <w:link w:val="af8"/>
    <w:uiPriority w:val="99"/>
    <w:semiHidden/>
    <w:unhideWhenUsed/>
    <w:rsid w:val="00A85B47"/>
    <w:pPr>
      <w:spacing w:after="0" w:line="240" w:lineRule="auto"/>
    </w:pPr>
    <w:rPr>
      <w:rFonts w:ascii="Tahoma" w:eastAsia="Times New Roman" w:hAnsi="Tahoma" w:cs="Tahoma"/>
      <w:sz w:val="16"/>
      <w:szCs w:val="16"/>
      <w:lang w:eastAsia="ru-RU"/>
    </w:rPr>
  </w:style>
  <w:style w:type="character" w:customStyle="1" w:styleId="af8">
    <w:name w:val="Схема документа Знак"/>
    <w:basedOn w:val="a0"/>
    <w:link w:val="19"/>
    <w:uiPriority w:val="99"/>
    <w:rsid w:val="00A85B47"/>
    <w:rPr>
      <w:rFonts w:ascii="Tahoma" w:eastAsia="Times New Roman" w:hAnsi="Tahoma" w:cs="Tahoma"/>
      <w:sz w:val="16"/>
      <w:szCs w:val="16"/>
      <w:lang w:eastAsia="ru-RU"/>
    </w:rPr>
  </w:style>
  <w:style w:type="paragraph" w:customStyle="1" w:styleId="1a">
    <w:name w:val="Заголовок оглавления1"/>
    <w:basedOn w:val="1"/>
    <w:next w:val="a"/>
    <w:uiPriority w:val="39"/>
    <w:semiHidden/>
    <w:unhideWhenUsed/>
    <w:qFormat/>
    <w:rsid w:val="00A85B47"/>
    <w:pPr>
      <w:keepLines/>
      <w:numPr>
        <w:numId w:val="0"/>
      </w:numPr>
      <w:spacing w:before="480" w:after="0"/>
      <w:outlineLvl w:val="9"/>
    </w:pPr>
    <w:rPr>
      <w:color w:val="365F91"/>
      <w:kern w:val="0"/>
      <w:sz w:val="28"/>
      <w:szCs w:val="28"/>
      <w:lang w:eastAsia="en-US"/>
    </w:rPr>
  </w:style>
  <w:style w:type="paragraph" w:styleId="1b">
    <w:name w:val="toc 1"/>
    <w:basedOn w:val="a"/>
    <w:next w:val="a"/>
    <w:autoRedefine/>
    <w:uiPriority w:val="39"/>
    <w:unhideWhenUsed/>
    <w:qFormat/>
    <w:rsid w:val="00261D0E"/>
    <w:pPr>
      <w:tabs>
        <w:tab w:val="left" w:pos="660"/>
        <w:tab w:val="right" w:leader="dot" w:pos="10053"/>
      </w:tabs>
      <w:spacing w:after="100" w:line="240" w:lineRule="auto"/>
    </w:pPr>
    <w:rPr>
      <w:rFonts w:ascii="Times New Roman" w:eastAsia="Times New Roman" w:hAnsi="Times New Roman"/>
      <w:sz w:val="24"/>
      <w:szCs w:val="24"/>
      <w:lang w:eastAsia="ru-RU"/>
    </w:rPr>
  </w:style>
  <w:style w:type="paragraph" w:styleId="25">
    <w:name w:val="toc 2"/>
    <w:basedOn w:val="a"/>
    <w:next w:val="a"/>
    <w:autoRedefine/>
    <w:uiPriority w:val="39"/>
    <w:unhideWhenUsed/>
    <w:qFormat/>
    <w:rsid w:val="00E948AE"/>
    <w:pPr>
      <w:tabs>
        <w:tab w:val="right" w:leader="dot" w:pos="10053"/>
      </w:tabs>
      <w:spacing w:after="100" w:line="240" w:lineRule="auto"/>
    </w:pPr>
    <w:rPr>
      <w:rFonts w:ascii="Times New Roman" w:eastAsia="Times New Roman" w:hAnsi="Times New Roman"/>
      <w:sz w:val="24"/>
      <w:szCs w:val="24"/>
      <w:lang w:eastAsia="ru-RU"/>
    </w:rPr>
  </w:style>
  <w:style w:type="paragraph" w:customStyle="1" w:styleId="1c">
    <w:name w:val="Название объекта1"/>
    <w:basedOn w:val="a"/>
    <w:next w:val="a"/>
    <w:uiPriority w:val="35"/>
    <w:unhideWhenUsed/>
    <w:qFormat/>
    <w:rsid w:val="00A85B47"/>
    <w:pPr>
      <w:spacing w:line="240" w:lineRule="auto"/>
    </w:pPr>
    <w:rPr>
      <w:rFonts w:ascii="Times New Roman" w:eastAsia="Times New Roman" w:hAnsi="Times New Roman"/>
      <w:b/>
      <w:bCs/>
      <w:color w:val="4F81BD"/>
      <w:sz w:val="18"/>
      <w:szCs w:val="18"/>
      <w:lang w:eastAsia="ru-RU"/>
    </w:rPr>
  </w:style>
  <w:style w:type="paragraph" w:customStyle="1" w:styleId="41">
    <w:name w:val="Оглавление 41"/>
    <w:basedOn w:val="a"/>
    <w:next w:val="a"/>
    <w:autoRedefine/>
    <w:uiPriority w:val="39"/>
    <w:unhideWhenUsed/>
    <w:rsid w:val="00A85B47"/>
    <w:pPr>
      <w:spacing w:after="100"/>
      <w:ind w:left="660"/>
    </w:pPr>
    <w:rPr>
      <w:rFonts w:eastAsia="Times New Roman"/>
      <w:lang w:eastAsia="ru-RU"/>
    </w:rPr>
  </w:style>
  <w:style w:type="paragraph" w:customStyle="1" w:styleId="51">
    <w:name w:val="Оглавление 51"/>
    <w:basedOn w:val="a"/>
    <w:next w:val="a"/>
    <w:autoRedefine/>
    <w:uiPriority w:val="39"/>
    <w:unhideWhenUsed/>
    <w:rsid w:val="00A85B47"/>
    <w:pPr>
      <w:spacing w:after="100"/>
      <w:ind w:left="880"/>
    </w:pPr>
    <w:rPr>
      <w:rFonts w:eastAsia="Times New Roman"/>
      <w:lang w:eastAsia="ru-RU"/>
    </w:rPr>
  </w:style>
  <w:style w:type="paragraph" w:customStyle="1" w:styleId="61">
    <w:name w:val="Оглавление 61"/>
    <w:basedOn w:val="a"/>
    <w:next w:val="a"/>
    <w:autoRedefine/>
    <w:uiPriority w:val="39"/>
    <w:unhideWhenUsed/>
    <w:rsid w:val="00A85B47"/>
    <w:pPr>
      <w:spacing w:after="100"/>
      <w:ind w:left="1100"/>
    </w:pPr>
    <w:rPr>
      <w:rFonts w:eastAsia="Times New Roman"/>
      <w:lang w:eastAsia="ru-RU"/>
    </w:rPr>
  </w:style>
  <w:style w:type="paragraph" w:customStyle="1" w:styleId="71">
    <w:name w:val="Оглавление 71"/>
    <w:basedOn w:val="a"/>
    <w:next w:val="a"/>
    <w:autoRedefine/>
    <w:uiPriority w:val="39"/>
    <w:unhideWhenUsed/>
    <w:rsid w:val="00A85B47"/>
    <w:pPr>
      <w:spacing w:after="100"/>
      <w:ind w:left="1320"/>
    </w:pPr>
    <w:rPr>
      <w:rFonts w:eastAsia="Times New Roman"/>
      <w:lang w:eastAsia="ru-RU"/>
    </w:rPr>
  </w:style>
  <w:style w:type="paragraph" w:customStyle="1" w:styleId="81">
    <w:name w:val="Оглавление 81"/>
    <w:basedOn w:val="a"/>
    <w:next w:val="a"/>
    <w:autoRedefine/>
    <w:uiPriority w:val="39"/>
    <w:unhideWhenUsed/>
    <w:rsid w:val="00A85B47"/>
    <w:pPr>
      <w:spacing w:after="100"/>
      <w:ind w:left="1540"/>
    </w:pPr>
    <w:rPr>
      <w:rFonts w:eastAsia="Times New Roman"/>
      <w:lang w:eastAsia="ru-RU"/>
    </w:rPr>
  </w:style>
  <w:style w:type="paragraph" w:customStyle="1" w:styleId="91">
    <w:name w:val="Оглавление 91"/>
    <w:basedOn w:val="a"/>
    <w:next w:val="a"/>
    <w:autoRedefine/>
    <w:uiPriority w:val="39"/>
    <w:unhideWhenUsed/>
    <w:rsid w:val="00A85B47"/>
    <w:pPr>
      <w:spacing w:after="100"/>
      <w:ind w:left="1760"/>
    </w:pPr>
    <w:rPr>
      <w:rFonts w:eastAsia="Times New Roman"/>
      <w:lang w:eastAsia="ru-RU"/>
    </w:rPr>
  </w:style>
  <w:style w:type="character" w:styleId="af9">
    <w:name w:val="Book Title"/>
    <w:basedOn w:val="a0"/>
    <w:uiPriority w:val="33"/>
    <w:qFormat/>
    <w:rsid w:val="00A85B47"/>
    <w:rPr>
      <w:b/>
      <w:bCs/>
      <w:smallCaps/>
      <w:spacing w:val="5"/>
    </w:rPr>
  </w:style>
  <w:style w:type="paragraph" w:customStyle="1" w:styleId="xl60">
    <w:name w:val="xl60"/>
    <w:basedOn w:val="a"/>
    <w:rsid w:val="00A85B47"/>
    <w:pPr>
      <w:pBdr>
        <w:top w:val="single" w:sz="4" w:space="0" w:color="auto"/>
        <w:left w:val="single" w:sz="4" w:space="0" w:color="auto"/>
        <w:bottom w:val="single" w:sz="4" w:space="0" w:color="auto"/>
        <w:right w:val="single" w:sz="4" w:space="0" w:color="auto"/>
      </w:pBdr>
      <w:shd w:val="clear" w:color="000000" w:fill="FFFFC0"/>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customStyle="1" w:styleId="xl61">
    <w:name w:val="xl61"/>
    <w:basedOn w:val="a"/>
    <w:rsid w:val="00A85B4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4"/>
      <w:szCs w:val="24"/>
      <w:lang w:eastAsia="ru-RU"/>
    </w:rPr>
  </w:style>
  <w:style w:type="paragraph" w:customStyle="1" w:styleId="xl62">
    <w:name w:val="xl62"/>
    <w:basedOn w:val="a"/>
    <w:rsid w:val="00A85B4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63">
    <w:name w:val="xl63"/>
    <w:basedOn w:val="a"/>
    <w:rsid w:val="00A85B4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64">
    <w:name w:val="xl64"/>
    <w:basedOn w:val="a"/>
    <w:rsid w:val="00A85B4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4"/>
      <w:szCs w:val="24"/>
      <w:lang w:eastAsia="ru-RU"/>
    </w:rPr>
  </w:style>
  <w:style w:type="paragraph" w:customStyle="1" w:styleId="xl65">
    <w:name w:val="xl65"/>
    <w:basedOn w:val="a"/>
    <w:rsid w:val="00A85B4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66">
    <w:name w:val="xl66"/>
    <w:basedOn w:val="a"/>
    <w:rsid w:val="00A85B47"/>
    <w:pPr>
      <w:pBdr>
        <w:top w:val="single" w:sz="4" w:space="0" w:color="auto"/>
        <w:left w:val="single" w:sz="4" w:space="0" w:color="auto"/>
        <w:right w:val="single" w:sz="4" w:space="0" w:color="auto"/>
      </w:pBdr>
      <w:shd w:val="clear" w:color="000000" w:fill="FFFFC0"/>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customStyle="1" w:styleId="xl67">
    <w:name w:val="xl67"/>
    <w:basedOn w:val="a"/>
    <w:rsid w:val="00A85B47"/>
    <w:pPr>
      <w:pBdr>
        <w:left w:val="single" w:sz="4" w:space="0" w:color="auto"/>
        <w:bottom w:val="single" w:sz="4" w:space="0" w:color="auto"/>
        <w:right w:val="single" w:sz="4" w:space="0" w:color="auto"/>
      </w:pBdr>
      <w:shd w:val="clear" w:color="000000" w:fill="FFFFC0"/>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customStyle="1" w:styleId="xl68">
    <w:name w:val="xl68"/>
    <w:basedOn w:val="a"/>
    <w:rsid w:val="00A85B47"/>
    <w:pPr>
      <w:pBdr>
        <w:top w:val="single" w:sz="4" w:space="0" w:color="auto"/>
        <w:left w:val="single" w:sz="4" w:space="0" w:color="auto"/>
        <w:bottom w:val="single" w:sz="4" w:space="0" w:color="auto"/>
      </w:pBdr>
      <w:shd w:val="clear" w:color="000000" w:fill="FFFFC0"/>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customStyle="1" w:styleId="xl69">
    <w:name w:val="xl69"/>
    <w:basedOn w:val="a"/>
    <w:rsid w:val="00A85B47"/>
    <w:pPr>
      <w:pBdr>
        <w:top w:val="single" w:sz="4" w:space="0" w:color="auto"/>
        <w:bottom w:val="single" w:sz="4" w:space="0" w:color="auto"/>
      </w:pBdr>
      <w:shd w:val="clear" w:color="000000" w:fill="FFFFC0"/>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customStyle="1" w:styleId="xl70">
    <w:name w:val="xl70"/>
    <w:basedOn w:val="a"/>
    <w:rsid w:val="00A85B47"/>
    <w:pPr>
      <w:pBdr>
        <w:top w:val="single" w:sz="4" w:space="0" w:color="auto"/>
        <w:bottom w:val="single" w:sz="4" w:space="0" w:color="auto"/>
        <w:right w:val="single" w:sz="4" w:space="0" w:color="auto"/>
      </w:pBdr>
      <w:shd w:val="clear" w:color="000000" w:fill="FFFFC0"/>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styleId="afa">
    <w:name w:val="footnote text"/>
    <w:basedOn w:val="a"/>
    <w:link w:val="afb"/>
    <w:uiPriority w:val="99"/>
    <w:unhideWhenUsed/>
    <w:rsid w:val="00A85B47"/>
    <w:pPr>
      <w:spacing w:after="0" w:line="240" w:lineRule="auto"/>
    </w:pPr>
    <w:rPr>
      <w:rFonts w:ascii="Times New Roman" w:eastAsia="Times New Roman" w:hAnsi="Times New Roman"/>
      <w:sz w:val="20"/>
      <w:szCs w:val="20"/>
      <w:lang w:eastAsia="ru-RU"/>
    </w:rPr>
  </w:style>
  <w:style w:type="character" w:customStyle="1" w:styleId="afb">
    <w:name w:val="Текст сноски Знак"/>
    <w:basedOn w:val="a0"/>
    <w:link w:val="afa"/>
    <w:uiPriority w:val="99"/>
    <w:rsid w:val="00A85B47"/>
    <w:rPr>
      <w:rFonts w:ascii="Times New Roman" w:eastAsia="Times New Roman" w:hAnsi="Times New Roman" w:cs="Times New Roman"/>
      <w:sz w:val="20"/>
      <w:szCs w:val="20"/>
      <w:lang w:eastAsia="ru-RU"/>
    </w:rPr>
  </w:style>
  <w:style w:type="character" w:styleId="afc">
    <w:name w:val="footnote reference"/>
    <w:basedOn w:val="a0"/>
    <w:uiPriority w:val="99"/>
    <w:unhideWhenUsed/>
    <w:rsid w:val="00A85B47"/>
    <w:rPr>
      <w:vertAlign w:val="superscript"/>
    </w:rPr>
  </w:style>
  <w:style w:type="character" w:styleId="afd">
    <w:name w:val="FollowedHyperlink"/>
    <w:basedOn w:val="a0"/>
    <w:uiPriority w:val="99"/>
    <w:unhideWhenUsed/>
    <w:rsid w:val="00A85B47"/>
    <w:rPr>
      <w:color w:val="800080"/>
      <w:u w:val="single"/>
    </w:rPr>
  </w:style>
  <w:style w:type="paragraph" w:styleId="af1">
    <w:name w:val="header"/>
    <w:basedOn w:val="a"/>
    <w:link w:val="af0"/>
    <w:uiPriority w:val="99"/>
    <w:unhideWhenUsed/>
    <w:rsid w:val="00A85B47"/>
    <w:pPr>
      <w:tabs>
        <w:tab w:val="center" w:pos="4677"/>
        <w:tab w:val="right" w:pos="9355"/>
      </w:tabs>
      <w:spacing w:after="0" w:line="240" w:lineRule="auto"/>
    </w:pPr>
  </w:style>
  <w:style w:type="character" w:customStyle="1" w:styleId="26">
    <w:name w:val="Верхний колонтитул Знак2"/>
    <w:basedOn w:val="a0"/>
    <w:uiPriority w:val="99"/>
    <w:semiHidden/>
    <w:rsid w:val="00A85B47"/>
  </w:style>
  <w:style w:type="paragraph" w:styleId="af3">
    <w:name w:val="footer"/>
    <w:basedOn w:val="a"/>
    <w:link w:val="af2"/>
    <w:uiPriority w:val="99"/>
    <w:unhideWhenUsed/>
    <w:rsid w:val="00A85B47"/>
    <w:pPr>
      <w:tabs>
        <w:tab w:val="center" w:pos="4677"/>
        <w:tab w:val="right" w:pos="9355"/>
      </w:tabs>
      <w:spacing w:after="0" w:line="240" w:lineRule="auto"/>
    </w:pPr>
  </w:style>
  <w:style w:type="character" w:customStyle="1" w:styleId="27">
    <w:name w:val="Нижний колонтитул Знак2"/>
    <w:basedOn w:val="a0"/>
    <w:uiPriority w:val="99"/>
    <w:semiHidden/>
    <w:rsid w:val="00A85B47"/>
  </w:style>
  <w:style w:type="table" w:styleId="af6">
    <w:name w:val="Table Grid"/>
    <w:basedOn w:val="a1"/>
    <w:uiPriority w:val="59"/>
    <w:rsid w:val="00A85B47"/>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f7">
    <w:name w:val="Document Map"/>
    <w:basedOn w:val="a"/>
    <w:link w:val="1d"/>
    <w:uiPriority w:val="99"/>
    <w:unhideWhenUsed/>
    <w:rsid w:val="00A85B47"/>
    <w:pPr>
      <w:spacing w:after="0" w:line="240" w:lineRule="auto"/>
    </w:pPr>
    <w:rPr>
      <w:rFonts w:ascii="Tahoma" w:hAnsi="Tahoma" w:cs="Tahoma"/>
      <w:sz w:val="16"/>
      <w:szCs w:val="16"/>
    </w:rPr>
  </w:style>
  <w:style w:type="character" w:customStyle="1" w:styleId="1d">
    <w:name w:val="Схема документа Знак1"/>
    <w:basedOn w:val="a0"/>
    <w:link w:val="af7"/>
    <w:uiPriority w:val="99"/>
    <w:semiHidden/>
    <w:rsid w:val="00A85B47"/>
    <w:rPr>
      <w:rFonts w:ascii="Tahoma" w:hAnsi="Tahoma" w:cs="Tahoma"/>
      <w:sz w:val="16"/>
      <w:szCs w:val="16"/>
    </w:rPr>
  </w:style>
  <w:style w:type="paragraph" w:styleId="afe">
    <w:name w:val="TOC Heading"/>
    <w:basedOn w:val="1"/>
    <w:next w:val="a"/>
    <w:uiPriority w:val="39"/>
    <w:qFormat/>
    <w:rsid w:val="00A85B47"/>
    <w:pPr>
      <w:keepLines/>
      <w:numPr>
        <w:numId w:val="0"/>
      </w:numPr>
      <w:spacing w:before="480" w:after="0"/>
      <w:outlineLvl w:val="9"/>
    </w:pPr>
    <w:rPr>
      <w:color w:val="365F91"/>
      <w:kern w:val="0"/>
      <w:sz w:val="28"/>
      <w:szCs w:val="28"/>
    </w:rPr>
  </w:style>
  <w:style w:type="paragraph" w:styleId="aff">
    <w:name w:val="caption"/>
    <w:basedOn w:val="a"/>
    <w:next w:val="a"/>
    <w:uiPriority w:val="35"/>
    <w:qFormat/>
    <w:rsid w:val="00A85B47"/>
    <w:pPr>
      <w:spacing w:line="240" w:lineRule="auto"/>
    </w:pPr>
    <w:rPr>
      <w:rFonts w:ascii="Times New Roman" w:eastAsia="Times New Roman" w:hAnsi="Times New Roman"/>
      <w:b/>
      <w:bCs/>
      <w:color w:val="4F81BD"/>
      <w:sz w:val="18"/>
      <w:szCs w:val="18"/>
      <w:lang w:eastAsia="ru-RU"/>
    </w:rPr>
  </w:style>
  <w:style w:type="paragraph" w:styleId="42">
    <w:name w:val="toc 4"/>
    <w:basedOn w:val="a"/>
    <w:next w:val="a"/>
    <w:autoRedefine/>
    <w:uiPriority w:val="39"/>
    <w:unhideWhenUsed/>
    <w:rsid w:val="00A85B47"/>
    <w:pPr>
      <w:spacing w:after="100"/>
      <w:ind w:left="660"/>
    </w:pPr>
    <w:rPr>
      <w:rFonts w:eastAsia="Times New Roman"/>
      <w:lang w:eastAsia="ru-RU"/>
    </w:rPr>
  </w:style>
  <w:style w:type="paragraph" w:styleId="52">
    <w:name w:val="toc 5"/>
    <w:basedOn w:val="a"/>
    <w:next w:val="a"/>
    <w:autoRedefine/>
    <w:uiPriority w:val="39"/>
    <w:unhideWhenUsed/>
    <w:rsid w:val="00A85B47"/>
    <w:pPr>
      <w:spacing w:after="100"/>
      <w:ind w:left="880"/>
    </w:pPr>
    <w:rPr>
      <w:rFonts w:eastAsia="Times New Roman"/>
      <w:lang w:eastAsia="ru-RU"/>
    </w:rPr>
  </w:style>
  <w:style w:type="paragraph" w:styleId="62">
    <w:name w:val="toc 6"/>
    <w:basedOn w:val="a"/>
    <w:next w:val="a"/>
    <w:autoRedefine/>
    <w:uiPriority w:val="39"/>
    <w:unhideWhenUsed/>
    <w:rsid w:val="00A85B47"/>
    <w:pPr>
      <w:spacing w:after="100"/>
      <w:ind w:left="1100"/>
    </w:pPr>
    <w:rPr>
      <w:rFonts w:eastAsia="Times New Roman"/>
      <w:lang w:eastAsia="ru-RU"/>
    </w:rPr>
  </w:style>
  <w:style w:type="paragraph" w:styleId="72">
    <w:name w:val="toc 7"/>
    <w:basedOn w:val="a"/>
    <w:next w:val="a"/>
    <w:autoRedefine/>
    <w:uiPriority w:val="39"/>
    <w:unhideWhenUsed/>
    <w:rsid w:val="00A85B47"/>
    <w:pPr>
      <w:spacing w:after="100"/>
      <w:ind w:left="1320"/>
    </w:pPr>
    <w:rPr>
      <w:rFonts w:eastAsia="Times New Roman"/>
      <w:lang w:eastAsia="ru-RU"/>
    </w:rPr>
  </w:style>
  <w:style w:type="paragraph" w:styleId="82">
    <w:name w:val="toc 8"/>
    <w:basedOn w:val="a"/>
    <w:next w:val="a"/>
    <w:autoRedefine/>
    <w:uiPriority w:val="39"/>
    <w:unhideWhenUsed/>
    <w:rsid w:val="00A85B47"/>
    <w:pPr>
      <w:spacing w:after="100"/>
      <w:ind w:left="1540"/>
    </w:pPr>
    <w:rPr>
      <w:rFonts w:eastAsia="Times New Roman"/>
      <w:lang w:eastAsia="ru-RU"/>
    </w:rPr>
  </w:style>
  <w:style w:type="paragraph" w:styleId="92">
    <w:name w:val="toc 9"/>
    <w:basedOn w:val="a"/>
    <w:next w:val="a"/>
    <w:autoRedefine/>
    <w:uiPriority w:val="39"/>
    <w:unhideWhenUsed/>
    <w:rsid w:val="00A85B47"/>
    <w:pPr>
      <w:spacing w:after="100"/>
      <w:ind w:left="1760"/>
    </w:pPr>
    <w:rPr>
      <w:rFonts w:eastAsia="Times New Roman"/>
      <w:lang w:eastAsia="ru-RU"/>
    </w:rPr>
  </w:style>
  <w:style w:type="paragraph" w:customStyle="1" w:styleId="ConsPlusNormal">
    <w:name w:val="ConsPlusNormal"/>
    <w:rsid w:val="00A85B47"/>
    <w:pPr>
      <w:widowControl w:val="0"/>
      <w:autoSpaceDE w:val="0"/>
      <w:autoSpaceDN w:val="0"/>
      <w:adjustRightInd w:val="0"/>
      <w:ind w:firstLine="720"/>
    </w:pPr>
    <w:rPr>
      <w:rFonts w:ascii="Arial" w:eastAsia="Times New Roman" w:hAnsi="Arial" w:cs="Arial"/>
    </w:rPr>
  </w:style>
  <w:style w:type="table" w:customStyle="1" w:styleId="-51">
    <w:name w:val="Светлая заливка - Акцент 51"/>
    <w:basedOn w:val="a1"/>
    <w:next w:val="-5"/>
    <w:uiPriority w:val="99"/>
    <w:rsid w:val="00A85B47"/>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paragraph" w:styleId="aff0">
    <w:name w:val="Body Text"/>
    <w:basedOn w:val="a"/>
    <w:link w:val="aff1"/>
    <w:rsid w:val="0087673E"/>
    <w:pPr>
      <w:spacing w:after="0" w:line="240" w:lineRule="auto"/>
      <w:jc w:val="both"/>
    </w:pPr>
    <w:rPr>
      <w:rFonts w:ascii="Times New Roman" w:eastAsia="Times New Roman" w:hAnsi="Times New Roman"/>
      <w:sz w:val="24"/>
      <w:szCs w:val="24"/>
      <w:lang w:eastAsia="ru-RU"/>
    </w:rPr>
  </w:style>
  <w:style w:type="character" w:customStyle="1" w:styleId="aff1">
    <w:name w:val="Основной текст Знак"/>
    <w:basedOn w:val="a0"/>
    <w:link w:val="aff0"/>
    <w:rsid w:val="0087673E"/>
    <w:rPr>
      <w:rFonts w:ascii="Times New Roman" w:eastAsia="Times New Roman" w:hAnsi="Times New Roman" w:cs="Times New Roman"/>
      <w:sz w:val="24"/>
      <w:szCs w:val="24"/>
      <w:lang w:eastAsia="ru-RU"/>
    </w:rPr>
  </w:style>
  <w:style w:type="paragraph" w:customStyle="1" w:styleId="FR2">
    <w:name w:val="FR2"/>
    <w:rsid w:val="0087673E"/>
    <w:pPr>
      <w:widowControl w:val="0"/>
      <w:autoSpaceDE w:val="0"/>
      <w:autoSpaceDN w:val="0"/>
      <w:adjustRightInd w:val="0"/>
      <w:spacing w:line="480" w:lineRule="auto"/>
      <w:ind w:left="1240" w:hanging="420"/>
    </w:pPr>
    <w:rPr>
      <w:rFonts w:ascii="Times New Roman" w:eastAsia="Times New Roman" w:hAnsi="Times New Roman"/>
      <w:sz w:val="18"/>
      <w:szCs w:val="18"/>
    </w:rPr>
  </w:style>
  <w:style w:type="character" w:customStyle="1" w:styleId="mw-headline">
    <w:name w:val="mw-headline"/>
    <w:basedOn w:val="a0"/>
    <w:rsid w:val="0087673E"/>
  </w:style>
  <w:style w:type="paragraph" w:customStyle="1" w:styleId="aff2">
    <w:name w:val="Стандартный"/>
    <w:basedOn w:val="a"/>
    <w:rsid w:val="0087673E"/>
    <w:pPr>
      <w:suppressAutoHyphens/>
      <w:spacing w:after="0" w:line="240" w:lineRule="auto"/>
      <w:ind w:firstLine="851"/>
      <w:jc w:val="both"/>
    </w:pPr>
    <w:rPr>
      <w:rFonts w:ascii="Times New Roman" w:eastAsia="Times New Roman" w:hAnsi="Times New Roman"/>
      <w:sz w:val="26"/>
      <w:szCs w:val="24"/>
      <w:lang w:eastAsia="ar-SA"/>
    </w:rPr>
  </w:style>
  <w:style w:type="paragraph" w:customStyle="1" w:styleId="1e">
    <w:name w:val="заголовок 1"/>
    <w:basedOn w:val="a"/>
    <w:next w:val="a"/>
    <w:rsid w:val="0087673E"/>
    <w:pPr>
      <w:keepNext/>
      <w:suppressAutoHyphens/>
      <w:spacing w:after="0" w:line="240" w:lineRule="auto"/>
      <w:jc w:val="both"/>
    </w:pPr>
    <w:rPr>
      <w:rFonts w:ascii="Times New Roman" w:eastAsia="Times New Roman" w:hAnsi="Times New Roman"/>
      <w:sz w:val="24"/>
      <w:szCs w:val="20"/>
      <w:lang w:eastAsia="ar-SA"/>
    </w:rPr>
  </w:style>
  <w:style w:type="character" w:customStyle="1" w:styleId="WW8Num2z1">
    <w:name w:val="WW8Num2z1"/>
    <w:rsid w:val="0087673E"/>
    <w:rPr>
      <w:rFonts w:ascii="OpenSymbol" w:hAnsi="OpenSymbol" w:cs="OpenSymbol"/>
    </w:rPr>
  </w:style>
  <w:style w:type="paragraph" w:customStyle="1" w:styleId="xl71">
    <w:name w:val="xl71"/>
    <w:basedOn w:val="a"/>
    <w:rsid w:val="0087673E"/>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2">
    <w:name w:val="xl72"/>
    <w:basedOn w:val="a"/>
    <w:rsid w:val="0087673E"/>
    <w:pPr>
      <w:pBdr>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xl73">
    <w:name w:val="xl73"/>
    <w:basedOn w:val="a"/>
    <w:rsid w:val="0087673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u w:val="single"/>
      <w:lang w:eastAsia="ru-RU"/>
    </w:rPr>
  </w:style>
  <w:style w:type="paragraph" w:customStyle="1" w:styleId="xl74">
    <w:name w:val="xl74"/>
    <w:basedOn w:val="a"/>
    <w:rsid w:val="0087673E"/>
    <w:pPr>
      <w:pBdr>
        <w:right w:val="single" w:sz="8"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5">
    <w:name w:val="xl75"/>
    <w:basedOn w:val="a"/>
    <w:rsid w:val="0087673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6">
    <w:name w:val="xl76"/>
    <w:basedOn w:val="a"/>
    <w:rsid w:val="0087673E"/>
    <w:pPr>
      <w:pBdr>
        <w:top w:val="single" w:sz="4" w:space="0" w:color="auto"/>
        <w:left w:val="single" w:sz="8"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7">
    <w:name w:val="xl77"/>
    <w:basedOn w:val="a"/>
    <w:rsid w:val="0087673E"/>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8">
    <w:name w:val="xl78"/>
    <w:basedOn w:val="a"/>
    <w:rsid w:val="0087673E"/>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79">
    <w:name w:val="xl79"/>
    <w:basedOn w:val="a"/>
    <w:rsid w:val="0087673E"/>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0">
    <w:name w:val="xl80"/>
    <w:basedOn w:val="a"/>
    <w:rsid w:val="0087673E"/>
    <w:pPr>
      <w:pBdr>
        <w:top w:val="single" w:sz="4" w:space="0" w:color="auto"/>
        <w:left w:val="single" w:sz="4" w:space="0" w:color="auto"/>
        <w:right w:val="single" w:sz="8"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1">
    <w:name w:val="xl81"/>
    <w:basedOn w:val="a"/>
    <w:rsid w:val="0087673E"/>
    <w:pPr>
      <w:pBdr>
        <w:top w:val="single" w:sz="8" w:space="0" w:color="auto"/>
        <w:left w:val="single" w:sz="8"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2">
    <w:name w:val="xl82"/>
    <w:basedOn w:val="a"/>
    <w:rsid w:val="0087673E"/>
    <w:pPr>
      <w:pBdr>
        <w:top w:val="single" w:sz="8"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3">
    <w:name w:val="xl83"/>
    <w:basedOn w:val="a"/>
    <w:rsid w:val="0087673E"/>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4">
    <w:name w:val="xl84"/>
    <w:basedOn w:val="a"/>
    <w:rsid w:val="0087673E"/>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xl85">
    <w:name w:val="xl85"/>
    <w:basedOn w:val="a"/>
    <w:rsid w:val="0087673E"/>
    <w:pPr>
      <w:pBdr>
        <w:top w:val="single" w:sz="8"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6">
    <w:name w:val="xl86"/>
    <w:basedOn w:val="a"/>
    <w:rsid w:val="0087673E"/>
    <w:pPr>
      <w:pBdr>
        <w:top w:val="single" w:sz="8" w:space="0" w:color="auto"/>
        <w:left w:val="single" w:sz="4"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7">
    <w:name w:val="xl87"/>
    <w:basedOn w:val="a"/>
    <w:rsid w:val="0087673E"/>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88">
    <w:name w:val="xl88"/>
    <w:basedOn w:val="a"/>
    <w:rsid w:val="0087673E"/>
    <w:pPr>
      <w:pBdr>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89">
    <w:name w:val="xl89"/>
    <w:basedOn w:val="a"/>
    <w:rsid w:val="0087673E"/>
    <w:pPr>
      <w:pBdr>
        <w:top w:val="single" w:sz="8" w:space="0" w:color="auto"/>
        <w:lef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90">
    <w:name w:val="xl90"/>
    <w:basedOn w:val="a"/>
    <w:rsid w:val="0087673E"/>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91">
    <w:name w:val="xl91"/>
    <w:basedOn w:val="a"/>
    <w:rsid w:val="0087673E"/>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92">
    <w:name w:val="xl92"/>
    <w:basedOn w:val="a"/>
    <w:rsid w:val="0087673E"/>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xl93">
    <w:name w:val="xl93"/>
    <w:basedOn w:val="a"/>
    <w:rsid w:val="0087673E"/>
    <w:pPr>
      <w:pBdr>
        <w:left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xl94">
    <w:name w:val="xl94"/>
    <w:basedOn w:val="a"/>
    <w:rsid w:val="0087673E"/>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font5">
    <w:name w:val="font5"/>
    <w:basedOn w:val="a"/>
    <w:rsid w:val="0087673E"/>
    <w:pPr>
      <w:spacing w:before="100" w:beforeAutospacing="1" w:after="100" w:afterAutospacing="1" w:line="240" w:lineRule="auto"/>
    </w:pPr>
    <w:rPr>
      <w:rFonts w:ascii="Times New Roman" w:eastAsia="Times New Roman" w:hAnsi="Times New Roman"/>
      <w:b/>
      <w:bCs/>
      <w:sz w:val="20"/>
      <w:szCs w:val="20"/>
      <w:lang w:eastAsia="ru-RU"/>
    </w:rPr>
  </w:style>
  <w:style w:type="paragraph" w:customStyle="1" w:styleId="font6">
    <w:name w:val="font6"/>
    <w:basedOn w:val="a"/>
    <w:rsid w:val="0087673E"/>
    <w:pP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font7">
    <w:name w:val="font7"/>
    <w:basedOn w:val="a"/>
    <w:rsid w:val="0087673E"/>
    <w:pPr>
      <w:spacing w:before="100" w:beforeAutospacing="1" w:after="100" w:afterAutospacing="1" w:line="240" w:lineRule="auto"/>
    </w:pPr>
    <w:rPr>
      <w:rFonts w:ascii="Times New Roman" w:eastAsia="Times New Roman" w:hAnsi="Times New Roman"/>
      <w:sz w:val="16"/>
      <w:szCs w:val="16"/>
      <w:lang w:eastAsia="ru-RU"/>
    </w:rPr>
  </w:style>
  <w:style w:type="paragraph" w:customStyle="1" w:styleId="font8">
    <w:name w:val="font8"/>
    <w:basedOn w:val="a"/>
    <w:rsid w:val="0087673E"/>
    <w:pPr>
      <w:spacing w:before="100" w:beforeAutospacing="1" w:after="100" w:afterAutospacing="1" w:line="240" w:lineRule="auto"/>
    </w:pPr>
    <w:rPr>
      <w:rFonts w:ascii="Times New Roman" w:eastAsia="Times New Roman" w:hAnsi="Times New Roman"/>
      <w:sz w:val="16"/>
      <w:szCs w:val="16"/>
      <w:lang w:eastAsia="ru-RU"/>
    </w:rPr>
  </w:style>
  <w:style w:type="paragraph" w:customStyle="1" w:styleId="font9">
    <w:name w:val="font9"/>
    <w:basedOn w:val="a"/>
    <w:rsid w:val="0087673E"/>
    <w:pPr>
      <w:spacing w:before="100" w:beforeAutospacing="1" w:after="100" w:afterAutospacing="1" w:line="240" w:lineRule="auto"/>
    </w:pPr>
    <w:rPr>
      <w:rFonts w:ascii="Arial CYR" w:eastAsia="Times New Roman" w:hAnsi="Arial CYR" w:cs="Arial CYR"/>
      <w:b/>
      <w:bCs/>
      <w:sz w:val="20"/>
      <w:szCs w:val="20"/>
      <w:lang w:eastAsia="ru-RU"/>
    </w:rPr>
  </w:style>
  <w:style w:type="paragraph" w:customStyle="1" w:styleId="xl95">
    <w:name w:val="xl95"/>
    <w:basedOn w:val="a"/>
    <w:rsid w:val="0087673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96">
    <w:name w:val="xl96"/>
    <w:basedOn w:val="a"/>
    <w:rsid w:val="0087673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xl97">
    <w:name w:val="xl97"/>
    <w:basedOn w:val="a"/>
    <w:rsid w:val="0087673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xl98">
    <w:name w:val="xl98"/>
    <w:basedOn w:val="a"/>
    <w:rsid w:val="0087673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99">
    <w:name w:val="xl99"/>
    <w:basedOn w:val="a"/>
    <w:rsid w:val="0087673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00">
    <w:name w:val="xl100"/>
    <w:basedOn w:val="a"/>
    <w:rsid w:val="0087673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01">
    <w:name w:val="xl101"/>
    <w:basedOn w:val="a"/>
    <w:rsid w:val="0087673E"/>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4"/>
      <w:szCs w:val="24"/>
      <w:lang w:eastAsia="ru-RU"/>
    </w:rPr>
  </w:style>
  <w:style w:type="paragraph" w:customStyle="1" w:styleId="xl102">
    <w:name w:val="xl102"/>
    <w:basedOn w:val="a"/>
    <w:rsid w:val="0087673E"/>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4"/>
      <w:szCs w:val="24"/>
      <w:lang w:eastAsia="ru-RU"/>
    </w:rPr>
  </w:style>
  <w:style w:type="paragraph" w:customStyle="1" w:styleId="xl103">
    <w:name w:val="xl103"/>
    <w:basedOn w:val="a"/>
    <w:rsid w:val="0087673E"/>
    <w:pPr>
      <w:pBdr>
        <w:top w:val="single" w:sz="8" w:space="0" w:color="auto"/>
        <w:left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04">
    <w:name w:val="xl104"/>
    <w:basedOn w:val="a"/>
    <w:rsid w:val="0087673E"/>
    <w:pPr>
      <w:pBdr>
        <w:top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05">
    <w:name w:val="xl105"/>
    <w:basedOn w:val="a"/>
    <w:rsid w:val="0087673E"/>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b/>
      <w:bCs/>
      <w:color w:val="000000"/>
      <w:sz w:val="24"/>
      <w:szCs w:val="24"/>
      <w:lang w:eastAsia="ru-RU"/>
    </w:rPr>
  </w:style>
  <w:style w:type="paragraph" w:customStyle="1" w:styleId="xl106">
    <w:name w:val="xl106"/>
    <w:basedOn w:val="a"/>
    <w:rsid w:val="0087673E"/>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color w:val="000000"/>
      <w:sz w:val="24"/>
      <w:szCs w:val="24"/>
      <w:lang w:eastAsia="ru-RU"/>
    </w:rPr>
  </w:style>
  <w:style w:type="numbering" w:customStyle="1" w:styleId="28">
    <w:name w:val="Нет списка2"/>
    <w:next w:val="a2"/>
    <w:uiPriority w:val="99"/>
    <w:semiHidden/>
    <w:unhideWhenUsed/>
    <w:rsid w:val="00593718"/>
  </w:style>
  <w:style w:type="numbering" w:customStyle="1" w:styleId="32">
    <w:name w:val="Нет списка3"/>
    <w:next w:val="a2"/>
    <w:uiPriority w:val="99"/>
    <w:semiHidden/>
    <w:unhideWhenUsed/>
    <w:rsid w:val="00214DAD"/>
  </w:style>
  <w:style w:type="table" w:customStyle="1" w:styleId="29">
    <w:name w:val="Сетка таблицы2"/>
    <w:basedOn w:val="a1"/>
    <w:next w:val="af6"/>
    <w:uiPriority w:val="59"/>
    <w:rsid w:val="00214DA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3">
    <w:name w:val="Нет списка4"/>
    <w:next w:val="a2"/>
    <w:uiPriority w:val="99"/>
    <w:semiHidden/>
    <w:unhideWhenUsed/>
    <w:rsid w:val="008251F3"/>
  </w:style>
  <w:style w:type="table" w:customStyle="1" w:styleId="33">
    <w:name w:val="Сетка таблицы3"/>
    <w:basedOn w:val="a1"/>
    <w:next w:val="af6"/>
    <w:uiPriority w:val="59"/>
    <w:rsid w:val="008251F3"/>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onsPlusCell">
    <w:name w:val="ConsPlusCell"/>
    <w:uiPriority w:val="99"/>
    <w:rsid w:val="006C49FD"/>
    <w:pPr>
      <w:widowControl w:val="0"/>
      <w:autoSpaceDE w:val="0"/>
      <w:autoSpaceDN w:val="0"/>
      <w:adjustRightInd w:val="0"/>
    </w:pPr>
    <w:rPr>
      <w:rFonts w:ascii="Arial" w:eastAsia="Times New Roman" w:hAnsi="Arial" w:cs="Arial"/>
      <w:sz w:val="24"/>
      <w:szCs w:val="24"/>
    </w:rPr>
  </w:style>
  <w:style w:type="paragraph" w:customStyle="1" w:styleId="xl129">
    <w:name w:val="xl129"/>
    <w:basedOn w:val="a"/>
    <w:rsid w:val="007C2347"/>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30">
    <w:name w:val="xl130"/>
    <w:basedOn w:val="a"/>
    <w:rsid w:val="007C2347"/>
    <w:pP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31">
    <w:name w:val="xl131"/>
    <w:basedOn w:val="a"/>
    <w:rsid w:val="007C2347"/>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32">
    <w:name w:val="xl132"/>
    <w:basedOn w:val="a"/>
    <w:rsid w:val="007C2347"/>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33">
    <w:name w:val="xl133"/>
    <w:basedOn w:val="a"/>
    <w:rsid w:val="007C2347"/>
    <w:pPr>
      <w:pBdr>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xl134">
    <w:name w:val="xl134"/>
    <w:basedOn w:val="a"/>
    <w:rsid w:val="007C2347"/>
    <w:pPr>
      <w:pBdr>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35">
    <w:name w:val="xl135"/>
    <w:basedOn w:val="a"/>
    <w:rsid w:val="007C2347"/>
    <w:pPr>
      <w:pBdr>
        <w:top w:val="single" w:sz="4" w:space="0" w:color="auto"/>
        <w:left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36">
    <w:name w:val="xl136"/>
    <w:basedOn w:val="a"/>
    <w:rsid w:val="007C234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u w:val="single"/>
      <w:lang w:eastAsia="ru-RU"/>
    </w:rPr>
  </w:style>
  <w:style w:type="paragraph" w:customStyle="1" w:styleId="xl137">
    <w:name w:val="xl137"/>
    <w:basedOn w:val="a"/>
    <w:rsid w:val="007C2347"/>
    <w:pPr>
      <w:pBdr>
        <w:right w:val="single" w:sz="8"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38">
    <w:name w:val="xl138"/>
    <w:basedOn w:val="a"/>
    <w:rsid w:val="007C234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39">
    <w:name w:val="xl139"/>
    <w:basedOn w:val="a"/>
    <w:rsid w:val="007C234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40">
    <w:name w:val="xl140"/>
    <w:basedOn w:val="a"/>
    <w:rsid w:val="007C2347"/>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41">
    <w:name w:val="xl141"/>
    <w:basedOn w:val="a"/>
    <w:rsid w:val="007C2347"/>
    <w:pPr>
      <w:pBdr>
        <w:top w:val="single" w:sz="4" w:space="0" w:color="auto"/>
        <w:left w:val="single" w:sz="8"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42">
    <w:name w:val="xl142"/>
    <w:basedOn w:val="a"/>
    <w:rsid w:val="007C2347"/>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43">
    <w:name w:val="xl143"/>
    <w:basedOn w:val="a"/>
    <w:rsid w:val="007C2347"/>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44">
    <w:name w:val="xl144"/>
    <w:basedOn w:val="a"/>
    <w:rsid w:val="007C2347"/>
    <w:pPr>
      <w:pBdr>
        <w:top w:val="single" w:sz="4" w:space="0" w:color="auto"/>
        <w:left w:val="single" w:sz="4" w:space="0" w:color="auto"/>
        <w:right w:val="single" w:sz="8"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45">
    <w:name w:val="xl145"/>
    <w:basedOn w:val="a"/>
    <w:rsid w:val="007C2347"/>
    <w:pPr>
      <w:pBdr>
        <w:top w:val="single" w:sz="8" w:space="0" w:color="auto"/>
        <w:left w:val="single" w:sz="8"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46">
    <w:name w:val="xl146"/>
    <w:basedOn w:val="a"/>
    <w:rsid w:val="007C2347"/>
    <w:pPr>
      <w:pBdr>
        <w:top w:val="single" w:sz="8"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47">
    <w:name w:val="xl147"/>
    <w:basedOn w:val="a"/>
    <w:rsid w:val="007C2347"/>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48">
    <w:name w:val="xl148"/>
    <w:basedOn w:val="a"/>
    <w:rsid w:val="007C2347"/>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xl149">
    <w:name w:val="xl149"/>
    <w:basedOn w:val="a"/>
    <w:rsid w:val="007C2347"/>
    <w:pPr>
      <w:pBdr>
        <w:top w:val="single" w:sz="8"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0">
    <w:name w:val="xl150"/>
    <w:basedOn w:val="a"/>
    <w:rsid w:val="007C2347"/>
    <w:pPr>
      <w:pBdr>
        <w:top w:val="single" w:sz="8" w:space="0" w:color="auto"/>
        <w:left w:val="single" w:sz="4"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1">
    <w:name w:val="xl151"/>
    <w:basedOn w:val="a"/>
    <w:rsid w:val="007C2347"/>
    <w:pPr>
      <w:pBdr>
        <w:bottom w:val="single" w:sz="8" w:space="0" w:color="auto"/>
        <w:right w:val="single" w:sz="8" w:space="0" w:color="auto"/>
      </w:pBdr>
      <w:shd w:val="clear" w:color="000000" w:fill="FFFF99"/>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52">
    <w:name w:val="xl152"/>
    <w:basedOn w:val="a"/>
    <w:rsid w:val="007C2347"/>
    <w:pPr>
      <w:shd w:val="clear" w:color="000000" w:fill="FFFF99"/>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3">
    <w:name w:val="xl153"/>
    <w:basedOn w:val="a"/>
    <w:rsid w:val="007C2347"/>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54">
    <w:name w:val="xl154"/>
    <w:basedOn w:val="a"/>
    <w:rsid w:val="007C2347"/>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5">
    <w:name w:val="xl155"/>
    <w:basedOn w:val="a"/>
    <w:rsid w:val="007C2347"/>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6">
    <w:name w:val="xl156"/>
    <w:basedOn w:val="a"/>
    <w:rsid w:val="007C2347"/>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57">
    <w:name w:val="xl157"/>
    <w:basedOn w:val="a"/>
    <w:rsid w:val="007C2347"/>
    <w:pPr>
      <w:pBdr>
        <w:top w:val="single" w:sz="4" w:space="0" w:color="auto"/>
        <w:left w:val="single" w:sz="4" w:space="0" w:color="auto"/>
        <w:right w:val="single" w:sz="4" w:space="0" w:color="auto"/>
      </w:pBdr>
      <w:shd w:val="clear" w:color="000000" w:fill="FFFF99"/>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58">
    <w:name w:val="xl158"/>
    <w:basedOn w:val="a"/>
    <w:rsid w:val="007C2347"/>
    <w:pPr>
      <w:pBdr>
        <w:top w:val="single" w:sz="8" w:space="0" w:color="auto"/>
        <w:left w:val="single" w:sz="4" w:space="0" w:color="auto"/>
        <w:bottom w:val="single" w:sz="8" w:space="0" w:color="auto"/>
        <w:right w:val="single" w:sz="4" w:space="0" w:color="auto"/>
      </w:pBdr>
      <w:shd w:val="clear" w:color="000000" w:fill="FFFF99"/>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9">
    <w:name w:val="xl159"/>
    <w:basedOn w:val="a"/>
    <w:rsid w:val="007C2347"/>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60">
    <w:name w:val="xl160"/>
    <w:basedOn w:val="a"/>
    <w:rsid w:val="007C2347"/>
    <w:pPr>
      <w:pBdr>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61">
    <w:name w:val="xl161"/>
    <w:basedOn w:val="a"/>
    <w:rsid w:val="007C2347"/>
    <w:pPr>
      <w:pBdr>
        <w:top w:val="single" w:sz="8" w:space="0" w:color="auto"/>
        <w:lef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62">
    <w:name w:val="xl162"/>
    <w:basedOn w:val="a"/>
    <w:rsid w:val="007C2347"/>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63">
    <w:name w:val="xl163"/>
    <w:basedOn w:val="a"/>
    <w:rsid w:val="007C2347"/>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64">
    <w:name w:val="xl164"/>
    <w:basedOn w:val="a"/>
    <w:rsid w:val="007C2347"/>
    <w:pPr>
      <w:pBdr>
        <w:top w:val="single" w:sz="8" w:space="0" w:color="auto"/>
        <w:left w:val="single" w:sz="8" w:space="0" w:color="auto"/>
        <w:right w:val="single" w:sz="8" w:space="0" w:color="auto"/>
      </w:pBdr>
      <w:shd w:val="clear" w:color="000000" w:fill="FFFF99"/>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65">
    <w:name w:val="xl165"/>
    <w:basedOn w:val="a"/>
    <w:rsid w:val="007C2347"/>
    <w:pPr>
      <w:pBdr>
        <w:left w:val="single" w:sz="8" w:space="0" w:color="auto"/>
        <w:right w:val="single" w:sz="8" w:space="0" w:color="auto"/>
      </w:pBdr>
      <w:shd w:val="clear" w:color="000000" w:fill="FFFF99"/>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66">
    <w:name w:val="xl166"/>
    <w:basedOn w:val="a"/>
    <w:rsid w:val="007C2347"/>
    <w:pPr>
      <w:pBdr>
        <w:left w:val="single" w:sz="8" w:space="0" w:color="auto"/>
        <w:bottom w:val="single" w:sz="8" w:space="0" w:color="auto"/>
        <w:right w:val="single" w:sz="8" w:space="0" w:color="auto"/>
      </w:pBdr>
      <w:shd w:val="clear" w:color="000000" w:fill="FFFF99"/>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67">
    <w:name w:val="xl167"/>
    <w:basedOn w:val="a"/>
    <w:rsid w:val="007C2347"/>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xl168">
    <w:name w:val="xl168"/>
    <w:basedOn w:val="a"/>
    <w:rsid w:val="007C2347"/>
    <w:pPr>
      <w:pBdr>
        <w:left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xl169">
    <w:name w:val="xl169"/>
    <w:basedOn w:val="a"/>
    <w:rsid w:val="007C2347"/>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styleId="aff3">
    <w:name w:val="Revision"/>
    <w:hidden/>
    <w:uiPriority w:val="99"/>
    <w:semiHidden/>
    <w:rsid w:val="00A958F7"/>
    <w:rPr>
      <w:sz w:val="22"/>
      <w:szCs w:val="22"/>
      <w:lang w:eastAsia="en-US"/>
    </w:rPr>
  </w:style>
  <w:style w:type="character" w:customStyle="1" w:styleId="2a">
    <w:name w:val="Основной текст2"/>
    <w:basedOn w:val="a0"/>
    <w:rsid w:val="00955A18"/>
    <w:rPr>
      <w:rFonts w:ascii="Arial Unicode MS" w:eastAsia="Arial Unicode MS" w:hAnsi="Arial Unicode MS" w:cs="Arial Unicode MS"/>
      <w:color w:val="000000"/>
      <w:spacing w:val="0"/>
      <w:w w:val="100"/>
      <w:position w:val="0"/>
      <w:sz w:val="23"/>
      <w:szCs w:val="23"/>
      <w:shd w:val="clear" w:color="auto" w:fill="FFFFFF"/>
      <w:lang w:val="ru-RU" w:eastAsia="ru-RU" w:bidi="ru-RU"/>
    </w:rPr>
  </w:style>
  <w:style w:type="character" w:customStyle="1" w:styleId="aff4">
    <w:name w:val="Основной текст_"/>
    <w:basedOn w:val="a0"/>
    <w:link w:val="73"/>
    <w:rsid w:val="00955A18"/>
    <w:rPr>
      <w:rFonts w:ascii="Arial Unicode MS" w:eastAsia="Arial Unicode MS" w:hAnsi="Arial Unicode MS" w:cs="Arial Unicode MS"/>
      <w:sz w:val="23"/>
      <w:szCs w:val="23"/>
      <w:shd w:val="clear" w:color="auto" w:fill="FFFFFF"/>
    </w:rPr>
  </w:style>
  <w:style w:type="paragraph" w:customStyle="1" w:styleId="73">
    <w:name w:val="Основной текст7"/>
    <w:basedOn w:val="a"/>
    <w:link w:val="aff4"/>
    <w:rsid w:val="00955A18"/>
    <w:pPr>
      <w:widowControl w:val="0"/>
      <w:shd w:val="clear" w:color="auto" w:fill="FFFFFF"/>
      <w:spacing w:after="1920" w:line="274" w:lineRule="exact"/>
      <w:ind w:hanging="360"/>
      <w:jc w:val="right"/>
    </w:pPr>
    <w:rPr>
      <w:rFonts w:ascii="Arial Unicode MS" w:eastAsia="Arial Unicode MS" w:hAnsi="Arial Unicode MS" w:cs="Arial Unicode MS"/>
      <w:sz w:val="23"/>
      <w:szCs w:val="23"/>
    </w:rPr>
  </w:style>
  <w:style w:type="character" w:customStyle="1" w:styleId="290">
    <w:name w:val="Основной текст (29)_"/>
    <w:basedOn w:val="a0"/>
    <w:link w:val="291"/>
    <w:locked/>
    <w:rsid w:val="002319F6"/>
    <w:rPr>
      <w:sz w:val="19"/>
      <w:szCs w:val="19"/>
      <w:shd w:val="clear" w:color="auto" w:fill="FFFFFF"/>
    </w:rPr>
  </w:style>
  <w:style w:type="paragraph" w:customStyle="1" w:styleId="291">
    <w:name w:val="Основной текст (29)"/>
    <w:basedOn w:val="a"/>
    <w:link w:val="290"/>
    <w:rsid w:val="002319F6"/>
    <w:pPr>
      <w:shd w:val="clear" w:color="auto" w:fill="FFFFFF"/>
      <w:spacing w:after="0" w:line="240" w:lineRule="atLeast"/>
    </w:pPr>
    <w:rPr>
      <w:sz w:val="19"/>
      <w:szCs w:val="19"/>
      <w:shd w:val="clear" w:color="auto" w:fill="FFFFFF"/>
    </w:rPr>
  </w:style>
  <w:style w:type="paragraph" w:customStyle="1" w:styleId="2b">
    <w:name w:val="Абзац списка2"/>
    <w:basedOn w:val="a"/>
    <w:rsid w:val="00D94FFD"/>
    <w:pPr>
      <w:widowControl w:val="0"/>
      <w:adjustRightInd w:val="0"/>
      <w:spacing w:before="120" w:after="120" w:line="240" w:lineRule="auto"/>
      <w:jc w:val="both"/>
      <w:textAlignment w:val="baseline"/>
    </w:pPr>
    <w:rPr>
      <w:rFonts w:ascii="Times New Roman" w:eastAsia="Times New Roman" w:hAnsi="Times New Roman"/>
      <w:spacing w:val="-5"/>
      <w:sz w:val="28"/>
    </w:rPr>
  </w:style>
  <w:style w:type="paragraph" w:customStyle="1" w:styleId="Default">
    <w:name w:val="Default"/>
    <w:rsid w:val="00D94FFD"/>
    <w:pPr>
      <w:autoSpaceDE w:val="0"/>
      <w:autoSpaceDN w:val="0"/>
      <w:adjustRightInd w:val="0"/>
    </w:pPr>
    <w:rPr>
      <w:rFonts w:ascii="Arial" w:eastAsia="Times New Roman" w:hAnsi="Arial" w:cs="Arial"/>
      <w:color w:val="000000"/>
      <w:sz w:val="24"/>
      <w:szCs w:val="24"/>
    </w:rPr>
  </w:style>
  <w:style w:type="character" w:customStyle="1" w:styleId="aff5">
    <w:name w:val="Колонтитул_"/>
    <w:link w:val="aff6"/>
    <w:rsid w:val="00D94FFD"/>
    <w:rPr>
      <w:rFonts w:ascii="Arial Narrow" w:eastAsia="Arial Narrow" w:hAnsi="Arial Narrow" w:cs="Arial Narrow"/>
      <w:b/>
      <w:bCs/>
      <w:sz w:val="15"/>
      <w:szCs w:val="15"/>
      <w:shd w:val="clear" w:color="auto" w:fill="FFFFFF"/>
    </w:rPr>
  </w:style>
  <w:style w:type="paragraph" w:customStyle="1" w:styleId="aff6">
    <w:name w:val="Колонтитул"/>
    <w:basedOn w:val="a"/>
    <w:link w:val="aff5"/>
    <w:rsid w:val="00D94FFD"/>
    <w:pPr>
      <w:widowControl w:val="0"/>
      <w:shd w:val="clear" w:color="auto" w:fill="FFFFFF"/>
      <w:spacing w:after="0" w:line="0" w:lineRule="atLeast"/>
    </w:pPr>
    <w:rPr>
      <w:rFonts w:ascii="Arial Narrow" w:eastAsia="Arial Narrow" w:hAnsi="Arial Narrow"/>
      <w:b/>
      <w:bCs/>
      <w:sz w:val="15"/>
      <w:szCs w:val="15"/>
      <w:lang/>
    </w:rPr>
  </w:style>
  <w:style w:type="character" w:customStyle="1" w:styleId="aff7">
    <w:name w:val="Подпись к таблице_"/>
    <w:link w:val="aff8"/>
    <w:rsid w:val="00D94FFD"/>
    <w:rPr>
      <w:rFonts w:ascii="Arial Narrow" w:eastAsia="Arial Narrow" w:hAnsi="Arial Narrow" w:cs="Arial Narrow"/>
      <w:b/>
      <w:bCs/>
      <w:sz w:val="17"/>
      <w:szCs w:val="17"/>
      <w:shd w:val="clear" w:color="auto" w:fill="FFFFFF"/>
    </w:rPr>
  </w:style>
  <w:style w:type="paragraph" w:customStyle="1" w:styleId="aff8">
    <w:name w:val="Подпись к таблице"/>
    <w:basedOn w:val="a"/>
    <w:link w:val="aff7"/>
    <w:rsid w:val="00D94FFD"/>
    <w:pPr>
      <w:widowControl w:val="0"/>
      <w:shd w:val="clear" w:color="auto" w:fill="FFFFFF"/>
      <w:spacing w:after="0" w:line="0" w:lineRule="atLeast"/>
    </w:pPr>
    <w:rPr>
      <w:rFonts w:ascii="Arial Narrow" w:eastAsia="Arial Narrow" w:hAnsi="Arial Narrow"/>
      <w:b/>
      <w:bCs/>
      <w:sz w:val="17"/>
      <w:szCs w:val="17"/>
      <w:lang/>
    </w:rPr>
  </w:style>
  <w:style w:type="character" w:customStyle="1" w:styleId="8pt">
    <w:name w:val="Основной текст + 8 pt;Полужирный"/>
    <w:rsid w:val="00D94FFD"/>
    <w:rPr>
      <w:rFonts w:ascii="Arial" w:eastAsia="Arial" w:hAnsi="Arial" w:cs="Arial"/>
      <w:b/>
      <w:bCs/>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8pt0">
    <w:name w:val="Основной текст + 8 pt"/>
    <w:rsid w:val="00D94FFD"/>
    <w:rPr>
      <w:rFonts w:ascii="Arial" w:eastAsia="Arial" w:hAnsi="Arial" w:cs="Arial"/>
      <w:b w:val="0"/>
      <w:bCs w:val="0"/>
      <w:i w:val="0"/>
      <w:iCs w:val="0"/>
      <w:smallCaps w:val="0"/>
      <w:strike w:val="0"/>
      <w:color w:val="000000"/>
      <w:spacing w:val="0"/>
      <w:w w:val="100"/>
      <w:position w:val="0"/>
      <w:sz w:val="16"/>
      <w:szCs w:val="16"/>
      <w:u w:val="none"/>
      <w:shd w:val="clear" w:color="auto" w:fill="FFFFFF"/>
      <w:lang w:val="ru-RU" w:eastAsia="ru-RU" w:bidi="ru-RU"/>
    </w:rPr>
  </w:style>
  <w:style w:type="paragraph" w:customStyle="1" w:styleId="34">
    <w:name w:val="Основной текст3"/>
    <w:basedOn w:val="a"/>
    <w:rsid w:val="00D94FFD"/>
    <w:pPr>
      <w:widowControl w:val="0"/>
      <w:shd w:val="clear" w:color="auto" w:fill="FFFFFF"/>
      <w:spacing w:before="3060" w:after="0" w:line="0" w:lineRule="atLeast"/>
      <w:ind w:hanging="360"/>
      <w:jc w:val="center"/>
    </w:pPr>
    <w:rPr>
      <w:rFonts w:ascii="Arial" w:eastAsia="Arial" w:hAnsi="Arial" w:cs="Arial"/>
      <w:color w:val="000000"/>
      <w:lang w:eastAsia="ru-RU" w:bidi="ru-RU"/>
    </w:rPr>
  </w:style>
  <w:style w:type="character" w:customStyle="1" w:styleId="44">
    <w:name w:val="Основной текст (4)_"/>
    <w:link w:val="45"/>
    <w:rsid w:val="00D94FFD"/>
    <w:rPr>
      <w:rFonts w:ascii="Arial Narrow" w:eastAsia="Arial Narrow" w:hAnsi="Arial Narrow" w:cs="Arial Narrow"/>
      <w:b/>
      <w:bCs/>
      <w:sz w:val="15"/>
      <w:szCs w:val="15"/>
      <w:shd w:val="clear" w:color="auto" w:fill="FFFFFF"/>
    </w:rPr>
  </w:style>
  <w:style w:type="paragraph" w:customStyle="1" w:styleId="45">
    <w:name w:val="Основной текст (4)"/>
    <w:basedOn w:val="a"/>
    <w:link w:val="44"/>
    <w:rsid w:val="00D94FFD"/>
    <w:pPr>
      <w:widowControl w:val="0"/>
      <w:shd w:val="clear" w:color="auto" w:fill="FFFFFF"/>
      <w:spacing w:after="180" w:line="0" w:lineRule="atLeast"/>
      <w:jc w:val="center"/>
    </w:pPr>
    <w:rPr>
      <w:rFonts w:ascii="Arial Narrow" w:eastAsia="Arial Narrow" w:hAnsi="Arial Narrow"/>
      <w:b/>
      <w:bCs/>
      <w:sz w:val="15"/>
      <w:szCs w:val="15"/>
      <w:lang/>
    </w:rPr>
  </w:style>
  <w:style w:type="paragraph" w:customStyle="1" w:styleId="1f">
    <w:name w:val="Стиль1"/>
    <w:basedOn w:val="2"/>
    <w:link w:val="1f0"/>
    <w:qFormat/>
    <w:rsid w:val="00D94FFD"/>
    <w:pPr>
      <w:tabs>
        <w:tab w:val="clear" w:pos="0"/>
        <w:tab w:val="clear" w:pos="851"/>
        <w:tab w:val="clear" w:pos="1134"/>
        <w:tab w:val="left" w:pos="426"/>
      </w:tabs>
      <w:spacing w:line="276" w:lineRule="auto"/>
    </w:pPr>
  </w:style>
  <w:style w:type="character" w:customStyle="1" w:styleId="2c">
    <w:name w:val="Основной текст (2)"/>
    <w:rsid w:val="00D94FFD"/>
    <w:rPr>
      <w:rFonts w:ascii="Arial" w:eastAsia="Arial" w:hAnsi="Arial" w:cs="Arial"/>
      <w:b/>
      <w:bCs/>
      <w:i w:val="0"/>
      <w:iCs w:val="0"/>
      <w:smallCaps w:val="0"/>
      <w:strike w:val="0"/>
      <w:color w:val="000000"/>
      <w:spacing w:val="0"/>
      <w:w w:val="100"/>
      <w:position w:val="0"/>
      <w:sz w:val="21"/>
      <w:szCs w:val="21"/>
      <w:u w:val="none"/>
      <w:lang w:val="ru-RU" w:eastAsia="ru-RU" w:bidi="ru-RU"/>
    </w:rPr>
  </w:style>
  <w:style w:type="character" w:customStyle="1" w:styleId="1f0">
    <w:name w:val="Стиль1 Знак"/>
    <w:basedOn w:val="20"/>
    <w:link w:val="1f"/>
    <w:rsid w:val="00D94FFD"/>
    <w:rPr>
      <w:b/>
    </w:rPr>
  </w:style>
  <w:style w:type="paragraph" w:customStyle="1" w:styleId="211">
    <w:name w:val="Абзац списка21"/>
    <w:basedOn w:val="a"/>
    <w:rsid w:val="00D94FFD"/>
    <w:pPr>
      <w:widowControl w:val="0"/>
      <w:adjustRightInd w:val="0"/>
      <w:spacing w:before="120" w:after="120" w:line="240" w:lineRule="auto"/>
      <w:jc w:val="both"/>
      <w:textAlignment w:val="baseline"/>
    </w:pPr>
    <w:rPr>
      <w:rFonts w:ascii="Times New Roman" w:eastAsia="Times New Roman" w:hAnsi="Times New Roman"/>
      <w:spacing w:val="-5"/>
      <w:sz w:val="28"/>
    </w:rPr>
  </w:style>
  <w:style w:type="character" w:customStyle="1" w:styleId="1f1">
    <w:name w:val="Основной текст1"/>
    <w:basedOn w:val="aff4"/>
    <w:rsid w:val="00D94FFD"/>
    <w:rPr>
      <w:b w:val="0"/>
      <w:bCs w:val="0"/>
      <w:i w:val="0"/>
      <w:iCs w:val="0"/>
      <w:smallCaps w:val="0"/>
      <w:strike w:val="0"/>
      <w:color w:val="000000"/>
      <w:spacing w:val="0"/>
      <w:w w:val="100"/>
      <w:position w:val="0"/>
      <w:u w:val="none"/>
      <w:shd w:val="clear" w:color="auto" w:fill="FFFFFF"/>
      <w:lang w:val="ru-RU" w:eastAsia="ru-RU" w:bidi="ru-RU"/>
    </w:rPr>
  </w:style>
  <w:style w:type="character" w:customStyle="1" w:styleId="2d">
    <w:name w:val="Основной текст (2)_"/>
    <w:basedOn w:val="a0"/>
    <w:rsid w:val="00D94FFD"/>
    <w:rPr>
      <w:rFonts w:ascii="Arial" w:eastAsia="Arial" w:hAnsi="Arial" w:cs="Arial"/>
      <w:b/>
      <w:bCs/>
      <w:i w:val="0"/>
      <w:iCs w:val="0"/>
      <w:smallCaps w:val="0"/>
      <w:strike w:val="0"/>
      <w:sz w:val="21"/>
      <w:szCs w:val="21"/>
      <w:u w:val="none"/>
    </w:rPr>
  </w:style>
  <w:style w:type="paragraph" w:customStyle="1" w:styleId="35">
    <w:name w:val="Абзац списка3"/>
    <w:basedOn w:val="a"/>
    <w:rsid w:val="00D94FFD"/>
    <w:pPr>
      <w:widowControl w:val="0"/>
      <w:adjustRightInd w:val="0"/>
      <w:spacing w:before="120" w:after="120" w:line="240" w:lineRule="auto"/>
      <w:jc w:val="both"/>
      <w:textAlignment w:val="baseline"/>
    </w:pPr>
    <w:rPr>
      <w:rFonts w:ascii="Times New Roman" w:eastAsia="Times New Roman" w:hAnsi="Times New Roman"/>
      <w:spacing w:val="-5"/>
      <w:sz w:val="28"/>
    </w:rPr>
  </w:style>
  <w:style w:type="paragraph" w:customStyle="1" w:styleId="46">
    <w:name w:val="Абзац списка4"/>
    <w:basedOn w:val="a"/>
    <w:rsid w:val="00D94FFD"/>
    <w:pPr>
      <w:widowControl w:val="0"/>
      <w:adjustRightInd w:val="0"/>
      <w:spacing w:before="120" w:after="120" w:line="240" w:lineRule="auto"/>
      <w:jc w:val="both"/>
      <w:textAlignment w:val="baseline"/>
    </w:pPr>
    <w:rPr>
      <w:rFonts w:ascii="Times New Roman" w:eastAsia="Times New Roman" w:hAnsi="Times New Roman"/>
      <w:spacing w:val="-5"/>
      <w:sz w:val="28"/>
    </w:rPr>
  </w:style>
  <w:style w:type="paragraph" w:customStyle="1" w:styleId="53">
    <w:name w:val="Абзац списка5"/>
    <w:basedOn w:val="a"/>
    <w:rsid w:val="00D94FFD"/>
    <w:pPr>
      <w:widowControl w:val="0"/>
      <w:adjustRightInd w:val="0"/>
      <w:spacing w:before="120" w:after="120" w:line="240" w:lineRule="auto"/>
      <w:jc w:val="both"/>
    </w:pPr>
    <w:rPr>
      <w:rFonts w:ascii="Times New Roman" w:eastAsia="Times New Roman" w:hAnsi="Times New Roman"/>
      <w:spacing w:val="-5"/>
      <w:sz w:val="28"/>
    </w:rPr>
  </w:style>
</w:styles>
</file>

<file path=word/webSettings.xml><?xml version="1.0" encoding="utf-8"?>
<w:webSettings xmlns:r="http://schemas.openxmlformats.org/officeDocument/2006/relationships" xmlns:w="http://schemas.openxmlformats.org/wordprocessingml/2006/main">
  <w:divs>
    <w:div w:id="13000524">
      <w:bodyDiv w:val="1"/>
      <w:marLeft w:val="0"/>
      <w:marRight w:val="0"/>
      <w:marTop w:val="0"/>
      <w:marBottom w:val="0"/>
      <w:divBdr>
        <w:top w:val="none" w:sz="0" w:space="0" w:color="auto"/>
        <w:left w:val="none" w:sz="0" w:space="0" w:color="auto"/>
        <w:bottom w:val="none" w:sz="0" w:space="0" w:color="auto"/>
        <w:right w:val="none" w:sz="0" w:space="0" w:color="auto"/>
      </w:divBdr>
    </w:div>
    <w:div w:id="82185001">
      <w:bodyDiv w:val="1"/>
      <w:marLeft w:val="0"/>
      <w:marRight w:val="0"/>
      <w:marTop w:val="0"/>
      <w:marBottom w:val="0"/>
      <w:divBdr>
        <w:top w:val="none" w:sz="0" w:space="0" w:color="auto"/>
        <w:left w:val="none" w:sz="0" w:space="0" w:color="auto"/>
        <w:bottom w:val="none" w:sz="0" w:space="0" w:color="auto"/>
        <w:right w:val="none" w:sz="0" w:space="0" w:color="auto"/>
      </w:divBdr>
    </w:div>
    <w:div w:id="87892599">
      <w:bodyDiv w:val="1"/>
      <w:marLeft w:val="0"/>
      <w:marRight w:val="0"/>
      <w:marTop w:val="0"/>
      <w:marBottom w:val="0"/>
      <w:divBdr>
        <w:top w:val="none" w:sz="0" w:space="0" w:color="auto"/>
        <w:left w:val="none" w:sz="0" w:space="0" w:color="auto"/>
        <w:bottom w:val="none" w:sz="0" w:space="0" w:color="auto"/>
        <w:right w:val="none" w:sz="0" w:space="0" w:color="auto"/>
      </w:divBdr>
    </w:div>
    <w:div w:id="108863537">
      <w:bodyDiv w:val="1"/>
      <w:marLeft w:val="0"/>
      <w:marRight w:val="0"/>
      <w:marTop w:val="0"/>
      <w:marBottom w:val="0"/>
      <w:divBdr>
        <w:top w:val="none" w:sz="0" w:space="0" w:color="auto"/>
        <w:left w:val="none" w:sz="0" w:space="0" w:color="auto"/>
        <w:bottom w:val="none" w:sz="0" w:space="0" w:color="auto"/>
        <w:right w:val="none" w:sz="0" w:space="0" w:color="auto"/>
      </w:divBdr>
    </w:div>
    <w:div w:id="154415488">
      <w:bodyDiv w:val="1"/>
      <w:marLeft w:val="0"/>
      <w:marRight w:val="0"/>
      <w:marTop w:val="0"/>
      <w:marBottom w:val="0"/>
      <w:divBdr>
        <w:top w:val="none" w:sz="0" w:space="0" w:color="auto"/>
        <w:left w:val="none" w:sz="0" w:space="0" w:color="auto"/>
        <w:bottom w:val="none" w:sz="0" w:space="0" w:color="auto"/>
        <w:right w:val="none" w:sz="0" w:space="0" w:color="auto"/>
      </w:divBdr>
    </w:div>
    <w:div w:id="168524444">
      <w:bodyDiv w:val="1"/>
      <w:marLeft w:val="0"/>
      <w:marRight w:val="0"/>
      <w:marTop w:val="0"/>
      <w:marBottom w:val="0"/>
      <w:divBdr>
        <w:top w:val="none" w:sz="0" w:space="0" w:color="auto"/>
        <w:left w:val="none" w:sz="0" w:space="0" w:color="auto"/>
        <w:bottom w:val="none" w:sz="0" w:space="0" w:color="auto"/>
        <w:right w:val="none" w:sz="0" w:space="0" w:color="auto"/>
      </w:divBdr>
    </w:div>
    <w:div w:id="247691201">
      <w:bodyDiv w:val="1"/>
      <w:marLeft w:val="0"/>
      <w:marRight w:val="0"/>
      <w:marTop w:val="0"/>
      <w:marBottom w:val="0"/>
      <w:divBdr>
        <w:top w:val="none" w:sz="0" w:space="0" w:color="auto"/>
        <w:left w:val="none" w:sz="0" w:space="0" w:color="auto"/>
        <w:bottom w:val="none" w:sz="0" w:space="0" w:color="auto"/>
        <w:right w:val="none" w:sz="0" w:space="0" w:color="auto"/>
      </w:divBdr>
    </w:div>
    <w:div w:id="258100175">
      <w:bodyDiv w:val="1"/>
      <w:marLeft w:val="0"/>
      <w:marRight w:val="0"/>
      <w:marTop w:val="0"/>
      <w:marBottom w:val="0"/>
      <w:divBdr>
        <w:top w:val="none" w:sz="0" w:space="0" w:color="auto"/>
        <w:left w:val="none" w:sz="0" w:space="0" w:color="auto"/>
        <w:bottom w:val="none" w:sz="0" w:space="0" w:color="auto"/>
        <w:right w:val="none" w:sz="0" w:space="0" w:color="auto"/>
      </w:divBdr>
    </w:div>
    <w:div w:id="265695685">
      <w:bodyDiv w:val="1"/>
      <w:marLeft w:val="0"/>
      <w:marRight w:val="0"/>
      <w:marTop w:val="0"/>
      <w:marBottom w:val="0"/>
      <w:divBdr>
        <w:top w:val="none" w:sz="0" w:space="0" w:color="auto"/>
        <w:left w:val="none" w:sz="0" w:space="0" w:color="auto"/>
        <w:bottom w:val="none" w:sz="0" w:space="0" w:color="auto"/>
        <w:right w:val="none" w:sz="0" w:space="0" w:color="auto"/>
      </w:divBdr>
    </w:div>
    <w:div w:id="294875918">
      <w:bodyDiv w:val="1"/>
      <w:marLeft w:val="0"/>
      <w:marRight w:val="0"/>
      <w:marTop w:val="0"/>
      <w:marBottom w:val="0"/>
      <w:divBdr>
        <w:top w:val="none" w:sz="0" w:space="0" w:color="auto"/>
        <w:left w:val="none" w:sz="0" w:space="0" w:color="auto"/>
        <w:bottom w:val="none" w:sz="0" w:space="0" w:color="auto"/>
        <w:right w:val="none" w:sz="0" w:space="0" w:color="auto"/>
      </w:divBdr>
    </w:div>
    <w:div w:id="299383199">
      <w:bodyDiv w:val="1"/>
      <w:marLeft w:val="0"/>
      <w:marRight w:val="0"/>
      <w:marTop w:val="0"/>
      <w:marBottom w:val="0"/>
      <w:divBdr>
        <w:top w:val="none" w:sz="0" w:space="0" w:color="auto"/>
        <w:left w:val="none" w:sz="0" w:space="0" w:color="auto"/>
        <w:bottom w:val="none" w:sz="0" w:space="0" w:color="auto"/>
        <w:right w:val="none" w:sz="0" w:space="0" w:color="auto"/>
      </w:divBdr>
    </w:div>
    <w:div w:id="322248164">
      <w:bodyDiv w:val="1"/>
      <w:marLeft w:val="0"/>
      <w:marRight w:val="0"/>
      <w:marTop w:val="0"/>
      <w:marBottom w:val="0"/>
      <w:divBdr>
        <w:top w:val="none" w:sz="0" w:space="0" w:color="auto"/>
        <w:left w:val="none" w:sz="0" w:space="0" w:color="auto"/>
        <w:bottom w:val="none" w:sz="0" w:space="0" w:color="auto"/>
        <w:right w:val="none" w:sz="0" w:space="0" w:color="auto"/>
      </w:divBdr>
    </w:div>
    <w:div w:id="331762691">
      <w:bodyDiv w:val="1"/>
      <w:marLeft w:val="0"/>
      <w:marRight w:val="0"/>
      <w:marTop w:val="0"/>
      <w:marBottom w:val="0"/>
      <w:divBdr>
        <w:top w:val="none" w:sz="0" w:space="0" w:color="auto"/>
        <w:left w:val="none" w:sz="0" w:space="0" w:color="auto"/>
        <w:bottom w:val="none" w:sz="0" w:space="0" w:color="auto"/>
        <w:right w:val="none" w:sz="0" w:space="0" w:color="auto"/>
      </w:divBdr>
    </w:div>
    <w:div w:id="336226876">
      <w:bodyDiv w:val="1"/>
      <w:marLeft w:val="0"/>
      <w:marRight w:val="0"/>
      <w:marTop w:val="0"/>
      <w:marBottom w:val="0"/>
      <w:divBdr>
        <w:top w:val="none" w:sz="0" w:space="0" w:color="auto"/>
        <w:left w:val="none" w:sz="0" w:space="0" w:color="auto"/>
        <w:bottom w:val="none" w:sz="0" w:space="0" w:color="auto"/>
        <w:right w:val="none" w:sz="0" w:space="0" w:color="auto"/>
      </w:divBdr>
    </w:div>
    <w:div w:id="339089814">
      <w:bodyDiv w:val="1"/>
      <w:marLeft w:val="0"/>
      <w:marRight w:val="0"/>
      <w:marTop w:val="0"/>
      <w:marBottom w:val="0"/>
      <w:divBdr>
        <w:top w:val="none" w:sz="0" w:space="0" w:color="auto"/>
        <w:left w:val="none" w:sz="0" w:space="0" w:color="auto"/>
        <w:bottom w:val="none" w:sz="0" w:space="0" w:color="auto"/>
        <w:right w:val="none" w:sz="0" w:space="0" w:color="auto"/>
      </w:divBdr>
    </w:div>
    <w:div w:id="364213725">
      <w:bodyDiv w:val="1"/>
      <w:marLeft w:val="0"/>
      <w:marRight w:val="0"/>
      <w:marTop w:val="0"/>
      <w:marBottom w:val="0"/>
      <w:divBdr>
        <w:top w:val="none" w:sz="0" w:space="0" w:color="auto"/>
        <w:left w:val="none" w:sz="0" w:space="0" w:color="auto"/>
        <w:bottom w:val="none" w:sz="0" w:space="0" w:color="auto"/>
        <w:right w:val="none" w:sz="0" w:space="0" w:color="auto"/>
      </w:divBdr>
    </w:div>
    <w:div w:id="380902816">
      <w:bodyDiv w:val="1"/>
      <w:marLeft w:val="0"/>
      <w:marRight w:val="0"/>
      <w:marTop w:val="0"/>
      <w:marBottom w:val="0"/>
      <w:divBdr>
        <w:top w:val="none" w:sz="0" w:space="0" w:color="auto"/>
        <w:left w:val="none" w:sz="0" w:space="0" w:color="auto"/>
        <w:bottom w:val="none" w:sz="0" w:space="0" w:color="auto"/>
        <w:right w:val="none" w:sz="0" w:space="0" w:color="auto"/>
      </w:divBdr>
    </w:div>
    <w:div w:id="413598899">
      <w:bodyDiv w:val="1"/>
      <w:marLeft w:val="0"/>
      <w:marRight w:val="0"/>
      <w:marTop w:val="0"/>
      <w:marBottom w:val="0"/>
      <w:divBdr>
        <w:top w:val="none" w:sz="0" w:space="0" w:color="auto"/>
        <w:left w:val="none" w:sz="0" w:space="0" w:color="auto"/>
        <w:bottom w:val="none" w:sz="0" w:space="0" w:color="auto"/>
        <w:right w:val="none" w:sz="0" w:space="0" w:color="auto"/>
      </w:divBdr>
    </w:div>
    <w:div w:id="425151645">
      <w:bodyDiv w:val="1"/>
      <w:marLeft w:val="0"/>
      <w:marRight w:val="0"/>
      <w:marTop w:val="0"/>
      <w:marBottom w:val="0"/>
      <w:divBdr>
        <w:top w:val="none" w:sz="0" w:space="0" w:color="auto"/>
        <w:left w:val="none" w:sz="0" w:space="0" w:color="auto"/>
        <w:bottom w:val="none" w:sz="0" w:space="0" w:color="auto"/>
        <w:right w:val="none" w:sz="0" w:space="0" w:color="auto"/>
      </w:divBdr>
    </w:div>
    <w:div w:id="433671750">
      <w:bodyDiv w:val="1"/>
      <w:marLeft w:val="0"/>
      <w:marRight w:val="0"/>
      <w:marTop w:val="0"/>
      <w:marBottom w:val="0"/>
      <w:divBdr>
        <w:top w:val="none" w:sz="0" w:space="0" w:color="auto"/>
        <w:left w:val="none" w:sz="0" w:space="0" w:color="auto"/>
        <w:bottom w:val="none" w:sz="0" w:space="0" w:color="auto"/>
        <w:right w:val="none" w:sz="0" w:space="0" w:color="auto"/>
      </w:divBdr>
    </w:div>
    <w:div w:id="443040611">
      <w:bodyDiv w:val="1"/>
      <w:marLeft w:val="0"/>
      <w:marRight w:val="0"/>
      <w:marTop w:val="0"/>
      <w:marBottom w:val="0"/>
      <w:divBdr>
        <w:top w:val="none" w:sz="0" w:space="0" w:color="auto"/>
        <w:left w:val="none" w:sz="0" w:space="0" w:color="auto"/>
        <w:bottom w:val="none" w:sz="0" w:space="0" w:color="auto"/>
        <w:right w:val="none" w:sz="0" w:space="0" w:color="auto"/>
      </w:divBdr>
    </w:div>
    <w:div w:id="444426592">
      <w:bodyDiv w:val="1"/>
      <w:marLeft w:val="0"/>
      <w:marRight w:val="0"/>
      <w:marTop w:val="0"/>
      <w:marBottom w:val="0"/>
      <w:divBdr>
        <w:top w:val="none" w:sz="0" w:space="0" w:color="auto"/>
        <w:left w:val="none" w:sz="0" w:space="0" w:color="auto"/>
        <w:bottom w:val="none" w:sz="0" w:space="0" w:color="auto"/>
        <w:right w:val="none" w:sz="0" w:space="0" w:color="auto"/>
      </w:divBdr>
    </w:div>
    <w:div w:id="492726291">
      <w:bodyDiv w:val="1"/>
      <w:marLeft w:val="0"/>
      <w:marRight w:val="0"/>
      <w:marTop w:val="0"/>
      <w:marBottom w:val="0"/>
      <w:divBdr>
        <w:top w:val="none" w:sz="0" w:space="0" w:color="auto"/>
        <w:left w:val="none" w:sz="0" w:space="0" w:color="auto"/>
        <w:bottom w:val="none" w:sz="0" w:space="0" w:color="auto"/>
        <w:right w:val="none" w:sz="0" w:space="0" w:color="auto"/>
      </w:divBdr>
    </w:div>
    <w:div w:id="495534437">
      <w:bodyDiv w:val="1"/>
      <w:marLeft w:val="0"/>
      <w:marRight w:val="0"/>
      <w:marTop w:val="0"/>
      <w:marBottom w:val="0"/>
      <w:divBdr>
        <w:top w:val="none" w:sz="0" w:space="0" w:color="auto"/>
        <w:left w:val="none" w:sz="0" w:space="0" w:color="auto"/>
        <w:bottom w:val="none" w:sz="0" w:space="0" w:color="auto"/>
        <w:right w:val="none" w:sz="0" w:space="0" w:color="auto"/>
      </w:divBdr>
    </w:div>
    <w:div w:id="528765916">
      <w:bodyDiv w:val="1"/>
      <w:marLeft w:val="0"/>
      <w:marRight w:val="0"/>
      <w:marTop w:val="0"/>
      <w:marBottom w:val="0"/>
      <w:divBdr>
        <w:top w:val="none" w:sz="0" w:space="0" w:color="auto"/>
        <w:left w:val="none" w:sz="0" w:space="0" w:color="auto"/>
        <w:bottom w:val="none" w:sz="0" w:space="0" w:color="auto"/>
        <w:right w:val="none" w:sz="0" w:space="0" w:color="auto"/>
      </w:divBdr>
    </w:div>
    <w:div w:id="553660378">
      <w:bodyDiv w:val="1"/>
      <w:marLeft w:val="0"/>
      <w:marRight w:val="0"/>
      <w:marTop w:val="0"/>
      <w:marBottom w:val="0"/>
      <w:divBdr>
        <w:top w:val="none" w:sz="0" w:space="0" w:color="auto"/>
        <w:left w:val="none" w:sz="0" w:space="0" w:color="auto"/>
        <w:bottom w:val="none" w:sz="0" w:space="0" w:color="auto"/>
        <w:right w:val="none" w:sz="0" w:space="0" w:color="auto"/>
      </w:divBdr>
    </w:div>
    <w:div w:id="562253680">
      <w:bodyDiv w:val="1"/>
      <w:marLeft w:val="0"/>
      <w:marRight w:val="0"/>
      <w:marTop w:val="0"/>
      <w:marBottom w:val="0"/>
      <w:divBdr>
        <w:top w:val="none" w:sz="0" w:space="0" w:color="auto"/>
        <w:left w:val="none" w:sz="0" w:space="0" w:color="auto"/>
        <w:bottom w:val="none" w:sz="0" w:space="0" w:color="auto"/>
        <w:right w:val="none" w:sz="0" w:space="0" w:color="auto"/>
      </w:divBdr>
    </w:div>
    <w:div w:id="564024060">
      <w:bodyDiv w:val="1"/>
      <w:marLeft w:val="0"/>
      <w:marRight w:val="0"/>
      <w:marTop w:val="0"/>
      <w:marBottom w:val="0"/>
      <w:divBdr>
        <w:top w:val="none" w:sz="0" w:space="0" w:color="auto"/>
        <w:left w:val="none" w:sz="0" w:space="0" w:color="auto"/>
        <w:bottom w:val="none" w:sz="0" w:space="0" w:color="auto"/>
        <w:right w:val="none" w:sz="0" w:space="0" w:color="auto"/>
      </w:divBdr>
    </w:div>
    <w:div w:id="593393487">
      <w:bodyDiv w:val="1"/>
      <w:marLeft w:val="0"/>
      <w:marRight w:val="0"/>
      <w:marTop w:val="0"/>
      <w:marBottom w:val="0"/>
      <w:divBdr>
        <w:top w:val="none" w:sz="0" w:space="0" w:color="auto"/>
        <w:left w:val="none" w:sz="0" w:space="0" w:color="auto"/>
        <w:bottom w:val="none" w:sz="0" w:space="0" w:color="auto"/>
        <w:right w:val="none" w:sz="0" w:space="0" w:color="auto"/>
      </w:divBdr>
    </w:div>
    <w:div w:id="618533388">
      <w:bodyDiv w:val="1"/>
      <w:marLeft w:val="0"/>
      <w:marRight w:val="0"/>
      <w:marTop w:val="0"/>
      <w:marBottom w:val="0"/>
      <w:divBdr>
        <w:top w:val="none" w:sz="0" w:space="0" w:color="auto"/>
        <w:left w:val="none" w:sz="0" w:space="0" w:color="auto"/>
        <w:bottom w:val="none" w:sz="0" w:space="0" w:color="auto"/>
        <w:right w:val="none" w:sz="0" w:space="0" w:color="auto"/>
      </w:divBdr>
    </w:div>
    <w:div w:id="700400966">
      <w:bodyDiv w:val="1"/>
      <w:marLeft w:val="0"/>
      <w:marRight w:val="0"/>
      <w:marTop w:val="0"/>
      <w:marBottom w:val="0"/>
      <w:divBdr>
        <w:top w:val="none" w:sz="0" w:space="0" w:color="auto"/>
        <w:left w:val="none" w:sz="0" w:space="0" w:color="auto"/>
        <w:bottom w:val="none" w:sz="0" w:space="0" w:color="auto"/>
        <w:right w:val="none" w:sz="0" w:space="0" w:color="auto"/>
      </w:divBdr>
    </w:div>
    <w:div w:id="708992511">
      <w:bodyDiv w:val="1"/>
      <w:marLeft w:val="0"/>
      <w:marRight w:val="0"/>
      <w:marTop w:val="0"/>
      <w:marBottom w:val="0"/>
      <w:divBdr>
        <w:top w:val="none" w:sz="0" w:space="0" w:color="auto"/>
        <w:left w:val="none" w:sz="0" w:space="0" w:color="auto"/>
        <w:bottom w:val="none" w:sz="0" w:space="0" w:color="auto"/>
        <w:right w:val="none" w:sz="0" w:space="0" w:color="auto"/>
      </w:divBdr>
    </w:div>
    <w:div w:id="713503263">
      <w:bodyDiv w:val="1"/>
      <w:marLeft w:val="0"/>
      <w:marRight w:val="0"/>
      <w:marTop w:val="0"/>
      <w:marBottom w:val="0"/>
      <w:divBdr>
        <w:top w:val="none" w:sz="0" w:space="0" w:color="auto"/>
        <w:left w:val="none" w:sz="0" w:space="0" w:color="auto"/>
        <w:bottom w:val="none" w:sz="0" w:space="0" w:color="auto"/>
        <w:right w:val="none" w:sz="0" w:space="0" w:color="auto"/>
      </w:divBdr>
    </w:div>
    <w:div w:id="731150999">
      <w:bodyDiv w:val="1"/>
      <w:marLeft w:val="0"/>
      <w:marRight w:val="0"/>
      <w:marTop w:val="0"/>
      <w:marBottom w:val="0"/>
      <w:divBdr>
        <w:top w:val="none" w:sz="0" w:space="0" w:color="auto"/>
        <w:left w:val="none" w:sz="0" w:space="0" w:color="auto"/>
        <w:bottom w:val="none" w:sz="0" w:space="0" w:color="auto"/>
        <w:right w:val="none" w:sz="0" w:space="0" w:color="auto"/>
      </w:divBdr>
    </w:div>
    <w:div w:id="744382215">
      <w:bodyDiv w:val="1"/>
      <w:marLeft w:val="0"/>
      <w:marRight w:val="0"/>
      <w:marTop w:val="0"/>
      <w:marBottom w:val="0"/>
      <w:divBdr>
        <w:top w:val="none" w:sz="0" w:space="0" w:color="auto"/>
        <w:left w:val="none" w:sz="0" w:space="0" w:color="auto"/>
        <w:bottom w:val="none" w:sz="0" w:space="0" w:color="auto"/>
        <w:right w:val="none" w:sz="0" w:space="0" w:color="auto"/>
      </w:divBdr>
    </w:div>
    <w:div w:id="797527842">
      <w:bodyDiv w:val="1"/>
      <w:marLeft w:val="0"/>
      <w:marRight w:val="0"/>
      <w:marTop w:val="0"/>
      <w:marBottom w:val="0"/>
      <w:divBdr>
        <w:top w:val="none" w:sz="0" w:space="0" w:color="auto"/>
        <w:left w:val="none" w:sz="0" w:space="0" w:color="auto"/>
        <w:bottom w:val="none" w:sz="0" w:space="0" w:color="auto"/>
        <w:right w:val="none" w:sz="0" w:space="0" w:color="auto"/>
      </w:divBdr>
    </w:div>
    <w:div w:id="833182438">
      <w:bodyDiv w:val="1"/>
      <w:marLeft w:val="0"/>
      <w:marRight w:val="0"/>
      <w:marTop w:val="0"/>
      <w:marBottom w:val="0"/>
      <w:divBdr>
        <w:top w:val="none" w:sz="0" w:space="0" w:color="auto"/>
        <w:left w:val="none" w:sz="0" w:space="0" w:color="auto"/>
        <w:bottom w:val="none" w:sz="0" w:space="0" w:color="auto"/>
        <w:right w:val="none" w:sz="0" w:space="0" w:color="auto"/>
      </w:divBdr>
    </w:div>
    <w:div w:id="866286036">
      <w:bodyDiv w:val="1"/>
      <w:marLeft w:val="0"/>
      <w:marRight w:val="0"/>
      <w:marTop w:val="0"/>
      <w:marBottom w:val="0"/>
      <w:divBdr>
        <w:top w:val="none" w:sz="0" w:space="0" w:color="auto"/>
        <w:left w:val="none" w:sz="0" w:space="0" w:color="auto"/>
        <w:bottom w:val="none" w:sz="0" w:space="0" w:color="auto"/>
        <w:right w:val="none" w:sz="0" w:space="0" w:color="auto"/>
      </w:divBdr>
    </w:div>
    <w:div w:id="886531810">
      <w:bodyDiv w:val="1"/>
      <w:marLeft w:val="0"/>
      <w:marRight w:val="0"/>
      <w:marTop w:val="0"/>
      <w:marBottom w:val="0"/>
      <w:divBdr>
        <w:top w:val="none" w:sz="0" w:space="0" w:color="auto"/>
        <w:left w:val="none" w:sz="0" w:space="0" w:color="auto"/>
        <w:bottom w:val="none" w:sz="0" w:space="0" w:color="auto"/>
        <w:right w:val="none" w:sz="0" w:space="0" w:color="auto"/>
      </w:divBdr>
    </w:div>
    <w:div w:id="886641688">
      <w:bodyDiv w:val="1"/>
      <w:marLeft w:val="0"/>
      <w:marRight w:val="0"/>
      <w:marTop w:val="0"/>
      <w:marBottom w:val="0"/>
      <w:divBdr>
        <w:top w:val="none" w:sz="0" w:space="0" w:color="auto"/>
        <w:left w:val="none" w:sz="0" w:space="0" w:color="auto"/>
        <w:bottom w:val="none" w:sz="0" w:space="0" w:color="auto"/>
        <w:right w:val="none" w:sz="0" w:space="0" w:color="auto"/>
      </w:divBdr>
    </w:div>
    <w:div w:id="889223072">
      <w:bodyDiv w:val="1"/>
      <w:marLeft w:val="0"/>
      <w:marRight w:val="0"/>
      <w:marTop w:val="0"/>
      <w:marBottom w:val="0"/>
      <w:divBdr>
        <w:top w:val="none" w:sz="0" w:space="0" w:color="auto"/>
        <w:left w:val="none" w:sz="0" w:space="0" w:color="auto"/>
        <w:bottom w:val="none" w:sz="0" w:space="0" w:color="auto"/>
        <w:right w:val="none" w:sz="0" w:space="0" w:color="auto"/>
      </w:divBdr>
    </w:div>
    <w:div w:id="899363291">
      <w:bodyDiv w:val="1"/>
      <w:marLeft w:val="0"/>
      <w:marRight w:val="0"/>
      <w:marTop w:val="0"/>
      <w:marBottom w:val="0"/>
      <w:divBdr>
        <w:top w:val="none" w:sz="0" w:space="0" w:color="auto"/>
        <w:left w:val="none" w:sz="0" w:space="0" w:color="auto"/>
        <w:bottom w:val="none" w:sz="0" w:space="0" w:color="auto"/>
        <w:right w:val="none" w:sz="0" w:space="0" w:color="auto"/>
      </w:divBdr>
    </w:div>
    <w:div w:id="963921207">
      <w:bodyDiv w:val="1"/>
      <w:marLeft w:val="0"/>
      <w:marRight w:val="0"/>
      <w:marTop w:val="0"/>
      <w:marBottom w:val="0"/>
      <w:divBdr>
        <w:top w:val="none" w:sz="0" w:space="0" w:color="auto"/>
        <w:left w:val="none" w:sz="0" w:space="0" w:color="auto"/>
        <w:bottom w:val="none" w:sz="0" w:space="0" w:color="auto"/>
        <w:right w:val="none" w:sz="0" w:space="0" w:color="auto"/>
      </w:divBdr>
    </w:div>
    <w:div w:id="968782498">
      <w:bodyDiv w:val="1"/>
      <w:marLeft w:val="0"/>
      <w:marRight w:val="0"/>
      <w:marTop w:val="0"/>
      <w:marBottom w:val="0"/>
      <w:divBdr>
        <w:top w:val="none" w:sz="0" w:space="0" w:color="auto"/>
        <w:left w:val="none" w:sz="0" w:space="0" w:color="auto"/>
        <w:bottom w:val="none" w:sz="0" w:space="0" w:color="auto"/>
        <w:right w:val="none" w:sz="0" w:space="0" w:color="auto"/>
      </w:divBdr>
    </w:div>
    <w:div w:id="986325396">
      <w:bodyDiv w:val="1"/>
      <w:marLeft w:val="0"/>
      <w:marRight w:val="0"/>
      <w:marTop w:val="0"/>
      <w:marBottom w:val="0"/>
      <w:divBdr>
        <w:top w:val="none" w:sz="0" w:space="0" w:color="auto"/>
        <w:left w:val="none" w:sz="0" w:space="0" w:color="auto"/>
        <w:bottom w:val="none" w:sz="0" w:space="0" w:color="auto"/>
        <w:right w:val="none" w:sz="0" w:space="0" w:color="auto"/>
      </w:divBdr>
    </w:div>
    <w:div w:id="1073359759">
      <w:bodyDiv w:val="1"/>
      <w:marLeft w:val="0"/>
      <w:marRight w:val="0"/>
      <w:marTop w:val="0"/>
      <w:marBottom w:val="0"/>
      <w:divBdr>
        <w:top w:val="none" w:sz="0" w:space="0" w:color="auto"/>
        <w:left w:val="none" w:sz="0" w:space="0" w:color="auto"/>
        <w:bottom w:val="none" w:sz="0" w:space="0" w:color="auto"/>
        <w:right w:val="none" w:sz="0" w:space="0" w:color="auto"/>
      </w:divBdr>
    </w:div>
    <w:div w:id="1084379357">
      <w:bodyDiv w:val="1"/>
      <w:marLeft w:val="0"/>
      <w:marRight w:val="0"/>
      <w:marTop w:val="0"/>
      <w:marBottom w:val="0"/>
      <w:divBdr>
        <w:top w:val="none" w:sz="0" w:space="0" w:color="auto"/>
        <w:left w:val="none" w:sz="0" w:space="0" w:color="auto"/>
        <w:bottom w:val="none" w:sz="0" w:space="0" w:color="auto"/>
        <w:right w:val="none" w:sz="0" w:space="0" w:color="auto"/>
      </w:divBdr>
    </w:div>
    <w:div w:id="1098989543">
      <w:bodyDiv w:val="1"/>
      <w:marLeft w:val="0"/>
      <w:marRight w:val="0"/>
      <w:marTop w:val="0"/>
      <w:marBottom w:val="0"/>
      <w:divBdr>
        <w:top w:val="none" w:sz="0" w:space="0" w:color="auto"/>
        <w:left w:val="none" w:sz="0" w:space="0" w:color="auto"/>
        <w:bottom w:val="none" w:sz="0" w:space="0" w:color="auto"/>
        <w:right w:val="none" w:sz="0" w:space="0" w:color="auto"/>
      </w:divBdr>
    </w:div>
    <w:div w:id="1119059602">
      <w:bodyDiv w:val="1"/>
      <w:marLeft w:val="0"/>
      <w:marRight w:val="0"/>
      <w:marTop w:val="0"/>
      <w:marBottom w:val="0"/>
      <w:divBdr>
        <w:top w:val="none" w:sz="0" w:space="0" w:color="auto"/>
        <w:left w:val="none" w:sz="0" w:space="0" w:color="auto"/>
        <w:bottom w:val="none" w:sz="0" w:space="0" w:color="auto"/>
        <w:right w:val="none" w:sz="0" w:space="0" w:color="auto"/>
      </w:divBdr>
    </w:div>
    <w:div w:id="1127625460">
      <w:bodyDiv w:val="1"/>
      <w:marLeft w:val="0"/>
      <w:marRight w:val="0"/>
      <w:marTop w:val="0"/>
      <w:marBottom w:val="0"/>
      <w:divBdr>
        <w:top w:val="none" w:sz="0" w:space="0" w:color="auto"/>
        <w:left w:val="none" w:sz="0" w:space="0" w:color="auto"/>
        <w:bottom w:val="none" w:sz="0" w:space="0" w:color="auto"/>
        <w:right w:val="none" w:sz="0" w:space="0" w:color="auto"/>
      </w:divBdr>
    </w:div>
    <w:div w:id="1146555902">
      <w:bodyDiv w:val="1"/>
      <w:marLeft w:val="0"/>
      <w:marRight w:val="0"/>
      <w:marTop w:val="0"/>
      <w:marBottom w:val="0"/>
      <w:divBdr>
        <w:top w:val="none" w:sz="0" w:space="0" w:color="auto"/>
        <w:left w:val="none" w:sz="0" w:space="0" w:color="auto"/>
        <w:bottom w:val="none" w:sz="0" w:space="0" w:color="auto"/>
        <w:right w:val="none" w:sz="0" w:space="0" w:color="auto"/>
      </w:divBdr>
    </w:div>
    <w:div w:id="1189370008">
      <w:bodyDiv w:val="1"/>
      <w:marLeft w:val="0"/>
      <w:marRight w:val="0"/>
      <w:marTop w:val="0"/>
      <w:marBottom w:val="0"/>
      <w:divBdr>
        <w:top w:val="none" w:sz="0" w:space="0" w:color="auto"/>
        <w:left w:val="none" w:sz="0" w:space="0" w:color="auto"/>
        <w:bottom w:val="none" w:sz="0" w:space="0" w:color="auto"/>
        <w:right w:val="none" w:sz="0" w:space="0" w:color="auto"/>
      </w:divBdr>
    </w:div>
    <w:div w:id="1206526468">
      <w:bodyDiv w:val="1"/>
      <w:marLeft w:val="0"/>
      <w:marRight w:val="0"/>
      <w:marTop w:val="0"/>
      <w:marBottom w:val="0"/>
      <w:divBdr>
        <w:top w:val="none" w:sz="0" w:space="0" w:color="auto"/>
        <w:left w:val="none" w:sz="0" w:space="0" w:color="auto"/>
        <w:bottom w:val="none" w:sz="0" w:space="0" w:color="auto"/>
        <w:right w:val="none" w:sz="0" w:space="0" w:color="auto"/>
      </w:divBdr>
    </w:div>
    <w:div w:id="1219780065">
      <w:bodyDiv w:val="1"/>
      <w:marLeft w:val="0"/>
      <w:marRight w:val="0"/>
      <w:marTop w:val="0"/>
      <w:marBottom w:val="0"/>
      <w:divBdr>
        <w:top w:val="none" w:sz="0" w:space="0" w:color="auto"/>
        <w:left w:val="none" w:sz="0" w:space="0" w:color="auto"/>
        <w:bottom w:val="none" w:sz="0" w:space="0" w:color="auto"/>
        <w:right w:val="none" w:sz="0" w:space="0" w:color="auto"/>
      </w:divBdr>
    </w:div>
    <w:div w:id="1238369869">
      <w:bodyDiv w:val="1"/>
      <w:marLeft w:val="0"/>
      <w:marRight w:val="0"/>
      <w:marTop w:val="0"/>
      <w:marBottom w:val="0"/>
      <w:divBdr>
        <w:top w:val="none" w:sz="0" w:space="0" w:color="auto"/>
        <w:left w:val="none" w:sz="0" w:space="0" w:color="auto"/>
        <w:bottom w:val="none" w:sz="0" w:space="0" w:color="auto"/>
        <w:right w:val="none" w:sz="0" w:space="0" w:color="auto"/>
      </w:divBdr>
    </w:div>
    <w:div w:id="1239054085">
      <w:bodyDiv w:val="1"/>
      <w:marLeft w:val="0"/>
      <w:marRight w:val="0"/>
      <w:marTop w:val="0"/>
      <w:marBottom w:val="0"/>
      <w:divBdr>
        <w:top w:val="none" w:sz="0" w:space="0" w:color="auto"/>
        <w:left w:val="none" w:sz="0" w:space="0" w:color="auto"/>
        <w:bottom w:val="none" w:sz="0" w:space="0" w:color="auto"/>
        <w:right w:val="none" w:sz="0" w:space="0" w:color="auto"/>
      </w:divBdr>
    </w:div>
    <w:div w:id="1249728988">
      <w:bodyDiv w:val="1"/>
      <w:marLeft w:val="0"/>
      <w:marRight w:val="0"/>
      <w:marTop w:val="0"/>
      <w:marBottom w:val="0"/>
      <w:divBdr>
        <w:top w:val="none" w:sz="0" w:space="0" w:color="auto"/>
        <w:left w:val="none" w:sz="0" w:space="0" w:color="auto"/>
        <w:bottom w:val="none" w:sz="0" w:space="0" w:color="auto"/>
        <w:right w:val="none" w:sz="0" w:space="0" w:color="auto"/>
      </w:divBdr>
      <w:divsChild>
        <w:div w:id="1868103859">
          <w:marLeft w:val="0"/>
          <w:marRight w:val="0"/>
          <w:marTop w:val="0"/>
          <w:marBottom w:val="0"/>
          <w:divBdr>
            <w:top w:val="none" w:sz="0" w:space="0" w:color="auto"/>
            <w:left w:val="none" w:sz="0" w:space="0" w:color="auto"/>
            <w:bottom w:val="none" w:sz="0" w:space="0" w:color="auto"/>
            <w:right w:val="none" w:sz="0" w:space="0" w:color="auto"/>
          </w:divBdr>
          <w:divsChild>
            <w:div w:id="15622604">
              <w:marLeft w:val="0"/>
              <w:marRight w:val="0"/>
              <w:marTop w:val="0"/>
              <w:marBottom w:val="0"/>
              <w:divBdr>
                <w:top w:val="none" w:sz="0" w:space="0" w:color="auto"/>
                <w:left w:val="none" w:sz="0" w:space="0" w:color="auto"/>
                <w:bottom w:val="none" w:sz="0" w:space="0" w:color="auto"/>
                <w:right w:val="none" w:sz="0" w:space="0" w:color="auto"/>
              </w:divBdr>
              <w:divsChild>
                <w:div w:id="1247570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58978657">
      <w:bodyDiv w:val="1"/>
      <w:marLeft w:val="0"/>
      <w:marRight w:val="0"/>
      <w:marTop w:val="0"/>
      <w:marBottom w:val="0"/>
      <w:divBdr>
        <w:top w:val="none" w:sz="0" w:space="0" w:color="auto"/>
        <w:left w:val="none" w:sz="0" w:space="0" w:color="auto"/>
        <w:bottom w:val="none" w:sz="0" w:space="0" w:color="auto"/>
        <w:right w:val="none" w:sz="0" w:space="0" w:color="auto"/>
      </w:divBdr>
    </w:div>
    <w:div w:id="1260916731">
      <w:bodyDiv w:val="1"/>
      <w:marLeft w:val="0"/>
      <w:marRight w:val="0"/>
      <w:marTop w:val="0"/>
      <w:marBottom w:val="0"/>
      <w:divBdr>
        <w:top w:val="none" w:sz="0" w:space="0" w:color="auto"/>
        <w:left w:val="none" w:sz="0" w:space="0" w:color="auto"/>
        <w:bottom w:val="none" w:sz="0" w:space="0" w:color="auto"/>
        <w:right w:val="none" w:sz="0" w:space="0" w:color="auto"/>
      </w:divBdr>
    </w:div>
    <w:div w:id="1272125176">
      <w:bodyDiv w:val="1"/>
      <w:marLeft w:val="0"/>
      <w:marRight w:val="0"/>
      <w:marTop w:val="0"/>
      <w:marBottom w:val="0"/>
      <w:divBdr>
        <w:top w:val="none" w:sz="0" w:space="0" w:color="auto"/>
        <w:left w:val="none" w:sz="0" w:space="0" w:color="auto"/>
        <w:bottom w:val="none" w:sz="0" w:space="0" w:color="auto"/>
        <w:right w:val="none" w:sz="0" w:space="0" w:color="auto"/>
      </w:divBdr>
    </w:div>
    <w:div w:id="1277832532">
      <w:bodyDiv w:val="1"/>
      <w:marLeft w:val="0"/>
      <w:marRight w:val="0"/>
      <w:marTop w:val="0"/>
      <w:marBottom w:val="0"/>
      <w:divBdr>
        <w:top w:val="none" w:sz="0" w:space="0" w:color="auto"/>
        <w:left w:val="none" w:sz="0" w:space="0" w:color="auto"/>
        <w:bottom w:val="none" w:sz="0" w:space="0" w:color="auto"/>
        <w:right w:val="none" w:sz="0" w:space="0" w:color="auto"/>
      </w:divBdr>
    </w:div>
    <w:div w:id="1279219551">
      <w:bodyDiv w:val="1"/>
      <w:marLeft w:val="0"/>
      <w:marRight w:val="0"/>
      <w:marTop w:val="0"/>
      <w:marBottom w:val="0"/>
      <w:divBdr>
        <w:top w:val="none" w:sz="0" w:space="0" w:color="auto"/>
        <w:left w:val="none" w:sz="0" w:space="0" w:color="auto"/>
        <w:bottom w:val="none" w:sz="0" w:space="0" w:color="auto"/>
        <w:right w:val="none" w:sz="0" w:space="0" w:color="auto"/>
      </w:divBdr>
    </w:div>
    <w:div w:id="1291791128">
      <w:bodyDiv w:val="1"/>
      <w:marLeft w:val="0"/>
      <w:marRight w:val="0"/>
      <w:marTop w:val="0"/>
      <w:marBottom w:val="0"/>
      <w:divBdr>
        <w:top w:val="none" w:sz="0" w:space="0" w:color="auto"/>
        <w:left w:val="none" w:sz="0" w:space="0" w:color="auto"/>
        <w:bottom w:val="none" w:sz="0" w:space="0" w:color="auto"/>
        <w:right w:val="none" w:sz="0" w:space="0" w:color="auto"/>
      </w:divBdr>
    </w:div>
    <w:div w:id="1311442077">
      <w:bodyDiv w:val="1"/>
      <w:marLeft w:val="0"/>
      <w:marRight w:val="0"/>
      <w:marTop w:val="0"/>
      <w:marBottom w:val="0"/>
      <w:divBdr>
        <w:top w:val="none" w:sz="0" w:space="0" w:color="auto"/>
        <w:left w:val="none" w:sz="0" w:space="0" w:color="auto"/>
        <w:bottom w:val="none" w:sz="0" w:space="0" w:color="auto"/>
        <w:right w:val="none" w:sz="0" w:space="0" w:color="auto"/>
      </w:divBdr>
    </w:div>
    <w:div w:id="1312442095">
      <w:bodyDiv w:val="1"/>
      <w:marLeft w:val="0"/>
      <w:marRight w:val="0"/>
      <w:marTop w:val="0"/>
      <w:marBottom w:val="0"/>
      <w:divBdr>
        <w:top w:val="none" w:sz="0" w:space="0" w:color="auto"/>
        <w:left w:val="none" w:sz="0" w:space="0" w:color="auto"/>
        <w:bottom w:val="none" w:sz="0" w:space="0" w:color="auto"/>
        <w:right w:val="none" w:sz="0" w:space="0" w:color="auto"/>
      </w:divBdr>
    </w:div>
    <w:div w:id="1316567526">
      <w:bodyDiv w:val="1"/>
      <w:marLeft w:val="0"/>
      <w:marRight w:val="0"/>
      <w:marTop w:val="0"/>
      <w:marBottom w:val="0"/>
      <w:divBdr>
        <w:top w:val="none" w:sz="0" w:space="0" w:color="auto"/>
        <w:left w:val="none" w:sz="0" w:space="0" w:color="auto"/>
        <w:bottom w:val="none" w:sz="0" w:space="0" w:color="auto"/>
        <w:right w:val="none" w:sz="0" w:space="0" w:color="auto"/>
      </w:divBdr>
    </w:div>
    <w:div w:id="1324973942">
      <w:bodyDiv w:val="1"/>
      <w:marLeft w:val="0"/>
      <w:marRight w:val="0"/>
      <w:marTop w:val="0"/>
      <w:marBottom w:val="0"/>
      <w:divBdr>
        <w:top w:val="none" w:sz="0" w:space="0" w:color="auto"/>
        <w:left w:val="none" w:sz="0" w:space="0" w:color="auto"/>
        <w:bottom w:val="none" w:sz="0" w:space="0" w:color="auto"/>
        <w:right w:val="none" w:sz="0" w:space="0" w:color="auto"/>
      </w:divBdr>
    </w:div>
    <w:div w:id="1335570614">
      <w:bodyDiv w:val="1"/>
      <w:marLeft w:val="0"/>
      <w:marRight w:val="0"/>
      <w:marTop w:val="0"/>
      <w:marBottom w:val="0"/>
      <w:divBdr>
        <w:top w:val="none" w:sz="0" w:space="0" w:color="auto"/>
        <w:left w:val="none" w:sz="0" w:space="0" w:color="auto"/>
        <w:bottom w:val="none" w:sz="0" w:space="0" w:color="auto"/>
        <w:right w:val="none" w:sz="0" w:space="0" w:color="auto"/>
      </w:divBdr>
    </w:div>
    <w:div w:id="1341546181">
      <w:bodyDiv w:val="1"/>
      <w:marLeft w:val="0"/>
      <w:marRight w:val="0"/>
      <w:marTop w:val="0"/>
      <w:marBottom w:val="0"/>
      <w:divBdr>
        <w:top w:val="none" w:sz="0" w:space="0" w:color="auto"/>
        <w:left w:val="none" w:sz="0" w:space="0" w:color="auto"/>
        <w:bottom w:val="none" w:sz="0" w:space="0" w:color="auto"/>
        <w:right w:val="none" w:sz="0" w:space="0" w:color="auto"/>
      </w:divBdr>
    </w:div>
    <w:div w:id="1350333886">
      <w:bodyDiv w:val="1"/>
      <w:marLeft w:val="0"/>
      <w:marRight w:val="0"/>
      <w:marTop w:val="0"/>
      <w:marBottom w:val="0"/>
      <w:divBdr>
        <w:top w:val="none" w:sz="0" w:space="0" w:color="auto"/>
        <w:left w:val="none" w:sz="0" w:space="0" w:color="auto"/>
        <w:bottom w:val="none" w:sz="0" w:space="0" w:color="auto"/>
        <w:right w:val="none" w:sz="0" w:space="0" w:color="auto"/>
      </w:divBdr>
    </w:div>
    <w:div w:id="1392651388">
      <w:bodyDiv w:val="1"/>
      <w:marLeft w:val="0"/>
      <w:marRight w:val="0"/>
      <w:marTop w:val="0"/>
      <w:marBottom w:val="0"/>
      <w:divBdr>
        <w:top w:val="none" w:sz="0" w:space="0" w:color="auto"/>
        <w:left w:val="none" w:sz="0" w:space="0" w:color="auto"/>
        <w:bottom w:val="none" w:sz="0" w:space="0" w:color="auto"/>
        <w:right w:val="none" w:sz="0" w:space="0" w:color="auto"/>
      </w:divBdr>
    </w:div>
    <w:div w:id="1392726785">
      <w:bodyDiv w:val="1"/>
      <w:marLeft w:val="0"/>
      <w:marRight w:val="0"/>
      <w:marTop w:val="0"/>
      <w:marBottom w:val="0"/>
      <w:divBdr>
        <w:top w:val="none" w:sz="0" w:space="0" w:color="auto"/>
        <w:left w:val="none" w:sz="0" w:space="0" w:color="auto"/>
        <w:bottom w:val="none" w:sz="0" w:space="0" w:color="auto"/>
        <w:right w:val="none" w:sz="0" w:space="0" w:color="auto"/>
      </w:divBdr>
    </w:div>
    <w:div w:id="1418821594">
      <w:bodyDiv w:val="1"/>
      <w:marLeft w:val="0"/>
      <w:marRight w:val="0"/>
      <w:marTop w:val="0"/>
      <w:marBottom w:val="0"/>
      <w:divBdr>
        <w:top w:val="none" w:sz="0" w:space="0" w:color="auto"/>
        <w:left w:val="none" w:sz="0" w:space="0" w:color="auto"/>
        <w:bottom w:val="none" w:sz="0" w:space="0" w:color="auto"/>
        <w:right w:val="none" w:sz="0" w:space="0" w:color="auto"/>
      </w:divBdr>
    </w:div>
    <w:div w:id="1453936192">
      <w:bodyDiv w:val="1"/>
      <w:marLeft w:val="0"/>
      <w:marRight w:val="0"/>
      <w:marTop w:val="0"/>
      <w:marBottom w:val="0"/>
      <w:divBdr>
        <w:top w:val="none" w:sz="0" w:space="0" w:color="auto"/>
        <w:left w:val="none" w:sz="0" w:space="0" w:color="auto"/>
        <w:bottom w:val="none" w:sz="0" w:space="0" w:color="auto"/>
        <w:right w:val="none" w:sz="0" w:space="0" w:color="auto"/>
      </w:divBdr>
    </w:div>
    <w:div w:id="1460488306">
      <w:bodyDiv w:val="1"/>
      <w:marLeft w:val="0"/>
      <w:marRight w:val="0"/>
      <w:marTop w:val="0"/>
      <w:marBottom w:val="0"/>
      <w:divBdr>
        <w:top w:val="none" w:sz="0" w:space="0" w:color="auto"/>
        <w:left w:val="none" w:sz="0" w:space="0" w:color="auto"/>
        <w:bottom w:val="none" w:sz="0" w:space="0" w:color="auto"/>
        <w:right w:val="none" w:sz="0" w:space="0" w:color="auto"/>
      </w:divBdr>
    </w:div>
    <w:div w:id="1464615299">
      <w:bodyDiv w:val="1"/>
      <w:marLeft w:val="0"/>
      <w:marRight w:val="0"/>
      <w:marTop w:val="0"/>
      <w:marBottom w:val="0"/>
      <w:divBdr>
        <w:top w:val="none" w:sz="0" w:space="0" w:color="auto"/>
        <w:left w:val="none" w:sz="0" w:space="0" w:color="auto"/>
        <w:bottom w:val="none" w:sz="0" w:space="0" w:color="auto"/>
        <w:right w:val="none" w:sz="0" w:space="0" w:color="auto"/>
      </w:divBdr>
    </w:div>
    <w:div w:id="1466194545">
      <w:bodyDiv w:val="1"/>
      <w:marLeft w:val="0"/>
      <w:marRight w:val="0"/>
      <w:marTop w:val="0"/>
      <w:marBottom w:val="0"/>
      <w:divBdr>
        <w:top w:val="none" w:sz="0" w:space="0" w:color="auto"/>
        <w:left w:val="none" w:sz="0" w:space="0" w:color="auto"/>
        <w:bottom w:val="none" w:sz="0" w:space="0" w:color="auto"/>
        <w:right w:val="none" w:sz="0" w:space="0" w:color="auto"/>
      </w:divBdr>
    </w:div>
    <w:div w:id="1468400326">
      <w:bodyDiv w:val="1"/>
      <w:marLeft w:val="0"/>
      <w:marRight w:val="0"/>
      <w:marTop w:val="0"/>
      <w:marBottom w:val="0"/>
      <w:divBdr>
        <w:top w:val="none" w:sz="0" w:space="0" w:color="auto"/>
        <w:left w:val="none" w:sz="0" w:space="0" w:color="auto"/>
        <w:bottom w:val="none" w:sz="0" w:space="0" w:color="auto"/>
        <w:right w:val="none" w:sz="0" w:space="0" w:color="auto"/>
      </w:divBdr>
    </w:div>
    <w:div w:id="1473056350">
      <w:bodyDiv w:val="1"/>
      <w:marLeft w:val="0"/>
      <w:marRight w:val="0"/>
      <w:marTop w:val="0"/>
      <w:marBottom w:val="0"/>
      <w:divBdr>
        <w:top w:val="none" w:sz="0" w:space="0" w:color="auto"/>
        <w:left w:val="none" w:sz="0" w:space="0" w:color="auto"/>
        <w:bottom w:val="none" w:sz="0" w:space="0" w:color="auto"/>
        <w:right w:val="none" w:sz="0" w:space="0" w:color="auto"/>
      </w:divBdr>
    </w:div>
    <w:div w:id="1481531815">
      <w:bodyDiv w:val="1"/>
      <w:marLeft w:val="0"/>
      <w:marRight w:val="0"/>
      <w:marTop w:val="0"/>
      <w:marBottom w:val="0"/>
      <w:divBdr>
        <w:top w:val="none" w:sz="0" w:space="0" w:color="auto"/>
        <w:left w:val="none" w:sz="0" w:space="0" w:color="auto"/>
        <w:bottom w:val="none" w:sz="0" w:space="0" w:color="auto"/>
        <w:right w:val="none" w:sz="0" w:space="0" w:color="auto"/>
      </w:divBdr>
    </w:div>
    <w:div w:id="1493334754">
      <w:bodyDiv w:val="1"/>
      <w:marLeft w:val="0"/>
      <w:marRight w:val="0"/>
      <w:marTop w:val="0"/>
      <w:marBottom w:val="0"/>
      <w:divBdr>
        <w:top w:val="none" w:sz="0" w:space="0" w:color="auto"/>
        <w:left w:val="none" w:sz="0" w:space="0" w:color="auto"/>
        <w:bottom w:val="none" w:sz="0" w:space="0" w:color="auto"/>
        <w:right w:val="none" w:sz="0" w:space="0" w:color="auto"/>
      </w:divBdr>
    </w:div>
    <w:div w:id="1512640704">
      <w:bodyDiv w:val="1"/>
      <w:marLeft w:val="0"/>
      <w:marRight w:val="0"/>
      <w:marTop w:val="0"/>
      <w:marBottom w:val="0"/>
      <w:divBdr>
        <w:top w:val="none" w:sz="0" w:space="0" w:color="auto"/>
        <w:left w:val="none" w:sz="0" w:space="0" w:color="auto"/>
        <w:bottom w:val="none" w:sz="0" w:space="0" w:color="auto"/>
        <w:right w:val="none" w:sz="0" w:space="0" w:color="auto"/>
      </w:divBdr>
    </w:div>
    <w:div w:id="1521508318">
      <w:bodyDiv w:val="1"/>
      <w:marLeft w:val="0"/>
      <w:marRight w:val="0"/>
      <w:marTop w:val="0"/>
      <w:marBottom w:val="0"/>
      <w:divBdr>
        <w:top w:val="none" w:sz="0" w:space="0" w:color="auto"/>
        <w:left w:val="none" w:sz="0" w:space="0" w:color="auto"/>
        <w:bottom w:val="none" w:sz="0" w:space="0" w:color="auto"/>
        <w:right w:val="none" w:sz="0" w:space="0" w:color="auto"/>
      </w:divBdr>
    </w:div>
    <w:div w:id="1534154732">
      <w:bodyDiv w:val="1"/>
      <w:marLeft w:val="0"/>
      <w:marRight w:val="0"/>
      <w:marTop w:val="0"/>
      <w:marBottom w:val="0"/>
      <w:divBdr>
        <w:top w:val="none" w:sz="0" w:space="0" w:color="auto"/>
        <w:left w:val="none" w:sz="0" w:space="0" w:color="auto"/>
        <w:bottom w:val="none" w:sz="0" w:space="0" w:color="auto"/>
        <w:right w:val="none" w:sz="0" w:space="0" w:color="auto"/>
      </w:divBdr>
    </w:div>
    <w:div w:id="1567183019">
      <w:bodyDiv w:val="1"/>
      <w:marLeft w:val="0"/>
      <w:marRight w:val="0"/>
      <w:marTop w:val="0"/>
      <w:marBottom w:val="0"/>
      <w:divBdr>
        <w:top w:val="none" w:sz="0" w:space="0" w:color="auto"/>
        <w:left w:val="none" w:sz="0" w:space="0" w:color="auto"/>
        <w:bottom w:val="none" w:sz="0" w:space="0" w:color="auto"/>
        <w:right w:val="none" w:sz="0" w:space="0" w:color="auto"/>
      </w:divBdr>
    </w:div>
    <w:div w:id="1583684314">
      <w:bodyDiv w:val="1"/>
      <w:marLeft w:val="0"/>
      <w:marRight w:val="0"/>
      <w:marTop w:val="0"/>
      <w:marBottom w:val="0"/>
      <w:divBdr>
        <w:top w:val="none" w:sz="0" w:space="0" w:color="auto"/>
        <w:left w:val="none" w:sz="0" w:space="0" w:color="auto"/>
        <w:bottom w:val="none" w:sz="0" w:space="0" w:color="auto"/>
        <w:right w:val="none" w:sz="0" w:space="0" w:color="auto"/>
      </w:divBdr>
    </w:div>
    <w:div w:id="1589535141">
      <w:bodyDiv w:val="1"/>
      <w:marLeft w:val="0"/>
      <w:marRight w:val="0"/>
      <w:marTop w:val="0"/>
      <w:marBottom w:val="0"/>
      <w:divBdr>
        <w:top w:val="none" w:sz="0" w:space="0" w:color="auto"/>
        <w:left w:val="none" w:sz="0" w:space="0" w:color="auto"/>
        <w:bottom w:val="none" w:sz="0" w:space="0" w:color="auto"/>
        <w:right w:val="none" w:sz="0" w:space="0" w:color="auto"/>
      </w:divBdr>
    </w:div>
    <w:div w:id="1595284447">
      <w:bodyDiv w:val="1"/>
      <w:marLeft w:val="0"/>
      <w:marRight w:val="0"/>
      <w:marTop w:val="0"/>
      <w:marBottom w:val="0"/>
      <w:divBdr>
        <w:top w:val="none" w:sz="0" w:space="0" w:color="auto"/>
        <w:left w:val="none" w:sz="0" w:space="0" w:color="auto"/>
        <w:bottom w:val="none" w:sz="0" w:space="0" w:color="auto"/>
        <w:right w:val="none" w:sz="0" w:space="0" w:color="auto"/>
      </w:divBdr>
    </w:div>
    <w:div w:id="1634169512">
      <w:bodyDiv w:val="1"/>
      <w:marLeft w:val="0"/>
      <w:marRight w:val="0"/>
      <w:marTop w:val="0"/>
      <w:marBottom w:val="0"/>
      <w:divBdr>
        <w:top w:val="none" w:sz="0" w:space="0" w:color="auto"/>
        <w:left w:val="none" w:sz="0" w:space="0" w:color="auto"/>
        <w:bottom w:val="none" w:sz="0" w:space="0" w:color="auto"/>
        <w:right w:val="none" w:sz="0" w:space="0" w:color="auto"/>
      </w:divBdr>
    </w:div>
    <w:div w:id="1634821374">
      <w:bodyDiv w:val="1"/>
      <w:marLeft w:val="0"/>
      <w:marRight w:val="0"/>
      <w:marTop w:val="0"/>
      <w:marBottom w:val="0"/>
      <w:divBdr>
        <w:top w:val="none" w:sz="0" w:space="0" w:color="auto"/>
        <w:left w:val="none" w:sz="0" w:space="0" w:color="auto"/>
        <w:bottom w:val="none" w:sz="0" w:space="0" w:color="auto"/>
        <w:right w:val="none" w:sz="0" w:space="0" w:color="auto"/>
      </w:divBdr>
    </w:div>
    <w:div w:id="1661155092">
      <w:bodyDiv w:val="1"/>
      <w:marLeft w:val="0"/>
      <w:marRight w:val="0"/>
      <w:marTop w:val="0"/>
      <w:marBottom w:val="0"/>
      <w:divBdr>
        <w:top w:val="none" w:sz="0" w:space="0" w:color="auto"/>
        <w:left w:val="none" w:sz="0" w:space="0" w:color="auto"/>
        <w:bottom w:val="none" w:sz="0" w:space="0" w:color="auto"/>
        <w:right w:val="none" w:sz="0" w:space="0" w:color="auto"/>
      </w:divBdr>
    </w:div>
    <w:div w:id="1679457919">
      <w:bodyDiv w:val="1"/>
      <w:marLeft w:val="0"/>
      <w:marRight w:val="0"/>
      <w:marTop w:val="0"/>
      <w:marBottom w:val="0"/>
      <w:divBdr>
        <w:top w:val="none" w:sz="0" w:space="0" w:color="auto"/>
        <w:left w:val="none" w:sz="0" w:space="0" w:color="auto"/>
        <w:bottom w:val="none" w:sz="0" w:space="0" w:color="auto"/>
        <w:right w:val="none" w:sz="0" w:space="0" w:color="auto"/>
      </w:divBdr>
    </w:div>
    <w:div w:id="1688671763">
      <w:bodyDiv w:val="1"/>
      <w:marLeft w:val="0"/>
      <w:marRight w:val="0"/>
      <w:marTop w:val="0"/>
      <w:marBottom w:val="0"/>
      <w:divBdr>
        <w:top w:val="none" w:sz="0" w:space="0" w:color="auto"/>
        <w:left w:val="none" w:sz="0" w:space="0" w:color="auto"/>
        <w:bottom w:val="none" w:sz="0" w:space="0" w:color="auto"/>
        <w:right w:val="none" w:sz="0" w:space="0" w:color="auto"/>
      </w:divBdr>
    </w:div>
    <w:div w:id="1726180953">
      <w:bodyDiv w:val="1"/>
      <w:marLeft w:val="0"/>
      <w:marRight w:val="0"/>
      <w:marTop w:val="0"/>
      <w:marBottom w:val="0"/>
      <w:divBdr>
        <w:top w:val="none" w:sz="0" w:space="0" w:color="auto"/>
        <w:left w:val="none" w:sz="0" w:space="0" w:color="auto"/>
        <w:bottom w:val="none" w:sz="0" w:space="0" w:color="auto"/>
        <w:right w:val="none" w:sz="0" w:space="0" w:color="auto"/>
      </w:divBdr>
    </w:div>
    <w:div w:id="1743983633">
      <w:bodyDiv w:val="1"/>
      <w:marLeft w:val="0"/>
      <w:marRight w:val="0"/>
      <w:marTop w:val="0"/>
      <w:marBottom w:val="0"/>
      <w:divBdr>
        <w:top w:val="none" w:sz="0" w:space="0" w:color="auto"/>
        <w:left w:val="none" w:sz="0" w:space="0" w:color="auto"/>
        <w:bottom w:val="none" w:sz="0" w:space="0" w:color="auto"/>
        <w:right w:val="none" w:sz="0" w:space="0" w:color="auto"/>
      </w:divBdr>
    </w:div>
    <w:div w:id="1761026981">
      <w:bodyDiv w:val="1"/>
      <w:marLeft w:val="0"/>
      <w:marRight w:val="0"/>
      <w:marTop w:val="0"/>
      <w:marBottom w:val="0"/>
      <w:divBdr>
        <w:top w:val="none" w:sz="0" w:space="0" w:color="auto"/>
        <w:left w:val="none" w:sz="0" w:space="0" w:color="auto"/>
        <w:bottom w:val="none" w:sz="0" w:space="0" w:color="auto"/>
        <w:right w:val="none" w:sz="0" w:space="0" w:color="auto"/>
      </w:divBdr>
    </w:div>
    <w:div w:id="1777289922">
      <w:bodyDiv w:val="1"/>
      <w:marLeft w:val="0"/>
      <w:marRight w:val="0"/>
      <w:marTop w:val="0"/>
      <w:marBottom w:val="0"/>
      <w:divBdr>
        <w:top w:val="none" w:sz="0" w:space="0" w:color="auto"/>
        <w:left w:val="none" w:sz="0" w:space="0" w:color="auto"/>
        <w:bottom w:val="none" w:sz="0" w:space="0" w:color="auto"/>
        <w:right w:val="none" w:sz="0" w:space="0" w:color="auto"/>
      </w:divBdr>
    </w:div>
    <w:div w:id="1778525441">
      <w:bodyDiv w:val="1"/>
      <w:marLeft w:val="0"/>
      <w:marRight w:val="0"/>
      <w:marTop w:val="0"/>
      <w:marBottom w:val="0"/>
      <w:divBdr>
        <w:top w:val="none" w:sz="0" w:space="0" w:color="auto"/>
        <w:left w:val="none" w:sz="0" w:space="0" w:color="auto"/>
        <w:bottom w:val="none" w:sz="0" w:space="0" w:color="auto"/>
        <w:right w:val="none" w:sz="0" w:space="0" w:color="auto"/>
      </w:divBdr>
    </w:div>
    <w:div w:id="1780368957">
      <w:bodyDiv w:val="1"/>
      <w:marLeft w:val="0"/>
      <w:marRight w:val="0"/>
      <w:marTop w:val="0"/>
      <w:marBottom w:val="0"/>
      <w:divBdr>
        <w:top w:val="none" w:sz="0" w:space="0" w:color="auto"/>
        <w:left w:val="none" w:sz="0" w:space="0" w:color="auto"/>
        <w:bottom w:val="none" w:sz="0" w:space="0" w:color="auto"/>
        <w:right w:val="none" w:sz="0" w:space="0" w:color="auto"/>
      </w:divBdr>
    </w:div>
    <w:div w:id="1785346232">
      <w:bodyDiv w:val="1"/>
      <w:marLeft w:val="0"/>
      <w:marRight w:val="0"/>
      <w:marTop w:val="0"/>
      <w:marBottom w:val="0"/>
      <w:divBdr>
        <w:top w:val="none" w:sz="0" w:space="0" w:color="auto"/>
        <w:left w:val="none" w:sz="0" w:space="0" w:color="auto"/>
        <w:bottom w:val="none" w:sz="0" w:space="0" w:color="auto"/>
        <w:right w:val="none" w:sz="0" w:space="0" w:color="auto"/>
      </w:divBdr>
    </w:div>
    <w:div w:id="1790009751">
      <w:bodyDiv w:val="1"/>
      <w:marLeft w:val="0"/>
      <w:marRight w:val="0"/>
      <w:marTop w:val="0"/>
      <w:marBottom w:val="0"/>
      <w:divBdr>
        <w:top w:val="none" w:sz="0" w:space="0" w:color="auto"/>
        <w:left w:val="none" w:sz="0" w:space="0" w:color="auto"/>
        <w:bottom w:val="none" w:sz="0" w:space="0" w:color="auto"/>
        <w:right w:val="none" w:sz="0" w:space="0" w:color="auto"/>
      </w:divBdr>
    </w:div>
    <w:div w:id="1792934998">
      <w:bodyDiv w:val="1"/>
      <w:marLeft w:val="0"/>
      <w:marRight w:val="0"/>
      <w:marTop w:val="0"/>
      <w:marBottom w:val="0"/>
      <w:divBdr>
        <w:top w:val="none" w:sz="0" w:space="0" w:color="auto"/>
        <w:left w:val="none" w:sz="0" w:space="0" w:color="auto"/>
        <w:bottom w:val="none" w:sz="0" w:space="0" w:color="auto"/>
        <w:right w:val="none" w:sz="0" w:space="0" w:color="auto"/>
      </w:divBdr>
    </w:div>
    <w:div w:id="1826899121">
      <w:bodyDiv w:val="1"/>
      <w:marLeft w:val="0"/>
      <w:marRight w:val="0"/>
      <w:marTop w:val="0"/>
      <w:marBottom w:val="0"/>
      <w:divBdr>
        <w:top w:val="none" w:sz="0" w:space="0" w:color="auto"/>
        <w:left w:val="none" w:sz="0" w:space="0" w:color="auto"/>
        <w:bottom w:val="none" w:sz="0" w:space="0" w:color="auto"/>
        <w:right w:val="none" w:sz="0" w:space="0" w:color="auto"/>
      </w:divBdr>
    </w:div>
    <w:div w:id="1830487041">
      <w:bodyDiv w:val="1"/>
      <w:marLeft w:val="0"/>
      <w:marRight w:val="0"/>
      <w:marTop w:val="0"/>
      <w:marBottom w:val="0"/>
      <w:divBdr>
        <w:top w:val="none" w:sz="0" w:space="0" w:color="auto"/>
        <w:left w:val="none" w:sz="0" w:space="0" w:color="auto"/>
        <w:bottom w:val="none" w:sz="0" w:space="0" w:color="auto"/>
        <w:right w:val="none" w:sz="0" w:space="0" w:color="auto"/>
      </w:divBdr>
    </w:div>
    <w:div w:id="1873954572">
      <w:bodyDiv w:val="1"/>
      <w:marLeft w:val="0"/>
      <w:marRight w:val="0"/>
      <w:marTop w:val="0"/>
      <w:marBottom w:val="0"/>
      <w:divBdr>
        <w:top w:val="none" w:sz="0" w:space="0" w:color="auto"/>
        <w:left w:val="none" w:sz="0" w:space="0" w:color="auto"/>
        <w:bottom w:val="none" w:sz="0" w:space="0" w:color="auto"/>
        <w:right w:val="none" w:sz="0" w:space="0" w:color="auto"/>
      </w:divBdr>
    </w:div>
    <w:div w:id="1888370612">
      <w:bodyDiv w:val="1"/>
      <w:marLeft w:val="0"/>
      <w:marRight w:val="0"/>
      <w:marTop w:val="0"/>
      <w:marBottom w:val="0"/>
      <w:divBdr>
        <w:top w:val="none" w:sz="0" w:space="0" w:color="auto"/>
        <w:left w:val="none" w:sz="0" w:space="0" w:color="auto"/>
        <w:bottom w:val="none" w:sz="0" w:space="0" w:color="auto"/>
        <w:right w:val="none" w:sz="0" w:space="0" w:color="auto"/>
      </w:divBdr>
    </w:div>
    <w:div w:id="1890333949">
      <w:bodyDiv w:val="1"/>
      <w:marLeft w:val="0"/>
      <w:marRight w:val="0"/>
      <w:marTop w:val="0"/>
      <w:marBottom w:val="0"/>
      <w:divBdr>
        <w:top w:val="none" w:sz="0" w:space="0" w:color="auto"/>
        <w:left w:val="none" w:sz="0" w:space="0" w:color="auto"/>
        <w:bottom w:val="none" w:sz="0" w:space="0" w:color="auto"/>
        <w:right w:val="none" w:sz="0" w:space="0" w:color="auto"/>
      </w:divBdr>
    </w:div>
    <w:div w:id="1897281711">
      <w:bodyDiv w:val="1"/>
      <w:marLeft w:val="0"/>
      <w:marRight w:val="0"/>
      <w:marTop w:val="0"/>
      <w:marBottom w:val="0"/>
      <w:divBdr>
        <w:top w:val="none" w:sz="0" w:space="0" w:color="auto"/>
        <w:left w:val="none" w:sz="0" w:space="0" w:color="auto"/>
        <w:bottom w:val="none" w:sz="0" w:space="0" w:color="auto"/>
        <w:right w:val="none" w:sz="0" w:space="0" w:color="auto"/>
      </w:divBdr>
    </w:div>
    <w:div w:id="1903519159">
      <w:bodyDiv w:val="1"/>
      <w:marLeft w:val="0"/>
      <w:marRight w:val="0"/>
      <w:marTop w:val="0"/>
      <w:marBottom w:val="0"/>
      <w:divBdr>
        <w:top w:val="none" w:sz="0" w:space="0" w:color="auto"/>
        <w:left w:val="none" w:sz="0" w:space="0" w:color="auto"/>
        <w:bottom w:val="none" w:sz="0" w:space="0" w:color="auto"/>
        <w:right w:val="none" w:sz="0" w:space="0" w:color="auto"/>
      </w:divBdr>
    </w:div>
    <w:div w:id="1909265540">
      <w:bodyDiv w:val="1"/>
      <w:marLeft w:val="0"/>
      <w:marRight w:val="0"/>
      <w:marTop w:val="0"/>
      <w:marBottom w:val="0"/>
      <w:divBdr>
        <w:top w:val="none" w:sz="0" w:space="0" w:color="auto"/>
        <w:left w:val="none" w:sz="0" w:space="0" w:color="auto"/>
        <w:bottom w:val="none" w:sz="0" w:space="0" w:color="auto"/>
        <w:right w:val="none" w:sz="0" w:space="0" w:color="auto"/>
      </w:divBdr>
    </w:div>
    <w:div w:id="1919440722">
      <w:bodyDiv w:val="1"/>
      <w:marLeft w:val="0"/>
      <w:marRight w:val="0"/>
      <w:marTop w:val="0"/>
      <w:marBottom w:val="0"/>
      <w:divBdr>
        <w:top w:val="none" w:sz="0" w:space="0" w:color="auto"/>
        <w:left w:val="none" w:sz="0" w:space="0" w:color="auto"/>
        <w:bottom w:val="none" w:sz="0" w:space="0" w:color="auto"/>
        <w:right w:val="none" w:sz="0" w:space="0" w:color="auto"/>
      </w:divBdr>
    </w:div>
    <w:div w:id="1960137948">
      <w:bodyDiv w:val="1"/>
      <w:marLeft w:val="0"/>
      <w:marRight w:val="0"/>
      <w:marTop w:val="0"/>
      <w:marBottom w:val="0"/>
      <w:divBdr>
        <w:top w:val="none" w:sz="0" w:space="0" w:color="auto"/>
        <w:left w:val="none" w:sz="0" w:space="0" w:color="auto"/>
        <w:bottom w:val="none" w:sz="0" w:space="0" w:color="auto"/>
        <w:right w:val="none" w:sz="0" w:space="0" w:color="auto"/>
      </w:divBdr>
    </w:div>
    <w:div w:id="1985818239">
      <w:bodyDiv w:val="1"/>
      <w:marLeft w:val="0"/>
      <w:marRight w:val="0"/>
      <w:marTop w:val="0"/>
      <w:marBottom w:val="0"/>
      <w:divBdr>
        <w:top w:val="none" w:sz="0" w:space="0" w:color="auto"/>
        <w:left w:val="none" w:sz="0" w:space="0" w:color="auto"/>
        <w:bottom w:val="none" w:sz="0" w:space="0" w:color="auto"/>
        <w:right w:val="none" w:sz="0" w:space="0" w:color="auto"/>
      </w:divBdr>
    </w:div>
    <w:div w:id="1989479321">
      <w:bodyDiv w:val="1"/>
      <w:marLeft w:val="0"/>
      <w:marRight w:val="0"/>
      <w:marTop w:val="0"/>
      <w:marBottom w:val="0"/>
      <w:divBdr>
        <w:top w:val="none" w:sz="0" w:space="0" w:color="auto"/>
        <w:left w:val="none" w:sz="0" w:space="0" w:color="auto"/>
        <w:bottom w:val="none" w:sz="0" w:space="0" w:color="auto"/>
        <w:right w:val="none" w:sz="0" w:space="0" w:color="auto"/>
      </w:divBdr>
    </w:div>
    <w:div w:id="2001107217">
      <w:bodyDiv w:val="1"/>
      <w:marLeft w:val="0"/>
      <w:marRight w:val="0"/>
      <w:marTop w:val="0"/>
      <w:marBottom w:val="0"/>
      <w:divBdr>
        <w:top w:val="none" w:sz="0" w:space="0" w:color="auto"/>
        <w:left w:val="none" w:sz="0" w:space="0" w:color="auto"/>
        <w:bottom w:val="none" w:sz="0" w:space="0" w:color="auto"/>
        <w:right w:val="none" w:sz="0" w:space="0" w:color="auto"/>
      </w:divBdr>
    </w:div>
    <w:div w:id="2011981313">
      <w:bodyDiv w:val="1"/>
      <w:marLeft w:val="0"/>
      <w:marRight w:val="0"/>
      <w:marTop w:val="0"/>
      <w:marBottom w:val="0"/>
      <w:divBdr>
        <w:top w:val="none" w:sz="0" w:space="0" w:color="auto"/>
        <w:left w:val="none" w:sz="0" w:space="0" w:color="auto"/>
        <w:bottom w:val="none" w:sz="0" w:space="0" w:color="auto"/>
        <w:right w:val="none" w:sz="0" w:space="0" w:color="auto"/>
      </w:divBdr>
    </w:div>
    <w:div w:id="2029138794">
      <w:bodyDiv w:val="1"/>
      <w:marLeft w:val="0"/>
      <w:marRight w:val="0"/>
      <w:marTop w:val="0"/>
      <w:marBottom w:val="0"/>
      <w:divBdr>
        <w:top w:val="none" w:sz="0" w:space="0" w:color="auto"/>
        <w:left w:val="none" w:sz="0" w:space="0" w:color="auto"/>
        <w:bottom w:val="none" w:sz="0" w:space="0" w:color="auto"/>
        <w:right w:val="none" w:sz="0" w:space="0" w:color="auto"/>
      </w:divBdr>
    </w:div>
    <w:div w:id="2031223872">
      <w:bodyDiv w:val="1"/>
      <w:marLeft w:val="0"/>
      <w:marRight w:val="0"/>
      <w:marTop w:val="0"/>
      <w:marBottom w:val="0"/>
      <w:divBdr>
        <w:top w:val="none" w:sz="0" w:space="0" w:color="auto"/>
        <w:left w:val="none" w:sz="0" w:space="0" w:color="auto"/>
        <w:bottom w:val="none" w:sz="0" w:space="0" w:color="auto"/>
        <w:right w:val="none" w:sz="0" w:space="0" w:color="auto"/>
      </w:divBdr>
    </w:div>
    <w:div w:id="2033147550">
      <w:bodyDiv w:val="1"/>
      <w:marLeft w:val="0"/>
      <w:marRight w:val="0"/>
      <w:marTop w:val="0"/>
      <w:marBottom w:val="0"/>
      <w:divBdr>
        <w:top w:val="none" w:sz="0" w:space="0" w:color="auto"/>
        <w:left w:val="none" w:sz="0" w:space="0" w:color="auto"/>
        <w:bottom w:val="none" w:sz="0" w:space="0" w:color="auto"/>
        <w:right w:val="none" w:sz="0" w:space="0" w:color="auto"/>
      </w:divBdr>
    </w:div>
    <w:div w:id="2063291208">
      <w:bodyDiv w:val="1"/>
      <w:marLeft w:val="0"/>
      <w:marRight w:val="0"/>
      <w:marTop w:val="0"/>
      <w:marBottom w:val="0"/>
      <w:divBdr>
        <w:top w:val="none" w:sz="0" w:space="0" w:color="auto"/>
        <w:left w:val="none" w:sz="0" w:space="0" w:color="auto"/>
        <w:bottom w:val="none" w:sz="0" w:space="0" w:color="auto"/>
        <w:right w:val="none" w:sz="0" w:space="0" w:color="auto"/>
      </w:divBdr>
    </w:div>
    <w:div w:id="2069257568">
      <w:bodyDiv w:val="1"/>
      <w:marLeft w:val="0"/>
      <w:marRight w:val="0"/>
      <w:marTop w:val="0"/>
      <w:marBottom w:val="0"/>
      <w:divBdr>
        <w:top w:val="none" w:sz="0" w:space="0" w:color="auto"/>
        <w:left w:val="none" w:sz="0" w:space="0" w:color="auto"/>
        <w:bottom w:val="none" w:sz="0" w:space="0" w:color="auto"/>
        <w:right w:val="none" w:sz="0" w:space="0" w:color="auto"/>
      </w:divBdr>
    </w:div>
    <w:div w:id="2072121164">
      <w:bodyDiv w:val="1"/>
      <w:marLeft w:val="0"/>
      <w:marRight w:val="0"/>
      <w:marTop w:val="0"/>
      <w:marBottom w:val="0"/>
      <w:divBdr>
        <w:top w:val="none" w:sz="0" w:space="0" w:color="auto"/>
        <w:left w:val="none" w:sz="0" w:space="0" w:color="auto"/>
        <w:bottom w:val="none" w:sz="0" w:space="0" w:color="auto"/>
        <w:right w:val="none" w:sz="0" w:space="0" w:color="auto"/>
      </w:divBdr>
    </w:div>
    <w:div w:id="2080668205">
      <w:bodyDiv w:val="1"/>
      <w:marLeft w:val="0"/>
      <w:marRight w:val="0"/>
      <w:marTop w:val="0"/>
      <w:marBottom w:val="0"/>
      <w:divBdr>
        <w:top w:val="none" w:sz="0" w:space="0" w:color="auto"/>
        <w:left w:val="none" w:sz="0" w:space="0" w:color="auto"/>
        <w:bottom w:val="none" w:sz="0" w:space="0" w:color="auto"/>
        <w:right w:val="none" w:sz="0" w:space="0" w:color="auto"/>
      </w:divBdr>
    </w:div>
    <w:div w:id="2083215584">
      <w:bodyDiv w:val="1"/>
      <w:marLeft w:val="0"/>
      <w:marRight w:val="0"/>
      <w:marTop w:val="0"/>
      <w:marBottom w:val="0"/>
      <w:divBdr>
        <w:top w:val="none" w:sz="0" w:space="0" w:color="auto"/>
        <w:left w:val="none" w:sz="0" w:space="0" w:color="auto"/>
        <w:bottom w:val="none" w:sz="0" w:space="0" w:color="auto"/>
        <w:right w:val="none" w:sz="0" w:space="0" w:color="auto"/>
      </w:divBdr>
    </w:div>
    <w:div w:id="2096588345">
      <w:bodyDiv w:val="1"/>
      <w:marLeft w:val="0"/>
      <w:marRight w:val="0"/>
      <w:marTop w:val="0"/>
      <w:marBottom w:val="0"/>
      <w:divBdr>
        <w:top w:val="none" w:sz="0" w:space="0" w:color="auto"/>
        <w:left w:val="none" w:sz="0" w:space="0" w:color="auto"/>
        <w:bottom w:val="none" w:sz="0" w:space="0" w:color="auto"/>
        <w:right w:val="none" w:sz="0" w:space="0" w:color="auto"/>
      </w:divBdr>
    </w:div>
    <w:div w:id="2100757651">
      <w:bodyDiv w:val="1"/>
      <w:marLeft w:val="0"/>
      <w:marRight w:val="0"/>
      <w:marTop w:val="0"/>
      <w:marBottom w:val="0"/>
      <w:divBdr>
        <w:top w:val="none" w:sz="0" w:space="0" w:color="auto"/>
        <w:left w:val="none" w:sz="0" w:space="0" w:color="auto"/>
        <w:bottom w:val="none" w:sz="0" w:space="0" w:color="auto"/>
        <w:right w:val="none" w:sz="0" w:space="0" w:color="auto"/>
      </w:divBdr>
    </w:div>
    <w:div w:id="2124419073">
      <w:bodyDiv w:val="1"/>
      <w:marLeft w:val="0"/>
      <w:marRight w:val="0"/>
      <w:marTop w:val="0"/>
      <w:marBottom w:val="0"/>
      <w:divBdr>
        <w:top w:val="none" w:sz="0" w:space="0" w:color="auto"/>
        <w:left w:val="none" w:sz="0" w:space="0" w:color="auto"/>
        <w:bottom w:val="none" w:sz="0" w:space="0" w:color="auto"/>
        <w:right w:val="none" w:sz="0" w:space="0" w:color="auto"/>
      </w:divBdr>
    </w:div>
    <w:div w:id="21467021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6.emf"/><Relationship Id="rId26" Type="http://schemas.openxmlformats.org/officeDocument/2006/relationships/image" Target="media/image12.png"/><Relationship Id="rId39" Type="http://schemas.openxmlformats.org/officeDocument/2006/relationships/header" Target="header9.xml"/><Relationship Id="rId21" Type="http://schemas.openxmlformats.org/officeDocument/2006/relationships/image" Target="media/image9.emf"/><Relationship Id="rId34" Type="http://schemas.openxmlformats.org/officeDocument/2006/relationships/footer" Target="footer6.xml"/><Relationship Id="rId42" Type="http://schemas.openxmlformats.org/officeDocument/2006/relationships/footer" Target="footer10.xml"/><Relationship Id="rId47" Type="http://schemas.openxmlformats.org/officeDocument/2006/relationships/oleObject" Target="embeddings/oleObject1.bin"/><Relationship Id="rId50" Type="http://schemas.openxmlformats.org/officeDocument/2006/relationships/image" Target="media/image16.wmf"/><Relationship Id="rId55" Type="http://schemas.openxmlformats.org/officeDocument/2006/relationships/header" Target="header11.xml"/><Relationship Id="rId7" Type="http://schemas.openxmlformats.org/officeDocument/2006/relationships/hyperlink" Target="http://www.tialbur.ru/warm.html" TargetMode="External"/><Relationship Id="rId2" Type="http://schemas.openxmlformats.org/officeDocument/2006/relationships/styles" Target="styles.xml"/><Relationship Id="rId16" Type="http://schemas.openxmlformats.org/officeDocument/2006/relationships/hyperlink" Target="http://ru.wikipedia.org/wiki/%D0%A0%D0%B5%D0%BB%D1%8C%D0%B5%D1%84" TargetMode="External"/><Relationship Id="rId20" Type="http://schemas.openxmlformats.org/officeDocument/2006/relationships/image" Target="media/image8.emf"/><Relationship Id="rId29" Type="http://schemas.openxmlformats.org/officeDocument/2006/relationships/header" Target="header4.xml"/><Relationship Id="rId41" Type="http://schemas.openxmlformats.org/officeDocument/2006/relationships/header" Target="header10.xml"/><Relationship Id="rId54" Type="http://schemas.openxmlformats.org/officeDocument/2006/relationships/oleObject" Target="embeddings/oleObject6.bin"/><Relationship Id="rId62"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1.emf"/><Relationship Id="rId24" Type="http://schemas.openxmlformats.org/officeDocument/2006/relationships/footer" Target="footer3.xml"/><Relationship Id="rId32" Type="http://schemas.openxmlformats.org/officeDocument/2006/relationships/footer" Target="footer5.xml"/><Relationship Id="rId37" Type="http://schemas.openxmlformats.org/officeDocument/2006/relationships/footer" Target="footer7.xml"/><Relationship Id="rId40" Type="http://schemas.openxmlformats.org/officeDocument/2006/relationships/footer" Target="footer9.xml"/><Relationship Id="rId45" Type="http://schemas.openxmlformats.org/officeDocument/2006/relationships/footer" Target="footer13.xml"/><Relationship Id="rId53" Type="http://schemas.openxmlformats.org/officeDocument/2006/relationships/oleObject" Target="embeddings/oleObject5.bin"/><Relationship Id="rId58" Type="http://schemas.openxmlformats.org/officeDocument/2006/relationships/footer" Target="footer15.xml"/><Relationship Id="rId5" Type="http://schemas.openxmlformats.org/officeDocument/2006/relationships/footnotes" Target="footnotes.xml"/><Relationship Id="rId15" Type="http://schemas.openxmlformats.org/officeDocument/2006/relationships/hyperlink" Target="http://ru.wikipedia.org/wiki/%D0%9A%D0%B0%D1%80%D1%81%D1%82" TargetMode="External"/><Relationship Id="rId23" Type="http://schemas.openxmlformats.org/officeDocument/2006/relationships/header" Target="header2.xml"/><Relationship Id="rId28" Type="http://schemas.openxmlformats.org/officeDocument/2006/relationships/image" Target="media/image13.jpeg"/><Relationship Id="rId36" Type="http://schemas.openxmlformats.org/officeDocument/2006/relationships/header" Target="header8.xml"/><Relationship Id="rId49" Type="http://schemas.openxmlformats.org/officeDocument/2006/relationships/oleObject" Target="embeddings/oleObject2.bin"/><Relationship Id="rId57" Type="http://schemas.openxmlformats.org/officeDocument/2006/relationships/footer" Target="footer14.xml"/><Relationship Id="rId61" Type="http://schemas.openxmlformats.org/officeDocument/2006/relationships/fontTable" Target="fontTable.xml"/><Relationship Id="rId10" Type="http://schemas.openxmlformats.org/officeDocument/2006/relationships/footer" Target="footer2.xml"/><Relationship Id="rId19" Type="http://schemas.openxmlformats.org/officeDocument/2006/relationships/image" Target="media/image7.emf"/><Relationship Id="rId31" Type="http://schemas.openxmlformats.org/officeDocument/2006/relationships/footer" Target="footer4.xml"/><Relationship Id="rId44" Type="http://schemas.openxmlformats.org/officeDocument/2006/relationships/footer" Target="footer12.xml"/><Relationship Id="rId52" Type="http://schemas.openxmlformats.org/officeDocument/2006/relationships/oleObject" Target="embeddings/oleObject4.bin"/><Relationship Id="rId60" Type="http://schemas.openxmlformats.org/officeDocument/2006/relationships/footer" Target="footer16.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image" Target="media/image4.emf"/><Relationship Id="rId22" Type="http://schemas.openxmlformats.org/officeDocument/2006/relationships/image" Target="media/image10.emf"/><Relationship Id="rId27" Type="http://schemas.openxmlformats.org/officeDocument/2006/relationships/header" Target="header3.xml"/><Relationship Id="rId30" Type="http://schemas.openxmlformats.org/officeDocument/2006/relationships/header" Target="header5.xml"/><Relationship Id="rId35" Type="http://schemas.openxmlformats.org/officeDocument/2006/relationships/header" Target="header7.xml"/><Relationship Id="rId43" Type="http://schemas.openxmlformats.org/officeDocument/2006/relationships/footer" Target="footer11.xml"/><Relationship Id="rId48" Type="http://schemas.openxmlformats.org/officeDocument/2006/relationships/image" Target="media/image15.wmf"/><Relationship Id="rId56" Type="http://schemas.openxmlformats.org/officeDocument/2006/relationships/header" Target="header12.xml"/><Relationship Id="rId8" Type="http://schemas.openxmlformats.org/officeDocument/2006/relationships/header" Target="header1.xml"/><Relationship Id="rId51" Type="http://schemas.openxmlformats.org/officeDocument/2006/relationships/oleObject" Target="embeddings/oleObject3.bin"/><Relationship Id="rId3"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5.emf"/><Relationship Id="rId25" Type="http://schemas.openxmlformats.org/officeDocument/2006/relationships/image" Target="media/image11.png"/><Relationship Id="rId33" Type="http://schemas.openxmlformats.org/officeDocument/2006/relationships/header" Target="header6.xml"/><Relationship Id="rId38" Type="http://schemas.openxmlformats.org/officeDocument/2006/relationships/footer" Target="footer8.xml"/><Relationship Id="rId46" Type="http://schemas.openxmlformats.org/officeDocument/2006/relationships/image" Target="media/image14.wmf"/><Relationship Id="rId59" Type="http://schemas.openxmlformats.org/officeDocument/2006/relationships/header" Target="header13.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3</Pages>
  <Words>22247</Words>
  <Characters>126813</Characters>
  <Application>Microsoft Office Word</Application>
  <DocSecurity>0</DocSecurity>
  <Lines>1056</Lines>
  <Paragraphs>297</Paragraphs>
  <ScaleCrop>false</ScaleCrop>
  <HeadingPairs>
    <vt:vector size="2" baseType="variant">
      <vt:variant>
        <vt:lpstr>Название</vt:lpstr>
      </vt:variant>
      <vt:variant>
        <vt:i4>1</vt:i4>
      </vt:variant>
    </vt:vector>
  </HeadingPairs>
  <TitlesOfParts>
    <vt:vector size="1" baseType="lpstr">
      <vt:lpstr>ОГУП «Ивановский центр энергосбережения»</vt:lpstr>
    </vt:vector>
  </TitlesOfParts>
  <Company>Grizli777</Company>
  <LinksUpToDate>false</LinksUpToDate>
  <CharactersWithSpaces>148763</CharactersWithSpaces>
  <SharedDoc>false</SharedDoc>
  <HLinks>
    <vt:vector size="624" baseType="variant">
      <vt:variant>
        <vt:i4>720927</vt:i4>
      </vt:variant>
      <vt:variant>
        <vt:i4>621</vt:i4>
      </vt:variant>
      <vt:variant>
        <vt:i4>0</vt:i4>
      </vt:variant>
      <vt:variant>
        <vt:i4>5</vt:i4>
      </vt:variant>
      <vt:variant>
        <vt:lpwstr>http://ru.wikipedia.org/wiki/%D0%A0%D0%B5%D0%BB%D1%8C%D0%B5%D1%84</vt:lpwstr>
      </vt:variant>
      <vt:variant>
        <vt:lpwstr/>
      </vt:variant>
      <vt:variant>
        <vt:i4>8323135</vt:i4>
      </vt:variant>
      <vt:variant>
        <vt:i4>618</vt:i4>
      </vt:variant>
      <vt:variant>
        <vt:i4>0</vt:i4>
      </vt:variant>
      <vt:variant>
        <vt:i4>5</vt:i4>
      </vt:variant>
      <vt:variant>
        <vt:lpwstr>http://ru.wikipedia.org/wiki/%D0%9A%D0%B0%D1%80%D1%81%D1%82</vt:lpwstr>
      </vt:variant>
      <vt:variant>
        <vt:lpwstr/>
      </vt:variant>
      <vt:variant>
        <vt:i4>7995428</vt:i4>
      </vt:variant>
      <vt:variant>
        <vt:i4>609</vt:i4>
      </vt:variant>
      <vt:variant>
        <vt:i4>0</vt:i4>
      </vt:variant>
      <vt:variant>
        <vt:i4>5</vt:i4>
      </vt:variant>
      <vt:variant>
        <vt:lpwstr>http://www.tialbur.ru/warm.html</vt:lpwstr>
      </vt:variant>
      <vt:variant>
        <vt:lpwstr/>
      </vt:variant>
      <vt:variant>
        <vt:i4>1376313</vt:i4>
      </vt:variant>
      <vt:variant>
        <vt:i4>602</vt:i4>
      </vt:variant>
      <vt:variant>
        <vt:i4>0</vt:i4>
      </vt:variant>
      <vt:variant>
        <vt:i4>5</vt:i4>
      </vt:variant>
      <vt:variant>
        <vt:lpwstr/>
      </vt:variant>
      <vt:variant>
        <vt:lpwstr>_Toc390684293</vt:lpwstr>
      </vt:variant>
      <vt:variant>
        <vt:i4>1376313</vt:i4>
      </vt:variant>
      <vt:variant>
        <vt:i4>596</vt:i4>
      </vt:variant>
      <vt:variant>
        <vt:i4>0</vt:i4>
      </vt:variant>
      <vt:variant>
        <vt:i4>5</vt:i4>
      </vt:variant>
      <vt:variant>
        <vt:lpwstr/>
      </vt:variant>
      <vt:variant>
        <vt:lpwstr>_Toc390684292</vt:lpwstr>
      </vt:variant>
      <vt:variant>
        <vt:i4>1376313</vt:i4>
      </vt:variant>
      <vt:variant>
        <vt:i4>590</vt:i4>
      </vt:variant>
      <vt:variant>
        <vt:i4>0</vt:i4>
      </vt:variant>
      <vt:variant>
        <vt:i4>5</vt:i4>
      </vt:variant>
      <vt:variant>
        <vt:lpwstr/>
      </vt:variant>
      <vt:variant>
        <vt:lpwstr>_Toc390684291</vt:lpwstr>
      </vt:variant>
      <vt:variant>
        <vt:i4>1376313</vt:i4>
      </vt:variant>
      <vt:variant>
        <vt:i4>584</vt:i4>
      </vt:variant>
      <vt:variant>
        <vt:i4>0</vt:i4>
      </vt:variant>
      <vt:variant>
        <vt:i4>5</vt:i4>
      </vt:variant>
      <vt:variant>
        <vt:lpwstr/>
      </vt:variant>
      <vt:variant>
        <vt:lpwstr>_Toc390684290</vt:lpwstr>
      </vt:variant>
      <vt:variant>
        <vt:i4>1310777</vt:i4>
      </vt:variant>
      <vt:variant>
        <vt:i4>578</vt:i4>
      </vt:variant>
      <vt:variant>
        <vt:i4>0</vt:i4>
      </vt:variant>
      <vt:variant>
        <vt:i4>5</vt:i4>
      </vt:variant>
      <vt:variant>
        <vt:lpwstr/>
      </vt:variant>
      <vt:variant>
        <vt:lpwstr>_Toc390684289</vt:lpwstr>
      </vt:variant>
      <vt:variant>
        <vt:i4>1310777</vt:i4>
      </vt:variant>
      <vt:variant>
        <vt:i4>572</vt:i4>
      </vt:variant>
      <vt:variant>
        <vt:i4>0</vt:i4>
      </vt:variant>
      <vt:variant>
        <vt:i4>5</vt:i4>
      </vt:variant>
      <vt:variant>
        <vt:lpwstr/>
      </vt:variant>
      <vt:variant>
        <vt:lpwstr>_Toc390684288</vt:lpwstr>
      </vt:variant>
      <vt:variant>
        <vt:i4>1310777</vt:i4>
      </vt:variant>
      <vt:variant>
        <vt:i4>566</vt:i4>
      </vt:variant>
      <vt:variant>
        <vt:i4>0</vt:i4>
      </vt:variant>
      <vt:variant>
        <vt:i4>5</vt:i4>
      </vt:variant>
      <vt:variant>
        <vt:lpwstr/>
      </vt:variant>
      <vt:variant>
        <vt:lpwstr>_Toc390684287</vt:lpwstr>
      </vt:variant>
      <vt:variant>
        <vt:i4>1310777</vt:i4>
      </vt:variant>
      <vt:variant>
        <vt:i4>560</vt:i4>
      </vt:variant>
      <vt:variant>
        <vt:i4>0</vt:i4>
      </vt:variant>
      <vt:variant>
        <vt:i4>5</vt:i4>
      </vt:variant>
      <vt:variant>
        <vt:lpwstr/>
      </vt:variant>
      <vt:variant>
        <vt:lpwstr>_Toc390684286</vt:lpwstr>
      </vt:variant>
      <vt:variant>
        <vt:i4>1310777</vt:i4>
      </vt:variant>
      <vt:variant>
        <vt:i4>554</vt:i4>
      </vt:variant>
      <vt:variant>
        <vt:i4>0</vt:i4>
      </vt:variant>
      <vt:variant>
        <vt:i4>5</vt:i4>
      </vt:variant>
      <vt:variant>
        <vt:lpwstr/>
      </vt:variant>
      <vt:variant>
        <vt:lpwstr>_Toc390684285</vt:lpwstr>
      </vt:variant>
      <vt:variant>
        <vt:i4>1310777</vt:i4>
      </vt:variant>
      <vt:variant>
        <vt:i4>548</vt:i4>
      </vt:variant>
      <vt:variant>
        <vt:i4>0</vt:i4>
      </vt:variant>
      <vt:variant>
        <vt:i4>5</vt:i4>
      </vt:variant>
      <vt:variant>
        <vt:lpwstr/>
      </vt:variant>
      <vt:variant>
        <vt:lpwstr>_Toc390684284</vt:lpwstr>
      </vt:variant>
      <vt:variant>
        <vt:i4>1310777</vt:i4>
      </vt:variant>
      <vt:variant>
        <vt:i4>542</vt:i4>
      </vt:variant>
      <vt:variant>
        <vt:i4>0</vt:i4>
      </vt:variant>
      <vt:variant>
        <vt:i4>5</vt:i4>
      </vt:variant>
      <vt:variant>
        <vt:lpwstr/>
      </vt:variant>
      <vt:variant>
        <vt:lpwstr>_Toc390684283</vt:lpwstr>
      </vt:variant>
      <vt:variant>
        <vt:i4>1310777</vt:i4>
      </vt:variant>
      <vt:variant>
        <vt:i4>536</vt:i4>
      </vt:variant>
      <vt:variant>
        <vt:i4>0</vt:i4>
      </vt:variant>
      <vt:variant>
        <vt:i4>5</vt:i4>
      </vt:variant>
      <vt:variant>
        <vt:lpwstr/>
      </vt:variant>
      <vt:variant>
        <vt:lpwstr>_Toc390684282</vt:lpwstr>
      </vt:variant>
      <vt:variant>
        <vt:i4>1310777</vt:i4>
      </vt:variant>
      <vt:variant>
        <vt:i4>530</vt:i4>
      </vt:variant>
      <vt:variant>
        <vt:i4>0</vt:i4>
      </vt:variant>
      <vt:variant>
        <vt:i4>5</vt:i4>
      </vt:variant>
      <vt:variant>
        <vt:lpwstr/>
      </vt:variant>
      <vt:variant>
        <vt:lpwstr>_Toc390684281</vt:lpwstr>
      </vt:variant>
      <vt:variant>
        <vt:i4>1310777</vt:i4>
      </vt:variant>
      <vt:variant>
        <vt:i4>524</vt:i4>
      </vt:variant>
      <vt:variant>
        <vt:i4>0</vt:i4>
      </vt:variant>
      <vt:variant>
        <vt:i4>5</vt:i4>
      </vt:variant>
      <vt:variant>
        <vt:lpwstr/>
      </vt:variant>
      <vt:variant>
        <vt:lpwstr>_Toc390684280</vt:lpwstr>
      </vt:variant>
      <vt:variant>
        <vt:i4>1769529</vt:i4>
      </vt:variant>
      <vt:variant>
        <vt:i4>518</vt:i4>
      </vt:variant>
      <vt:variant>
        <vt:i4>0</vt:i4>
      </vt:variant>
      <vt:variant>
        <vt:i4>5</vt:i4>
      </vt:variant>
      <vt:variant>
        <vt:lpwstr/>
      </vt:variant>
      <vt:variant>
        <vt:lpwstr>_Toc390684279</vt:lpwstr>
      </vt:variant>
      <vt:variant>
        <vt:i4>1769529</vt:i4>
      </vt:variant>
      <vt:variant>
        <vt:i4>512</vt:i4>
      </vt:variant>
      <vt:variant>
        <vt:i4>0</vt:i4>
      </vt:variant>
      <vt:variant>
        <vt:i4>5</vt:i4>
      </vt:variant>
      <vt:variant>
        <vt:lpwstr/>
      </vt:variant>
      <vt:variant>
        <vt:lpwstr>_Toc390684278</vt:lpwstr>
      </vt:variant>
      <vt:variant>
        <vt:i4>1769529</vt:i4>
      </vt:variant>
      <vt:variant>
        <vt:i4>506</vt:i4>
      </vt:variant>
      <vt:variant>
        <vt:i4>0</vt:i4>
      </vt:variant>
      <vt:variant>
        <vt:i4>5</vt:i4>
      </vt:variant>
      <vt:variant>
        <vt:lpwstr/>
      </vt:variant>
      <vt:variant>
        <vt:lpwstr>_Toc390684277</vt:lpwstr>
      </vt:variant>
      <vt:variant>
        <vt:i4>1769529</vt:i4>
      </vt:variant>
      <vt:variant>
        <vt:i4>500</vt:i4>
      </vt:variant>
      <vt:variant>
        <vt:i4>0</vt:i4>
      </vt:variant>
      <vt:variant>
        <vt:i4>5</vt:i4>
      </vt:variant>
      <vt:variant>
        <vt:lpwstr/>
      </vt:variant>
      <vt:variant>
        <vt:lpwstr>_Toc390684276</vt:lpwstr>
      </vt:variant>
      <vt:variant>
        <vt:i4>1769529</vt:i4>
      </vt:variant>
      <vt:variant>
        <vt:i4>494</vt:i4>
      </vt:variant>
      <vt:variant>
        <vt:i4>0</vt:i4>
      </vt:variant>
      <vt:variant>
        <vt:i4>5</vt:i4>
      </vt:variant>
      <vt:variant>
        <vt:lpwstr/>
      </vt:variant>
      <vt:variant>
        <vt:lpwstr>_Toc390684275</vt:lpwstr>
      </vt:variant>
      <vt:variant>
        <vt:i4>1769529</vt:i4>
      </vt:variant>
      <vt:variant>
        <vt:i4>488</vt:i4>
      </vt:variant>
      <vt:variant>
        <vt:i4>0</vt:i4>
      </vt:variant>
      <vt:variant>
        <vt:i4>5</vt:i4>
      </vt:variant>
      <vt:variant>
        <vt:lpwstr/>
      </vt:variant>
      <vt:variant>
        <vt:lpwstr>_Toc390684274</vt:lpwstr>
      </vt:variant>
      <vt:variant>
        <vt:i4>1769529</vt:i4>
      </vt:variant>
      <vt:variant>
        <vt:i4>482</vt:i4>
      </vt:variant>
      <vt:variant>
        <vt:i4>0</vt:i4>
      </vt:variant>
      <vt:variant>
        <vt:i4>5</vt:i4>
      </vt:variant>
      <vt:variant>
        <vt:lpwstr/>
      </vt:variant>
      <vt:variant>
        <vt:lpwstr>_Toc390684273</vt:lpwstr>
      </vt:variant>
      <vt:variant>
        <vt:i4>1769529</vt:i4>
      </vt:variant>
      <vt:variant>
        <vt:i4>476</vt:i4>
      </vt:variant>
      <vt:variant>
        <vt:i4>0</vt:i4>
      </vt:variant>
      <vt:variant>
        <vt:i4>5</vt:i4>
      </vt:variant>
      <vt:variant>
        <vt:lpwstr/>
      </vt:variant>
      <vt:variant>
        <vt:lpwstr>_Toc390684272</vt:lpwstr>
      </vt:variant>
      <vt:variant>
        <vt:i4>1769529</vt:i4>
      </vt:variant>
      <vt:variant>
        <vt:i4>470</vt:i4>
      </vt:variant>
      <vt:variant>
        <vt:i4>0</vt:i4>
      </vt:variant>
      <vt:variant>
        <vt:i4>5</vt:i4>
      </vt:variant>
      <vt:variant>
        <vt:lpwstr/>
      </vt:variant>
      <vt:variant>
        <vt:lpwstr>_Toc390684271</vt:lpwstr>
      </vt:variant>
      <vt:variant>
        <vt:i4>1769529</vt:i4>
      </vt:variant>
      <vt:variant>
        <vt:i4>464</vt:i4>
      </vt:variant>
      <vt:variant>
        <vt:i4>0</vt:i4>
      </vt:variant>
      <vt:variant>
        <vt:i4>5</vt:i4>
      </vt:variant>
      <vt:variant>
        <vt:lpwstr/>
      </vt:variant>
      <vt:variant>
        <vt:lpwstr>_Toc390684270</vt:lpwstr>
      </vt:variant>
      <vt:variant>
        <vt:i4>1703993</vt:i4>
      </vt:variant>
      <vt:variant>
        <vt:i4>458</vt:i4>
      </vt:variant>
      <vt:variant>
        <vt:i4>0</vt:i4>
      </vt:variant>
      <vt:variant>
        <vt:i4>5</vt:i4>
      </vt:variant>
      <vt:variant>
        <vt:lpwstr/>
      </vt:variant>
      <vt:variant>
        <vt:lpwstr>_Toc390684269</vt:lpwstr>
      </vt:variant>
      <vt:variant>
        <vt:i4>1703993</vt:i4>
      </vt:variant>
      <vt:variant>
        <vt:i4>452</vt:i4>
      </vt:variant>
      <vt:variant>
        <vt:i4>0</vt:i4>
      </vt:variant>
      <vt:variant>
        <vt:i4>5</vt:i4>
      </vt:variant>
      <vt:variant>
        <vt:lpwstr/>
      </vt:variant>
      <vt:variant>
        <vt:lpwstr>_Toc390684268</vt:lpwstr>
      </vt:variant>
      <vt:variant>
        <vt:i4>1703993</vt:i4>
      </vt:variant>
      <vt:variant>
        <vt:i4>446</vt:i4>
      </vt:variant>
      <vt:variant>
        <vt:i4>0</vt:i4>
      </vt:variant>
      <vt:variant>
        <vt:i4>5</vt:i4>
      </vt:variant>
      <vt:variant>
        <vt:lpwstr/>
      </vt:variant>
      <vt:variant>
        <vt:lpwstr>_Toc390684267</vt:lpwstr>
      </vt:variant>
      <vt:variant>
        <vt:i4>1703993</vt:i4>
      </vt:variant>
      <vt:variant>
        <vt:i4>440</vt:i4>
      </vt:variant>
      <vt:variant>
        <vt:i4>0</vt:i4>
      </vt:variant>
      <vt:variant>
        <vt:i4>5</vt:i4>
      </vt:variant>
      <vt:variant>
        <vt:lpwstr/>
      </vt:variant>
      <vt:variant>
        <vt:lpwstr>_Toc390684266</vt:lpwstr>
      </vt:variant>
      <vt:variant>
        <vt:i4>1703993</vt:i4>
      </vt:variant>
      <vt:variant>
        <vt:i4>434</vt:i4>
      </vt:variant>
      <vt:variant>
        <vt:i4>0</vt:i4>
      </vt:variant>
      <vt:variant>
        <vt:i4>5</vt:i4>
      </vt:variant>
      <vt:variant>
        <vt:lpwstr/>
      </vt:variant>
      <vt:variant>
        <vt:lpwstr>_Toc390684265</vt:lpwstr>
      </vt:variant>
      <vt:variant>
        <vt:i4>1703993</vt:i4>
      </vt:variant>
      <vt:variant>
        <vt:i4>428</vt:i4>
      </vt:variant>
      <vt:variant>
        <vt:i4>0</vt:i4>
      </vt:variant>
      <vt:variant>
        <vt:i4>5</vt:i4>
      </vt:variant>
      <vt:variant>
        <vt:lpwstr/>
      </vt:variant>
      <vt:variant>
        <vt:lpwstr>_Toc390684264</vt:lpwstr>
      </vt:variant>
      <vt:variant>
        <vt:i4>1703993</vt:i4>
      </vt:variant>
      <vt:variant>
        <vt:i4>422</vt:i4>
      </vt:variant>
      <vt:variant>
        <vt:i4>0</vt:i4>
      </vt:variant>
      <vt:variant>
        <vt:i4>5</vt:i4>
      </vt:variant>
      <vt:variant>
        <vt:lpwstr/>
      </vt:variant>
      <vt:variant>
        <vt:lpwstr>_Toc390684263</vt:lpwstr>
      </vt:variant>
      <vt:variant>
        <vt:i4>1703993</vt:i4>
      </vt:variant>
      <vt:variant>
        <vt:i4>416</vt:i4>
      </vt:variant>
      <vt:variant>
        <vt:i4>0</vt:i4>
      </vt:variant>
      <vt:variant>
        <vt:i4>5</vt:i4>
      </vt:variant>
      <vt:variant>
        <vt:lpwstr/>
      </vt:variant>
      <vt:variant>
        <vt:lpwstr>_Toc390684262</vt:lpwstr>
      </vt:variant>
      <vt:variant>
        <vt:i4>1703993</vt:i4>
      </vt:variant>
      <vt:variant>
        <vt:i4>410</vt:i4>
      </vt:variant>
      <vt:variant>
        <vt:i4>0</vt:i4>
      </vt:variant>
      <vt:variant>
        <vt:i4>5</vt:i4>
      </vt:variant>
      <vt:variant>
        <vt:lpwstr/>
      </vt:variant>
      <vt:variant>
        <vt:lpwstr>_Toc390684261</vt:lpwstr>
      </vt:variant>
      <vt:variant>
        <vt:i4>1703993</vt:i4>
      </vt:variant>
      <vt:variant>
        <vt:i4>404</vt:i4>
      </vt:variant>
      <vt:variant>
        <vt:i4>0</vt:i4>
      </vt:variant>
      <vt:variant>
        <vt:i4>5</vt:i4>
      </vt:variant>
      <vt:variant>
        <vt:lpwstr/>
      </vt:variant>
      <vt:variant>
        <vt:lpwstr>_Toc390684260</vt:lpwstr>
      </vt:variant>
      <vt:variant>
        <vt:i4>1638457</vt:i4>
      </vt:variant>
      <vt:variant>
        <vt:i4>398</vt:i4>
      </vt:variant>
      <vt:variant>
        <vt:i4>0</vt:i4>
      </vt:variant>
      <vt:variant>
        <vt:i4>5</vt:i4>
      </vt:variant>
      <vt:variant>
        <vt:lpwstr/>
      </vt:variant>
      <vt:variant>
        <vt:lpwstr>_Toc390684259</vt:lpwstr>
      </vt:variant>
      <vt:variant>
        <vt:i4>1638457</vt:i4>
      </vt:variant>
      <vt:variant>
        <vt:i4>392</vt:i4>
      </vt:variant>
      <vt:variant>
        <vt:i4>0</vt:i4>
      </vt:variant>
      <vt:variant>
        <vt:i4>5</vt:i4>
      </vt:variant>
      <vt:variant>
        <vt:lpwstr/>
      </vt:variant>
      <vt:variant>
        <vt:lpwstr>_Toc390684258</vt:lpwstr>
      </vt:variant>
      <vt:variant>
        <vt:i4>1638457</vt:i4>
      </vt:variant>
      <vt:variant>
        <vt:i4>386</vt:i4>
      </vt:variant>
      <vt:variant>
        <vt:i4>0</vt:i4>
      </vt:variant>
      <vt:variant>
        <vt:i4>5</vt:i4>
      </vt:variant>
      <vt:variant>
        <vt:lpwstr/>
      </vt:variant>
      <vt:variant>
        <vt:lpwstr>_Toc390684257</vt:lpwstr>
      </vt:variant>
      <vt:variant>
        <vt:i4>1638457</vt:i4>
      </vt:variant>
      <vt:variant>
        <vt:i4>380</vt:i4>
      </vt:variant>
      <vt:variant>
        <vt:i4>0</vt:i4>
      </vt:variant>
      <vt:variant>
        <vt:i4>5</vt:i4>
      </vt:variant>
      <vt:variant>
        <vt:lpwstr/>
      </vt:variant>
      <vt:variant>
        <vt:lpwstr>_Toc390684256</vt:lpwstr>
      </vt:variant>
      <vt:variant>
        <vt:i4>1638457</vt:i4>
      </vt:variant>
      <vt:variant>
        <vt:i4>374</vt:i4>
      </vt:variant>
      <vt:variant>
        <vt:i4>0</vt:i4>
      </vt:variant>
      <vt:variant>
        <vt:i4>5</vt:i4>
      </vt:variant>
      <vt:variant>
        <vt:lpwstr/>
      </vt:variant>
      <vt:variant>
        <vt:lpwstr>_Toc390684255</vt:lpwstr>
      </vt:variant>
      <vt:variant>
        <vt:i4>1638457</vt:i4>
      </vt:variant>
      <vt:variant>
        <vt:i4>368</vt:i4>
      </vt:variant>
      <vt:variant>
        <vt:i4>0</vt:i4>
      </vt:variant>
      <vt:variant>
        <vt:i4>5</vt:i4>
      </vt:variant>
      <vt:variant>
        <vt:lpwstr/>
      </vt:variant>
      <vt:variant>
        <vt:lpwstr>_Toc390684254</vt:lpwstr>
      </vt:variant>
      <vt:variant>
        <vt:i4>1638457</vt:i4>
      </vt:variant>
      <vt:variant>
        <vt:i4>362</vt:i4>
      </vt:variant>
      <vt:variant>
        <vt:i4>0</vt:i4>
      </vt:variant>
      <vt:variant>
        <vt:i4>5</vt:i4>
      </vt:variant>
      <vt:variant>
        <vt:lpwstr/>
      </vt:variant>
      <vt:variant>
        <vt:lpwstr>_Toc390684253</vt:lpwstr>
      </vt:variant>
      <vt:variant>
        <vt:i4>1638457</vt:i4>
      </vt:variant>
      <vt:variant>
        <vt:i4>356</vt:i4>
      </vt:variant>
      <vt:variant>
        <vt:i4>0</vt:i4>
      </vt:variant>
      <vt:variant>
        <vt:i4>5</vt:i4>
      </vt:variant>
      <vt:variant>
        <vt:lpwstr/>
      </vt:variant>
      <vt:variant>
        <vt:lpwstr>_Toc390684251</vt:lpwstr>
      </vt:variant>
      <vt:variant>
        <vt:i4>1638457</vt:i4>
      </vt:variant>
      <vt:variant>
        <vt:i4>350</vt:i4>
      </vt:variant>
      <vt:variant>
        <vt:i4>0</vt:i4>
      </vt:variant>
      <vt:variant>
        <vt:i4>5</vt:i4>
      </vt:variant>
      <vt:variant>
        <vt:lpwstr/>
      </vt:variant>
      <vt:variant>
        <vt:lpwstr>_Toc390684250</vt:lpwstr>
      </vt:variant>
      <vt:variant>
        <vt:i4>1572921</vt:i4>
      </vt:variant>
      <vt:variant>
        <vt:i4>344</vt:i4>
      </vt:variant>
      <vt:variant>
        <vt:i4>0</vt:i4>
      </vt:variant>
      <vt:variant>
        <vt:i4>5</vt:i4>
      </vt:variant>
      <vt:variant>
        <vt:lpwstr/>
      </vt:variant>
      <vt:variant>
        <vt:lpwstr>_Toc390684249</vt:lpwstr>
      </vt:variant>
      <vt:variant>
        <vt:i4>1572921</vt:i4>
      </vt:variant>
      <vt:variant>
        <vt:i4>338</vt:i4>
      </vt:variant>
      <vt:variant>
        <vt:i4>0</vt:i4>
      </vt:variant>
      <vt:variant>
        <vt:i4>5</vt:i4>
      </vt:variant>
      <vt:variant>
        <vt:lpwstr/>
      </vt:variant>
      <vt:variant>
        <vt:lpwstr>_Toc390684248</vt:lpwstr>
      </vt:variant>
      <vt:variant>
        <vt:i4>1572921</vt:i4>
      </vt:variant>
      <vt:variant>
        <vt:i4>332</vt:i4>
      </vt:variant>
      <vt:variant>
        <vt:i4>0</vt:i4>
      </vt:variant>
      <vt:variant>
        <vt:i4>5</vt:i4>
      </vt:variant>
      <vt:variant>
        <vt:lpwstr/>
      </vt:variant>
      <vt:variant>
        <vt:lpwstr>_Toc390684247</vt:lpwstr>
      </vt:variant>
      <vt:variant>
        <vt:i4>1572921</vt:i4>
      </vt:variant>
      <vt:variant>
        <vt:i4>326</vt:i4>
      </vt:variant>
      <vt:variant>
        <vt:i4>0</vt:i4>
      </vt:variant>
      <vt:variant>
        <vt:i4>5</vt:i4>
      </vt:variant>
      <vt:variant>
        <vt:lpwstr/>
      </vt:variant>
      <vt:variant>
        <vt:lpwstr>_Toc390684246</vt:lpwstr>
      </vt:variant>
      <vt:variant>
        <vt:i4>1572921</vt:i4>
      </vt:variant>
      <vt:variant>
        <vt:i4>320</vt:i4>
      </vt:variant>
      <vt:variant>
        <vt:i4>0</vt:i4>
      </vt:variant>
      <vt:variant>
        <vt:i4>5</vt:i4>
      </vt:variant>
      <vt:variant>
        <vt:lpwstr/>
      </vt:variant>
      <vt:variant>
        <vt:lpwstr>_Toc390684245</vt:lpwstr>
      </vt:variant>
      <vt:variant>
        <vt:i4>1572921</vt:i4>
      </vt:variant>
      <vt:variant>
        <vt:i4>314</vt:i4>
      </vt:variant>
      <vt:variant>
        <vt:i4>0</vt:i4>
      </vt:variant>
      <vt:variant>
        <vt:i4>5</vt:i4>
      </vt:variant>
      <vt:variant>
        <vt:lpwstr/>
      </vt:variant>
      <vt:variant>
        <vt:lpwstr>_Toc390684244</vt:lpwstr>
      </vt:variant>
      <vt:variant>
        <vt:i4>1572921</vt:i4>
      </vt:variant>
      <vt:variant>
        <vt:i4>308</vt:i4>
      </vt:variant>
      <vt:variant>
        <vt:i4>0</vt:i4>
      </vt:variant>
      <vt:variant>
        <vt:i4>5</vt:i4>
      </vt:variant>
      <vt:variant>
        <vt:lpwstr/>
      </vt:variant>
      <vt:variant>
        <vt:lpwstr>_Toc390684243</vt:lpwstr>
      </vt:variant>
      <vt:variant>
        <vt:i4>1572921</vt:i4>
      </vt:variant>
      <vt:variant>
        <vt:i4>302</vt:i4>
      </vt:variant>
      <vt:variant>
        <vt:i4>0</vt:i4>
      </vt:variant>
      <vt:variant>
        <vt:i4>5</vt:i4>
      </vt:variant>
      <vt:variant>
        <vt:lpwstr/>
      </vt:variant>
      <vt:variant>
        <vt:lpwstr>_Toc390684242</vt:lpwstr>
      </vt:variant>
      <vt:variant>
        <vt:i4>1572921</vt:i4>
      </vt:variant>
      <vt:variant>
        <vt:i4>296</vt:i4>
      </vt:variant>
      <vt:variant>
        <vt:i4>0</vt:i4>
      </vt:variant>
      <vt:variant>
        <vt:i4>5</vt:i4>
      </vt:variant>
      <vt:variant>
        <vt:lpwstr/>
      </vt:variant>
      <vt:variant>
        <vt:lpwstr>_Toc390684241</vt:lpwstr>
      </vt:variant>
      <vt:variant>
        <vt:i4>1572921</vt:i4>
      </vt:variant>
      <vt:variant>
        <vt:i4>290</vt:i4>
      </vt:variant>
      <vt:variant>
        <vt:i4>0</vt:i4>
      </vt:variant>
      <vt:variant>
        <vt:i4>5</vt:i4>
      </vt:variant>
      <vt:variant>
        <vt:lpwstr/>
      </vt:variant>
      <vt:variant>
        <vt:lpwstr>_Toc390684240</vt:lpwstr>
      </vt:variant>
      <vt:variant>
        <vt:i4>2031673</vt:i4>
      </vt:variant>
      <vt:variant>
        <vt:i4>284</vt:i4>
      </vt:variant>
      <vt:variant>
        <vt:i4>0</vt:i4>
      </vt:variant>
      <vt:variant>
        <vt:i4>5</vt:i4>
      </vt:variant>
      <vt:variant>
        <vt:lpwstr/>
      </vt:variant>
      <vt:variant>
        <vt:lpwstr>_Toc390684239</vt:lpwstr>
      </vt:variant>
      <vt:variant>
        <vt:i4>2031673</vt:i4>
      </vt:variant>
      <vt:variant>
        <vt:i4>278</vt:i4>
      </vt:variant>
      <vt:variant>
        <vt:i4>0</vt:i4>
      </vt:variant>
      <vt:variant>
        <vt:i4>5</vt:i4>
      </vt:variant>
      <vt:variant>
        <vt:lpwstr/>
      </vt:variant>
      <vt:variant>
        <vt:lpwstr>_Toc390684238</vt:lpwstr>
      </vt:variant>
      <vt:variant>
        <vt:i4>2031673</vt:i4>
      </vt:variant>
      <vt:variant>
        <vt:i4>272</vt:i4>
      </vt:variant>
      <vt:variant>
        <vt:i4>0</vt:i4>
      </vt:variant>
      <vt:variant>
        <vt:i4>5</vt:i4>
      </vt:variant>
      <vt:variant>
        <vt:lpwstr/>
      </vt:variant>
      <vt:variant>
        <vt:lpwstr>_Toc390684237</vt:lpwstr>
      </vt:variant>
      <vt:variant>
        <vt:i4>2031673</vt:i4>
      </vt:variant>
      <vt:variant>
        <vt:i4>266</vt:i4>
      </vt:variant>
      <vt:variant>
        <vt:i4>0</vt:i4>
      </vt:variant>
      <vt:variant>
        <vt:i4>5</vt:i4>
      </vt:variant>
      <vt:variant>
        <vt:lpwstr/>
      </vt:variant>
      <vt:variant>
        <vt:lpwstr>_Toc390684236</vt:lpwstr>
      </vt:variant>
      <vt:variant>
        <vt:i4>2031673</vt:i4>
      </vt:variant>
      <vt:variant>
        <vt:i4>260</vt:i4>
      </vt:variant>
      <vt:variant>
        <vt:i4>0</vt:i4>
      </vt:variant>
      <vt:variant>
        <vt:i4>5</vt:i4>
      </vt:variant>
      <vt:variant>
        <vt:lpwstr/>
      </vt:variant>
      <vt:variant>
        <vt:lpwstr>_Toc390684235</vt:lpwstr>
      </vt:variant>
      <vt:variant>
        <vt:i4>2031673</vt:i4>
      </vt:variant>
      <vt:variant>
        <vt:i4>254</vt:i4>
      </vt:variant>
      <vt:variant>
        <vt:i4>0</vt:i4>
      </vt:variant>
      <vt:variant>
        <vt:i4>5</vt:i4>
      </vt:variant>
      <vt:variant>
        <vt:lpwstr/>
      </vt:variant>
      <vt:variant>
        <vt:lpwstr>_Toc390684234</vt:lpwstr>
      </vt:variant>
      <vt:variant>
        <vt:i4>2031673</vt:i4>
      </vt:variant>
      <vt:variant>
        <vt:i4>248</vt:i4>
      </vt:variant>
      <vt:variant>
        <vt:i4>0</vt:i4>
      </vt:variant>
      <vt:variant>
        <vt:i4>5</vt:i4>
      </vt:variant>
      <vt:variant>
        <vt:lpwstr/>
      </vt:variant>
      <vt:variant>
        <vt:lpwstr>_Toc390684233</vt:lpwstr>
      </vt:variant>
      <vt:variant>
        <vt:i4>2031673</vt:i4>
      </vt:variant>
      <vt:variant>
        <vt:i4>242</vt:i4>
      </vt:variant>
      <vt:variant>
        <vt:i4>0</vt:i4>
      </vt:variant>
      <vt:variant>
        <vt:i4>5</vt:i4>
      </vt:variant>
      <vt:variant>
        <vt:lpwstr/>
      </vt:variant>
      <vt:variant>
        <vt:lpwstr>_Toc390684232</vt:lpwstr>
      </vt:variant>
      <vt:variant>
        <vt:i4>2031673</vt:i4>
      </vt:variant>
      <vt:variant>
        <vt:i4>236</vt:i4>
      </vt:variant>
      <vt:variant>
        <vt:i4>0</vt:i4>
      </vt:variant>
      <vt:variant>
        <vt:i4>5</vt:i4>
      </vt:variant>
      <vt:variant>
        <vt:lpwstr/>
      </vt:variant>
      <vt:variant>
        <vt:lpwstr>_Toc390684231</vt:lpwstr>
      </vt:variant>
      <vt:variant>
        <vt:i4>2031673</vt:i4>
      </vt:variant>
      <vt:variant>
        <vt:i4>230</vt:i4>
      </vt:variant>
      <vt:variant>
        <vt:i4>0</vt:i4>
      </vt:variant>
      <vt:variant>
        <vt:i4>5</vt:i4>
      </vt:variant>
      <vt:variant>
        <vt:lpwstr/>
      </vt:variant>
      <vt:variant>
        <vt:lpwstr>_Toc390684230</vt:lpwstr>
      </vt:variant>
      <vt:variant>
        <vt:i4>1966137</vt:i4>
      </vt:variant>
      <vt:variant>
        <vt:i4>224</vt:i4>
      </vt:variant>
      <vt:variant>
        <vt:i4>0</vt:i4>
      </vt:variant>
      <vt:variant>
        <vt:i4>5</vt:i4>
      </vt:variant>
      <vt:variant>
        <vt:lpwstr/>
      </vt:variant>
      <vt:variant>
        <vt:lpwstr>_Toc390684229</vt:lpwstr>
      </vt:variant>
      <vt:variant>
        <vt:i4>1966137</vt:i4>
      </vt:variant>
      <vt:variant>
        <vt:i4>218</vt:i4>
      </vt:variant>
      <vt:variant>
        <vt:i4>0</vt:i4>
      </vt:variant>
      <vt:variant>
        <vt:i4>5</vt:i4>
      </vt:variant>
      <vt:variant>
        <vt:lpwstr/>
      </vt:variant>
      <vt:variant>
        <vt:lpwstr>_Toc390684228</vt:lpwstr>
      </vt:variant>
      <vt:variant>
        <vt:i4>1966137</vt:i4>
      </vt:variant>
      <vt:variant>
        <vt:i4>212</vt:i4>
      </vt:variant>
      <vt:variant>
        <vt:i4>0</vt:i4>
      </vt:variant>
      <vt:variant>
        <vt:i4>5</vt:i4>
      </vt:variant>
      <vt:variant>
        <vt:lpwstr/>
      </vt:variant>
      <vt:variant>
        <vt:lpwstr>_Toc390684226</vt:lpwstr>
      </vt:variant>
      <vt:variant>
        <vt:i4>1966137</vt:i4>
      </vt:variant>
      <vt:variant>
        <vt:i4>206</vt:i4>
      </vt:variant>
      <vt:variant>
        <vt:i4>0</vt:i4>
      </vt:variant>
      <vt:variant>
        <vt:i4>5</vt:i4>
      </vt:variant>
      <vt:variant>
        <vt:lpwstr/>
      </vt:variant>
      <vt:variant>
        <vt:lpwstr>_Toc390684225</vt:lpwstr>
      </vt:variant>
      <vt:variant>
        <vt:i4>1966137</vt:i4>
      </vt:variant>
      <vt:variant>
        <vt:i4>200</vt:i4>
      </vt:variant>
      <vt:variant>
        <vt:i4>0</vt:i4>
      </vt:variant>
      <vt:variant>
        <vt:i4>5</vt:i4>
      </vt:variant>
      <vt:variant>
        <vt:lpwstr/>
      </vt:variant>
      <vt:variant>
        <vt:lpwstr>_Toc390684224</vt:lpwstr>
      </vt:variant>
      <vt:variant>
        <vt:i4>1966137</vt:i4>
      </vt:variant>
      <vt:variant>
        <vt:i4>194</vt:i4>
      </vt:variant>
      <vt:variant>
        <vt:i4>0</vt:i4>
      </vt:variant>
      <vt:variant>
        <vt:i4>5</vt:i4>
      </vt:variant>
      <vt:variant>
        <vt:lpwstr/>
      </vt:variant>
      <vt:variant>
        <vt:lpwstr>_Toc390684223</vt:lpwstr>
      </vt:variant>
      <vt:variant>
        <vt:i4>1966137</vt:i4>
      </vt:variant>
      <vt:variant>
        <vt:i4>188</vt:i4>
      </vt:variant>
      <vt:variant>
        <vt:i4>0</vt:i4>
      </vt:variant>
      <vt:variant>
        <vt:i4>5</vt:i4>
      </vt:variant>
      <vt:variant>
        <vt:lpwstr/>
      </vt:variant>
      <vt:variant>
        <vt:lpwstr>_Toc390684222</vt:lpwstr>
      </vt:variant>
      <vt:variant>
        <vt:i4>1966137</vt:i4>
      </vt:variant>
      <vt:variant>
        <vt:i4>182</vt:i4>
      </vt:variant>
      <vt:variant>
        <vt:i4>0</vt:i4>
      </vt:variant>
      <vt:variant>
        <vt:i4>5</vt:i4>
      </vt:variant>
      <vt:variant>
        <vt:lpwstr/>
      </vt:variant>
      <vt:variant>
        <vt:lpwstr>_Toc390684221</vt:lpwstr>
      </vt:variant>
      <vt:variant>
        <vt:i4>1966137</vt:i4>
      </vt:variant>
      <vt:variant>
        <vt:i4>176</vt:i4>
      </vt:variant>
      <vt:variant>
        <vt:i4>0</vt:i4>
      </vt:variant>
      <vt:variant>
        <vt:i4>5</vt:i4>
      </vt:variant>
      <vt:variant>
        <vt:lpwstr/>
      </vt:variant>
      <vt:variant>
        <vt:lpwstr>_Toc390684220</vt:lpwstr>
      </vt:variant>
      <vt:variant>
        <vt:i4>1900601</vt:i4>
      </vt:variant>
      <vt:variant>
        <vt:i4>170</vt:i4>
      </vt:variant>
      <vt:variant>
        <vt:i4>0</vt:i4>
      </vt:variant>
      <vt:variant>
        <vt:i4>5</vt:i4>
      </vt:variant>
      <vt:variant>
        <vt:lpwstr/>
      </vt:variant>
      <vt:variant>
        <vt:lpwstr>_Toc390684219</vt:lpwstr>
      </vt:variant>
      <vt:variant>
        <vt:i4>1900601</vt:i4>
      </vt:variant>
      <vt:variant>
        <vt:i4>164</vt:i4>
      </vt:variant>
      <vt:variant>
        <vt:i4>0</vt:i4>
      </vt:variant>
      <vt:variant>
        <vt:i4>5</vt:i4>
      </vt:variant>
      <vt:variant>
        <vt:lpwstr/>
      </vt:variant>
      <vt:variant>
        <vt:lpwstr>_Toc390684218</vt:lpwstr>
      </vt:variant>
      <vt:variant>
        <vt:i4>1900601</vt:i4>
      </vt:variant>
      <vt:variant>
        <vt:i4>158</vt:i4>
      </vt:variant>
      <vt:variant>
        <vt:i4>0</vt:i4>
      </vt:variant>
      <vt:variant>
        <vt:i4>5</vt:i4>
      </vt:variant>
      <vt:variant>
        <vt:lpwstr/>
      </vt:variant>
      <vt:variant>
        <vt:lpwstr>_Toc390684217</vt:lpwstr>
      </vt:variant>
      <vt:variant>
        <vt:i4>1900601</vt:i4>
      </vt:variant>
      <vt:variant>
        <vt:i4>152</vt:i4>
      </vt:variant>
      <vt:variant>
        <vt:i4>0</vt:i4>
      </vt:variant>
      <vt:variant>
        <vt:i4>5</vt:i4>
      </vt:variant>
      <vt:variant>
        <vt:lpwstr/>
      </vt:variant>
      <vt:variant>
        <vt:lpwstr>_Toc390684216</vt:lpwstr>
      </vt:variant>
      <vt:variant>
        <vt:i4>1900601</vt:i4>
      </vt:variant>
      <vt:variant>
        <vt:i4>146</vt:i4>
      </vt:variant>
      <vt:variant>
        <vt:i4>0</vt:i4>
      </vt:variant>
      <vt:variant>
        <vt:i4>5</vt:i4>
      </vt:variant>
      <vt:variant>
        <vt:lpwstr/>
      </vt:variant>
      <vt:variant>
        <vt:lpwstr>_Toc390684215</vt:lpwstr>
      </vt:variant>
      <vt:variant>
        <vt:i4>1900601</vt:i4>
      </vt:variant>
      <vt:variant>
        <vt:i4>140</vt:i4>
      </vt:variant>
      <vt:variant>
        <vt:i4>0</vt:i4>
      </vt:variant>
      <vt:variant>
        <vt:i4>5</vt:i4>
      </vt:variant>
      <vt:variant>
        <vt:lpwstr/>
      </vt:variant>
      <vt:variant>
        <vt:lpwstr>_Toc390684214</vt:lpwstr>
      </vt:variant>
      <vt:variant>
        <vt:i4>1900601</vt:i4>
      </vt:variant>
      <vt:variant>
        <vt:i4>134</vt:i4>
      </vt:variant>
      <vt:variant>
        <vt:i4>0</vt:i4>
      </vt:variant>
      <vt:variant>
        <vt:i4>5</vt:i4>
      </vt:variant>
      <vt:variant>
        <vt:lpwstr/>
      </vt:variant>
      <vt:variant>
        <vt:lpwstr>_Toc390684213</vt:lpwstr>
      </vt:variant>
      <vt:variant>
        <vt:i4>1900601</vt:i4>
      </vt:variant>
      <vt:variant>
        <vt:i4>128</vt:i4>
      </vt:variant>
      <vt:variant>
        <vt:i4>0</vt:i4>
      </vt:variant>
      <vt:variant>
        <vt:i4>5</vt:i4>
      </vt:variant>
      <vt:variant>
        <vt:lpwstr/>
      </vt:variant>
      <vt:variant>
        <vt:lpwstr>_Toc390684212</vt:lpwstr>
      </vt:variant>
      <vt:variant>
        <vt:i4>1900601</vt:i4>
      </vt:variant>
      <vt:variant>
        <vt:i4>122</vt:i4>
      </vt:variant>
      <vt:variant>
        <vt:i4>0</vt:i4>
      </vt:variant>
      <vt:variant>
        <vt:i4>5</vt:i4>
      </vt:variant>
      <vt:variant>
        <vt:lpwstr/>
      </vt:variant>
      <vt:variant>
        <vt:lpwstr>_Toc390684211</vt:lpwstr>
      </vt:variant>
      <vt:variant>
        <vt:i4>1900601</vt:i4>
      </vt:variant>
      <vt:variant>
        <vt:i4>116</vt:i4>
      </vt:variant>
      <vt:variant>
        <vt:i4>0</vt:i4>
      </vt:variant>
      <vt:variant>
        <vt:i4>5</vt:i4>
      </vt:variant>
      <vt:variant>
        <vt:lpwstr/>
      </vt:variant>
      <vt:variant>
        <vt:lpwstr>_Toc390684210</vt:lpwstr>
      </vt:variant>
      <vt:variant>
        <vt:i4>1835065</vt:i4>
      </vt:variant>
      <vt:variant>
        <vt:i4>110</vt:i4>
      </vt:variant>
      <vt:variant>
        <vt:i4>0</vt:i4>
      </vt:variant>
      <vt:variant>
        <vt:i4>5</vt:i4>
      </vt:variant>
      <vt:variant>
        <vt:lpwstr/>
      </vt:variant>
      <vt:variant>
        <vt:lpwstr>_Toc390684209</vt:lpwstr>
      </vt:variant>
      <vt:variant>
        <vt:i4>1835065</vt:i4>
      </vt:variant>
      <vt:variant>
        <vt:i4>104</vt:i4>
      </vt:variant>
      <vt:variant>
        <vt:i4>0</vt:i4>
      </vt:variant>
      <vt:variant>
        <vt:i4>5</vt:i4>
      </vt:variant>
      <vt:variant>
        <vt:lpwstr/>
      </vt:variant>
      <vt:variant>
        <vt:lpwstr>_Toc390684208</vt:lpwstr>
      </vt:variant>
      <vt:variant>
        <vt:i4>1835065</vt:i4>
      </vt:variant>
      <vt:variant>
        <vt:i4>98</vt:i4>
      </vt:variant>
      <vt:variant>
        <vt:i4>0</vt:i4>
      </vt:variant>
      <vt:variant>
        <vt:i4>5</vt:i4>
      </vt:variant>
      <vt:variant>
        <vt:lpwstr/>
      </vt:variant>
      <vt:variant>
        <vt:lpwstr>_Toc390684207</vt:lpwstr>
      </vt:variant>
      <vt:variant>
        <vt:i4>1835065</vt:i4>
      </vt:variant>
      <vt:variant>
        <vt:i4>92</vt:i4>
      </vt:variant>
      <vt:variant>
        <vt:i4>0</vt:i4>
      </vt:variant>
      <vt:variant>
        <vt:i4>5</vt:i4>
      </vt:variant>
      <vt:variant>
        <vt:lpwstr/>
      </vt:variant>
      <vt:variant>
        <vt:lpwstr>_Toc390684206</vt:lpwstr>
      </vt:variant>
      <vt:variant>
        <vt:i4>1835065</vt:i4>
      </vt:variant>
      <vt:variant>
        <vt:i4>86</vt:i4>
      </vt:variant>
      <vt:variant>
        <vt:i4>0</vt:i4>
      </vt:variant>
      <vt:variant>
        <vt:i4>5</vt:i4>
      </vt:variant>
      <vt:variant>
        <vt:lpwstr/>
      </vt:variant>
      <vt:variant>
        <vt:lpwstr>_Toc390684205</vt:lpwstr>
      </vt:variant>
      <vt:variant>
        <vt:i4>1835065</vt:i4>
      </vt:variant>
      <vt:variant>
        <vt:i4>80</vt:i4>
      </vt:variant>
      <vt:variant>
        <vt:i4>0</vt:i4>
      </vt:variant>
      <vt:variant>
        <vt:i4>5</vt:i4>
      </vt:variant>
      <vt:variant>
        <vt:lpwstr/>
      </vt:variant>
      <vt:variant>
        <vt:lpwstr>_Toc390684204</vt:lpwstr>
      </vt:variant>
      <vt:variant>
        <vt:i4>1835065</vt:i4>
      </vt:variant>
      <vt:variant>
        <vt:i4>74</vt:i4>
      </vt:variant>
      <vt:variant>
        <vt:i4>0</vt:i4>
      </vt:variant>
      <vt:variant>
        <vt:i4>5</vt:i4>
      </vt:variant>
      <vt:variant>
        <vt:lpwstr/>
      </vt:variant>
      <vt:variant>
        <vt:lpwstr>_Toc390684203</vt:lpwstr>
      </vt:variant>
      <vt:variant>
        <vt:i4>1835065</vt:i4>
      </vt:variant>
      <vt:variant>
        <vt:i4>68</vt:i4>
      </vt:variant>
      <vt:variant>
        <vt:i4>0</vt:i4>
      </vt:variant>
      <vt:variant>
        <vt:i4>5</vt:i4>
      </vt:variant>
      <vt:variant>
        <vt:lpwstr/>
      </vt:variant>
      <vt:variant>
        <vt:lpwstr>_Toc390684202</vt:lpwstr>
      </vt:variant>
      <vt:variant>
        <vt:i4>1835065</vt:i4>
      </vt:variant>
      <vt:variant>
        <vt:i4>62</vt:i4>
      </vt:variant>
      <vt:variant>
        <vt:i4>0</vt:i4>
      </vt:variant>
      <vt:variant>
        <vt:i4>5</vt:i4>
      </vt:variant>
      <vt:variant>
        <vt:lpwstr/>
      </vt:variant>
      <vt:variant>
        <vt:lpwstr>_Toc390684201</vt:lpwstr>
      </vt:variant>
      <vt:variant>
        <vt:i4>1835065</vt:i4>
      </vt:variant>
      <vt:variant>
        <vt:i4>56</vt:i4>
      </vt:variant>
      <vt:variant>
        <vt:i4>0</vt:i4>
      </vt:variant>
      <vt:variant>
        <vt:i4>5</vt:i4>
      </vt:variant>
      <vt:variant>
        <vt:lpwstr/>
      </vt:variant>
      <vt:variant>
        <vt:lpwstr>_Toc390684200</vt:lpwstr>
      </vt:variant>
      <vt:variant>
        <vt:i4>1376314</vt:i4>
      </vt:variant>
      <vt:variant>
        <vt:i4>50</vt:i4>
      </vt:variant>
      <vt:variant>
        <vt:i4>0</vt:i4>
      </vt:variant>
      <vt:variant>
        <vt:i4>5</vt:i4>
      </vt:variant>
      <vt:variant>
        <vt:lpwstr/>
      </vt:variant>
      <vt:variant>
        <vt:lpwstr>_Toc390684199</vt:lpwstr>
      </vt:variant>
      <vt:variant>
        <vt:i4>1376314</vt:i4>
      </vt:variant>
      <vt:variant>
        <vt:i4>44</vt:i4>
      </vt:variant>
      <vt:variant>
        <vt:i4>0</vt:i4>
      </vt:variant>
      <vt:variant>
        <vt:i4>5</vt:i4>
      </vt:variant>
      <vt:variant>
        <vt:lpwstr/>
      </vt:variant>
      <vt:variant>
        <vt:lpwstr>_Toc390684198</vt:lpwstr>
      </vt:variant>
      <vt:variant>
        <vt:i4>1376314</vt:i4>
      </vt:variant>
      <vt:variant>
        <vt:i4>38</vt:i4>
      </vt:variant>
      <vt:variant>
        <vt:i4>0</vt:i4>
      </vt:variant>
      <vt:variant>
        <vt:i4>5</vt:i4>
      </vt:variant>
      <vt:variant>
        <vt:lpwstr/>
      </vt:variant>
      <vt:variant>
        <vt:lpwstr>_Toc390684197</vt:lpwstr>
      </vt:variant>
      <vt:variant>
        <vt:i4>1376314</vt:i4>
      </vt:variant>
      <vt:variant>
        <vt:i4>32</vt:i4>
      </vt:variant>
      <vt:variant>
        <vt:i4>0</vt:i4>
      </vt:variant>
      <vt:variant>
        <vt:i4>5</vt:i4>
      </vt:variant>
      <vt:variant>
        <vt:lpwstr/>
      </vt:variant>
      <vt:variant>
        <vt:lpwstr>_Toc390684196</vt:lpwstr>
      </vt:variant>
      <vt:variant>
        <vt:i4>1376314</vt:i4>
      </vt:variant>
      <vt:variant>
        <vt:i4>26</vt:i4>
      </vt:variant>
      <vt:variant>
        <vt:i4>0</vt:i4>
      </vt:variant>
      <vt:variant>
        <vt:i4>5</vt:i4>
      </vt:variant>
      <vt:variant>
        <vt:lpwstr/>
      </vt:variant>
      <vt:variant>
        <vt:lpwstr>_Toc390684195</vt:lpwstr>
      </vt:variant>
      <vt:variant>
        <vt:i4>1376314</vt:i4>
      </vt:variant>
      <vt:variant>
        <vt:i4>20</vt:i4>
      </vt:variant>
      <vt:variant>
        <vt:i4>0</vt:i4>
      </vt:variant>
      <vt:variant>
        <vt:i4>5</vt:i4>
      </vt:variant>
      <vt:variant>
        <vt:lpwstr/>
      </vt:variant>
      <vt:variant>
        <vt:lpwstr>_Toc390684194</vt:lpwstr>
      </vt:variant>
      <vt:variant>
        <vt:i4>1376314</vt:i4>
      </vt:variant>
      <vt:variant>
        <vt:i4>14</vt:i4>
      </vt:variant>
      <vt:variant>
        <vt:i4>0</vt:i4>
      </vt:variant>
      <vt:variant>
        <vt:i4>5</vt:i4>
      </vt:variant>
      <vt:variant>
        <vt:lpwstr/>
      </vt:variant>
      <vt:variant>
        <vt:lpwstr>_Toc390684193</vt:lpwstr>
      </vt:variant>
      <vt:variant>
        <vt:i4>1376314</vt:i4>
      </vt:variant>
      <vt:variant>
        <vt:i4>8</vt:i4>
      </vt:variant>
      <vt:variant>
        <vt:i4>0</vt:i4>
      </vt:variant>
      <vt:variant>
        <vt:i4>5</vt:i4>
      </vt:variant>
      <vt:variant>
        <vt:lpwstr/>
      </vt:variant>
      <vt:variant>
        <vt:lpwstr>_Toc390684192</vt:lpwstr>
      </vt:variant>
      <vt:variant>
        <vt:i4>1376314</vt:i4>
      </vt:variant>
      <vt:variant>
        <vt:i4>2</vt:i4>
      </vt:variant>
      <vt:variant>
        <vt:i4>0</vt:i4>
      </vt:variant>
      <vt:variant>
        <vt:i4>5</vt:i4>
      </vt:variant>
      <vt:variant>
        <vt:lpwstr/>
      </vt:variant>
      <vt:variant>
        <vt:lpwstr>_Toc390684191</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ОГУП «Ивановский центр энергосбережения»</dc:title>
  <dc:creator>IVCES</dc:creator>
  <cp:lastModifiedBy>User</cp:lastModifiedBy>
  <cp:revision>2</cp:revision>
  <cp:lastPrinted>2013-07-10T11:32:00Z</cp:lastPrinted>
  <dcterms:created xsi:type="dcterms:W3CDTF">2008-01-02T18:50:00Z</dcterms:created>
  <dcterms:modified xsi:type="dcterms:W3CDTF">2008-01-02T18:50:00Z</dcterms:modified>
</cp:coreProperties>
</file>